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900D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1526FB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852002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29C8BE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06D698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C63808E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60477A50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312C27C7" w14:textId="1DD289DB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 xml:space="preserve">Pre Lab </w:t>
      </w:r>
      <w:r w:rsidR="00A43BA7">
        <w:rPr>
          <w:rFonts w:ascii="Times New Roman" w:hAnsi="Times New Roman" w:cs="Times New Roman"/>
          <w:sz w:val="52"/>
          <w:szCs w:val="52"/>
        </w:rPr>
        <w:t>1</w:t>
      </w:r>
      <w:r w:rsidR="00E95F69">
        <w:rPr>
          <w:rFonts w:ascii="Times New Roman" w:hAnsi="Times New Roman" w:cs="Times New Roman"/>
          <w:sz w:val="52"/>
          <w:szCs w:val="52"/>
        </w:rPr>
        <w:t>1</w:t>
      </w:r>
    </w:p>
    <w:p w14:paraId="05FED989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By: Hannah Kelley</w:t>
      </w:r>
    </w:p>
    <w:p w14:paraId="1F7639A6" w14:textId="436B3018" w:rsidR="00E95F69" w:rsidRDefault="00E95F69" w:rsidP="00463C1C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MOSFETs</w:t>
      </w:r>
    </w:p>
    <w:p w14:paraId="0220DAD8" w14:textId="77777777" w:rsidR="00E95F69" w:rsidRDefault="00E95F69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br w:type="page"/>
      </w:r>
    </w:p>
    <w:p w14:paraId="397F6CAE" w14:textId="1660ED24" w:rsidR="001A3309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49DA2055" w14:textId="2407F786" w:rsidR="00463C1C" w:rsidRPr="00463C1C" w:rsidRDefault="00550516" w:rsidP="00A83D66">
      <w:pPr>
        <w:spacing w:after="0" w:line="480" w:lineRule="auto"/>
        <w:rPr>
          <w:rFonts w:ascii="Times New Roman" w:hAnsi="Times New Roman" w:cs="Times New Roman"/>
        </w:rPr>
      </w:pPr>
      <w:r w:rsidRPr="00550516">
        <w:rPr>
          <w:rFonts w:ascii="Times New Roman" w:hAnsi="Times New Roman" w:cs="Times New Roman"/>
        </w:rPr>
        <w:t>This lab investigates the operating characteristics of an n-channel MOSFET by examining the relationship between drain current, drain-to-source voltage, and gate-to-source voltage. A MOSFET operates in the linear ohmic region, where it behaves like a voltage-controlled resistor, and the saturation region, where the drain current becomes relatively constant. The gate-to-source threshold voltage is the minimum voltage required to establish a conducting channel between the drain and source. Through circuit simulation in LTspice, the output and transfer characteristics of a 2N7000 MOSFET are analyzed to identify these operating regions and determine its threshold voltage.</w:t>
      </w:r>
    </w:p>
    <w:p w14:paraId="0848CA81" w14:textId="5AC122F8" w:rsidR="001A3309" w:rsidRPr="006E3076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63C1C">
        <w:rPr>
          <w:rFonts w:ascii="Times New Roman" w:hAnsi="Times New Roman" w:cs="Times New Roman"/>
          <w:b/>
          <w:bCs/>
          <w:sz w:val="28"/>
          <w:szCs w:val="28"/>
        </w:rPr>
        <w:t>im</w:t>
      </w:r>
      <w:r w:rsidRPr="006E3076">
        <w:rPr>
          <w:rFonts w:ascii="Times New Roman" w:hAnsi="Times New Roman" w:cs="Times New Roman"/>
          <w:b/>
          <w:bCs/>
          <w:sz w:val="28"/>
          <w:szCs w:val="28"/>
        </w:rPr>
        <w:t>ulations and Results:</w:t>
      </w:r>
    </w:p>
    <w:p w14:paraId="7617DEE0" w14:textId="3E61667F" w:rsidR="00D95007" w:rsidRPr="00DF742F" w:rsidRDefault="002E27AD" w:rsidP="00463C1C">
      <w:pPr>
        <w:spacing w:after="0" w:line="480" w:lineRule="auto"/>
        <w:rPr>
          <w:rFonts w:ascii="Times New Roman" w:hAnsi="Times New Roman" w:cs="Times New Roman"/>
        </w:rPr>
      </w:pPr>
      <w:r w:rsidRPr="002E27AD">
        <w:rPr>
          <w:rFonts w:ascii="Times New Roman" w:hAnsi="Times New Roman" w:cs="Times New Roman"/>
        </w:rPr>
        <w:t>The MOSFET circuit shown in Figure 1 was constructed and simulated in LTspice, as shown in Figure 2. Two simulations were performed to examine the MOSFET's output and transfer characteristics.</w:t>
      </w:r>
      <w:r>
        <w:rPr>
          <w:rFonts w:ascii="Times New Roman" w:hAnsi="Times New Roman" w:cs="Times New Roman"/>
        </w:rPr>
        <w:t xml:space="preserve"> </w:t>
      </w:r>
    </w:p>
    <w:p w14:paraId="4EDA2D01" w14:textId="757B7928" w:rsidR="00463C1C" w:rsidRDefault="00586FA7" w:rsidP="00463C1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86FA7">
        <w:rPr>
          <w:rFonts w:ascii="Times New Roman" w:hAnsi="Times New Roman" w:cs="Times New Roman"/>
        </w:rPr>
        <w:drawing>
          <wp:inline distT="0" distB="0" distL="0" distR="0" wp14:anchorId="1CE3D9D0" wp14:editId="2DE56DE3">
            <wp:extent cx="3120566" cy="3391626"/>
            <wp:effectExtent l="19050" t="19050" r="22860" b="18415"/>
            <wp:docPr id="16210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6284" name=""/>
                    <pic:cNvPicPr/>
                  </pic:nvPicPr>
                  <pic:blipFill rotWithShape="1">
                    <a:blip r:embed="rId4"/>
                    <a:srcRect l="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081" cy="33976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C4AB5" w14:textId="15477806" w:rsidR="00463C1C" w:rsidRDefault="00463C1C" w:rsidP="00463C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#1: </w:t>
      </w:r>
      <w:r w:rsidR="00586FA7">
        <w:rPr>
          <w:rFonts w:ascii="Times New Roman" w:hAnsi="Times New Roman" w:cs="Times New Roman"/>
          <w:b/>
          <w:bCs/>
        </w:rPr>
        <w:t>MOS</w:t>
      </w:r>
      <w:r w:rsidR="00D42AE0">
        <w:rPr>
          <w:rFonts w:ascii="Times New Roman" w:hAnsi="Times New Roman" w:cs="Times New Roman"/>
          <w:b/>
          <w:bCs/>
        </w:rPr>
        <w:t xml:space="preserve">FET </w:t>
      </w:r>
      <w:r w:rsidR="000D77FE">
        <w:rPr>
          <w:rFonts w:ascii="Times New Roman" w:hAnsi="Times New Roman" w:cs="Times New Roman"/>
          <w:b/>
          <w:bCs/>
        </w:rPr>
        <w:t xml:space="preserve">Circuit </w:t>
      </w:r>
      <w:r w:rsidR="00D42AE0">
        <w:rPr>
          <w:rFonts w:ascii="Times New Roman" w:hAnsi="Times New Roman" w:cs="Times New Roman"/>
          <w:b/>
          <w:bCs/>
        </w:rPr>
        <w:t>Schematic</w:t>
      </w:r>
      <w:r w:rsidR="00E44A3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(Lab Manual)</w:t>
      </w:r>
    </w:p>
    <w:p w14:paraId="09F0368F" w14:textId="1A6D25CF" w:rsidR="00463C1C" w:rsidRDefault="002A5B66" w:rsidP="002A5B66">
      <w:pPr>
        <w:tabs>
          <w:tab w:val="left" w:pos="5177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2A5B66">
        <w:rPr>
          <w:rFonts w:ascii="Times New Roman" w:hAnsi="Times New Roman" w:cs="Times New Roman"/>
        </w:rPr>
        <w:lastRenderedPageBreak/>
        <w:drawing>
          <wp:inline distT="0" distB="0" distL="0" distR="0" wp14:anchorId="68503ECD" wp14:editId="17F48D29">
            <wp:extent cx="3781453" cy="4057680"/>
            <wp:effectExtent l="19050" t="19050" r="28575" b="19050"/>
            <wp:docPr id="12383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4057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86C524D" w14:textId="51E33F01" w:rsidR="00DF742F" w:rsidRDefault="00463C1C" w:rsidP="002939A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#2:</w:t>
      </w:r>
      <w:r w:rsidR="000D77FE">
        <w:rPr>
          <w:rFonts w:ascii="Times New Roman" w:hAnsi="Times New Roman" w:cs="Times New Roman"/>
          <w:b/>
          <w:bCs/>
        </w:rPr>
        <w:t xml:space="preserve"> MOSFET</w:t>
      </w:r>
      <w:r>
        <w:rPr>
          <w:rFonts w:ascii="Times New Roman" w:hAnsi="Times New Roman" w:cs="Times New Roman"/>
          <w:b/>
          <w:bCs/>
        </w:rPr>
        <w:t xml:space="preserve"> Circuit (LTSpice)</w:t>
      </w:r>
    </w:p>
    <w:p w14:paraId="1A10C464" w14:textId="1052AC44" w:rsidR="00550516" w:rsidRDefault="002E27AD" w:rsidP="002E27AD">
      <w:pPr>
        <w:spacing w:after="0" w:line="480" w:lineRule="auto"/>
        <w:rPr>
          <w:rFonts w:ascii="Times New Roman" w:hAnsi="Times New Roman" w:cs="Times New Roman"/>
        </w:rPr>
      </w:pPr>
      <w:r w:rsidRPr="002E27AD">
        <w:rPr>
          <w:rFonts w:ascii="Times New Roman" w:hAnsi="Times New Roman" w:cs="Times New Roman"/>
        </w:rPr>
        <w:t>For Part 1, V</w:t>
      </w:r>
      <w:r w:rsidRPr="002E27AD">
        <w:rPr>
          <w:rFonts w:ascii="Times New Roman" w:hAnsi="Times New Roman" w:cs="Times New Roman"/>
          <w:vertAlign w:val="subscript"/>
        </w:rPr>
        <w:t>2</w:t>
      </w:r>
      <w:r w:rsidRPr="002E27AD">
        <w:rPr>
          <w:rFonts w:ascii="Times New Roman" w:hAnsi="Times New Roman" w:cs="Times New Roman"/>
        </w:rPr>
        <w:t xml:space="preserve"> was set to 2.5 V, and V</w:t>
      </w:r>
      <w:r w:rsidRPr="002E27AD">
        <w:rPr>
          <w:rFonts w:ascii="Times New Roman" w:hAnsi="Times New Roman" w:cs="Times New Roman"/>
          <w:vertAlign w:val="subscript"/>
        </w:rPr>
        <w:t>1</w:t>
      </w:r>
      <w:r w:rsidRPr="002E27AD">
        <w:rPr>
          <w:rFonts w:ascii="Times New Roman" w:hAnsi="Times New Roman" w:cs="Times New Roman"/>
        </w:rPr>
        <w:t xml:space="preserve"> was increased from 0 V while measuring V</w:t>
      </w:r>
      <w:r w:rsidRPr="002E27AD">
        <w:rPr>
          <w:rFonts w:ascii="Times New Roman" w:hAnsi="Times New Roman" w:cs="Times New Roman"/>
          <w:vertAlign w:val="subscript"/>
        </w:rPr>
        <w:t>GS</w:t>
      </w:r>
      <w:r w:rsidRPr="002E27AD">
        <w:rPr>
          <w:rFonts w:ascii="Times New Roman" w:hAnsi="Times New Roman" w:cs="Times New Roman"/>
        </w:rPr>
        <w:t>, V</w:t>
      </w:r>
      <w:r w:rsidRPr="002E27AD">
        <w:rPr>
          <w:rFonts w:ascii="Times New Roman" w:hAnsi="Times New Roman" w:cs="Times New Roman"/>
          <w:vertAlign w:val="subscript"/>
        </w:rPr>
        <w:t>DS</w:t>
      </w:r>
      <w:r w:rsidRPr="002E27AD">
        <w:rPr>
          <w:rFonts w:ascii="Times New Roman" w:hAnsi="Times New Roman" w:cs="Times New Roman"/>
        </w:rPr>
        <w:t>, and I</w:t>
      </w:r>
      <w:r w:rsidRPr="002E27AD">
        <w:rPr>
          <w:rFonts w:ascii="Times New Roman" w:hAnsi="Times New Roman" w:cs="Times New Roman"/>
          <w:vertAlign w:val="subscript"/>
        </w:rPr>
        <w:t>D</w:t>
      </w:r>
      <w:r w:rsidRPr="002E27AD">
        <w:rPr>
          <w:rFonts w:ascii="Times New Roman" w:hAnsi="Times New Roman" w:cs="Times New Roman"/>
        </w:rPr>
        <w:t>. The process was repeated with V</w:t>
      </w:r>
      <w:r w:rsidRPr="002E27AD">
        <w:rPr>
          <w:rFonts w:ascii="Times New Roman" w:hAnsi="Times New Roman" w:cs="Times New Roman"/>
          <w:vertAlign w:val="subscript"/>
        </w:rPr>
        <w:t>2</w:t>
      </w:r>
      <w:r w:rsidRPr="002E27AD">
        <w:rPr>
          <w:rFonts w:ascii="Times New Roman" w:hAnsi="Times New Roman" w:cs="Times New Roman"/>
        </w:rPr>
        <w:t xml:space="preserve"> set to 3 V, 3.5 V, and 4 V. The results were recorded in Table 1 and plotted to show the relationship between drain current and drain-to-source voltage for each gate-to-source voltage. </w:t>
      </w:r>
      <w:r>
        <w:rPr>
          <w:rFonts w:ascii="Times New Roman" w:hAnsi="Times New Roman" w:cs="Times New Roman"/>
        </w:rPr>
        <w:t xml:space="preserve">The plot in Figure 3 was </w:t>
      </w:r>
      <w:r w:rsidRPr="002E27AD">
        <w:rPr>
          <w:rFonts w:ascii="Times New Roman" w:hAnsi="Times New Roman" w:cs="Times New Roman"/>
        </w:rPr>
        <w:t>used to identify the linear ohmic region, where the MOSFET behaves like a voltage-controlled resistor</w:t>
      </w:r>
      <w:r>
        <w:rPr>
          <w:rFonts w:ascii="Times New Roman" w:hAnsi="Times New Roman" w:cs="Times New Roman"/>
        </w:rPr>
        <w:t>. T</w:t>
      </w:r>
      <w:r w:rsidRPr="002E27AD">
        <w:rPr>
          <w:rFonts w:ascii="Times New Roman" w:hAnsi="Times New Roman" w:cs="Times New Roman"/>
        </w:rPr>
        <w:t>he minimum V</w:t>
      </w:r>
      <w:r w:rsidRPr="002E27AD">
        <w:rPr>
          <w:rFonts w:ascii="Times New Roman" w:hAnsi="Times New Roman" w:cs="Times New Roman"/>
          <w:vertAlign w:val="subscript"/>
        </w:rPr>
        <w:t>DS</w:t>
      </w:r>
      <w:r w:rsidRPr="002E27AD">
        <w:rPr>
          <w:rFonts w:ascii="Times New Roman" w:hAnsi="Times New Roman" w:cs="Times New Roman"/>
        </w:rPr>
        <w:t xml:space="preserve"> required for saturation at each V</w:t>
      </w:r>
      <w:r w:rsidRPr="002E27AD">
        <w:rPr>
          <w:rFonts w:ascii="Times New Roman" w:hAnsi="Times New Roman" w:cs="Times New Roman"/>
          <w:vertAlign w:val="subscript"/>
        </w:rPr>
        <w:t>GS</w:t>
      </w:r>
      <w:r>
        <w:rPr>
          <w:rFonts w:ascii="Times New Roman" w:hAnsi="Times New Roman" w:cs="Times New Roman"/>
        </w:rPr>
        <w:t xml:space="preserve"> was also recorded based on the values in Figure 3</w:t>
      </w:r>
      <w:r w:rsidRPr="002E27AD">
        <w:rPr>
          <w:rFonts w:ascii="Times New Roman" w:hAnsi="Times New Roman" w:cs="Times New Roman"/>
        </w:rPr>
        <w:t>.</w:t>
      </w:r>
    </w:p>
    <w:p w14:paraId="4EA7717D" w14:textId="77777777" w:rsidR="00550516" w:rsidRDefault="00550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045"/>
        <w:gridCol w:w="996"/>
        <w:gridCol w:w="1019"/>
        <w:gridCol w:w="996"/>
        <w:gridCol w:w="1019"/>
        <w:gridCol w:w="996"/>
        <w:gridCol w:w="1019"/>
      </w:tblGrid>
      <w:tr w:rsidR="002E27AD" w14:paraId="731C569F" w14:textId="77777777" w:rsidTr="0042091C">
        <w:trPr>
          <w:jc w:val="center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879F15" w14:textId="3FCC2C32" w:rsidR="002E27AD" w:rsidRPr="002E27AD" w:rsidRDefault="002E27AD" w:rsidP="00DF7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b/>
                <w:bCs/>
              </w:rPr>
              <w:t>= 2.5 V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8C6CE" w14:textId="0E5DE90E" w:rsidR="002E27AD" w:rsidRDefault="002E27AD" w:rsidP="00DF7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b/>
                <w:bCs/>
              </w:rPr>
              <w:t>=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3 V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7F6AD7" w14:textId="4B833942" w:rsidR="002E27AD" w:rsidRDefault="002E27AD" w:rsidP="00DF7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b/>
                <w:bCs/>
              </w:rPr>
              <w:t>=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3.5 V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0C977C" w14:textId="794D2B68" w:rsidR="002E27AD" w:rsidRDefault="002E27AD" w:rsidP="00DF7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b/>
                <w:bCs/>
              </w:rPr>
              <w:t>=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4 V</w:t>
            </w:r>
          </w:p>
        </w:tc>
      </w:tr>
      <w:tr w:rsidR="0042091C" w14:paraId="04308C23" w14:textId="77777777" w:rsidTr="002D4826">
        <w:trPr>
          <w:trHeight w:val="572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134053A" w14:textId="43F92B69" w:rsidR="0042091C" w:rsidRPr="002E27AD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4B823A0" w14:textId="77777777" w:rsidR="0042091C" w:rsidRDefault="0042091C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>=</w:t>
            </w:r>
          </w:p>
          <w:p w14:paraId="63B95876" w14:textId="3452C0DF" w:rsidR="0042091C" w:rsidRPr="005C7DEF" w:rsidRDefault="0042091C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C7DEF">
              <w:rPr>
                <w:rFonts w:ascii="Times New Roman" w:hAnsi="Times New Roman" w:cs="Times New Roman"/>
                <w:b/>
                <w:bCs/>
              </w:rPr>
              <w:t>1.876</w:t>
            </w:r>
            <w:r w:rsidR="005C7DEF" w:rsidRPr="005C7DEF">
              <w:rPr>
                <w:rFonts w:ascii="Times New Roman" w:hAnsi="Times New Roman" w:cs="Times New Roman"/>
                <w:b/>
                <w:bCs/>
              </w:rPr>
              <w:t xml:space="preserve"> 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839144" w14:textId="51B57C1A" w:rsidR="0042091C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33805E8" w14:textId="77777777" w:rsidR="00AF5E10" w:rsidRDefault="0042091C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= </w:t>
            </w:r>
          </w:p>
          <w:p w14:paraId="4A68B4D8" w14:textId="54A88572" w:rsidR="0042091C" w:rsidRDefault="00AF5E10" w:rsidP="00AF5E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1.958 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DEEA5D3" w14:textId="5EB8C54D" w:rsidR="0042091C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E6101F" w14:textId="77777777" w:rsidR="0042091C" w:rsidRDefault="0042091C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= </w:t>
            </w:r>
          </w:p>
          <w:p w14:paraId="375C63F3" w14:textId="5F23CF71" w:rsidR="0042091C" w:rsidRDefault="00AF5E10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2.027 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E732203" w14:textId="05BB33DE" w:rsidR="0042091C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8456F4A" w14:textId="77777777" w:rsidR="0042091C" w:rsidRDefault="0042091C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GS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= </w:t>
            </w:r>
          </w:p>
          <w:p w14:paraId="51ECCAE5" w14:textId="2EE7DF8E" w:rsidR="0042091C" w:rsidRDefault="00AF5E10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2.089 V</w:t>
            </w:r>
          </w:p>
        </w:tc>
      </w:tr>
      <w:tr w:rsidR="002E27AD" w14:paraId="7C9A5BF3" w14:textId="77777777" w:rsidTr="0042091C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7CBF21" w14:textId="5AB8A625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(mV)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BD3978" w14:textId="3ABBB0FC" w:rsidR="002E27AD" w:rsidRP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27A53" w14:textId="1585D634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(mV)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2B91CE" w14:textId="4A7736E5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854288" w14:textId="58CFB81C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(mV)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64C2C" w14:textId="33D6DD6B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B51BFB" w14:textId="10D4ADAD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(mV)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F70E1" w14:textId="4A178D67" w:rsidR="002E27AD" w:rsidRDefault="002E27AD" w:rsidP="002E27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</w:tr>
      <w:tr w:rsidR="00F5759E" w14:paraId="05E14106" w14:textId="77777777" w:rsidTr="005C7DEF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8C66EEA" w14:textId="2F0568F6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7F99E7BD" w14:textId="7D9881D3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E5C2A9B" w14:textId="699BA62F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0DB5A58" w14:textId="13433A2F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3A25BA3C" w14:textId="0485B352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54666896" w14:textId="183D05FE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77C725B2" w14:textId="0F7888FE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2DFE0A63" w14:textId="1E2C4454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5759E" w14:paraId="4F4E9290" w14:textId="77777777" w:rsidTr="005C7DEF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5F0F726A" w14:textId="01B8A75D" w:rsidR="00F5759E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6EA5394D" w14:textId="23F95382" w:rsidR="00F5759E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53943549" w14:textId="7D55994C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77CD042A" w14:textId="4A0BC1FA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0F25A683" w14:textId="30E77925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3271AEC1" w14:textId="056AEB48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4E4A00AC" w14:textId="77D93FA9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14:paraId="0808A92B" w14:textId="37F4164F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1.727</w:t>
            </w:r>
          </w:p>
        </w:tc>
      </w:tr>
      <w:tr w:rsidR="00F5759E" w14:paraId="31BCABC5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D883A7A" w14:textId="6B7D61B0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13.316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38361B" w14:textId="0D4B44F7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1.806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D809735" w14:textId="6987A25A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33.984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9358739" w14:textId="4464BD45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5.358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5916DAC" w14:textId="7E0AA299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38.428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2942C4" w14:textId="6C7C432A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7.678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4F32688" w14:textId="31C5D723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30.568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19F444" w14:textId="03027B6B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8.136</w:t>
            </w:r>
          </w:p>
        </w:tc>
      </w:tr>
      <w:tr w:rsidR="00F5759E" w14:paraId="2B5968D4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E1680F4" w14:textId="342A6434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22.760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05DE90F" w14:textId="3C40FE99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DC2A4D1" w14:textId="620F1A41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62.184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399A86" w14:textId="611C1143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FE9F426" w14:textId="7F047753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73.362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D483E1A" w14:textId="342BE074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10.758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78365A7" w14:textId="0D819533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64.192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6DF9B65" w14:textId="04A7DC1C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12.666</w:t>
            </w:r>
          </w:p>
        </w:tc>
      </w:tr>
      <w:tr w:rsidR="00F5759E" w14:paraId="4F1E43F8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175F84" w14:textId="15030CA0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35.549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B7FDE8" w14:textId="7E33FC2D" w:rsidR="00F5759E" w:rsidRPr="002E27AD" w:rsidRDefault="00F5759E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3.604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C94748A" w14:textId="05172077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90.383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647A203" w14:textId="57A74889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8.593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51EF255" w14:textId="1BCEDFDE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149.054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4364EC" w14:textId="621AF6A0" w:rsidR="00F5759E" w:rsidRPr="002E27AD" w:rsidRDefault="00AF5E10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13.468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83747F" w14:textId="7574D7ED" w:rsidR="00F5759E" w:rsidRPr="002E27AD" w:rsidRDefault="00073639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101.019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918FFE7" w14:textId="2789D590" w:rsidR="00F5759E" w:rsidRPr="002E27AD" w:rsidRDefault="00073639" w:rsidP="00F575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15.290</w:t>
            </w:r>
          </w:p>
        </w:tc>
      </w:tr>
      <w:tr w:rsidR="00AF5E10" w14:paraId="3F6D18E1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7224F18" w14:textId="5315AB07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54.334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4128EE" w14:textId="7E8CF8F4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4.496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CC0ACE" w14:textId="4B0666DD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137.383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EC73A3A" w14:textId="4FA5018E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9.631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C11C885" w14:textId="44499E72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189.811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1465D20" w14:textId="7FA34C55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14.077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6F610D" w14:textId="705358CC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152.256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2EB140D" w14:textId="7D1F906A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17.194</w:t>
            </w:r>
          </w:p>
        </w:tc>
      </w:tr>
      <w:tr w:rsidR="00AF5E10" w14:paraId="33F93323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76047C7" w14:textId="356A898C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86.479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3AE878B" w14:textId="777D37AB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5.376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992A8B3" w14:textId="08397330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165.182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A5EC6A1" w14:textId="1F04C0AC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9.872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0F6BBAB" w14:textId="429B349F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207.278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48A7D44" w14:textId="639DC1AA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14.252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F47425" w14:textId="6289EECF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198.690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0186C22" w14:textId="3320C10B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18.104</w:t>
            </w:r>
          </w:p>
        </w:tc>
      </w:tr>
      <w:tr w:rsidR="00AF5E10" w14:paraId="14D61530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A2B96EF" w14:textId="306522C9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115.481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54A4B21" w14:textId="535CEE93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5.804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E311804" w14:textId="14603DDC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184.382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C7321FF" w14:textId="4B31DD50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10.122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7EC3DF4" w14:textId="3162A4EC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230.568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D119F77" w14:textId="311F7231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14.428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81F92AA" w14:textId="15B56DBA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233.916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E4A561A" w14:textId="39805286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18.523</w:t>
            </w:r>
          </w:p>
        </w:tc>
      </w:tr>
      <w:tr w:rsidR="00AF5E10" w14:paraId="7A2B67F4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F7A1EF" w14:textId="71A0E058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181.184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E0C434F" w14:textId="21046743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6.194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77F26B6" w14:textId="5F1F4CAD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259.581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3FCD515" w14:textId="306F085A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10.392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5874C9D" w14:textId="72C337CC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259.680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292EF8A" w14:textId="06115A72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14.577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9FC4610" w14:textId="10338B03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297.962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18D836" w14:textId="5CC9EF74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18.940</w:t>
            </w:r>
          </w:p>
        </w:tc>
      </w:tr>
      <w:tr w:rsidR="00AF5E10" w14:paraId="0CBD6B73" w14:textId="77777777" w:rsidTr="005C7DE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4001C3" w14:textId="6D5A3F07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632.641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8907513" w14:textId="1EF336B4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6.243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8E82EA5" w14:textId="4866E6E1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334.780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E525A7E" w14:textId="7521156D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866527E" w14:textId="2017A356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376.128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8776086" w14:textId="47C0F5FA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14.721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6BEC9B8" w14:textId="0CBDCA69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344.396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4D9E45" w14:textId="7FD29A9E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19.066</w:t>
            </w:r>
          </w:p>
        </w:tc>
      </w:tr>
      <w:tr w:rsidR="00AF5E10" w14:paraId="7EB62591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B81388" w14:textId="5DC90B33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1132.641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D211B0" w14:textId="63C053C6" w:rsidR="00AF5E10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6.243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D5925" w14:textId="382662F3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438.178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518981" w14:textId="055C0D58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10.421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4E205" w14:textId="119F7C55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498.399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FB095" w14:textId="3DBC9D2D" w:rsidR="00AF5E10" w:rsidRPr="002E27AD" w:rsidRDefault="00AF5E10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14.727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962B00" w14:textId="37BA647E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382.824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CAE43" w14:textId="4BD05ED1" w:rsidR="00AF5E10" w:rsidRPr="002E27AD" w:rsidRDefault="00073639" w:rsidP="00AF5E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19.111</w:t>
            </w:r>
          </w:p>
        </w:tc>
      </w:tr>
    </w:tbl>
    <w:p w14:paraId="7D73ADBC" w14:textId="40DD3A68" w:rsidR="002E27AD" w:rsidRPr="002E27AD" w:rsidRDefault="002E27AD" w:rsidP="004209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 w:rsidR="00A444D4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:</w:t>
      </w:r>
      <w:r w:rsidR="0042091C">
        <w:rPr>
          <w:rFonts w:ascii="Times New Roman" w:hAnsi="Times New Roman" w:cs="Times New Roman"/>
          <w:b/>
          <w:bCs/>
        </w:rPr>
        <w:t xml:space="preserve"> MOSFET Output Characteristics</w:t>
      </w:r>
    </w:p>
    <w:p w14:paraId="712B8136" w14:textId="26366E05" w:rsidR="002E27AD" w:rsidRDefault="001875BE" w:rsidP="00DF742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875BE">
        <w:rPr>
          <w:rFonts w:ascii="Times New Roman" w:hAnsi="Times New Roman" w:cs="Times New Roman"/>
        </w:rPr>
        <w:drawing>
          <wp:inline distT="0" distB="0" distL="0" distR="0" wp14:anchorId="11276ACB" wp14:editId="71E039AF">
            <wp:extent cx="5943600" cy="2888002"/>
            <wp:effectExtent l="19050" t="19050" r="19050" b="26670"/>
            <wp:docPr id="86446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4122" name=""/>
                    <pic:cNvPicPr/>
                  </pic:nvPicPr>
                  <pic:blipFill rotWithShape="1">
                    <a:blip r:embed="rId6"/>
                    <a:srcRect b="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0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E4496" w14:textId="0B947629" w:rsidR="00941C7E" w:rsidRPr="001875BE" w:rsidRDefault="00DF742F" w:rsidP="00DF742F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#3: </w:t>
      </w:r>
      <w:r w:rsidR="0042091C">
        <w:rPr>
          <w:rFonts w:ascii="Times New Roman" w:hAnsi="Times New Roman" w:cs="Times New Roman"/>
          <w:b/>
          <w:bCs/>
        </w:rPr>
        <w:t>I</w:t>
      </w:r>
      <w:r w:rsidR="0042091C">
        <w:rPr>
          <w:rFonts w:ascii="Times New Roman" w:hAnsi="Times New Roman" w:cs="Times New Roman"/>
          <w:b/>
          <w:bCs/>
          <w:vertAlign w:val="subscript"/>
        </w:rPr>
        <w:t>D</w:t>
      </w:r>
      <w:r w:rsidR="0042091C">
        <w:rPr>
          <w:rFonts w:ascii="Times New Roman" w:hAnsi="Times New Roman" w:cs="Times New Roman"/>
          <w:b/>
          <w:bCs/>
        </w:rPr>
        <w:t xml:space="preserve"> vs. V</w:t>
      </w:r>
      <w:r w:rsidR="0042091C">
        <w:rPr>
          <w:rFonts w:ascii="Times New Roman" w:hAnsi="Times New Roman" w:cs="Times New Roman"/>
          <w:b/>
          <w:bCs/>
          <w:vertAlign w:val="subscript"/>
        </w:rPr>
        <w:t>DS</w:t>
      </w:r>
      <w:r w:rsidR="001875BE">
        <w:rPr>
          <w:rFonts w:ascii="Times New Roman" w:hAnsi="Times New Roman" w:cs="Times New Roman"/>
          <w:b/>
          <w:bCs/>
        </w:rPr>
        <w:t xml:space="preserve"> at </w:t>
      </w:r>
    </w:p>
    <w:p w14:paraId="0DD3A918" w14:textId="1E8B4361" w:rsidR="0042091C" w:rsidRDefault="0042091C" w:rsidP="0042091C">
      <w:pPr>
        <w:spacing w:after="0" w:line="480" w:lineRule="auto"/>
        <w:rPr>
          <w:rFonts w:ascii="Times New Roman" w:hAnsi="Times New Roman" w:cs="Times New Roman"/>
        </w:rPr>
      </w:pPr>
      <w:r w:rsidRPr="0042091C">
        <w:rPr>
          <w:rFonts w:ascii="Times New Roman" w:hAnsi="Times New Roman" w:cs="Times New Roman"/>
        </w:rPr>
        <w:t>For Part 2, V</w:t>
      </w:r>
      <w:r w:rsidRPr="00550516">
        <w:rPr>
          <w:rFonts w:ascii="Times New Roman" w:hAnsi="Times New Roman" w:cs="Times New Roman"/>
          <w:vertAlign w:val="subscript"/>
        </w:rPr>
        <w:t>1</w:t>
      </w:r>
      <w:r w:rsidRPr="0042091C">
        <w:rPr>
          <w:rFonts w:ascii="Times New Roman" w:hAnsi="Times New Roman" w:cs="Times New Roman"/>
        </w:rPr>
        <w:t xml:space="preserve"> was set to 22 V, and V</w:t>
      </w:r>
      <w:r w:rsidRPr="00550516">
        <w:rPr>
          <w:rFonts w:ascii="Times New Roman" w:hAnsi="Times New Roman" w:cs="Times New Roman"/>
          <w:vertAlign w:val="subscript"/>
        </w:rPr>
        <w:t>2</w:t>
      </w:r>
      <w:r w:rsidRPr="0042091C">
        <w:rPr>
          <w:rFonts w:ascii="Times New Roman" w:hAnsi="Times New Roman" w:cs="Times New Roman"/>
        </w:rPr>
        <w:t xml:space="preserve"> was varied from 0 V in 0.25 V increments until the drain current stopped increasing. The corresponding V</w:t>
      </w:r>
      <w:r w:rsidRPr="00550516">
        <w:rPr>
          <w:rFonts w:ascii="Times New Roman" w:hAnsi="Times New Roman" w:cs="Times New Roman"/>
          <w:vertAlign w:val="subscript"/>
        </w:rPr>
        <w:t>GS</w:t>
      </w:r>
      <w:r w:rsidRPr="0042091C">
        <w:rPr>
          <w:rFonts w:ascii="Times New Roman" w:hAnsi="Times New Roman" w:cs="Times New Roman"/>
        </w:rPr>
        <w:t xml:space="preserve"> and I</w:t>
      </w:r>
      <w:r w:rsidRPr="00550516">
        <w:rPr>
          <w:rFonts w:ascii="Times New Roman" w:hAnsi="Times New Roman" w:cs="Times New Roman"/>
          <w:vertAlign w:val="subscript"/>
        </w:rPr>
        <w:t>D</w:t>
      </w:r>
      <w:r w:rsidRPr="0042091C">
        <w:rPr>
          <w:rFonts w:ascii="Times New Roman" w:hAnsi="Times New Roman" w:cs="Times New Roman"/>
        </w:rPr>
        <w:t xml:space="preserve"> values were recorded in Table 2 and plotted in Figure 4 to examine the MOSFET's transfer characteristics. The threshold voltage was identified from Figure 4 as the minimum gate-to-source voltage required for the MOSFET to begin conducting.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"/>
        <w:gridCol w:w="1019"/>
      </w:tblGrid>
      <w:tr w:rsidR="0042091C" w14:paraId="3D12644C" w14:textId="77777777" w:rsidTr="0042091C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9FE2B9" w14:textId="10A7FCF9" w:rsidR="0042091C" w:rsidRPr="0042091C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V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GS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C992D2" w14:textId="2FDC127B" w:rsidR="0042091C" w:rsidRPr="0042091C" w:rsidRDefault="0042091C" w:rsidP="00420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(mA)</w:t>
            </w:r>
          </w:p>
        </w:tc>
      </w:tr>
      <w:tr w:rsidR="0042091C" w14:paraId="4233F659" w14:textId="77777777" w:rsidTr="0042091C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9E8191" w14:textId="796C08AA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 w:rsidRPr="0055051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CDD55DE" w14:textId="6DF9091F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0.022</w:t>
            </w:r>
          </w:p>
        </w:tc>
      </w:tr>
      <w:tr w:rsidR="0042091C" w14:paraId="1E73A84E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7E7FDC" w14:textId="2529C8E0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5FBF85C" w14:textId="337462A3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0.022</w:t>
            </w:r>
          </w:p>
        </w:tc>
      </w:tr>
      <w:tr w:rsidR="0042091C" w14:paraId="1289F89D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60C8BBB" w14:textId="149979B9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A596524" w14:textId="0A9DC7DD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0.022</w:t>
            </w:r>
          </w:p>
        </w:tc>
      </w:tr>
      <w:tr w:rsidR="0042091C" w14:paraId="3793DAB6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2134D0A" w14:textId="728543C2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97F66B4" w14:textId="49AACAB5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2.018</w:t>
            </w:r>
          </w:p>
        </w:tc>
      </w:tr>
      <w:tr w:rsidR="0042091C" w14:paraId="3CB8781D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E3A515B" w14:textId="7D855BE3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4FF6B5" w14:textId="0C2FB809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12.960</w:t>
            </w:r>
          </w:p>
        </w:tc>
      </w:tr>
      <w:tr w:rsidR="0042091C" w14:paraId="73DDA991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BE4BBC4" w14:textId="68CC3E34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040FC4" w14:textId="57F7E5E0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19.766</w:t>
            </w:r>
          </w:p>
        </w:tc>
      </w:tr>
      <w:tr w:rsidR="0042091C" w14:paraId="2C27B8FF" w14:textId="77777777" w:rsidTr="0042091C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BF17F0" w14:textId="3472DAB6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061A31" w14:textId="6A88712D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19.876</w:t>
            </w:r>
          </w:p>
        </w:tc>
      </w:tr>
      <w:tr w:rsidR="0042091C" w14:paraId="66ECD797" w14:textId="77777777" w:rsidTr="00550516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0D765" w14:textId="6B422199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3FF7A" w14:textId="5A94685F" w:rsidR="0042091C" w:rsidRPr="00550516" w:rsidRDefault="00550516" w:rsidP="004209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19.910</w:t>
            </w:r>
          </w:p>
        </w:tc>
      </w:tr>
    </w:tbl>
    <w:p w14:paraId="24CAEA38" w14:textId="33974C86" w:rsidR="0042091C" w:rsidRPr="002E27AD" w:rsidRDefault="0042091C" w:rsidP="004209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 w:rsidR="00A444D4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 MOSFET Output Characteristics</w:t>
      </w:r>
    </w:p>
    <w:p w14:paraId="17882450" w14:textId="400BF85B" w:rsidR="0042091C" w:rsidRDefault="00550516" w:rsidP="0042091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0516">
        <w:rPr>
          <w:rFonts w:ascii="Times New Roman" w:hAnsi="Times New Roman" w:cs="Times New Roman"/>
        </w:rPr>
        <w:drawing>
          <wp:inline distT="0" distB="0" distL="0" distR="0" wp14:anchorId="26437F95" wp14:editId="6377790E">
            <wp:extent cx="5932805" cy="2893809"/>
            <wp:effectExtent l="19050" t="19050" r="10795" b="20955"/>
            <wp:docPr id="21303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9290" name=""/>
                    <pic:cNvPicPr/>
                  </pic:nvPicPr>
                  <pic:blipFill rotWithShape="1">
                    <a:blip r:embed="rId7"/>
                    <a:srcRect l="178" t="36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029" cy="289391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5CCDB" w14:textId="77777777" w:rsidR="0042091C" w:rsidRDefault="0042091C" w:rsidP="0042091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#3: I</w:t>
      </w:r>
      <w:r>
        <w:rPr>
          <w:rFonts w:ascii="Times New Roman" w:hAnsi="Times New Roman" w:cs="Times New Roman"/>
          <w:b/>
          <w:bCs/>
          <w:vertAlign w:val="subscript"/>
        </w:rPr>
        <w:t>D</w:t>
      </w:r>
      <w:r>
        <w:rPr>
          <w:rFonts w:ascii="Times New Roman" w:hAnsi="Times New Roman" w:cs="Times New Roman"/>
          <w:b/>
          <w:bCs/>
        </w:rPr>
        <w:t xml:space="preserve"> vs. V</w:t>
      </w:r>
      <w:r>
        <w:rPr>
          <w:rFonts w:ascii="Times New Roman" w:hAnsi="Times New Roman" w:cs="Times New Roman"/>
          <w:b/>
          <w:bCs/>
          <w:vertAlign w:val="subscript"/>
        </w:rPr>
        <w:t>DS</w:t>
      </w:r>
    </w:p>
    <w:p w14:paraId="1EFCA496" w14:textId="2F3414AD" w:rsidR="00941C7E" w:rsidRDefault="00941C7E" w:rsidP="0042091C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941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C9"/>
    <w:rsid w:val="000577A1"/>
    <w:rsid w:val="00073639"/>
    <w:rsid w:val="0009184C"/>
    <w:rsid w:val="000B75FF"/>
    <w:rsid w:val="000C4CE0"/>
    <w:rsid w:val="000D0F2A"/>
    <w:rsid w:val="000D1A02"/>
    <w:rsid w:val="000D77FE"/>
    <w:rsid w:val="00144F3B"/>
    <w:rsid w:val="00165C8D"/>
    <w:rsid w:val="001670BF"/>
    <w:rsid w:val="00186FCE"/>
    <w:rsid w:val="001875BE"/>
    <w:rsid w:val="001A2461"/>
    <w:rsid w:val="001A2A20"/>
    <w:rsid w:val="001A3309"/>
    <w:rsid w:val="001B509D"/>
    <w:rsid w:val="001C5862"/>
    <w:rsid w:val="00202892"/>
    <w:rsid w:val="0026202D"/>
    <w:rsid w:val="002939A5"/>
    <w:rsid w:val="002A0179"/>
    <w:rsid w:val="002A0656"/>
    <w:rsid w:val="002A5B66"/>
    <w:rsid w:val="002C2C43"/>
    <w:rsid w:val="002C3558"/>
    <w:rsid w:val="002E27AD"/>
    <w:rsid w:val="002E3FD6"/>
    <w:rsid w:val="002E44BE"/>
    <w:rsid w:val="002F6E81"/>
    <w:rsid w:val="00320157"/>
    <w:rsid w:val="00330253"/>
    <w:rsid w:val="00335CF0"/>
    <w:rsid w:val="0034130F"/>
    <w:rsid w:val="00363438"/>
    <w:rsid w:val="00384FAE"/>
    <w:rsid w:val="003A0BAA"/>
    <w:rsid w:val="003A7740"/>
    <w:rsid w:val="0042091C"/>
    <w:rsid w:val="00421D3B"/>
    <w:rsid w:val="004238E0"/>
    <w:rsid w:val="00450CCD"/>
    <w:rsid w:val="00463C1C"/>
    <w:rsid w:val="00466AF7"/>
    <w:rsid w:val="00486164"/>
    <w:rsid w:val="004D02FC"/>
    <w:rsid w:val="004D6C08"/>
    <w:rsid w:val="004E43F8"/>
    <w:rsid w:val="0051554A"/>
    <w:rsid w:val="00550516"/>
    <w:rsid w:val="005833F7"/>
    <w:rsid w:val="00586FA7"/>
    <w:rsid w:val="005A77AB"/>
    <w:rsid w:val="005C7DEF"/>
    <w:rsid w:val="005D3701"/>
    <w:rsid w:val="00600C8C"/>
    <w:rsid w:val="00602567"/>
    <w:rsid w:val="00620581"/>
    <w:rsid w:val="006304AB"/>
    <w:rsid w:val="00633ABA"/>
    <w:rsid w:val="006870AF"/>
    <w:rsid w:val="006A5AB1"/>
    <w:rsid w:val="006B6190"/>
    <w:rsid w:val="006E020F"/>
    <w:rsid w:val="006F7946"/>
    <w:rsid w:val="007163C9"/>
    <w:rsid w:val="00733521"/>
    <w:rsid w:val="00742A82"/>
    <w:rsid w:val="00775EB6"/>
    <w:rsid w:val="007921A2"/>
    <w:rsid w:val="007942A8"/>
    <w:rsid w:val="007A298E"/>
    <w:rsid w:val="007A2C68"/>
    <w:rsid w:val="007A7CF9"/>
    <w:rsid w:val="007D0AD7"/>
    <w:rsid w:val="007E1777"/>
    <w:rsid w:val="007E4FB6"/>
    <w:rsid w:val="007F6182"/>
    <w:rsid w:val="00803246"/>
    <w:rsid w:val="0089318E"/>
    <w:rsid w:val="008C6097"/>
    <w:rsid w:val="008D2654"/>
    <w:rsid w:val="008E790B"/>
    <w:rsid w:val="00902995"/>
    <w:rsid w:val="00921F69"/>
    <w:rsid w:val="009312B9"/>
    <w:rsid w:val="00941C7E"/>
    <w:rsid w:val="00954D17"/>
    <w:rsid w:val="0097787E"/>
    <w:rsid w:val="009E20EE"/>
    <w:rsid w:val="009E2DA3"/>
    <w:rsid w:val="009E3B61"/>
    <w:rsid w:val="00A43BA7"/>
    <w:rsid w:val="00A444D4"/>
    <w:rsid w:val="00A45226"/>
    <w:rsid w:val="00A47D72"/>
    <w:rsid w:val="00A774BA"/>
    <w:rsid w:val="00A8005D"/>
    <w:rsid w:val="00A83D66"/>
    <w:rsid w:val="00AA4991"/>
    <w:rsid w:val="00AC1981"/>
    <w:rsid w:val="00AD4ED0"/>
    <w:rsid w:val="00AE0678"/>
    <w:rsid w:val="00AE5508"/>
    <w:rsid w:val="00AE68DD"/>
    <w:rsid w:val="00AF5E10"/>
    <w:rsid w:val="00B2379F"/>
    <w:rsid w:val="00B264C2"/>
    <w:rsid w:val="00B700E3"/>
    <w:rsid w:val="00BA6782"/>
    <w:rsid w:val="00BB1EEB"/>
    <w:rsid w:val="00BF07B4"/>
    <w:rsid w:val="00BF4926"/>
    <w:rsid w:val="00C31BA0"/>
    <w:rsid w:val="00C467C0"/>
    <w:rsid w:val="00C647C4"/>
    <w:rsid w:val="00C75188"/>
    <w:rsid w:val="00CA6F94"/>
    <w:rsid w:val="00CC0B63"/>
    <w:rsid w:val="00CC7315"/>
    <w:rsid w:val="00CE73FC"/>
    <w:rsid w:val="00D11B0A"/>
    <w:rsid w:val="00D15E87"/>
    <w:rsid w:val="00D42AE0"/>
    <w:rsid w:val="00D70042"/>
    <w:rsid w:val="00D76AA8"/>
    <w:rsid w:val="00D77C1E"/>
    <w:rsid w:val="00D85E7F"/>
    <w:rsid w:val="00D95007"/>
    <w:rsid w:val="00DF205A"/>
    <w:rsid w:val="00DF742F"/>
    <w:rsid w:val="00E0640D"/>
    <w:rsid w:val="00E1113F"/>
    <w:rsid w:val="00E17468"/>
    <w:rsid w:val="00E2700D"/>
    <w:rsid w:val="00E40651"/>
    <w:rsid w:val="00E43A29"/>
    <w:rsid w:val="00E44A3D"/>
    <w:rsid w:val="00E505EE"/>
    <w:rsid w:val="00E6502E"/>
    <w:rsid w:val="00E95F69"/>
    <w:rsid w:val="00EA551E"/>
    <w:rsid w:val="00EA7908"/>
    <w:rsid w:val="00ED1AA0"/>
    <w:rsid w:val="00EE5148"/>
    <w:rsid w:val="00F10861"/>
    <w:rsid w:val="00F21E7E"/>
    <w:rsid w:val="00F5759E"/>
    <w:rsid w:val="00F653A6"/>
    <w:rsid w:val="00F722A0"/>
    <w:rsid w:val="00F729CF"/>
    <w:rsid w:val="00F84585"/>
    <w:rsid w:val="00F85258"/>
    <w:rsid w:val="00FB2712"/>
    <w:rsid w:val="00FE056A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2F9"/>
  <w15:chartTrackingRefBased/>
  <w15:docId w15:val="{06809B90-4807-478A-A509-225C8D32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12"/>
  </w:style>
  <w:style w:type="paragraph" w:styleId="Heading1">
    <w:name w:val="heading 1"/>
    <w:basedOn w:val="Normal"/>
    <w:next w:val="Normal"/>
    <w:link w:val="Heading1Char"/>
    <w:uiPriority w:val="9"/>
    <w:qFormat/>
    <w:rsid w:val="0071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5E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135</cp:revision>
  <cp:lastPrinted>2026-10-25T16:33:00Z</cp:lastPrinted>
  <dcterms:created xsi:type="dcterms:W3CDTF">2026-09-21T19:54:00Z</dcterms:created>
  <dcterms:modified xsi:type="dcterms:W3CDTF">2026-10-25T16:34:00Z</dcterms:modified>
</cp:coreProperties>
</file>