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900D" w14:textId="77777777" w:rsidR="00FB2712" w:rsidRPr="00B45F4B" w:rsidRDefault="00FB2712" w:rsidP="00FB2712">
      <w:pPr>
        <w:jc w:val="center"/>
        <w:rPr>
          <w:rFonts w:ascii="Times New Roman" w:hAnsi="Times New Roman" w:cs="Times New Roman"/>
          <w:sz w:val="40"/>
          <w:szCs w:val="40"/>
        </w:rPr>
      </w:pPr>
    </w:p>
    <w:p w14:paraId="191526FB" w14:textId="77777777" w:rsidR="00FB2712" w:rsidRPr="00B45F4B" w:rsidRDefault="00FB2712" w:rsidP="00FB2712">
      <w:pPr>
        <w:jc w:val="center"/>
        <w:rPr>
          <w:rFonts w:ascii="Times New Roman" w:hAnsi="Times New Roman" w:cs="Times New Roman"/>
          <w:sz w:val="40"/>
          <w:szCs w:val="40"/>
        </w:rPr>
      </w:pPr>
    </w:p>
    <w:p w14:paraId="5B852002" w14:textId="77777777" w:rsidR="00FB2712" w:rsidRPr="00B45F4B" w:rsidRDefault="00FB2712" w:rsidP="00FB2712">
      <w:pPr>
        <w:jc w:val="center"/>
        <w:rPr>
          <w:rFonts w:ascii="Times New Roman" w:hAnsi="Times New Roman" w:cs="Times New Roman"/>
          <w:sz w:val="40"/>
          <w:szCs w:val="40"/>
        </w:rPr>
      </w:pPr>
    </w:p>
    <w:p w14:paraId="1D29C8BE" w14:textId="77777777" w:rsidR="00FB2712" w:rsidRDefault="00FB2712" w:rsidP="00FB2712">
      <w:pPr>
        <w:jc w:val="center"/>
        <w:rPr>
          <w:rFonts w:ascii="Times New Roman" w:hAnsi="Times New Roman" w:cs="Times New Roman"/>
          <w:sz w:val="52"/>
          <w:szCs w:val="52"/>
        </w:rPr>
      </w:pPr>
    </w:p>
    <w:p w14:paraId="6706D698" w14:textId="77777777" w:rsidR="00FB2712" w:rsidRDefault="00FB2712" w:rsidP="00FB2712">
      <w:pPr>
        <w:jc w:val="center"/>
        <w:rPr>
          <w:rFonts w:ascii="Times New Roman" w:hAnsi="Times New Roman" w:cs="Times New Roman"/>
          <w:sz w:val="52"/>
          <w:szCs w:val="52"/>
        </w:rPr>
      </w:pPr>
    </w:p>
    <w:p w14:paraId="0C63808E"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EE 316</w:t>
      </w:r>
    </w:p>
    <w:p w14:paraId="60477A50"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Section 3</w:t>
      </w:r>
    </w:p>
    <w:p w14:paraId="312C27C7" w14:textId="5A83C098"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 xml:space="preserve">Pre Lab </w:t>
      </w:r>
      <w:r w:rsidR="00A43BA7">
        <w:rPr>
          <w:rFonts w:ascii="Times New Roman" w:hAnsi="Times New Roman" w:cs="Times New Roman"/>
          <w:sz w:val="52"/>
          <w:szCs w:val="52"/>
        </w:rPr>
        <w:t>1</w:t>
      </w:r>
      <w:r w:rsidR="000C2127">
        <w:rPr>
          <w:rFonts w:ascii="Times New Roman" w:hAnsi="Times New Roman" w:cs="Times New Roman"/>
          <w:sz w:val="52"/>
          <w:szCs w:val="52"/>
        </w:rPr>
        <w:t>2</w:t>
      </w:r>
    </w:p>
    <w:p w14:paraId="05FED989" w14:textId="77777777" w:rsidR="00FB2712" w:rsidRPr="00B45F4B" w:rsidRDefault="00FB2712" w:rsidP="00FB2712">
      <w:pPr>
        <w:spacing w:after="0" w:line="360" w:lineRule="auto"/>
        <w:jc w:val="center"/>
        <w:rPr>
          <w:rFonts w:ascii="Times New Roman" w:hAnsi="Times New Roman" w:cs="Times New Roman"/>
          <w:sz w:val="52"/>
          <w:szCs w:val="52"/>
        </w:rPr>
      </w:pPr>
      <w:r w:rsidRPr="00B45F4B">
        <w:rPr>
          <w:rFonts w:ascii="Times New Roman" w:hAnsi="Times New Roman" w:cs="Times New Roman"/>
          <w:sz w:val="52"/>
          <w:szCs w:val="52"/>
        </w:rPr>
        <w:t>By: Hannah Kelley</w:t>
      </w:r>
    </w:p>
    <w:p w14:paraId="1F7639A6" w14:textId="4D040024" w:rsidR="000C2127" w:rsidRDefault="000C2127" w:rsidP="00463C1C">
      <w:pPr>
        <w:spacing w:after="0" w:line="360" w:lineRule="auto"/>
        <w:jc w:val="center"/>
        <w:rPr>
          <w:rFonts w:ascii="Times New Roman" w:hAnsi="Times New Roman" w:cs="Times New Roman"/>
          <w:sz w:val="52"/>
          <w:szCs w:val="52"/>
        </w:rPr>
      </w:pPr>
      <w:r>
        <w:rPr>
          <w:rFonts w:ascii="Times New Roman" w:hAnsi="Times New Roman" w:cs="Times New Roman"/>
          <w:sz w:val="52"/>
          <w:szCs w:val="52"/>
        </w:rPr>
        <w:t>MOSFET Amplification</w:t>
      </w:r>
      <w:r w:rsidR="00991DF2">
        <w:rPr>
          <w:rFonts w:ascii="Times New Roman" w:hAnsi="Times New Roman" w:cs="Times New Roman"/>
          <w:sz w:val="52"/>
          <w:szCs w:val="52"/>
        </w:rPr>
        <w:t xml:space="preserve"> (with Bonus)</w:t>
      </w:r>
    </w:p>
    <w:p w14:paraId="7394DAC5" w14:textId="77777777" w:rsidR="000C2127" w:rsidRDefault="000C2127">
      <w:pPr>
        <w:rPr>
          <w:rFonts w:ascii="Times New Roman" w:hAnsi="Times New Roman" w:cs="Times New Roman"/>
          <w:sz w:val="52"/>
          <w:szCs w:val="52"/>
        </w:rPr>
      </w:pPr>
      <w:r>
        <w:rPr>
          <w:rFonts w:ascii="Times New Roman" w:hAnsi="Times New Roman" w:cs="Times New Roman"/>
          <w:sz w:val="52"/>
          <w:szCs w:val="52"/>
        </w:rPr>
        <w:br w:type="page"/>
      </w:r>
    </w:p>
    <w:p w14:paraId="397F6CAE" w14:textId="1660ED24" w:rsidR="001A3309"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lastRenderedPageBreak/>
        <w:t>Introduction:</w:t>
      </w:r>
    </w:p>
    <w:p w14:paraId="49DA2055" w14:textId="5607C908" w:rsidR="00463C1C" w:rsidRPr="00463C1C" w:rsidRDefault="001A0F72" w:rsidP="00A83D66">
      <w:pPr>
        <w:spacing w:after="0" w:line="480" w:lineRule="auto"/>
        <w:rPr>
          <w:rFonts w:ascii="Times New Roman" w:hAnsi="Times New Roman" w:cs="Times New Roman"/>
        </w:rPr>
      </w:pPr>
      <w:r w:rsidRPr="001A0F72">
        <w:rPr>
          <w:rFonts w:ascii="Times New Roman" w:hAnsi="Times New Roman" w:cs="Times New Roman"/>
        </w:rPr>
        <w:t>This lab investigates the frequency response of a MOSFET amplifier using the 2N7000 transistor. By measuring voltage gain over a range of input frequencies, the amplifier’s low and high cutoff frequencies and approximate bandwidth can be determined. The experiment also examines the phase relationship between the input and output signals to demonstrate the phase inversion characteristic of a common-source MOSFET amplifier.</w:t>
      </w:r>
    </w:p>
    <w:p w14:paraId="0848CA81" w14:textId="5AC122F8" w:rsidR="001A3309" w:rsidRPr="006E3076" w:rsidRDefault="001A3309" w:rsidP="001A3309">
      <w:pPr>
        <w:rPr>
          <w:rFonts w:ascii="Times New Roman" w:hAnsi="Times New Roman" w:cs="Times New Roman"/>
          <w:b/>
          <w:bCs/>
          <w:sz w:val="28"/>
          <w:szCs w:val="28"/>
        </w:rPr>
      </w:pPr>
      <w:r w:rsidRPr="006E3076">
        <w:rPr>
          <w:rFonts w:ascii="Times New Roman" w:hAnsi="Times New Roman" w:cs="Times New Roman"/>
          <w:b/>
          <w:bCs/>
          <w:sz w:val="28"/>
          <w:szCs w:val="28"/>
        </w:rPr>
        <w:t>S</w:t>
      </w:r>
      <w:r w:rsidR="00463C1C">
        <w:rPr>
          <w:rFonts w:ascii="Times New Roman" w:hAnsi="Times New Roman" w:cs="Times New Roman"/>
          <w:b/>
          <w:bCs/>
          <w:sz w:val="28"/>
          <w:szCs w:val="28"/>
        </w:rPr>
        <w:t>im</w:t>
      </w:r>
      <w:r w:rsidRPr="006E3076">
        <w:rPr>
          <w:rFonts w:ascii="Times New Roman" w:hAnsi="Times New Roman" w:cs="Times New Roman"/>
          <w:b/>
          <w:bCs/>
          <w:sz w:val="28"/>
          <w:szCs w:val="28"/>
        </w:rPr>
        <w:t>ulations and Results:</w:t>
      </w:r>
    </w:p>
    <w:p w14:paraId="7617DEE0" w14:textId="69934146" w:rsidR="00D95007" w:rsidRPr="003C24F6" w:rsidRDefault="003C24F6" w:rsidP="00463C1C">
      <w:pPr>
        <w:spacing w:after="0" w:line="480" w:lineRule="auto"/>
        <w:rPr>
          <w:rFonts w:ascii="Times New Roman" w:hAnsi="Times New Roman" w:cs="Times New Roman"/>
        </w:rPr>
      </w:pPr>
      <w:r>
        <w:rPr>
          <w:rFonts w:ascii="Times New Roman" w:hAnsi="Times New Roman" w:cs="Times New Roman"/>
        </w:rPr>
        <w:t xml:space="preserve">The MOSFET amplifier circuit in Figure 1 was built and simulated in LTSpice using a </w:t>
      </w:r>
      <w:r w:rsidR="00212CBD">
        <w:rPr>
          <w:rFonts w:ascii="Times New Roman" w:hAnsi="Times New Roman" w:cs="Times New Roman"/>
        </w:rPr>
        <w:t>2</w:t>
      </w:r>
      <w:r>
        <w:rPr>
          <w:rFonts w:ascii="Times New Roman" w:hAnsi="Times New Roman" w:cs="Times New Roman"/>
        </w:rPr>
        <w:t xml:space="preserve">00 mV peak-to-peak input signal with frequencies varying from 10 Hz to 3 </w:t>
      </w:r>
      <w:r w:rsidR="00212CBD">
        <w:rPr>
          <w:rFonts w:ascii="Times New Roman" w:hAnsi="Times New Roman" w:cs="Times New Roman"/>
        </w:rPr>
        <w:t>MHz.</w:t>
      </w:r>
      <w:r>
        <w:rPr>
          <w:rFonts w:ascii="Times New Roman" w:hAnsi="Times New Roman" w:cs="Times New Roman"/>
        </w:rPr>
        <w:t xml:space="preserve"> Figure 2 shows the simulated circuit. Figure 3 shows the Bode plot for the simulated circuit</w:t>
      </w:r>
      <w:r w:rsidR="008439FA">
        <w:rPr>
          <w:rFonts w:ascii="Times New Roman" w:hAnsi="Times New Roman" w:cs="Times New Roman"/>
        </w:rPr>
        <w:t xml:space="preserve">. </w:t>
      </w:r>
      <w:r w:rsidR="008439FA">
        <w:rPr>
          <w:rFonts w:ascii="Times New Roman" w:hAnsi="Times New Roman" w:cs="Times New Roman"/>
        </w:rPr>
        <w:t xml:space="preserve">Table </w:t>
      </w:r>
      <w:r w:rsidR="008439FA">
        <w:rPr>
          <w:rFonts w:ascii="Times New Roman" w:hAnsi="Times New Roman" w:cs="Times New Roman"/>
        </w:rPr>
        <w:t>1</w:t>
      </w:r>
      <w:r w:rsidR="008439FA">
        <w:rPr>
          <w:rFonts w:ascii="Times New Roman" w:hAnsi="Times New Roman" w:cs="Times New Roman"/>
        </w:rPr>
        <w:t xml:space="preserve"> shows the high and low frequency cutoffs and the bandwidth</w:t>
      </w:r>
      <w:r w:rsidR="008439FA">
        <w:rPr>
          <w:rFonts w:ascii="Times New Roman" w:hAnsi="Times New Roman" w:cs="Times New Roman"/>
        </w:rPr>
        <w:t>, as seen in the Bode plot</w:t>
      </w:r>
      <w:r w:rsidR="008439FA">
        <w:rPr>
          <w:rFonts w:ascii="Times New Roman" w:hAnsi="Times New Roman" w:cs="Times New Roman"/>
        </w:rPr>
        <w:t>.</w:t>
      </w:r>
      <w:r w:rsidR="008439FA">
        <w:rPr>
          <w:rFonts w:ascii="Times New Roman" w:hAnsi="Times New Roman" w:cs="Times New Roman"/>
        </w:rPr>
        <w:t xml:space="preserve"> </w:t>
      </w:r>
      <w:r>
        <w:rPr>
          <w:rFonts w:ascii="Times New Roman" w:hAnsi="Times New Roman" w:cs="Times New Roman"/>
        </w:rPr>
        <w:t xml:space="preserve">Table </w:t>
      </w:r>
      <w:r w:rsidR="008439FA">
        <w:rPr>
          <w:rFonts w:ascii="Times New Roman" w:hAnsi="Times New Roman" w:cs="Times New Roman"/>
        </w:rPr>
        <w:t>2</w:t>
      </w:r>
      <w:r>
        <w:rPr>
          <w:rFonts w:ascii="Times New Roman" w:hAnsi="Times New Roman" w:cs="Times New Roman"/>
        </w:rPr>
        <w:t xml:space="preserve"> shows select frequencies and their V</w:t>
      </w:r>
      <w:r>
        <w:rPr>
          <w:rFonts w:ascii="Times New Roman" w:hAnsi="Times New Roman" w:cs="Times New Roman"/>
          <w:vertAlign w:val="subscript"/>
        </w:rPr>
        <w:t>out</w:t>
      </w:r>
      <w:r>
        <w:rPr>
          <w:rFonts w:ascii="Times New Roman" w:hAnsi="Times New Roman" w:cs="Times New Roman"/>
        </w:rPr>
        <w:t xml:space="preserve"> and gain values. </w:t>
      </w:r>
    </w:p>
    <w:p w14:paraId="4EDA2D01" w14:textId="0261E805" w:rsidR="00463C1C" w:rsidRDefault="003C24F6" w:rsidP="00463C1C">
      <w:pPr>
        <w:spacing w:after="0" w:line="240" w:lineRule="auto"/>
        <w:jc w:val="center"/>
        <w:rPr>
          <w:rFonts w:ascii="Times New Roman" w:hAnsi="Times New Roman" w:cs="Times New Roman"/>
        </w:rPr>
      </w:pPr>
      <w:r w:rsidRPr="003C24F6">
        <w:rPr>
          <w:rFonts w:ascii="Times New Roman" w:hAnsi="Times New Roman" w:cs="Times New Roman"/>
        </w:rPr>
        <w:drawing>
          <wp:inline distT="0" distB="0" distL="0" distR="0" wp14:anchorId="010EB228" wp14:editId="014903E8">
            <wp:extent cx="4199346" cy="3671887"/>
            <wp:effectExtent l="19050" t="19050" r="10795" b="24130"/>
            <wp:docPr id="193720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08668" name=""/>
                    <pic:cNvPicPr/>
                  </pic:nvPicPr>
                  <pic:blipFill rotWithShape="1">
                    <a:blip r:embed="rId4"/>
                    <a:srcRect l="4145" t="895" r="2684" b="3565"/>
                    <a:stretch>
                      <a:fillRect/>
                    </a:stretch>
                  </pic:blipFill>
                  <pic:spPr bwMode="auto">
                    <a:xfrm>
                      <a:off x="0" y="0"/>
                      <a:ext cx="4204831" cy="367668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F0368F" w14:textId="006CD342" w:rsidR="00463C1C" w:rsidRPr="003C24F6" w:rsidRDefault="00463C1C" w:rsidP="003C24F6">
      <w:pPr>
        <w:spacing w:after="0" w:line="480" w:lineRule="auto"/>
        <w:jc w:val="center"/>
        <w:rPr>
          <w:rFonts w:ascii="Times New Roman" w:hAnsi="Times New Roman" w:cs="Times New Roman"/>
          <w:b/>
          <w:bCs/>
        </w:rPr>
      </w:pPr>
      <w:r>
        <w:rPr>
          <w:rFonts w:ascii="Times New Roman" w:hAnsi="Times New Roman" w:cs="Times New Roman"/>
          <w:b/>
          <w:bCs/>
        </w:rPr>
        <w:t xml:space="preserve">Figure #1: </w:t>
      </w:r>
      <w:r w:rsidR="002704CD">
        <w:rPr>
          <w:rFonts w:ascii="Times New Roman" w:hAnsi="Times New Roman" w:cs="Times New Roman"/>
          <w:b/>
          <w:bCs/>
        </w:rPr>
        <w:t>MOS</w:t>
      </w:r>
      <w:r w:rsidR="00D42AE0">
        <w:rPr>
          <w:rFonts w:ascii="Times New Roman" w:hAnsi="Times New Roman" w:cs="Times New Roman"/>
          <w:b/>
          <w:bCs/>
        </w:rPr>
        <w:t>FET Amplifier Schematic</w:t>
      </w:r>
      <w:r w:rsidR="00E44A3D">
        <w:rPr>
          <w:rFonts w:ascii="Times New Roman" w:hAnsi="Times New Roman" w:cs="Times New Roman"/>
          <w:b/>
          <w:bCs/>
        </w:rPr>
        <w:t xml:space="preserve"> </w:t>
      </w:r>
      <w:r>
        <w:rPr>
          <w:rFonts w:ascii="Times New Roman" w:hAnsi="Times New Roman" w:cs="Times New Roman"/>
          <w:b/>
          <w:bCs/>
        </w:rPr>
        <w:t>(Lab Manual)</w:t>
      </w:r>
    </w:p>
    <w:p w14:paraId="6A7E30EB" w14:textId="171720DE" w:rsidR="003C24F6" w:rsidRDefault="003C24F6" w:rsidP="00463C1C">
      <w:pPr>
        <w:spacing w:after="0" w:line="240" w:lineRule="auto"/>
        <w:jc w:val="center"/>
        <w:rPr>
          <w:rFonts w:ascii="Times New Roman" w:hAnsi="Times New Roman" w:cs="Times New Roman"/>
        </w:rPr>
      </w:pPr>
      <w:r w:rsidRPr="003C24F6">
        <w:rPr>
          <w:rFonts w:ascii="Times New Roman" w:hAnsi="Times New Roman" w:cs="Times New Roman"/>
        </w:rPr>
        <w:lastRenderedPageBreak/>
        <w:drawing>
          <wp:inline distT="0" distB="0" distL="0" distR="0" wp14:anchorId="6D54B040" wp14:editId="3F1414C0">
            <wp:extent cx="4810125" cy="3609124"/>
            <wp:effectExtent l="19050" t="19050" r="9525" b="10795"/>
            <wp:docPr id="54141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10569" name=""/>
                    <pic:cNvPicPr/>
                  </pic:nvPicPr>
                  <pic:blipFill rotWithShape="1">
                    <a:blip r:embed="rId5"/>
                    <a:srcRect l="1523" t="1524" r="1923"/>
                    <a:stretch>
                      <a:fillRect/>
                    </a:stretch>
                  </pic:blipFill>
                  <pic:spPr bwMode="auto">
                    <a:xfrm>
                      <a:off x="0" y="0"/>
                      <a:ext cx="4816460" cy="3613878"/>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86C524D" w14:textId="435B4B93" w:rsidR="00DF742F" w:rsidRDefault="00463C1C" w:rsidP="002939A5">
      <w:pPr>
        <w:spacing w:after="0" w:line="480" w:lineRule="auto"/>
        <w:jc w:val="center"/>
        <w:rPr>
          <w:rFonts w:ascii="Times New Roman" w:hAnsi="Times New Roman" w:cs="Times New Roman"/>
          <w:b/>
          <w:bCs/>
        </w:rPr>
      </w:pPr>
      <w:r>
        <w:rPr>
          <w:rFonts w:ascii="Times New Roman" w:hAnsi="Times New Roman" w:cs="Times New Roman"/>
          <w:b/>
          <w:bCs/>
        </w:rPr>
        <w:t xml:space="preserve">Figure #2: </w:t>
      </w:r>
      <w:r w:rsidR="00DF7783">
        <w:rPr>
          <w:rFonts w:ascii="Times New Roman" w:hAnsi="Times New Roman" w:cs="Times New Roman"/>
          <w:b/>
          <w:bCs/>
        </w:rPr>
        <w:t>MOS</w:t>
      </w:r>
      <w:r w:rsidR="00D42AE0">
        <w:rPr>
          <w:rFonts w:ascii="Times New Roman" w:hAnsi="Times New Roman" w:cs="Times New Roman"/>
          <w:b/>
          <w:bCs/>
        </w:rPr>
        <w:t>FE</w:t>
      </w:r>
      <w:r>
        <w:rPr>
          <w:rFonts w:ascii="Times New Roman" w:hAnsi="Times New Roman" w:cs="Times New Roman"/>
          <w:b/>
          <w:bCs/>
        </w:rPr>
        <w:t>T Amplifier Circuit (LTSpice)</w:t>
      </w:r>
    </w:p>
    <w:p w14:paraId="6E672810" w14:textId="73FFE5B1" w:rsidR="00DF742F" w:rsidRDefault="001A0F72" w:rsidP="00DF742F">
      <w:pPr>
        <w:spacing w:after="0" w:line="240" w:lineRule="auto"/>
        <w:jc w:val="center"/>
        <w:rPr>
          <w:rFonts w:ascii="Times New Roman" w:hAnsi="Times New Roman" w:cs="Times New Roman"/>
        </w:rPr>
      </w:pPr>
      <w:r w:rsidRPr="001A0F72">
        <w:rPr>
          <w:rFonts w:ascii="Times New Roman" w:hAnsi="Times New Roman" w:cs="Times New Roman"/>
        </w:rPr>
        <w:drawing>
          <wp:inline distT="0" distB="0" distL="0" distR="0" wp14:anchorId="3B1BA047" wp14:editId="41770652">
            <wp:extent cx="5891212" cy="2908300"/>
            <wp:effectExtent l="19050" t="19050" r="14605" b="25400"/>
            <wp:docPr id="169905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55020" name=""/>
                    <pic:cNvPicPr/>
                  </pic:nvPicPr>
                  <pic:blipFill rotWithShape="1">
                    <a:blip r:embed="rId6"/>
                    <a:srcRect l="882"/>
                    <a:stretch>
                      <a:fillRect/>
                    </a:stretch>
                  </pic:blipFill>
                  <pic:spPr bwMode="auto">
                    <a:xfrm>
                      <a:off x="0" y="0"/>
                      <a:ext cx="5891212" cy="290830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68F2B76" w14:textId="77777777" w:rsidR="008439FA" w:rsidRDefault="00DF742F" w:rsidP="00212CBD">
      <w:pPr>
        <w:spacing w:after="0" w:line="480" w:lineRule="auto"/>
        <w:jc w:val="center"/>
        <w:rPr>
          <w:rFonts w:ascii="Times New Roman" w:hAnsi="Times New Roman" w:cs="Times New Roman"/>
          <w:b/>
          <w:bCs/>
        </w:rPr>
      </w:pPr>
      <w:r>
        <w:rPr>
          <w:rFonts w:ascii="Times New Roman" w:hAnsi="Times New Roman" w:cs="Times New Roman"/>
          <w:b/>
          <w:bCs/>
        </w:rPr>
        <w:t xml:space="preserve">Figure #3: </w:t>
      </w:r>
      <w:r w:rsidR="00B95CC6">
        <w:rPr>
          <w:rFonts w:ascii="Times New Roman" w:hAnsi="Times New Roman" w:cs="Times New Roman"/>
          <w:b/>
          <w:bCs/>
        </w:rPr>
        <w:t>MOS</w:t>
      </w:r>
      <w:r>
        <w:rPr>
          <w:rFonts w:ascii="Times New Roman" w:hAnsi="Times New Roman" w:cs="Times New Roman"/>
          <w:b/>
          <w:bCs/>
        </w:rPr>
        <w:t>FET Amplifier Bode Plot</w:t>
      </w:r>
    </w:p>
    <w:tbl>
      <w:tblPr>
        <w:tblStyle w:val="TableGrid"/>
        <w:tblW w:w="0" w:type="auto"/>
        <w:jc w:val="center"/>
        <w:tblLook w:val="04A0" w:firstRow="1" w:lastRow="0" w:firstColumn="1" w:lastColumn="0" w:noHBand="0" w:noVBand="1"/>
      </w:tblPr>
      <w:tblGrid>
        <w:gridCol w:w="2599"/>
        <w:gridCol w:w="1216"/>
      </w:tblGrid>
      <w:tr w:rsidR="008439FA" w14:paraId="1640BCCB" w14:textId="77777777" w:rsidTr="00AA1ED1">
        <w:trPr>
          <w:jc w:val="center"/>
        </w:trPr>
        <w:tc>
          <w:tcPr>
            <w:tcW w:w="0" w:type="auto"/>
            <w:tcBorders>
              <w:top w:val="nil"/>
              <w:left w:val="nil"/>
              <w:bottom w:val="single" w:sz="8" w:space="0" w:color="auto"/>
              <w:right w:val="single" w:sz="8" w:space="0" w:color="auto"/>
            </w:tcBorders>
          </w:tcPr>
          <w:p w14:paraId="5D831606" w14:textId="77777777" w:rsidR="008439FA" w:rsidRDefault="008439FA" w:rsidP="00AA1ED1">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08F0BAF3" w14:textId="77777777" w:rsidR="008439FA" w:rsidRDefault="008439FA" w:rsidP="00AA1ED1">
            <w:pPr>
              <w:jc w:val="center"/>
              <w:rPr>
                <w:rFonts w:ascii="Times New Roman" w:hAnsi="Times New Roman" w:cs="Times New Roman"/>
                <w:b/>
                <w:bCs/>
              </w:rPr>
            </w:pPr>
            <w:r>
              <w:rPr>
                <w:rFonts w:ascii="Times New Roman" w:hAnsi="Times New Roman" w:cs="Times New Roman"/>
                <w:b/>
                <w:bCs/>
              </w:rPr>
              <w:t>Value</w:t>
            </w:r>
          </w:p>
        </w:tc>
      </w:tr>
      <w:tr w:rsidR="008439FA" w14:paraId="74B0F5A6" w14:textId="77777777" w:rsidTr="00AA1ED1">
        <w:trPr>
          <w:jc w:val="center"/>
        </w:trPr>
        <w:tc>
          <w:tcPr>
            <w:tcW w:w="0" w:type="auto"/>
            <w:tcBorders>
              <w:top w:val="single" w:sz="8" w:space="0" w:color="auto"/>
              <w:left w:val="single" w:sz="8" w:space="0" w:color="auto"/>
              <w:right w:val="single" w:sz="8" w:space="0" w:color="auto"/>
            </w:tcBorders>
          </w:tcPr>
          <w:p w14:paraId="4C977A48" w14:textId="77777777" w:rsidR="008439FA" w:rsidRDefault="008439FA" w:rsidP="00AA1ED1">
            <w:pPr>
              <w:jc w:val="center"/>
              <w:rPr>
                <w:rFonts w:ascii="Times New Roman" w:hAnsi="Times New Roman" w:cs="Times New Roman"/>
                <w:b/>
                <w:bCs/>
              </w:rPr>
            </w:pPr>
            <w:r>
              <w:rPr>
                <w:rFonts w:ascii="Times New Roman" w:hAnsi="Times New Roman" w:cs="Times New Roman"/>
                <w:b/>
                <w:bCs/>
              </w:rPr>
              <w:t>Low Frequency Cutoff</w:t>
            </w:r>
          </w:p>
        </w:tc>
        <w:tc>
          <w:tcPr>
            <w:tcW w:w="0" w:type="auto"/>
            <w:tcBorders>
              <w:top w:val="single" w:sz="8" w:space="0" w:color="auto"/>
              <w:left w:val="single" w:sz="8" w:space="0" w:color="auto"/>
              <w:right w:val="single" w:sz="8" w:space="0" w:color="auto"/>
            </w:tcBorders>
          </w:tcPr>
          <w:p w14:paraId="6A3B0162" w14:textId="77777777" w:rsidR="008439FA" w:rsidRPr="00212CBD" w:rsidRDefault="008439FA" w:rsidP="00AA1ED1">
            <w:pPr>
              <w:jc w:val="center"/>
              <w:rPr>
                <w:rFonts w:ascii="Times New Roman" w:hAnsi="Times New Roman" w:cs="Times New Roman"/>
              </w:rPr>
            </w:pPr>
            <w:r w:rsidRPr="00212CBD">
              <w:rPr>
                <w:rFonts w:ascii="Times New Roman" w:hAnsi="Times New Roman" w:cs="Times New Roman"/>
              </w:rPr>
              <w:t>28.8 Hz</w:t>
            </w:r>
          </w:p>
        </w:tc>
      </w:tr>
      <w:tr w:rsidR="008439FA" w14:paraId="2A537CD7" w14:textId="77777777" w:rsidTr="00AA1ED1">
        <w:trPr>
          <w:jc w:val="center"/>
        </w:trPr>
        <w:tc>
          <w:tcPr>
            <w:tcW w:w="0" w:type="auto"/>
            <w:tcBorders>
              <w:left w:val="single" w:sz="8" w:space="0" w:color="auto"/>
              <w:right w:val="single" w:sz="8" w:space="0" w:color="auto"/>
            </w:tcBorders>
          </w:tcPr>
          <w:p w14:paraId="43CCD478" w14:textId="77777777" w:rsidR="008439FA" w:rsidRDefault="008439FA" w:rsidP="00AA1ED1">
            <w:pPr>
              <w:jc w:val="center"/>
              <w:rPr>
                <w:rFonts w:ascii="Times New Roman" w:hAnsi="Times New Roman" w:cs="Times New Roman"/>
                <w:b/>
                <w:bCs/>
              </w:rPr>
            </w:pPr>
            <w:r>
              <w:rPr>
                <w:rFonts w:ascii="Times New Roman" w:hAnsi="Times New Roman" w:cs="Times New Roman"/>
                <w:b/>
                <w:bCs/>
              </w:rPr>
              <w:t>High Frequency Cutoff</w:t>
            </w:r>
          </w:p>
        </w:tc>
        <w:tc>
          <w:tcPr>
            <w:tcW w:w="0" w:type="auto"/>
            <w:tcBorders>
              <w:left w:val="single" w:sz="8" w:space="0" w:color="auto"/>
              <w:right w:val="single" w:sz="8" w:space="0" w:color="auto"/>
            </w:tcBorders>
          </w:tcPr>
          <w:p w14:paraId="23FFE07A" w14:textId="77777777" w:rsidR="008439FA" w:rsidRPr="00212CBD" w:rsidRDefault="008439FA" w:rsidP="00AA1ED1">
            <w:pPr>
              <w:jc w:val="center"/>
              <w:rPr>
                <w:rFonts w:ascii="Times New Roman" w:hAnsi="Times New Roman" w:cs="Times New Roman"/>
              </w:rPr>
            </w:pPr>
            <w:r w:rsidRPr="00212CBD">
              <w:rPr>
                <w:rFonts w:ascii="Times New Roman" w:hAnsi="Times New Roman" w:cs="Times New Roman"/>
              </w:rPr>
              <w:t>33.7 kHz</w:t>
            </w:r>
          </w:p>
        </w:tc>
      </w:tr>
      <w:tr w:rsidR="008439FA" w14:paraId="311F9001" w14:textId="77777777" w:rsidTr="00AA1ED1">
        <w:trPr>
          <w:jc w:val="center"/>
        </w:trPr>
        <w:tc>
          <w:tcPr>
            <w:tcW w:w="0" w:type="auto"/>
            <w:tcBorders>
              <w:left w:val="single" w:sz="8" w:space="0" w:color="auto"/>
              <w:bottom w:val="single" w:sz="8" w:space="0" w:color="auto"/>
              <w:right w:val="single" w:sz="8" w:space="0" w:color="auto"/>
            </w:tcBorders>
          </w:tcPr>
          <w:p w14:paraId="5FE919BF" w14:textId="77777777" w:rsidR="008439FA" w:rsidRDefault="008439FA" w:rsidP="00AA1ED1">
            <w:pPr>
              <w:jc w:val="center"/>
              <w:rPr>
                <w:rFonts w:ascii="Times New Roman" w:hAnsi="Times New Roman" w:cs="Times New Roman"/>
                <w:b/>
                <w:bCs/>
              </w:rPr>
            </w:pPr>
            <w:r>
              <w:rPr>
                <w:rFonts w:ascii="Times New Roman" w:hAnsi="Times New Roman" w:cs="Times New Roman"/>
                <w:b/>
                <w:bCs/>
              </w:rPr>
              <w:t>Bandwidth</w:t>
            </w:r>
          </w:p>
        </w:tc>
        <w:tc>
          <w:tcPr>
            <w:tcW w:w="0" w:type="auto"/>
            <w:tcBorders>
              <w:left w:val="single" w:sz="8" w:space="0" w:color="auto"/>
              <w:bottom w:val="single" w:sz="8" w:space="0" w:color="auto"/>
              <w:right w:val="single" w:sz="8" w:space="0" w:color="auto"/>
            </w:tcBorders>
          </w:tcPr>
          <w:p w14:paraId="0C8DA5D5" w14:textId="77777777" w:rsidR="008439FA" w:rsidRPr="00212CBD" w:rsidRDefault="008439FA" w:rsidP="00AA1ED1">
            <w:pPr>
              <w:jc w:val="center"/>
              <w:rPr>
                <w:rFonts w:ascii="Times New Roman" w:hAnsi="Times New Roman" w:cs="Times New Roman"/>
              </w:rPr>
            </w:pPr>
            <w:r>
              <w:rPr>
                <w:rFonts w:ascii="Times New Roman" w:hAnsi="Times New Roman" w:cs="Times New Roman"/>
              </w:rPr>
              <w:t>33.67 kHz</w:t>
            </w:r>
          </w:p>
        </w:tc>
      </w:tr>
    </w:tbl>
    <w:p w14:paraId="22E455F9" w14:textId="0960AFD4" w:rsidR="008439FA" w:rsidRDefault="008439FA" w:rsidP="008439FA">
      <w:pPr>
        <w:spacing w:after="0" w:line="480" w:lineRule="auto"/>
        <w:jc w:val="center"/>
        <w:rPr>
          <w:rFonts w:ascii="Times New Roman" w:hAnsi="Times New Roman" w:cs="Times New Roman"/>
          <w:b/>
          <w:bCs/>
        </w:rPr>
      </w:pPr>
      <w:r>
        <w:rPr>
          <w:rFonts w:ascii="Times New Roman" w:hAnsi="Times New Roman" w:cs="Times New Roman"/>
          <w:b/>
          <w:bCs/>
        </w:rPr>
        <w:t>Table #</w:t>
      </w:r>
      <w:r>
        <w:rPr>
          <w:rFonts w:ascii="Times New Roman" w:hAnsi="Times New Roman" w:cs="Times New Roman"/>
          <w:b/>
          <w:bCs/>
        </w:rPr>
        <w:t>1</w:t>
      </w:r>
      <w:r>
        <w:rPr>
          <w:rFonts w:ascii="Times New Roman" w:hAnsi="Times New Roman" w:cs="Times New Roman"/>
          <w:b/>
          <w:bCs/>
        </w:rPr>
        <w:t>: Important Frequencies (Simulation)</w:t>
      </w:r>
    </w:p>
    <w:tbl>
      <w:tblPr>
        <w:tblStyle w:val="TableGrid"/>
        <w:tblW w:w="0" w:type="auto"/>
        <w:jc w:val="center"/>
        <w:tblLook w:val="04A0" w:firstRow="1" w:lastRow="0" w:firstColumn="1" w:lastColumn="0" w:noHBand="0" w:noVBand="1"/>
      </w:tblPr>
      <w:tblGrid>
        <w:gridCol w:w="1305"/>
        <w:gridCol w:w="1116"/>
        <w:gridCol w:w="2061"/>
      </w:tblGrid>
      <w:tr w:rsidR="003C24F6" w14:paraId="395F1EC4" w14:textId="77777777" w:rsidTr="007030F7">
        <w:trPr>
          <w:jc w:val="center"/>
        </w:trPr>
        <w:tc>
          <w:tcPr>
            <w:tcW w:w="0" w:type="auto"/>
            <w:tcBorders>
              <w:top w:val="single" w:sz="8" w:space="0" w:color="auto"/>
              <w:left w:val="single" w:sz="8" w:space="0" w:color="auto"/>
              <w:bottom w:val="single" w:sz="8" w:space="0" w:color="auto"/>
              <w:right w:val="single" w:sz="8" w:space="0" w:color="auto"/>
            </w:tcBorders>
          </w:tcPr>
          <w:p w14:paraId="78DBBF88" w14:textId="6C1B8C3A" w:rsidR="003C24F6" w:rsidRDefault="00212CBD" w:rsidP="00E55147">
            <w:pPr>
              <w:jc w:val="center"/>
              <w:rPr>
                <w:rFonts w:ascii="Times New Roman" w:hAnsi="Times New Roman" w:cs="Times New Roman"/>
                <w:b/>
                <w:bCs/>
              </w:rPr>
            </w:pPr>
            <w:r>
              <w:rPr>
                <w:rFonts w:ascii="Times New Roman" w:hAnsi="Times New Roman" w:cs="Times New Roman"/>
                <w:b/>
                <w:bCs/>
              </w:rPr>
              <w:lastRenderedPageBreak/>
              <w:br w:type="page"/>
            </w:r>
            <w:r w:rsidR="008439FA">
              <w:rPr>
                <w:rFonts w:ascii="Times New Roman" w:hAnsi="Times New Roman" w:cs="Times New Roman"/>
                <w:b/>
                <w:bCs/>
              </w:rPr>
              <w:t>F</w:t>
            </w:r>
            <w:r w:rsidR="003C24F6">
              <w:rPr>
                <w:rFonts w:ascii="Times New Roman" w:hAnsi="Times New Roman" w:cs="Times New Roman"/>
                <w:b/>
                <w:bCs/>
              </w:rPr>
              <w:t>requency</w:t>
            </w:r>
          </w:p>
        </w:tc>
        <w:tc>
          <w:tcPr>
            <w:tcW w:w="0" w:type="auto"/>
            <w:tcBorders>
              <w:top w:val="single" w:sz="8" w:space="0" w:color="auto"/>
              <w:left w:val="single" w:sz="8" w:space="0" w:color="auto"/>
              <w:bottom w:val="single" w:sz="8" w:space="0" w:color="auto"/>
              <w:right w:val="single" w:sz="8" w:space="0" w:color="auto"/>
            </w:tcBorders>
          </w:tcPr>
          <w:p w14:paraId="214FCD27" w14:textId="317180DB" w:rsidR="003C24F6" w:rsidRPr="003C24F6" w:rsidRDefault="003C24F6" w:rsidP="00E55147">
            <w:pPr>
              <w:jc w:val="center"/>
              <w:rPr>
                <w:rFonts w:ascii="Times New Roman" w:hAnsi="Times New Roman" w:cs="Times New Roman"/>
                <w:b/>
                <w:bCs/>
              </w:rPr>
            </w:pPr>
            <w:r>
              <w:rPr>
                <w:rFonts w:ascii="Times New Roman" w:hAnsi="Times New Roman" w:cs="Times New Roman"/>
                <w:b/>
                <w:bCs/>
              </w:rPr>
              <w:t>V</w:t>
            </w:r>
            <w:r>
              <w:rPr>
                <w:rFonts w:ascii="Times New Roman" w:hAnsi="Times New Roman" w:cs="Times New Roman"/>
                <w:b/>
                <w:bCs/>
                <w:vertAlign w:val="subscript"/>
              </w:rPr>
              <w:t>out</w:t>
            </w:r>
            <w:r>
              <w:rPr>
                <w:rFonts w:ascii="Times New Roman" w:hAnsi="Times New Roman" w:cs="Times New Roman"/>
                <w:b/>
                <w:bCs/>
              </w:rPr>
              <w:t xml:space="preserve"> (V)</w:t>
            </w:r>
          </w:p>
        </w:tc>
        <w:tc>
          <w:tcPr>
            <w:tcW w:w="0" w:type="auto"/>
            <w:tcBorders>
              <w:top w:val="single" w:sz="8" w:space="0" w:color="auto"/>
              <w:left w:val="single" w:sz="8" w:space="0" w:color="auto"/>
              <w:bottom w:val="single" w:sz="8" w:space="0" w:color="auto"/>
              <w:right w:val="single" w:sz="8" w:space="0" w:color="auto"/>
            </w:tcBorders>
          </w:tcPr>
          <w:p w14:paraId="0D7E17AE" w14:textId="075AF77E" w:rsidR="003C24F6" w:rsidRDefault="003C24F6" w:rsidP="00E55147">
            <w:pPr>
              <w:jc w:val="center"/>
              <w:rPr>
                <w:rFonts w:ascii="Times New Roman" w:hAnsi="Times New Roman" w:cs="Times New Roman"/>
                <w:b/>
                <w:bCs/>
              </w:rPr>
            </w:pPr>
            <w:r>
              <w:rPr>
                <w:rFonts w:ascii="Times New Roman" w:hAnsi="Times New Roman" w:cs="Times New Roman"/>
                <w:b/>
                <w:bCs/>
              </w:rPr>
              <w:t>Voltage Gain (dB)</w:t>
            </w:r>
          </w:p>
        </w:tc>
      </w:tr>
      <w:tr w:rsidR="00212CBD" w14:paraId="490BCFFF" w14:textId="77777777" w:rsidTr="00DD00F9">
        <w:trPr>
          <w:jc w:val="center"/>
        </w:trPr>
        <w:tc>
          <w:tcPr>
            <w:tcW w:w="0" w:type="auto"/>
            <w:tcBorders>
              <w:top w:val="single" w:sz="8" w:space="0" w:color="auto"/>
              <w:left w:val="single" w:sz="8" w:space="0" w:color="auto"/>
              <w:right w:val="single" w:sz="8" w:space="0" w:color="auto"/>
            </w:tcBorders>
            <w:vAlign w:val="bottom"/>
          </w:tcPr>
          <w:p w14:paraId="112C13A8" w14:textId="626AEAA2"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10 Hz</w:t>
            </w:r>
          </w:p>
        </w:tc>
        <w:tc>
          <w:tcPr>
            <w:tcW w:w="0" w:type="auto"/>
            <w:tcBorders>
              <w:top w:val="single" w:sz="8" w:space="0" w:color="auto"/>
              <w:left w:val="single" w:sz="8" w:space="0" w:color="auto"/>
              <w:right w:val="single" w:sz="8" w:space="0" w:color="auto"/>
            </w:tcBorders>
            <w:vAlign w:val="bottom"/>
          </w:tcPr>
          <w:p w14:paraId="62FACE53" w14:textId="31ED7F70"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0.17962</w:t>
            </w:r>
          </w:p>
        </w:tc>
        <w:tc>
          <w:tcPr>
            <w:tcW w:w="0" w:type="auto"/>
            <w:tcBorders>
              <w:top w:val="single" w:sz="8" w:space="0" w:color="auto"/>
              <w:left w:val="single" w:sz="8" w:space="0" w:color="auto"/>
              <w:right w:val="single" w:sz="8" w:space="0" w:color="auto"/>
            </w:tcBorders>
          </w:tcPr>
          <w:p w14:paraId="4ACA2C21" w14:textId="617A0B54" w:rsidR="00212CBD" w:rsidRPr="007030F7" w:rsidRDefault="00212CBD" w:rsidP="00212CBD">
            <w:pPr>
              <w:jc w:val="center"/>
              <w:rPr>
                <w:rFonts w:ascii="Times New Roman" w:hAnsi="Times New Roman" w:cs="Times New Roman"/>
              </w:rPr>
            </w:pPr>
            <w:r w:rsidRPr="008157E3">
              <w:rPr>
                <w:rFonts w:ascii="Times New Roman" w:hAnsi="Times New Roman" w:cs="Times New Roman"/>
              </w:rPr>
              <w:t>5.0926176</w:t>
            </w:r>
          </w:p>
        </w:tc>
      </w:tr>
      <w:tr w:rsidR="00212CBD" w14:paraId="17547200" w14:textId="77777777" w:rsidTr="00DD00F9">
        <w:trPr>
          <w:jc w:val="center"/>
        </w:trPr>
        <w:tc>
          <w:tcPr>
            <w:tcW w:w="0" w:type="auto"/>
            <w:tcBorders>
              <w:left w:val="single" w:sz="8" w:space="0" w:color="auto"/>
              <w:right w:val="single" w:sz="8" w:space="0" w:color="auto"/>
            </w:tcBorders>
            <w:vAlign w:val="bottom"/>
          </w:tcPr>
          <w:p w14:paraId="65373397" w14:textId="3AB83AF8" w:rsidR="00212CBD" w:rsidRPr="007030F7" w:rsidRDefault="00212CBD" w:rsidP="00212CBD">
            <w:pPr>
              <w:jc w:val="center"/>
              <w:rPr>
                <w:rFonts w:ascii="Times New Roman" w:hAnsi="Times New Roman" w:cs="Times New Roman"/>
              </w:rPr>
            </w:pPr>
            <w:r w:rsidRPr="001A0F72">
              <w:rPr>
                <w:rFonts w:ascii="Times New Roman" w:hAnsi="Times New Roman" w:cs="Times New Roman"/>
              </w:rPr>
              <w:t>30 Hz</w:t>
            </w:r>
          </w:p>
        </w:tc>
        <w:tc>
          <w:tcPr>
            <w:tcW w:w="0" w:type="auto"/>
            <w:tcBorders>
              <w:left w:val="single" w:sz="8" w:space="0" w:color="auto"/>
              <w:right w:val="single" w:sz="8" w:space="0" w:color="auto"/>
            </w:tcBorders>
            <w:vAlign w:val="bottom"/>
          </w:tcPr>
          <w:p w14:paraId="11C30C6A" w14:textId="253568D7"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0.398118</w:t>
            </w:r>
          </w:p>
        </w:tc>
        <w:tc>
          <w:tcPr>
            <w:tcW w:w="0" w:type="auto"/>
            <w:tcBorders>
              <w:left w:val="single" w:sz="8" w:space="0" w:color="auto"/>
              <w:right w:val="single" w:sz="8" w:space="0" w:color="auto"/>
            </w:tcBorders>
          </w:tcPr>
          <w:p w14:paraId="02BFE8D9" w14:textId="70C7EC0F" w:rsidR="00212CBD" w:rsidRPr="007030F7" w:rsidRDefault="00212CBD" w:rsidP="00212CBD">
            <w:pPr>
              <w:jc w:val="center"/>
              <w:rPr>
                <w:rFonts w:ascii="Times New Roman" w:hAnsi="Times New Roman" w:cs="Times New Roman"/>
              </w:rPr>
            </w:pPr>
            <w:r w:rsidRPr="008157E3">
              <w:rPr>
                <w:rFonts w:ascii="Times New Roman" w:hAnsi="Times New Roman" w:cs="Times New Roman"/>
              </w:rPr>
              <w:t>12.00017</w:t>
            </w:r>
          </w:p>
        </w:tc>
      </w:tr>
      <w:tr w:rsidR="00212CBD" w14:paraId="11C12527" w14:textId="77777777" w:rsidTr="00DD00F9">
        <w:trPr>
          <w:jc w:val="center"/>
        </w:trPr>
        <w:tc>
          <w:tcPr>
            <w:tcW w:w="0" w:type="auto"/>
            <w:tcBorders>
              <w:left w:val="single" w:sz="8" w:space="0" w:color="auto"/>
              <w:right w:val="single" w:sz="8" w:space="0" w:color="auto"/>
            </w:tcBorders>
            <w:vAlign w:val="bottom"/>
          </w:tcPr>
          <w:p w14:paraId="1DA62114" w14:textId="48BB0812" w:rsidR="00212CBD" w:rsidRPr="007030F7" w:rsidRDefault="00212CBD" w:rsidP="00212CBD">
            <w:pPr>
              <w:jc w:val="center"/>
              <w:rPr>
                <w:rFonts w:ascii="Times New Roman" w:hAnsi="Times New Roman" w:cs="Times New Roman"/>
              </w:rPr>
            </w:pPr>
            <w:r w:rsidRPr="001A0F72">
              <w:rPr>
                <w:rFonts w:ascii="Times New Roman" w:hAnsi="Times New Roman" w:cs="Times New Roman"/>
              </w:rPr>
              <w:t>60 Hz</w:t>
            </w:r>
          </w:p>
        </w:tc>
        <w:tc>
          <w:tcPr>
            <w:tcW w:w="0" w:type="auto"/>
            <w:tcBorders>
              <w:left w:val="single" w:sz="8" w:space="0" w:color="auto"/>
              <w:right w:val="single" w:sz="8" w:space="0" w:color="auto"/>
            </w:tcBorders>
            <w:vAlign w:val="bottom"/>
          </w:tcPr>
          <w:p w14:paraId="094FB3CB" w14:textId="635A9DCC"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0.492983</w:t>
            </w:r>
          </w:p>
        </w:tc>
        <w:tc>
          <w:tcPr>
            <w:tcW w:w="0" w:type="auto"/>
            <w:tcBorders>
              <w:left w:val="single" w:sz="8" w:space="0" w:color="auto"/>
              <w:right w:val="single" w:sz="8" w:space="0" w:color="auto"/>
            </w:tcBorders>
          </w:tcPr>
          <w:p w14:paraId="51B116B6" w14:textId="7E36B2BA" w:rsidR="00212CBD" w:rsidRPr="007030F7" w:rsidRDefault="00212CBD" w:rsidP="00212CBD">
            <w:pPr>
              <w:jc w:val="center"/>
              <w:rPr>
                <w:rFonts w:ascii="Times New Roman" w:hAnsi="Times New Roman" w:cs="Times New Roman"/>
              </w:rPr>
            </w:pPr>
            <w:r w:rsidRPr="008157E3">
              <w:rPr>
                <w:rFonts w:ascii="Times New Roman" w:hAnsi="Times New Roman" w:cs="Times New Roman"/>
              </w:rPr>
              <w:t>13.861368</w:t>
            </w:r>
          </w:p>
        </w:tc>
      </w:tr>
      <w:tr w:rsidR="00212CBD" w14:paraId="7F7C1A23" w14:textId="77777777" w:rsidTr="00DD00F9">
        <w:trPr>
          <w:jc w:val="center"/>
        </w:trPr>
        <w:tc>
          <w:tcPr>
            <w:tcW w:w="0" w:type="auto"/>
            <w:tcBorders>
              <w:left w:val="single" w:sz="8" w:space="0" w:color="auto"/>
              <w:right w:val="single" w:sz="8" w:space="0" w:color="auto"/>
            </w:tcBorders>
            <w:vAlign w:val="bottom"/>
          </w:tcPr>
          <w:p w14:paraId="39BB0543" w14:textId="4A317B6C"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100 Hz</w:t>
            </w:r>
          </w:p>
        </w:tc>
        <w:tc>
          <w:tcPr>
            <w:tcW w:w="0" w:type="auto"/>
            <w:tcBorders>
              <w:left w:val="single" w:sz="8" w:space="0" w:color="auto"/>
              <w:right w:val="single" w:sz="8" w:space="0" w:color="auto"/>
            </w:tcBorders>
            <w:vAlign w:val="bottom"/>
          </w:tcPr>
          <w:p w14:paraId="56C5A8BD" w14:textId="79EF7D07"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0.523846</w:t>
            </w:r>
          </w:p>
        </w:tc>
        <w:tc>
          <w:tcPr>
            <w:tcW w:w="0" w:type="auto"/>
            <w:tcBorders>
              <w:left w:val="single" w:sz="8" w:space="0" w:color="auto"/>
              <w:right w:val="single" w:sz="8" w:space="0" w:color="auto"/>
            </w:tcBorders>
          </w:tcPr>
          <w:p w14:paraId="77E74CD9" w14:textId="5AA2C7C1" w:rsidR="00212CBD" w:rsidRPr="007030F7" w:rsidRDefault="00212CBD" w:rsidP="00212CBD">
            <w:pPr>
              <w:jc w:val="center"/>
              <w:rPr>
                <w:rFonts w:ascii="Times New Roman" w:hAnsi="Times New Roman" w:cs="Times New Roman"/>
              </w:rPr>
            </w:pPr>
            <w:r w:rsidRPr="008157E3">
              <w:rPr>
                <w:rFonts w:ascii="Times New Roman" w:hAnsi="Times New Roman" w:cs="Times New Roman"/>
              </w:rPr>
              <w:t>14.386605</w:t>
            </w:r>
          </w:p>
        </w:tc>
      </w:tr>
      <w:tr w:rsidR="00212CBD" w14:paraId="335B3A31" w14:textId="77777777" w:rsidTr="00DD00F9">
        <w:trPr>
          <w:jc w:val="center"/>
        </w:trPr>
        <w:tc>
          <w:tcPr>
            <w:tcW w:w="0" w:type="auto"/>
            <w:tcBorders>
              <w:left w:val="single" w:sz="8" w:space="0" w:color="auto"/>
              <w:right w:val="single" w:sz="8" w:space="0" w:color="auto"/>
            </w:tcBorders>
            <w:vAlign w:val="bottom"/>
          </w:tcPr>
          <w:p w14:paraId="5703B3EA" w14:textId="6758B2C0" w:rsidR="00212CBD" w:rsidRPr="007030F7" w:rsidRDefault="00212CBD" w:rsidP="00212CBD">
            <w:pPr>
              <w:jc w:val="center"/>
              <w:rPr>
                <w:rFonts w:ascii="Times New Roman" w:hAnsi="Times New Roman" w:cs="Times New Roman"/>
              </w:rPr>
            </w:pPr>
            <w:r w:rsidRPr="001A0F72">
              <w:rPr>
                <w:rFonts w:ascii="Times New Roman" w:hAnsi="Times New Roman" w:cs="Times New Roman"/>
              </w:rPr>
              <w:t>200 Hz</w:t>
            </w:r>
          </w:p>
        </w:tc>
        <w:tc>
          <w:tcPr>
            <w:tcW w:w="0" w:type="auto"/>
            <w:tcBorders>
              <w:left w:val="single" w:sz="8" w:space="0" w:color="auto"/>
              <w:right w:val="single" w:sz="8" w:space="0" w:color="auto"/>
            </w:tcBorders>
            <w:vAlign w:val="bottom"/>
          </w:tcPr>
          <w:p w14:paraId="4419F3F2" w14:textId="5446F32B"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0.539604</w:t>
            </w:r>
          </w:p>
        </w:tc>
        <w:tc>
          <w:tcPr>
            <w:tcW w:w="0" w:type="auto"/>
            <w:tcBorders>
              <w:left w:val="single" w:sz="8" w:space="0" w:color="auto"/>
              <w:right w:val="single" w:sz="8" w:space="0" w:color="auto"/>
            </w:tcBorders>
          </w:tcPr>
          <w:p w14:paraId="32B05FE2" w14:textId="6A94CE63" w:rsidR="00212CBD" w:rsidRPr="007030F7" w:rsidRDefault="00212CBD" w:rsidP="00212CBD">
            <w:pPr>
              <w:jc w:val="center"/>
              <w:rPr>
                <w:rFonts w:ascii="Times New Roman" w:hAnsi="Times New Roman" w:cs="Times New Roman"/>
              </w:rPr>
            </w:pPr>
            <w:r w:rsidRPr="008157E3">
              <w:rPr>
                <w:rFonts w:ascii="Times New Roman" w:hAnsi="Times New Roman" w:cs="Times New Roman"/>
              </w:rPr>
              <w:t>14.631384</w:t>
            </w:r>
          </w:p>
        </w:tc>
      </w:tr>
      <w:tr w:rsidR="00212CBD" w14:paraId="6EDDFAC2" w14:textId="77777777" w:rsidTr="00DD00F9">
        <w:trPr>
          <w:jc w:val="center"/>
        </w:trPr>
        <w:tc>
          <w:tcPr>
            <w:tcW w:w="0" w:type="auto"/>
            <w:tcBorders>
              <w:left w:val="single" w:sz="8" w:space="0" w:color="auto"/>
              <w:right w:val="single" w:sz="8" w:space="0" w:color="auto"/>
            </w:tcBorders>
            <w:vAlign w:val="bottom"/>
          </w:tcPr>
          <w:p w14:paraId="4DD44284" w14:textId="50CE6BC1" w:rsidR="00212CBD" w:rsidRPr="007030F7" w:rsidRDefault="00212CBD" w:rsidP="00212CBD">
            <w:pPr>
              <w:jc w:val="center"/>
              <w:rPr>
                <w:rFonts w:ascii="Times New Roman" w:hAnsi="Times New Roman" w:cs="Times New Roman"/>
              </w:rPr>
            </w:pPr>
            <w:r w:rsidRPr="001A0F72">
              <w:rPr>
                <w:rFonts w:ascii="Times New Roman" w:hAnsi="Times New Roman" w:cs="Times New Roman"/>
              </w:rPr>
              <w:t>500 Hz</w:t>
            </w:r>
          </w:p>
        </w:tc>
        <w:tc>
          <w:tcPr>
            <w:tcW w:w="0" w:type="auto"/>
            <w:tcBorders>
              <w:left w:val="single" w:sz="8" w:space="0" w:color="auto"/>
              <w:right w:val="single" w:sz="8" w:space="0" w:color="auto"/>
            </w:tcBorders>
            <w:vAlign w:val="bottom"/>
          </w:tcPr>
          <w:p w14:paraId="63089E30" w14:textId="288C8879"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0.543999</w:t>
            </w:r>
          </w:p>
        </w:tc>
        <w:tc>
          <w:tcPr>
            <w:tcW w:w="0" w:type="auto"/>
            <w:tcBorders>
              <w:left w:val="single" w:sz="8" w:space="0" w:color="auto"/>
              <w:right w:val="single" w:sz="8" w:space="0" w:color="auto"/>
            </w:tcBorders>
          </w:tcPr>
          <w:p w14:paraId="5CA98847" w14:textId="39429070" w:rsidR="00212CBD" w:rsidRPr="007030F7" w:rsidRDefault="00212CBD" w:rsidP="00212CBD">
            <w:pPr>
              <w:jc w:val="center"/>
              <w:rPr>
                <w:rFonts w:ascii="Times New Roman" w:hAnsi="Times New Roman" w:cs="Times New Roman"/>
              </w:rPr>
            </w:pPr>
            <w:r w:rsidRPr="008157E3">
              <w:rPr>
                <w:rFonts w:ascii="Times New Roman" w:hAnsi="Times New Roman" w:cs="Times New Roman"/>
              </w:rPr>
              <w:t>14.702174</w:t>
            </w:r>
          </w:p>
        </w:tc>
      </w:tr>
      <w:tr w:rsidR="00212CBD" w14:paraId="6D4E3403" w14:textId="77777777" w:rsidTr="00DD00F9">
        <w:trPr>
          <w:jc w:val="center"/>
        </w:trPr>
        <w:tc>
          <w:tcPr>
            <w:tcW w:w="0" w:type="auto"/>
            <w:tcBorders>
              <w:left w:val="single" w:sz="8" w:space="0" w:color="auto"/>
              <w:right w:val="single" w:sz="8" w:space="0" w:color="auto"/>
            </w:tcBorders>
            <w:vAlign w:val="bottom"/>
          </w:tcPr>
          <w:p w14:paraId="54E9E50D" w14:textId="1A08BC8F"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 kHz</w:t>
            </w:r>
          </w:p>
        </w:tc>
        <w:tc>
          <w:tcPr>
            <w:tcW w:w="0" w:type="auto"/>
            <w:tcBorders>
              <w:left w:val="single" w:sz="8" w:space="0" w:color="auto"/>
              <w:right w:val="single" w:sz="8" w:space="0" w:color="auto"/>
            </w:tcBorders>
            <w:vAlign w:val="bottom"/>
          </w:tcPr>
          <w:p w14:paraId="2C05183D" w14:textId="193A4B27"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0.54444</w:t>
            </w:r>
          </w:p>
        </w:tc>
        <w:tc>
          <w:tcPr>
            <w:tcW w:w="0" w:type="auto"/>
            <w:tcBorders>
              <w:left w:val="single" w:sz="8" w:space="0" w:color="auto"/>
              <w:right w:val="single" w:sz="8" w:space="0" w:color="auto"/>
            </w:tcBorders>
          </w:tcPr>
          <w:p w14:paraId="5A7FA0F1" w14:textId="59AC5F01"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14.709211</w:t>
            </w:r>
          </w:p>
        </w:tc>
      </w:tr>
      <w:tr w:rsidR="00212CBD" w14:paraId="2B02E22B" w14:textId="77777777" w:rsidTr="00DD00F9">
        <w:trPr>
          <w:jc w:val="center"/>
        </w:trPr>
        <w:tc>
          <w:tcPr>
            <w:tcW w:w="0" w:type="auto"/>
            <w:tcBorders>
              <w:left w:val="single" w:sz="8" w:space="0" w:color="auto"/>
              <w:right w:val="single" w:sz="8" w:space="0" w:color="auto"/>
            </w:tcBorders>
            <w:vAlign w:val="bottom"/>
          </w:tcPr>
          <w:p w14:paraId="6C2E3798" w14:textId="5C366D93" w:rsidR="00212CBD" w:rsidRPr="007030F7" w:rsidRDefault="00212CBD" w:rsidP="00212CBD">
            <w:pPr>
              <w:jc w:val="center"/>
              <w:rPr>
                <w:rFonts w:ascii="Times New Roman" w:hAnsi="Times New Roman" w:cs="Times New Roman"/>
              </w:rPr>
            </w:pPr>
            <w:r w:rsidRPr="001A0F72">
              <w:rPr>
                <w:rFonts w:ascii="Times New Roman" w:hAnsi="Times New Roman" w:cs="Times New Roman"/>
              </w:rPr>
              <w:t>2 kHz</w:t>
            </w:r>
          </w:p>
        </w:tc>
        <w:tc>
          <w:tcPr>
            <w:tcW w:w="0" w:type="auto"/>
            <w:tcBorders>
              <w:left w:val="single" w:sz="8" w:space="0" w:color="auto"/>
              <w:right w:val="single" w:sz="8" w:space="0" w:color="auto"/>
            </w:tcBorders>
            <w:vAlign w:val="bottom"/>
          </w:tcPr>
          <w:p w14:paraId="4417C09F" w14:textId="7F9962BF"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0.543813</w:t>
            </w:r>
          </w:p>
        </w:tc>
        <w:tc>
          <w:tcPr>
            <w:tcW w:w="0" w:type="auto"/>
            <w:tcBorders>
              <w:left w:val="single" w:sz="8" w:space="0" w:color="auto"/>
              <w:right w:val="single" w:sz="8" w:space="0" w:color="auto"/>
            </w:tcBorders>
          </w:tcPr>
          <w:p w14:paraId="5E457E15" w14:textId="4330D5FC"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14.699192</w:t>
            </w:r>
          </w:p>
        </w:tc>
      </w:tr>
      <w:tr w:rsidR="00212CBD" w14:paraId="70AD03FD" w14:textId="77777777" w:rsidTr="00DD00F9">
        <w:trPr>
          <w:jc w:val="center"/>
        </w:trPr>
        <w:tc>
          <w:tcPr>
            <w:tcW w:w="0" w:type="auto"/>
            <w:tcBorders>
              <w:left w:val="single" w:sz="8" w:space="0" w:color="auto"/>
              <w:right w:val="single" w:sz="8" w:space="0" w:color="auto"/>
            </w:tcBorders>
            <w:vAlign w:val="bottom"/>
          </w:tcPr>
          <w:p w14:paraId="28AB4CBC" w14:textId="2F168003" w:rsidR="00212CBD" w:rsidRPr="007030F7" w:rsidRDefault="00212CBD" w:rsidP="00212CBD">
            <w:pPr>
              <w:jc w:val="center"/>
              <w:rPr>
                <w:rFonts w:ascii="Times New Roman" w:hAnsi="Times New Roman" w:cs="Times New Roman"/>
              </w:rPr>
            </w:pPr>
            <w:r w:rsidRPr="001A0F72">
              <w:rPr>
                <w:rFonts w:ascii="Times New Roman" w:hAnsi="Times New Roman" w:cs="Times New Roman"/>
              </w:rPr>
              <w:t>5 kHz</w:t>
            </w:r>
          </w:p>
        </w:tc>
        <w:tc>
          <w:tcPr>
            <w:tcW w:w="0" w:type="auto"/>
            <w:tcBorders>
              <w:left w:val="single" w:sz="8" w:space="0" w:color="auto"/>
              <w:right w:val="single" w:sz="8" w:space="0" w:color="auto"/>
            </w:tcBorders>
            <w:vAlign w:val="bottom"/>
          </w:tcPr>
          <w:p w14:paraId="4EAB9C37" w14:textId="317629AC"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0.538357</w:t>
            </w:r>
          </w:p>
        </w:tc>
        <w:tc>
          <w:tcPr>
            <w:tcW w:w="0" w:type="auto"/>
            <w:tcBorders>
              <w:left w:val="single" w:sz="8" w:space="0" w:color="auto"/>
              <w:right w:val="single" w:sz="8" w:space="0" w:color="auto"/>
            </w:tcBorders>
          </w:tcPr>
          <w:p w14:paraId="2894D49B" w14:textId="491F5632"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14.611703</w:t>
            </w:r>
          </w:p>
        </w:tc>
      </w:tr>
      <w:tr w:rsidR="00212CBD" w14:paraId="61606B5A" w14:textId="77777777" w:rsidTr="00DD00F9">
        <w:trPr>
          <w:jc w:val="center"/>
        </w:trPr>
        <w:tc>
          <w:tcPr>
            <w:tcW w:w="0" w:type="auto"/>
            <w:tcBorders>
              <w:left w:val="single" w:sz="8" w:space="0" w:color="auto"/>
              <w:right w:val="single" w:sz="8" w:space="0" w:color="auto"/>
            </w:tcBorders>
            <w:vAlign w:val="bottom"/>
          </w:tcPr>
          <w:p w14:paraId="387EFE44" w14:textId="0D39C43E"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10 kHz</w:t>
            </w:r>
          </w:p>
        </w:tc>
        <w:tc>
          <w:tcPr>
            <w:tcW w:w="0" w:type="auto"/>
            <w:tcBorders>
              <w:left w:val="single" w:sz="8" w:space="0" w:color="auto"/>
              <w:right w:val="single" w:sz="8" w:space="0" w:color="auto"/>
            </w:tcBorders>
            <w:vAlign w:val="bottom"/>
          </w:tcPr>
          <w:p w14:paraId="7AED4C31" w14:textId="5C48BA32"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0.519996</w:t>
            </w:r>
          </w:p>
        </w:tc>
        <w:tc>
          <w:tcPr>
            <w:tcW w:w="0" w:type="auto"/>
            <w:tcBorders>
              <w:left w:val="single" w:sz="8" w:space="0" w:color="auto"/>
              <w:right w:val="single" w:sz="8" w:space="0" w:color="auto"/>
            </w:tcBorders>
          </w:tcPr>
          <w:p w14:paraId="7C90FDAA" w14:textId="2500D16A"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14.312978</w:t>
            </w:r>
          </w:p>
        </w:tc>
      </w:tr>
      <w:tr w:rsidR="00212CBD" w14:paraId="3B409D11" w14:textId="77777777" w:rsidTr="00DD00F9">
        <w:trPr>
          <w:jc w:val="center"/>
        </w:trPr>
        <w:tc>
          <w:tcPr>
            <w:tcW w:w="0" w:type="auto"/>
            <w:tcBorders>
              <w:left w:val="single" w:sz="8" w:space="0" w:color="auto"/>
              <w:right w:val="single" w:sz="8" w:space="0" w:color="auto"/>
            </w:tcBorders>
            <w:vAlign w:val="bottom"/>
          </w:tcPr>
          <w:p w14:paraId="4B033AA1" w14:textId="7C2A2722"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15 kHz</w:t>
            </w:r>
          </w:p>
        </w:tc>
        <w:tc>
          <w:tcPr>
            <w:tcW w:w="0" w:type="auto"/>
            <w:tcBorders>
              <w:left w:val="single" w:sz="8" w:space="0" w:color="auto"/>
              <w:right w:val="single" w:sz="8" w:space="0" w:color="auto"/>
            </w:tcBorders>
            <w:vAlign w:val="bottom"/>
          </w:tcPr>
          <w:p w14:paraId="55ED11A5" w14:textId="6390D2A9"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0.491868</w:t>
            </w:r>
          </w:p>
        </w:tc>
        <w:tc>
          <w:tcPr>
            <w:tcW w:w="0" w:type="auto"/>
            <w:tcBorders>
              <w:left w:val="single" w:sz="8" w:space="0" w:color="auto"/>
              <w:right w:val="single" w:sz="8" w:space="0" w:color="auto"/>
            </w:tcBorders>
          </w:tcPr>
          <w:p w14:paraId="02CADB02" w14:textId="0E486B17"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13.8417</w:t>
            </w:r>
            <w:r>
              <w:rPr>
                <w:rFonts w:ascii="Times New Roman" w:hAnsi="Times New Roman" w:cs="Times New Roman"/>
              </w:rPr>
              <w:t>00</w:t>
            </w:r>
          </w:p>
        </w:tc>
      </w:tr>
      <w:tr w:rsidR="00212CBD" w14:paraId="62D3C3D9" w14:textId="77777777" w:rsidTr="00DD00F9">
        <w:trPr>
          <w:jc w:val="center"/>
        </w:trPr>
        <w:tc>
          <w:tcPr>
            <w:tcW w:w="0" w:type="auto"/>
            <w:tcBorders>
              <w:left w:val="single" w:sz="8" w:space="0" w:color="auto"/>
              <w:right w:val="single" w:sz="8" w:space="0" w:color="auto"/>
            </w:tcBorders>
            <w:vAlign w:val="bottom"/>
          </w:tcPr>
          <w:p w14:paraId="38D657A4" w14:textId="782C2E6C" w:rsidR="00212CBD" w:rsidRPr="007030F7" w:rsidRDefault="00212CBD" w:rsidP="00212CBD">
            <w:pPr>
              <w:jc w:val="center"/>
              <w:rPr>
                <w:rFonts w:ascii="Times New Roman" w:hAnsi="Times New Roman" w:cs="Times New Roman"/>
              </w:rPr>
            </w:pPr>
            <w:r w:rsidRPr="001A0F72">
              <w:rPr>
                <w:rFonts w:ascii="Times New Roman" w:hAnsi="Times New Roman" w:cs="Times New Roman"/>
              </w:rPr>
              <w:t>20 kHz</w:t>
            </w:r>
          </w:p>
        </w:tc>
        <w:tc>
          <w:tcPr>
            <w:tcW w:w="0" w:type="auto"/>
            <w:tcBorders>
              <w:left w:val="single" w:sz="8" w:space="0" w:color="auto"/>
              <w:right w:val="single" w:sz="8" w:space="0" w:color="auto"/>
            </w:tcBorders>
            <w:vAlign w:val="bottom"/>
          </w:tcPr>
          <w:p w14:paraId="11ECFD7B" w14:textId="6D5D510C"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0.461887</w:t>
            </w:r>
          </w:p>
        </w:tc>
        <w:tc>
          <w:tcPr>
            <w:tcW w:w="0" w:type="auto"/>
            <w:tcBorders>
              <w:left w:val="single" w:sz="8" w:space="0" w:color="auto"/>
              <w:right w:val="single" w:sz="8" w:space="0" w:color="auto"/>
            </w:tcBorders>
          </w:tcPr>
          <w:p w14:paraId="4BC5156D" w14:textId="4E363B38"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13.293075</w:t>
            </w:r>
          </w:p>
        </w:tc>
      </w:tr>
      <w:tr w:rsidR="00212CBD" w14:paraId="74941403" w14:textId="77777777" w:rsidTr="00DD00F9">
        <w:trPr>
          <w:jc w:val="center"/>
        </w:trPr>
        <w:tc>
          <w:tcPr>
            <w:tcW w:w="0" w:type="auto"/>
            <w:tcBorders>
              <w:left w:val="single" w:sz="8" w:space="0" w:color="auto"/>
              <w:right w:val="single" w:sz="8" w:space="0" w:color="auto"/>
            </w:tcBorders>
            <w:vAlign w:val="bottom"/>
          </w:tcPr>
          <w:p w14:paraId="710D4015" w14:textId="51FDD4CD" w:rsidR="00212CBD" w:rsidRPr="007030F7" w:rsidRDefault="00212CBD" w:rsidP="00212CBD">
            <w:pPr>
              <w:jc w:val="center"/>
              <w:rPr>
                <w:rFonts w:ascii="Times New Roman" w:hAnsi="Times New Roman" w:cs="Times New Roman"/>
              </w:rPr>
            </w:pPr>
            <w:r w:rsidRPr="001A0F72">
              <w:rPr>
                <w:rFonts w:ascii="Times New Roman" w:hAnsi="Times New Roman" w:cs="Times New Roman"/>
              </w:rPr>
              <w:t>50 kHz</w:t>
            </w:r>
          </w:p>
        </w:tc>
        <w:tc>
          <w:tcPr>
            <w:tcW w:w="0" w:type="auto"/>
            <w:tcBorders>
              <w:left w:val="single" w:sz="8" w:space="0" w:color="auto"/>
              <w:right w:val="single" w:sz="8" w:space="0" w:color="auto"/>
            </w:tcBorders>
            <w:vAlign w:val="bottom"/>
          </w:tcPr>
          <w:p w14:paraId="2460672F" w14:textId="4FCB89E0"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0.293064</w:t>
            </w:r>
          </w:p>
        </w:tc>
        <w:tc>
          <w:tcPr>
            <w:tcW w:w="0" w:type="auto"/>
            <w:tcBorders>
              <w:left w:val="single" w:sz="8" w:space="0" w:color="auto"/>
              <w:right w:val="single" w:sz="8" w:space="0" w:color="auto"/>
            </w:tcBorders>
          </w:tcPr>
          <w:p w14:paraId="21632BCD" w14:textId="6AD4E67F" w:rsidR="00212CBD" w:rsidRPr="007030F7" w:rsidRDefault="00212CBD" w:rsidP="00212CBD">
            <w:pPr>
              <w:jc w:val="center"/>
              <w:rPr>
                <w:rFonts w:ascii="Times New Roman" w:hAnsi="Times New Roman" w:cs="Times New Roman"/>
              </w:rPr>
            </w:pPr>
            <w:r w:rsidRPr="0044160C">
              <w:rPr>
                <w:rFonts w:ascii="Times New Roman" w:hAnsi="Times New Roman" w:cs="Times New Roman"/>
              </w:rPr>
              <w:t>9.3413204</w:t>
            </w:r>
          </w:p>
        </w:tc>
      </w:tr>
      <w:tr w:rsidR="00212CBD" w14:paraId="0DC8197F" w14:textId="77777777" w:rsidTr="00DD00F9">
        <w:trPr>
          <w:jc w:val="center"/>
        </w:trPr>
        <w:tc>
          <w:tcPr>
            <w:tcW w:w="0" w:type="auto"/>
            <w:tcBorders>
              <w:left w:val="single" w:sz="8" w:space="0" w:color="auto"/>
              <w:right w:val="single" w:sz="8" w:space="0" w:color="auto"/>
            </w:tcBorders>
            <w:vAlign w:val="bottom"/>
          </w:tcPr>
          <w:p w14:paraId="6FD0AE4C" w14:textId="11D9A826" w:rsidR="00212CBD" w:rsidRPr="007030F7" w:rsidRDefault="00212CBD" w:rsidP="00212CBD">
            <w:pPr>
              <w:jc w:val="center"/>
              <w:rPr>
                <w:rFonts w:ascii="Times New Roman" w:hAnsi="Times New Roman" w:cs="Times New Roman"/>
              </w:rPr>
            </w:pPr>
            <w:r w:rsidRPr="001A0F72">
              <w:rPr>
                <w:rFonts w:ascii="Times New Roman" w:hAnsi="Times New Roman" w:cs="Times New Roman"/>
              </w:rPr>
              <w:t>75 kHz</w:t>
            </w:r>
          </w:p>
        </w:tc>
        <w:tc>
          <w:tcPr>
            <w:tcW w:w="0" w:type="auto"/>
            <w:tcBorders>
              <w:left w:val="single" w:sz="8" w:space="0" w:color="auto"/>
              <w:right w:val="single" w:sz="8" w:space="0" w:color="auto"/>
            </w:tcBorders>
            <w:vAlign w:val="bottom"/>
          </w:tcPr>
          <w:p w14:paraId="33BB9983" w14:textId="011ADBE8"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0.211748</w:t>
            </w:r>
          </w:p>
        </w:tc>
        <w:tc>
          <w:tcPr>
            <w:tcW w:w="0" w:type="auto"/>
            <w:tcBorders>
              <w:left w:val="single" w:sz="8" w:space="0" w:color="auto"/>
              <w:right w:val="single" w:sz="8" w:space="0" w:color="auto"/>
            </w:tcBorders>
          </w:tcPr>
          <w:p w14:paraId="3EFD12D4" w14:textId="13494E38" w:rsidR="00212CBD" w:rsidRPr="007030F7" w:rsidRDefault="00212CBD" w:rsidP="00212CBD">
            <w:pPr>
              <w:jc w:val="center"/>
              <w:rPr>
                <w:rFonts w:ascii="Times New Roman" w:hAnsi="Times New Roman" w:cs="Times New Roman"/>
              </w:rPr>
            </w:pPr>
            <w:r w:rsidRPr="0044160C">
              <w:rPr>
                <w:rFonts w:ascii="Times New Roman" w:hAnsi="Times New Roman" w:cs="Times New Roman"/>
              </w:rPr>
              <w:t>6.5162771</w:t>
            </w:r>
          </w:p>
        </w:tc>
      </w:tr>
      <w:tr w:rsidR="00212CBD" w14:paraId="2B414FD9" w14:textId="77777777" w:rsidTr="00DD00F9">
        <w:trPr>
          <w:jc w:val="center"/>
        </w:trPr>
        <w:tc>
          <w:tcPr>
            <w:tcW w:w="0" w:type="auto"/>
            <w:tcBorders>
              <w:left w:val="single" w:sz="8" w:space="0" w:color="auto"/>
              <w:right w:val="single" w:sz="8" w:space="0" w:color="auto"/>
            </w:tcBorders>
            <w:vAlign w:val="bottom"/>
          </w:tcPr>
          <w:p w14:paraId="5086E5BE" w14:textId="66146DF4"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100 kHz</w:t>
            </w:r>
          </w:p>
        </w:tc>
        <w:tc>
          <w:tcPr>
            <w:tcW w:w="0" w:type="auto"/>
            <w:tcBorders>
              <w:left w:val="single" w:sz="8" w:space="0" w:color="auto"/>
              <w:right w:val="single" w:sz="8" w:space="0" w:color="auto"/>
            </w:tcBorders>
            <w:vAlign w:val="bottom"/>
          </w:tcPr>
          <w:p w14:paraId="6228843C" w14:textId="1D1C3A8F"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0.166314</w:t>
            </w:r>
          </w:p>
        </w:tc>
        <w:tc>
          <w:tcPr>
            <w:tcW w:w="0" w:type="auto"/>
            <w:tcBorders>
              <w:left w:val="single" w:sz="8" w:space="0" w:color="auto"/>
              <w:right w:val="single" w:sz="8" w:space="0" w:color="auto"/>
            </w:tcBorders>
          </w:tcPr>
          <w:p w14:paraId="4765E64F" w14:textId="34008544" w:rsidR="00212CBD" w:rsidRPr="007030F7" w:rsidRDefault="00212CBD" w:rsidP="00212CBD">
            <w:pPr>
              <w:jc w:val="center"/>
              <w:rPr>
                <w:rFonts w:ascii="Times New Roman" w:hAnsi="Times New Roman" w:cs="Times New Roman"/>
              </w:rPr>
            </w:pPr>
            <w:r w:rsidRPr="0044160C">
              <w:rPr>
                <w:rFonts w:ascii="Times New Roman" w:hAnsi="Times New Roman" w:cs="Times New Roman"/>
              </w:rPr>
              <w:t>4.4046672</w:t>
            </w:r>
          </w:p>
        </w:tc>
      </w:tr>
      <w:tr w:rsidR="00212CBD" w14:paraId="3224399A" w14:textId="77777777" w:rsidTr="00DD00F9">
        <w:trPr>
          <w:jc w:val="center"/>
        </w:trPr>
        <w:tc>
          <w:tcPr>
            <w:tcW w:w="0" w:type="auto"/>
            <w:tcBorders>
              <w:left w:val="single" w:sz="8" w:space="0" w:color="auto"/>
              <w:right w:val="single" w:sz="8" w:space="0" w:color="auto"/>
            </w:tcBorders>
            <w:vAlign w:val="bottom"/>
          </w:tcPr>
          <w:p w14:paraId="03A107EF" w14:textId="38CB13AA"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150 kHz</w:t>
            </w:r>
          </w:p>
        </w:tc>
        <w:tc>
          <w:tcPr>
            <w:tcW w:w="0" w:type="auto"/>
            <w:tcBorders>
              <w:left w:val="single" w:sz="8" w:space="0" w:color="auto"/>
              <w:right w:val="single" w:sz="8" w:space="0" w:color="auto"/>
            </w:tcBorders>
            <w:vAlign w:val="bottom"/>
          </w:tcPr>
          <w:p w14:paraId="53BA15F8" w14:textId="00F71C2B"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0.111264</w:t>
            </w:r>
          </w:p>
        </w:tc>
        <w:tc>
          <w:tcPr>
            <w:tcW w:w="0" w:type="auto"/>
            <w:tcBorders>
              <w:left w:val="single" w:sz="8" w:space="0" w:color="auto"/>
              <w:right w:val="single" w:sz="8" w:space="0" w:color="auto"/>
            </w:tcBorders>
          </w:tcPr>
          <w:p w14:paraId="24E9A323" w14:textId="73580E2C"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1.0385469</w:t>
            </w:r>
          </w:p>
        </w:tc>
      </w:tr>
      <w:tr w:rsidR="00212CBD" w14:paraId="1EA4E497" w14:textId="77777777" w:rsidTr="00DD00F9">
        <w:trPr>
          <w:jc w:val="center"/>
        </w:trPr>
        <w:tc>
          <w:tcPr>
            <w:tcW w:w="0" w:type="auto"/>
            <w:tcBorders>
              <w:left w:val="single" w:sz="8" w:space="0" w:color="auto"/>
              <w:right w:val="single" w:sz="8" w:space="0" w:color="auto"/>
            </w:tcBorders>
            <w:vAlign w:val="bottom"/>
          </w:tcPr>
          <w:p w14:paraId="32C29227" w14:textId="61BE3B6B" w:rsidR="00212CBD" w:rsidRPr="007030F7" w:rsidRDefault="00212CBD" w:rsidP="00212CBD">
            <w:pPr>
              <w:jc w:val="center"/>
              <w:rPr>
                <w:rFonts w:ascii="Times New Roman" w:hAnsi="Times New Roman" w:cs="Times New Roman"/>
              </w:rPr>
            </w:pPr>
            <w:r w:rsidRPr="001A0F72">
              <w:rPr>
                <w:rFonts w:ascii="Times New Roman" w:hAnsi="Times New Roman" w:cs="Times New Roman"/>
              </w:rPr>
              <w:t>200 kHz</w:t>
            </w:r>
          </w:p>
        </w:tc>
        <w:tc>
          <w:tcPr>
            <w:tcW w:w="0" w:type="auto"/>
            <w:tcBorders>
              <w:left w:val="single" w:sz="8" w:space="0" w:color="auto"/>
              <w:right w:val="single" w:sz="8" w:space="0" w:color="auto"/>
            </w:tcBorders>
            <w:vAlign w:val="bottom"/>
          </w:tcPr>
          <w:p w14:paraId="6D6DA766" w14:textId="5DE9411E"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0.086358</w:t>
            </w:r>
          </w:p>
        </w:tc>
        <w:tc>
          <w:tcPr>
            <w:tcW w:w="0" w:type="auto"/>
            <w:tcBorders>
              <w:left w:val="single" w:sz="8" w:space="0" w:color="auto"/>
              <w:right w:val="single" w:sz="8" w:space="0" w:color="auto"/>
            </w:tcBorders>
          </w:tcPr>
          <w:p w14:paraId="22BBEDF7" w14:textId="1A5B298C"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-1.2817469</w:t>
            </w:r>
          </w:p>
        </w:tc>
      </w:tr>
      <w:tr w:rsidR="00212CBD" w14:paraId="18AC7156" w14:textId="77777777" w:rsidTr="00DD00F9">
        <w:trPr>
          <w:jc w:val="center"/>
        </w:trPr>
        <w:tc>
          <w:tcPr>
            <w:tcW w:w="0" w:type="auto"/>
            <w:tcBorders>
              <w:left w:val="single" w:sz="8" w:space="0" w:color="auto"/>
              <w:right w:val="single" w:sz="8" w:space="0" w:color="auto"/>
            </w:tcBorders>
            <w:vAlign w:val="bottom"/>
          </w:tcPr>
          <w:p w14:paraId="36E22FC0" w14:textId="59FA6FD4" w:rsidR="00212CBD" w:rsidRPr="007030F7" w:rsidRDefault="00212CBD" w:rsidP="00212CBD">
            <w:pPr>
              <w:jc w:val="center"/>
              <w:rPr>
                <w:rFonts w:ascii="Times New Roman" w:hAnsi="Times New Roman" w:cs="Times New Roman"/>
              </w:rPr>
            </w:pPr>
            <w:r w:rsidRPr="001A0F72">
              <w:rPr>
                <w:rFonts w:ascii="Times New Roman" w:hAnsi="Times New Roman" w:cs="Times New Roman"/>
              </w:rPr>
              <w:t>500 kHz</w:t>
            </w:r>
          </w:p>
        </w:tc>
        <w:tc>
          <w:tcPr>
            <w:tcW w:w="0" w:type="auto"/>
            <w:tcBorders>
              <w:left w:val="single" w:sz="8" w:space="0" w:color="auto"/>
              <w:right w:val="single" w:sz="8" w:space="0" w:color="auto"/>
            </w:tcBorders>
            <w:vAlign w:val="bottom"/>
          </w:tcPr>
          <w:p w14:paraId="1E4EA9C0" w14:textId="741E7000"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0.03472</w:t>
            </w:r>
          </w:p>
        </w:tc>
        <w:tc>
          <w:tcPr>
            <w:tcW w:w="0" w:type="auto"/>
            <w:tcBorders>
              <w:left w:val="single" w:sz="8" w:space="0" w:color="auto"/>
              <w:right w:val="single" w:sz="8" w:space="0" w:color="auto"/>
            </w:tcBorders>
          </w:tcPr>
          <w:p w14:paraId="4AD2EBCA" w14:textId="64D6D64F" w:rsidR="00212CBD" w:rsidRPr="007030F7" w:rsidRDefault="00212CBD" w:rsidP="00212CBD">
            <w:pPr>
              <w:jc w:val="center"/>
              <w:rPr>
                <w:rFonts w:ascii="Times New Roman" w:hAnsi="Times New Roman" w:cs="Times New Roman"/>
              </w:rPr>
            </w:pPr>
            <w:r w:rsidRPr="0044160C">
              <w:rPr>
                <w:rFonts w:ascii="Times New Roman" w:hAnsi="Times New Roman" w:cs="Times New Roman"/>
              </w:rPr>
              <w:t>-9.1898298</w:t>
            </w:r>
          </w:p>
        </w:tc>
      </w:tr>
      <w:tr w:rsidR="00212CBD" w14:paraId="737F96C3" w14:textId="77777777" w:rsidTr="00DD00F9">
        <w:trPr>
          <w:jc w:val="center"/>
        </w:trPr>
        <w:tc>
          <w:tcPr>
            <w:tcW w:w="0" w:type="auto"/>
            <w:tcBorders>
              <w:left w:val="single" w:sz="8" w:space="0" w:color="auto"/>
              <w:right w:val="single" w:sz="8" w:space="0" w:color="auto"/>
            </w:tcBorders>
            <w:vAlign w:val="bottom"/>
          </w:tcPr>
          <w:p w14:paraId="2A84B8A0" w14:textId="77A110CC" w:rsidR="00212CBD" w:rsidRPr="007030F7" w:rsidRDefault="00212CBD" w:rsidP="00212CBD">
            <w:pPr>
              <w:jc w:val="center"/>
              <w:rPr>
                <w:rFonts w:ascii="Times New Roman" w:hAnsi="Times New Roman" w:cs="Times New Roman"/>
              </w:rPr>
            </w:pPr>
            <w:r w:rsidRPr="001A0F72">
              <w:rPr>
                <w:rFonts w:ascii="Times New Roman" w:hAnsi="Times New Roman" w:cs="Times New Roman"/>
              </w:rPr>
              <w:t>750 kHz</w:t>
            </w:r>
          </w:p>
        </w:tc>
        <w:tc>
          <w:tcPr>
            <w:tcW w:w="0" w:type="auto"/>
            <w:tcBorders>
              <w:left w:val="single" w:sz="8" w:space="0" w:color="auto"/>
              <w:right w:val="single" w:sz="8" w:space="0" w:color="auto"/>
            </w:tcBorders>
            <w:vAlign w:val="bottom"/>
          </w:tcPr>
          <w:p w14:paraId="40AB976F" w14:textId="0F35E5BB"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0.022947</w:t>
            </w:r>
          </w:p>
        </w:tc>
        <w:tc>
          <w:tcPr>
            <w:tcW w:w="0" w:type="auto"/>
            <w:tcBorders>
              <w:left w:val="single" w:sz="8" w:space="0" w:color="auto"/>
              <w:right w:val="single" w:sz="8" w:space="0" w:color="auto"/>
            </w:tcBorders>
          </w:tcPr>
          <w:p w14:paraId="11DD57D7" w14:textId="2DF6D9E4"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-12.781244</w:t>
            </w:r>
          </w:p>
        </w:tc>
      </w:tr>
      <w:tr w:rsidR="00212CBD" w14:paraId="43F9B854" w14:textId="77777777" w:rsidTr="00DD00F9">
        <w:trPr>
          <w:jc w:val="center"/>
        </w:trPr>
        <w:tc>
          <w:tcPr>
            <w:tcW w:w="0" w:type="auto"/>
            <w:tcBorders>
              <w:left w:val="single" w:sz="8" w:space="0" w:color="auto"/>
              <w:right w:val="single" w:sz="8" w:space="0" w:color="auto"/>
            </w:tcBorders>
            <w:vAlign w:val="bottom"/>
          </w:tcPr>
          <w:p w14:paraId="00C7B7DF" w14:textId="790E5AD1"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 MHz</w:t>
            </w:r>
          </w:p>
        </w:tc>
        <w:tc>
          <w:tcPr>
            <w:tcW w:w="0" w:type="auto"/>
            <w:tcBorders>
              <w:left w:val="single" w:sz="8" w:space="0" w:color="auto"/>
              <w:right w:val="single" w:sz="8" w:space="0" w:color="auto"/>
            </w:tcBorders>
            <w:vAlign w:val="bottom"/>
          </w:tcPr>
          <w:p w14:paraId="08E59166" w14:textId="1ACDEF2C"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0.017427</w:t>
            </w:r>
          </w:p>
        </w:tc>
        <w:tc>
          <w:tcPr>
            <w:tcW w:w="0" w:type="auto"/>
            <w:tcBorders>
              <w:left w:val="single" w:sz="8" w:space="0" w:color="auto"/>
              <w:right w:val="single" w:sz="8" w:space="0" w:color="auto"/>
            </w:tcBorders>
          </w:tcPr>
          <w:p w14:paraId="6A07B00C" w14:textId="37B266E0"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-15.179768</w:t>
            </w:r>
          </w:p>
        </w:tc>
      </w:tr>
      <w:tr w:rsidR="00212CBD" w14:paraId="3F3BD004" w14:textId="77777777" w:rsidTr="00DD00F9">
        <w:trPr>
          <w:jc w:val="center"/>
        </w:trPr>
        <w:tc>
          <w:tcPr>
            <w:tcW w:w="0" w:type="auto"/>
            <w:tcBorders>
              <w:left w:val="single" w:sz="8" w:space="0" w:color="auto"/>
              <w:right w:val="single" w:sz="8" w:space="0" w:color="auto"/>
            </w:tcBorders>
            <w:vAlign w:val="bottom"/>
          </w:tcPr>
          <w:p w14:paraId="5E214954" w14:textId="36BEF5BE" w:rsidR="00212CBD" w:rsidRPr="007030F7" w:rsidRDefault="00212CBD" w:rsidP="00212CBD">
            <w:pPr>
              <w:jc w:val="center"/>
              <w:rPr>
                <w:rFonts w:ascii="Times New Roman" w:hAnsi="Times New Roman" w:cs="Times New Roman"/>
              </w:rPr>
            </w:pPr>
            <w:r w:rsidRPr="001A0F72">
              <w:rPr>
                <w:rFonts w:ascii="Times New Roman" w:hAnsi="Times New Roman" w:cs="Times New Roman"/>
              </w:rPr>
              <w:t>1.5 MHz</w:t>
            </w:r>
          </w:p>
        </w:tc>
        <w:tc>
          <w:tcPr>
            <w:tcW w:w="0" w:type="auto"/>
            <w:tcBorders>
              <w:left w:val="single" w:sz="8" w:space="0" w:color="auto"/>
              <w:right w:val="single" w:sz="8" w:space="0" w:color="auto"/>
            </w:tcBorders>
            <w:vAlign w:val="bottom"/>
          </w:tcPr>
          <w:p w14:paraId="3E06FB0D" w14:textId="36FE68AA"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0.011491</w:t>
            </w:r>
          </w:p>
        </w:tc>
        <w:tc>
          <w:tcPr>
            <w:tcW w:w="0" w:type="auto"/>
            <w:tcBorders>
              <w:left w:val="single" w:sz="8" w:space="0" w:color="auto"/>
              <w:right w:val="single" w:sz="8" w:space="0" w:color="auto"/>
            </w:tcBorders>
          </w:tcPr>
          <w:p w14:paraId="2CD9EBE7" w14:textId="327B1A72" w:rsidR="00212CBD" w:rsidRPr="007030F7" w:rsidRDefault="00212CBD" w:rsidP="00212CBD">
            <w:pPr>
              <w:jc w:val="center"/>
              <w:rPr>
                <w:rFonts w:ascii="Times New Roman" w:hAnsi="Times New Roman" w:cs="Times New Roman"/>
              </w:rPr>
            </w:pPr>
            <w:r w:rsidRPr="0044160C">
              <w:rPr>
                <w:rFonts w:ascii="Times New Roman" w:hAnsi="Times New Roman" w:cs="Times New Roman"/>
              </w:rPr>
              <w:t>-18.782752</w:t>
            </w:r>
          </w:p>
        </w:tc>
      </w:tr>
      <w:tr w:rsidR="00212CBD" w14:paraId="684DD9BD" w14:textId="77777777" w:rsidTr="00DD00F9">
        <w:trPr>
          <w:jc w:val="center"/>
        </w:trPr>
        <w:tc>
          <w:tcPr>
            <w:tcW w:w="0" w:type="auto"/>
            <w:tcBorders>
              <w:left w:val="single" w:sz="8" w:space="0" w:color="auto"/>
              <w:right w:val="single" w:sz="8" w:space="0" w:color="auto"/>
            </w:tcBorders>
            <w:vAlign w:val="bottom"/>
          </w:tcPr>
          <w:p w14:paraId="74A7EDC9" w14:textId="56E65091" w:rsidR="00212CBD" w:rsidRPr="007030F7" w:rsidRDefault="00212CBD" w:rsidP="00212CBD">
            <w:pPr>
              <w:jc w:val="center"/>
              <w:rPr>
                <w:rFonts w:ascii="Times New Roman" w:hAnsi="Times New Roman" w:cs="Times New Roman"/>
              </w:rPr>
            </w:pPr>
            <w:r w:rsidRPr="001A0F72">
              <w:rPr>
                <w:rFonts w:ascii="Times New Roman" w:hAnsi="Times New Roman" w:cs="Times New Roman"/>
              </w:rPr>
              <w:t>2.0 MHz</w:t>
            </w:r>
          </w:p>
        </w:tc>
        <w:tc>
          <w:tcPr>
            <w:tcW w:w="0" w:type="auto"/>
            <w:tcBorders>
              <w:left w:val="single" w:sz="8" w:space="0" w:color="auto"/>
              <w:right w:val="single" w:sz="8" w:space="0" w:color="auto"/>
            </w:tcBorders>
            <w:vAlign w:val="bottom"/>
          </w:tcPr>
          <w:p w14:paraId="695A2B08" w14:textId="41E962BE"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0.008726</w:t>
            </w:r>
          </w:p>
        </w:tc>
        <w:tc>
          <w:tcPr>
            <w:tcW w:w="0" w:type="auto"/>
            <w:tcBorders>
              <w:left w:val="single" w:sz="8" w:space="0" w:color="auto"/>
              <w:right w:val="single" w:sz="8" w:space="0" w:color="auto"/>
            </w:tcBorders>
          </w:tcPr>
          <w:p w14:paraId="4331CB37" w14:textId="702ADFAD" w:rsidR="00212CBD" w:rsidRPr="007030F7" w:rsidRDefault="00212CBD" w:rsidP="00212CBD">
            <w:pPr>
              <w:jc w:val="center"/>
              <w:rPr>
                <w:rFonts w:ascii="Times New Roman" w:hAnsi="Times New Roman" w:cs="Times New Roman"/>
              </w:rPr>
            </w:pPr>
            <w:r w:rsidRPr="0044160C">
              <w:rPr>
                <w:rFonts w:ascii="Times New Roman" w:hAnsi="Times New Roman" w:cs="Times New Roman"/>
              </w:rPr>
              <w:t>-21.189108</w:t>
            </w:r>
          </w:p>
        </w:tc>
      </w:tr>
      <w:tr w:rsidR="00212CBD" w14:paraId="0F0FFD8A" w14:textId="77777777" w:rsidTr="00DD00F9">
        <w:trPr>
          <w:jc w:val="center"/>
        </w:trPr>
        <w:tc>
          <w:tcPr>
            <w:tcW w:w="0" w:type="auto"/>
            <w:tcBorders>
              <w:left w:val="single" w:sz="8" w:space="0" w:color="auto"/>
              <w:bottom w:val="single" w:sz="8" w:space="0" w:color="auto"/>
              <w:right w:val="single" w:sz="8" w:space="0" w:color="auto"/>
            </w:tcBorders>
            <w:vAlign w:val="bottom"/>
          </w:tcPr>
          <w:p w14:paraId="0DA722EC" w14:textId="5CAD9CA5" w:rsidR="00212CBD" w:rsidRPr="007030F7" w:rsidRDefault="00212CBD" w:rsidP="00212CBD">
            <w:pPr>
              <w:jc w:val="center"/>
              <w:rPr>
                <w:rFonts w:ascii="Times New Roman" w:hAnsi="Times New Roman" w:cs="Times New Roman"/>
              </w:rPr>
            </w:pPr>
            <w:r w:rsidRPr="001A0F72">
              <w:rPr>
                <w:rFonts w:ascii="Times New Roman" w:hAnsi="Times New Roman" w:cs="Times New Roman"/>
              </w:rPr>
              <w:t>3.0 MHz</w:t>
            </w:r>
          </w:p>
        </w:tc>
        <w:tc>
          <w:tcPr>
            <w:tcW w:w="0" w:type="auto"/>
            <w:tcBorders>
              <w:left w:val="single" w:sz="8" w:space="0" w:color="auto"/>
              <w:bottom w:val="single" w:sz="8" w:space="0" w:color="auto"/>
              <w:right w:val="single" w:sz="8" w:space="0" w:color="auto"/>
            </w:tcBorders>
            <w:vAlign w:val="bottom"/>
          </w:tcPr>
          <w:p w14:paraId="5FF3637E" w14:textId="496A2FA2" w:rsidR="00212CBD" w:rsidRPr="007030F7" w:rsidRDefault="00212CBD" w:rsidP="00212CBD">
            <w:pPr>
              <w:jc w:val="center"/>
              <w:rPr>
                <w:rFonts w:ascii="Times New Roman" w:hAnsi="Times New Roman" w:cs="Times New Roman"/>
              </w:rPr>
            </w:pPr>
            <w:r w:rsidRPr="00212CBD">
              <w:rPr>
                <w:rFonts w:ascii="Times New Roman" w:hAnsi="Times New Roman" w:cs="Times New Roman"/>
              </w:rPr>
              <w:t>0.005782</w:t>
            </w:r>
          </w:p>
        </w:tc>
        <w:tc>
          <w:tcPr>
            <w:tcW w:w="0" w:type="auto"/>
            <w:tcBorders>
              <w:left w:val="single" w:sz="8" w:space="0" w:color="auto"/>
              <w:bottom w:val="single" w:sz="8" w:space="0" w:color="auto"/>
              <w:right w:val="single" w:sz="8" w:space="0" w:color="auto"/>
            </w:tcBorders>
          </w:tcPr>
          <w:p w14:paraId="173CB59D" w14:textId="384BF041" w:rsidR="00212CBD" w:rsidRPr="007030F7" w:rsidRDefault="00212CBD" w:rsidP="00212CBD">
            <w:pPr>
              <w:jc w:val="center"/>
              <w:rPr>
                <w:rFonts w:ascii="Times New Roman" w:hAnsi="Times New Roman" w:cs="Times New Roman"/>
              </w:rPr>
            </w:pPr>
            <w:r w:rsidRPr="0044160C">
              <w:rPr>
                <w:rFonts w:ascii="Times New Roman" w:hAnsi="Times New Roman" w:cs="Times New Roman"/>
              </w:rPr>
              <w:t>-24.752158</w:t>
            </w:r>
          </w:p>
        </w:tc>
      </w:tr>
    </w:tbl>
    <w:p w14:paraId="2D999A48" w14:textId="65757873" w:rsidR="003C24F6" w:rsidRDefault="00E55147" w:rsidP="00DF742F">
      <w:pPr>
        <w:spacing w:after="0" w:line="480" w:lineRule="auto"/>
        <w:jc w:val="center"/>
        <w:rPr>
          <w:rFonts w:ascii="Times New Roman" w:hAnsi="Times New Roman" w:cs="Times New Roman"/>
          <w:b/>
          <w:bCs/>
        </w:rPr>
      </w:pPr>
      <w:r>
        <w:rPr>
          <w:rFonts w:ascii="Times New Roman" w:hAnsi="Times New Roman" w:cs="Times New Roman"/>
          <w:b/>
          <w:bCs/>
        </w:rPr>
        <w:t xml:space="preserve">Table </w:t>
      </w:r>
      <w:r w:rsidR="00ED176B">
        <w:rPr>
          <w:rFonts w:ascii="Times New Roman" w:hAnsi="Times New Roman" w:cs="Times New Roman"/>
          <w:b/>
          <w:bCs/>
        </w:rPr>
        <w:t>#</w:t>
      </w:r>
      <w:r w:rsidR="008439FA">
        <w:rPr>
          <w:rFonts w:ascii="Times New Roman" w:hAnsi="Times New Roman" w:cs="Times New Roman"/>
          <w:b/>
          <w:bCs/>
        </w:rPr>
        <w:t>2</w:t>
      </w:r>
      <w:r>
        <w:rPr>
          <w:rFonts w:ascii="Times New Roman" w:hAnsi="Times New Roman" w:cs="Times New Roman"/>
          <w:b/>
          <w:bCs/>
        </w:rPr>
        <w:t>: Simulation Results</w:t>
      </w:r>
    </w:p>
    <w:p w14:paraId="580BCA55" w14:textId="41AC73E5" w:rsidR="0068736C" w:rsidRPr="006E3076" w:rsidRDefault="0068736C" w:rsidP="0068736C">
      <w:pPr>
        <w:rPr>
          <w:rFonts w:ascii="Times New Roman" w:hAnsi="Times New Roman" w:cs="Times New Roman"/>
          <w:b/>
          <w:bCs/>
          <w:sz w:val="28"/>
          <w:szCs w:val="28"/>
        </w:rPr>
      </w:pPr>
      <w:r>
        <w:rPr>
          <w:rFonts w:ascii="Times New Roman" w:hAnsi="Times New Roman" w:cs="Times New Roman"/>
          <w:b/>
          <w:bCs/>
          <w:sz w:val="28"/>
          <w:szCs w:val="28"/>
        </w:rPr>
        <w:t xml:space="preserve">BONUS </w:t>
      </w:r>
      <w:r w:rsidRPr="006E3076">
        <w:rPr>
          <w:rFonts w:ascii="Times New Roman" w:hAnsi="Times New Roman" w:cs="Times New Roman"/>
          <w:b/>
          <w:bCs/>
          <w:sz w:val="28"/>
          <w:szCs w:val="28"/>
        </w:rPr>
        <w:t>S</w:t>
      </w:r>
      <w:r>
        <w:rPr>
          <w:rFonts w:ascii="Times New Roman" w:hAnsi="Times New Roman" w:cs="Times New Roman"/>
          <w:b/>
          <w:bCs/>
          <w:sz w:val="28"/>
          <w:szCs w:val="28"/>
        </w:rPr>
        <w:t>im</w:t>
      </w:r>
      <w:r w:rsidRPr="006E3076">
        <w:rPr>
          <w:rFonts w:ascii="Times New Roman" w:hAnsi="Times New Roman" w:cs="Times New Roman"/>
          <w:b/>
          <w:bCs/>
          <w:sz w:val="28"/>
          <w:szCs w:val="28"/>
        </w:rPr>
        <w:t>ulation and Results:</w:t>
      </w:r>
    </w:p>
    <w:p w14:paraId="12085828" w14:textId="68B54A40" w:rsidR="00991DF2" w:rsidRDefault="00991DF2" w:rsidP="00991DF2">
      <w:pPr>
        <w:spacing w:line="480" w:lineRule="auto"/>
        <w:rPr>
          <w:rFonts w:ascii="Times New Roman" w:hAnsi="Times New Roman" w:cs="Times New Roman"/>
        </w:rPr>
      </w:pPr>
      <w:r w:rsidRPr="00991DF2">
        <w:rPr>
          <w:rFonts w:ascii="Times New Roman" w:hAnsi="Times New Roman" w:cs="Times New Roman"/>
        </w:rPr>
        <w:t>The MOSFET amplifier circuit in Figure 1 was modified and simulated in LTspice to maximize its bandwidth while maintaining a passband gain above 10 dB. To achieve this, R</w:t>
      </w:r>
      <w:r w:rsidRPr="00991DF2">
        <w:rPr>
          <w:rFonts w:ascii="Times New Roman" w:hAnsi="Times New Roman" w:cs="Times New Roman"/>
          <w:vertAlign w:val="subscript"/>
        </w:rPr>
        <w:t>1</w:t>
      </w:r>
      <w:r w:rsidRPr="00991DF2">
        <w:rPr>
          <w:rFonts w:ascii="Times New Roman" w:hAnsi="Times New Roman" w:cs="Times New Roman"/>
        </w:rPr>
        <w:t xml:space="preserve"> was reduced to 1 k</w:t>
      </w:r>
      <w:r>
        <w:rPr>
          <w:rFonts w:ascii="Times New Roman" w:hAnsi="Times New Roman" w:cs="Times New Roman"/>
        </w:rPr>
        <w:t>Ω</w:t>
      </w:r>
      <w:r w:rsidRPr="00991DF2">
        <w:rPr>
          <w:rFonts w:ascii="Times New Roman" w:hAnsi="Times New Roman" w:cs="Times New Roman"/>
        </w:rPr>
        <w:t xml:space="preserve"> to extend high-frequency response, and capacitors C</w:t>
      </w:r>
      <w:r w:rsidRPr="00991DF2">
        <w:rPr>
          <w:rFonts w:ascii="Times New Roman" w:hAnsi="Times New Roman" w:cs="Times New Roman"/>
          <w:vertAlign w:val="subscript"/>
        </w:rPr>
        <w:t>1</w:t>
      </w:r>
      <w:r w:rsidRPr="00991DF2">
        <w:rPr>
          <w:rFonts w:ascii="Times New Roman" w:hAnsi="Times New Roman" w:cs="Times New Roman"/>
        </w:rPr>
        <w:t>, C</w:t>
      </w:r>
      <w:r w:rsidRPr="00991DF2">
        <w:rPr>
          <w:rFonts w:ascii="Times New Roman" w:hAnsi="Times New Roman" w:cs="Times New Roman"/>
          <w:vertAlign w:val="subscript"/>
        </w:rPr>
        <w:t>2</w:t>
      </w:r>
      <w:r w:rsidRPr="00991DF2">
        <w:rPr>
          <w:rFonts w:ascii="Times New Roman" w:hAnsi="Times New Roman" w:cs="Times New Roman"/>
        </w:rPr>
        <w:t>, and C</w:t>
      </w:r>
      <w:r w:rsidRPr="00991DF2">
        <w:rPr>
          <w:rFonts w:ascii="Times New Roman" w:hAnsi="Times New Roman" w:cs="Times New Roman"/>
          <w:vertAlign w:val="subscript"/>
        </w:rPr>
        <w:t>3</w:t>
      </w:r>
      <w:r w:rsidRPr="00991DF2">
        <w:rPr>
          <w:rFonts w:ascii="Times New Roman" w:hAnsi="Times New Roman" w:cs="Times New Roman"/>
        </w:rPr>
        <w:t xml:space="preserve"> were set to 110 </w:t>
      </w:r>
      <w:r>
        <w:rPr>
          <w:rFonts w:ascii="Times New Roman" w:hAnsi="Times New Roman" w:cs="Times New Roman"/>
        </w:rPr>
        <w:t>µ</w:t>
      </w:r>
      <w:r w:rsidRPr="00991DF2">
        <w:rPr>
          <w:rFonts w:ascii="Times New Roman" w:hAnsi="Times New Roman" w:cs="Times New Roman"/>
        </w:rPr>
        <w:t xml:space="preserve">F, 470 </w:t>
      </w:r>
      <w:r>
        <w:rPr>
          <w:rFonts w:ascii="Times New Roman" w:hAnsi="Times New Roman" w:cs="Times New Roman"/>
        </w:rPr>
        <w:t>µ</w:t>
      </w:r>
      <w:r w:rsidRPr="00991DF2">
        <w:rPr>
          <w:rFonts w:ascii="Times New Roman" w:hAnsi="Times New Roman" w:cs="Times New Roman"/>
        </w:rPr>
        <w:t xml:space="preserve">F, and 100 </w:t>
      </w:r>
      <w:r>
        <w:rPr>
          <w:rFonts w:ascii="Times New Roman" w:hAnsi="Times New Roman" w:cs="Times New Roman"/>
        </w:rPr>
        <w:t>µ</w:t>
      </w:r>
      <w:r w:rsidRPr="00991DF2">
        <w:rPr>
          <w:rFonts w:ascii="Times New Roman" w:hAnsi="Times New Roman" w:cs="Times New Roman"/>
        </w:rPr>
        <w:t>F respectively to push the low-frequency limit downward. To prevent output waveform clipping, supply voltage V</w:t>
      </w:r>
      <w:r w:rsidRPr="00991DF2">
        <w:rPr>
          <w:rFonts w:ascii="Times New Roman" w:hAnsi="Times New Roman" w:cs="Times New Roman"/>
          <w:vertAlign w:val="subscript"/>
        </w:rPr>
        <w:t>1</w:t>
      </w:r>
      <w:r w:rsidRPr="00991DF2">
        <w:rPr>
          <w:rFonts w:ascii="Times New Roman" w:hAnsi="Times New Roman" w:cs="Times New Roman"/>
        </w:rPr>
        <w:t xml:space="preserve"> was increased to 20 V, and biasing resistors R</w:t>
      </w:r>
      <w:r w:rsidRPr="00991DF2">
        <w:rPr>
          <w:rFonts w:ascii="Times New Roman" w:hAnsi="Times New Roman" w:cs="Times New Roman"/>
          <w:vertAlign w:val="subscript"/>
        </w:rPr>
        <w:t>3</w:t>
      </w:r>
      <w:r w:rsidRPr="00991DF2">
        <w:rPr>
          <w:rFonts w:ascii="Times New Roman" w:hAnsi="Times New Roman" w:cs="Times New Roman"/>
        </w:rPr>
        <w:t xml:space="preserve"> and R</w:t>
      </w:r>
      <w:r w:rsidRPr="00991DF2">
        <w:rPr>
          <w:rFonts w:ascii="Times New Roman" w:hAnsi="Times New Roman" w:cs="Times New Roman"/>
          <w:vertAlign w:val="subscript"/>
        </w:rPr>
        <w:t>2</w:t>
      </w:r>
      <w:r w:rsidRPr="00991DF2">
        <w:rPr>
          <w:rFonts w:ascii="Times New Roman" w:hAnsi="Times New Roman" w:cs="Times New Roman"/>
        </w:rPr>
        <w:t xml:space="preserve"> were adjusted to 150 k</w:t>
      </w:r>
      <w:r>
        <w:rPr>
          <w:rFonts w:ascii="Times New Roman" w:hAnsi="Times New Roman" w:cs="Times New Roman"/>
        </w:rPr>
        <w:t>Ω</w:t>
      </w:r>
      <w:r w:rsidRPr="00991DF2">
        <w:rPr>
          <w:rFonts w:ascii="Times New Roman" w:hAnsi="Times New Roman" w:cs="Times New Roman"/>
        </w:rPr>
        <w:t xml:space="preserve"> and 60 k</w:t>
      </w:r>
      <w:r>
        <w:rPr>
          <w:rFonts w:ascii="Times New Roman" w:hAnsi="Times New Roman" w:cs="Times New Roman"/>
        </w:rPr>
        <w:t>Ω</w:t>
      </w:r>
      <w:r w:rsidRPr="00991DF2">
        <w:rPr>
          <w:rFonts w:ascii="Times New Roman" w:hAnsi="Times New Roman" w:cs="Times New Roman"/>
        </w:rPr>
        <w:t xml:space="preserve"> to center the DC operating point. Figure 4 shows the modified circuit in </w:t>
      </w:r>
      <w:r>
        <w:rPr>
          <w:rFonts w:ascii="Times New Roman" w:hAnsi="Times New Roman" w:cs="Times New Roman"/>
        </w:rPr>
        <w:t>LT</w:t>
      </w:r>
      <w:r w:rsidRPr="00991DF2">
        <w:rPr>
          <w:rFonts w:ascii="Times New Roman" w:hAnsi="Times New Roman" w:cs="Times New Roman"/>
        </w:rPr>
        <w:t>S</w:t>
      </w:r>
      <w:r>
        <w:rPr>
          <w:rFonts w:ascii="Times New Roman" w:hAnsi="Times New Roman" w:cs="Times New Roman"/>
        </w:rPr>
        <w:t>pice</w:t>
      </w:r>
      <w:r w:rsidRPr="00991DF2">
        <w:rPr>
          <w:rFonts w:ascii="Times New Roman" w:hAnsi="Times New Roman" w:cs="Times New Roman"/>
        </w:rPr>
        <w:t xml:space="preserve">. Figure 5 displays the resulting Bode plot. Table </w:t>
      </w:r>
      <w:r w:rsidR="00E709B5">
        <w:rPr>
          <w:rFonts w:ascii="Times New Roman" w:hAnsi="Times New Roman" w:cs="Times New Roman"/>
        </w:rPr>
        <w:t>3</w:t>
      </w:r>
      <w:r w:rsidRPr="00991DF2">
        <w:rPr>
          <w:rFonts w:ascii="Times New Roman" w:hAnsi="Times New Roman" w:cs="Times New Roman"/>
        </w:rPr>
        <w:t xml:space="preserve"> summarizes the high and low cutoff frequencies along with the total bandwidth obtained from the simulation.</w:t>
      </w:r>
    </w:p>
    <w:p w14:paraId="3BF98179" w14:textId="77777777" w:rsidR="00991DF2" w:rsidRDefault="00991DF2" w:rsidP="00991DF2">
      <w:pPr>
        <w:spacing w:line="480" w:lineRule="auto"/>
        <w:rPr>
          <w:rFonts w:ascii="Times New Roman" w:hAnsi="Times New Roman" w:cs="Times New Roman"/>
        </w:rPr>
      </w:pPr>
      <w:r w:rsidRPr="00991DF2">
        <w:rPr>
          <w:rFonts w:ascii="Times New Roman" w:hAnsi="Times New Roman" w:cs="Times New Roman"/>
        </w:rPr>
        <w:lastRenderedPageBreak/>
        <w:t>Additionally, transient analysis confirmed that the output signal remained clean and unclipped across the entire passband with a 200 mV peak-to-peak input signal. Figure 6 shows a plot of V</w:t>
      </w:r>
      <w:r w:rsidRPr="00991DF2">
        <w:rPr>
          <w:rFonts w:ascii="Times New Roman" w:hAnsi="Times New Roman" w:cs="Times New Roman"/>
          <w:vertAlign w:val="subscript"/>
        </w:rPr>
        <w:t>out</w:t>
      </w:r>
      <w:r w:rsidRPr="00991DF2">
        <w:rPr>
          <w:rFonts w:ascii="Times New Roman" w:hAnsi="Times New Roman" w:cs="Times New Roman"/>
        </w:rPr>
        <w:t xml:space="preserve"> during this transient analysis.   </w:t>
      </w:r>
    </w:p>
    <w:p w14:paraId="5998D96D" w14:textId="6E5DE88A" w:rsidR="00991DF2" w:rsidRDefault="00991DF2" w:rsidP="00991DF2">
      <w:pPr>
        <w:spacing w:line="480" w:lineRule="auto"/>
        <w:rPr>
          <w:rFonts w:ascii="Times New Roman" w:hAnsi="Times New Roman" w:cs="Times New Roman"/>
        </w:rPr>
      </w:pPr>
      <w:r w:rsidRPr="00991DF2">
        <w:rPr>
          <w:rFonts w:ascii="Times New Roman" w:hAnsi="Times New Roman" w:cs="Times New Roman"/>
        </w:rPr>
        <w:t>The modified circuit achieved a mid-band gain of 28.6 dB, easily exceeding the minimum 10 dB requirement. The lower cutoff frequency</w:t>
      </w:r>
      <w:r>
        <w:rPr>
          <w:rFonts w:ascii="Times New Roman" w:hAnsi="Times New Roman" w:cs="Times New Roman"/>
        </w:rPr>
        <w:t xml:space="preserve"> f</w:t>
      </w:r>
      <w:r>
        <w:rPr>
          <w:rFonts w:ascii="Times New Roman" w:hAnsi="Times New Roman" w:cs="Times New Roman"/>
          <w:vertAlign w:val="subscript"/>
        </w:rPr>
        <w:t>low</w:t>
      </w:r>
      <w:r w:rsidRPr="00991DF2">
        <w:rPr>
          <w:rFonts w:ascii="Times New Roman" w:hAnsi="Times New Roman" w:cs="Times New Roman"/>
        </w:rPr>
        <w:t xml:space="preserve"> was reduced to 12.3 Hz, while the upper cutoff frequency f</w:t>
      </w:r>
      <w:r w:rsidRPr="00991DF2">
        <w:rPr>
          <w:rFonts w:ascii="Times New Roman" w:hAnsi="Times New Roman" w:cs="Times New Roman"/>
          <w:vertAlign w:val="subscript"/>
        </w:rPr>
        <w:t>high</w:t>
      </w:r>
      <w:r w:rsidRPr="00991DF2">
        <w:rPr>
          <w:rFonts w:ascii="Times New Roman" w:hAnsi="Times New Roman" w:cs="Times New Roman"/>
        </w:rPr>
        <w:t xml:space="preserve"> increased significantly from 33.7 kHz to 515 kHz. Overall, this expanded the amplifier's total bandwidth from 33.67 kHz to 515 kHz</w:t>
      </w:r>
      <w:r>
        <w:rPr>
          <w:rFonts w:ascii="Times New Roman" w:hAnsi="Times New Roman" w:cs="Times New Roman"/>
        </w:rPr>
        <w:t xml:space="preserve">, </w:t>
      </w:r>
      <w:r w:rsidRPr="00991DF2">
        <w:rPr>
          <w:rFonts w:ascii="Times New Roman" w:hAnsi="Times New Roman" w:cs="Times New Roman"/>
        </w:rPr>
        <w:t>roughly a 15</w:t>
      </w:r>
      <w:r>
        <w:rPr>
          <w:rFonts w:ascii="Times New Roman" w:hAnsi="Times New Roman" w:cs="Times New Roman"/>
        </w:rPr>
        <w:t xml:space="preserve"> times</w:t>
      </w:r>
      <w:r w:rsidRPr="00991DF2">
        <w:rPr>
          <w:rFonts w:ascii="Times New Roman" w:hAnsi="Times New Roman" w:cs="Times New Roman"/>
        </w:rPr>
        <w:t xml:space="preserve"> improvement over the original design.</w:t>
      </w:r>
    </w:p>
    <w:p w14:paraId="20C52A76" w14:textId="2E3E16AE" w:rsidR="0091543B" w:rsidRDefault="00991DF2" w:rsidP="0091543B">
      <w:pPr>
        <w:spacing w:after="0" w:line="480" w:lineRule="auto"/>
        <w:rPr>
          <w:rFonts w:ascii="Times New Roman" w:hAnsi="Times New Roman" w:cs="Times New Roman"/>
        </w:rPr>
      </w:pPr>
      <w:r w:rsidRPr="00991DF2">
        <w:rPr>
          <w:rFonts w:ascii="Times New Roman" w:hAnsi="Times New Roman" w:cs="Times New Roman"/>
        </w:rPr>
        <w:t>Th</w:t>
      </w:r>
      <w:r>
        <w:rPr>
          <w:rFonts w:ascii="Times New Roman" w:hAnsi="Times New Roman" w:cs="Times New Roman"/>
        </w:rPr>
        <w:t>is</w:t>
      </w:r>
      <w:r w:rsidRPr="00991DF2">
        <w:rPr>
          <w:rFonts w:ascii="Times New Roman" w:hAnsi="Times New Roman" w:cs="Times New Roman"/>
        </w:rPr>
        <w:t xml:space="preserve"> performance</w:t>
      </w:r>
      <w:r>
        <w:rPr>
          <w:rFonts w:ascii="Times New Roman" w:hAnsi="Times New Roman" w:cs="Times New Roman"/>
        </w:rPr>
        <w:t xml:space="preserve"> increase</w:t>
      </w:r>
      <w:r w:rsidRPr="00991DF2">
        <w:rPr>
          <w:rFonts w:ascii="Times New Roman" w:hAnsi="Times New Roman" w:cs="Times New Roman"/>
        </w:rPr>
        <w:t xml:space="preserve"> come down to how the components handle signal frequencies. Increasing the coupling and bypass capacitors allows low-frequency signals to pass straight through to the output instead of getting blocked, which pushes the lower cutoff frequency down to 12.3 Hz. At the same time, lowering input resistor R</w:t>
      </w:r>
      <w:r w:rsidRPr="00991DF2">
        <w:rPr>
          <w:rFonts w:ascii="Times New Roman" w:hAnsi="Times New Roman" w:cs="Times New Roman"/>
          <w:vertAlign w:val="subscript"/>
        </w:rPr>
        <w:t>1</w:t>
      </w:r>
      <w:r w:rsidRPr="00991DF2">
        <w:rPr>
          <w:rFonts w:ascii="Times New Roman" w:hAnsi="Times New Roman" w:cs="Times New Roman"/>
        </w:rPr>
        <w:t xml:space="preserve"> from 50 k</w:t>
      </w:r>
      <w:r>
        <w:rPr>
          <w:rFonts w:ascii="Times New Roman" w:hAnsi="Times New Roman" w:cs="Times New Roman"/>
        </w:rPr>
        <w:t>Ω</w:t>
      </w:r>
      <w:r w:rsidRPr="00991DF2">
        <w:rPr>
          <w:rFonts w:ascii="Times New Roman" w:hAnsi="Times New Roman" w:cs="Times New Roman"/>
        </w:rPr>
        <w:t xml:space="preserve"> to 1 </w:t>
      </w:r>
      <w:r>
        <w:rPr>
          <w:rFonts w:ascii="Times New Roman" w:hAnsi="Times New Roman" w:cs="Times New Roman"/>
        </w:rPr>
        <w:t>kΩ</w:t>
      </w:r>
      <w:r w:rsidRPr="00991DF2">
        <w:rPr>
          <w:rFonts w:ascii="Times New Roman" w:hAnsi="Times New Roman" w:cs="Times New Roman"/>
        </w:rPr>
        <w:t xml:space="preserve"> removes a major bottleneck at the input gate. In the original circuit, a large R</w:t>
      </w:r>
      <w:r w:rsidRPr="00991DF2">
        <w:rPr>
          <w:rFonts w:ascii="Times New Roman" w:hAnsi="Times New Roman" w:cs="Times New Roman"/>
          <w:vertAlign w:val="subscript"/>
        </w:rPr>
        <w:t>1</w:t>
      </w:r>
      <w:r w:rsidRPr="00991DF2">
        <w:rPr>
          <w:rFonts w:ascii="Times New Roman" w:hAnsi="Times New Roman" w:cs="Times New Roman"/>
        </w:rPr>
        <w:t xml:space="preserve"> reacted with the transistor's internal capacitance to choke off high-frequency signals. Shrinking R</w:t>
      </w:r>
      <w:r w:rsidRPr="00991DF2">
        <w:rPr>
          <w:rFonts w:ascii="Times New Roman" w:hAnsi="Times New Roman" w:cs="Times New Roman"/>
          <w:vertAlign w:val="subscript"/>
        </w:rPr>
        <w:t>1</w:t>
      </w:r>
      <w:r w:rsidRPr="00991DF2">
        <w:rPr>
          <w:rFonts w:ascii="Times New Roman" w:hAnsi="Times New Roman" w:cs="Times New Roman"/>
        </w:rPr>
        <w:t xml:space="preserve"> lets those fast-changing signals pass freely, stretching the high-frequency cutoff out to 515 kHz. Furthermore, raising V</w:t>
      </w:r>
      <w:r w:rsidRPr="00991DF2">
        <w:rPr>
          <w:rFonts w:ascii="Times New Roman" w:hAnsi="Times New Roman" w:cs="Times New Roman"/>
          <w:vertAlign w:val="subscript"/>
        </w:rPr>
        <w:t>1</w:t>
      </w:r>
      <w:r w:rsidRPr="00991DF2">
        <w:rPr>
          <w:rFonts w:ascii="Times New Roman" w:hAnsi="Times New Roman" w:cs="Times New Roman"/>
        </w:rPr>
        <w:t xml:space="preserve"> to 20 V provided the necessary DC headroom to support the higher mid-band gain without saturating or clipping the output waveform.</w:t>
      </w:r>
    </w:p>
    <w:p w14:paraId="0F6A9DFD" w14:textId="7107F425" w:rsidR="00E3308B" w:rsidRPr="00991DF2" w:rsidRDefault="00991DF2" w:rsidP="00FC73C9">
      <w:pPr>
        <w:spacing w:after="0" w:line="240" w:lineRule="auto"/>
        <w:jc w:val="center"/>
        <w:rPr>
          <w:rFonts w:ascii="Times New Roman" w:hAnsi="Times New Roman" w:cs="Times New Roman"/>
          <w:b/>
          <w:bCs/>
        </w:rPr>
      </w:pPr>
      <w:r w:rsidRPr="00991DF2">
        <w:rPr>
          <w:rFonts w:ascii="Times New Roman" w:hAnsi="Times New Roman" w:cs="Times New Roman"/>
          <w:b/>
          <w:bCs/>
        </w:rPr>
        <w:lastRenderedPageBreak/>
        <w:drawing>
          <wp:inline distT="0" distB="0" distL="0" distR="0" wp14:anchorId="592E3184" wp14:editId="3D3BFFE9">
            <wp:extent cx="4932696" cy="3400700"/>
            <wp:effectExtent l="19050" t="19050" r="20320" b="28575"/>
            <wp:docPr id="100123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2323" name=""/>
                    <pic:cNvPicPr/>
                  </pic:nvPicPr>
                  <pic:blipFill rotWithShape="1">
                    <a:blip r:embed="rId7"/>
                    <a:srcRect l="2303" t="3477" r="1837" b="1374"/>
                    <a:stretch>
                      <a:fillRect/>
                    </a:stretch>
                  </pic:blipFill>
                  <pic:spPr bwMode="auto">
                    <a:xfrm>
                      <a:off x="0" y="0"/>
                      <a:ext cx="4949117" cy="3412021"/>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C9759E" w14:textId="3DB84C3E" w:rsidR="00FC73C9" w:rsidRDefault="00FC73C9" w:rsidP="00FC73C9">
      <w:pPr>
        <w:spacing w:after="0" w:line="480" w:lineRule="auto"/>
        <w:jc w:val="center"/>
        <w:rPr>
          <w:rFonts w:ascii="Times New Roman" w:hAnsi="Times New Roman" w:cs="Times New Roman"/>
          <w:b/>
          <w:bCs/>
        </w:rPr>
      </w:pPr>
      <w:r>
        <w:rPr>
          <w:rFonts w:ascii="Times New Roman" w:hAnsi="Times New Roman" w:cs="Times New Roman"/>
          <w:b/>
          <w:bCs/>
        </w:rPr>
        <w:t>Figure #</w:t>
      </w:r>
      <w:r>
        <w:rPr>
          <w:rFonts w:ascii="Times New Roman" w:hAnsi="Times New Roman" w:cs="Times New Roman"/>
          <w:b/>
          <w:bCs/>
        </w:rPr>
        <w:t>4</w:t>
      </w:r>
      <w:r>
        <w:rPr>
          <w:rFonts w:ascii="Times New Roman" w:hAnsi="Times New Roman" w:cs="Times New Roman"/>
          <w:b/>
          <w:bCs/>
        </w:rPr>
        <w:t xml:space="preserve">: </w:t>
      </w:r>
      <w:r>
        <w:rPr>
          <w:rFonts w:ascii="Times New Roman" w:hAnsi="Times New Roman" w:cs="Times New Roman"/>
          <w:b/>
          <w:bCs/>
        </w:rPr>
        <w:t xml:space="preserve">Modified </w:t>
      </w:r>
      <w:r>
        <w:rPr>
          <w:rFonts w:ascii="Times New Roman" w:hAnsi="Times New Roman" w:cs="Times New Roman"/>
          <w:b/>
          <w:bCs/>
        </w:rPr>
        <w:t>MOSFET Amplifier Circuit (LTSpice)</w:t>
      </w:r>
    </w:p>
    <w:p w14:paraId="2CB21055" w14:textId="3C0FF211" w:rsidR="00FC73C9" w:rsidRDefault="00991DF2" w:rsidP="00FC73C9">
      <w:pPr>
        <w:spacing w:after="0" w:line="240" w:lineRule="auto"/>
        <w:jc w:val="center"/>
        <w:rPr>
          <w:rFonts w:ascii="Times New Roman" w:hAnsi="Times New Roman" w:cs="Times New Roman"/>
        </w:rPr>
      </w:pPr>
      <w:r w:rsidRPr="00991DF2">
        <w:rPr>
          <w:rFonts w:ascii="Times New Roman" w:hAnsi="Times New Roman" w:cs="Times New Roman"/>
        </w:rPr>
        <w:drawing>
          <wp:inline distT="0" distB="0" distL="0" distR="0" wp14:anchorId="4AC64AD8" wp14:editId="4663C45D">
            <wp:extent cx="5943600" cy="2927985"/>
            <wp:effectExtent l="19050" t="19050" r="19050" b="24765"/>
            <wp:docPr id="9812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8892" name=""/>
                    <pic:cNvPicPr/>
                  </pic:nvPicPr>
                  <pic:blipFill>
                    <a:blip r:embed="rId8"/>
                    <a:stretch>
                      <a:fillRect/>
                    </a:stretch>
                  </pic:blipFill>
                  <pic:spPr>
                    <a:xfrm>
                      <a:off x="0" y="0"/>
                      <a:ext cx="5943600" cy="292798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46294FDD" w14:textId="1E672A73" w:rsidR="00FC73C9" w:rsidRDefault="00FC73C9" w:rsidP="00FC73C9">
      <w:pPr>
        <w:spacing w:after="0" w:line="480" w:lineRule="auto"/>
        <w:jc w:val="center"/>
        <w:rPr>
          <w:rFonts w:ascii="Times New Roman" w:hAnsi="Times New Roman" w:cs="Times New Roman"/>
          <w:b/>
          <w:bCs/>
        </w:rPr>
      </w:pPr>
      <w:r>
        <w:rPr>
          <w:rFonts w:ascii="Times New Roman" w:hAnsi="Times New Roman" w:cs="Times New Roman"/>
          <w:b/>
          <w:bCs/>
        </w:rPr>
        <w:t>Figure #</w:t>
      </w:r>
      <w:r w:rsidR="00E3308B">
        <w:rPr>
          <w:rFonts w:ascii="Times New Roman" w:hAnsi="Times New Roman" w:cs="Times New Roman"/>
          <w:b/>
          <w:bCs/>
        </w:rPr>
        <w:t>5</w:t>
      </w:r>
      <w:r>
        <w:rPr>
          <w:rFonts w:ascii="Times New Roman" w:hAnsi="Times New Roman" w:cs="Times New Roman"/>
          <w:b/>
          <w:bCs/>
        </w:rPr>
        <w:t xml:space="preserve">: </w:t>
      </w:r>
      <w:r>
        <w:rPr>
          <w:rFonts w:ascii="Times New Roman" w:hAnsi="Times New Roman" w:cs="Times New Roman"/>
          <w:b/>
          <w:bCs/>
        </w:rPr>
        <w:t xml:space="preserve">Modified </w:t>
      </w:r>
      <w:r>
        <w:rPr>
          <w:rFonts w:ascii="Times New Roman" w:hAnsi="Times New Roman" w:cs="Times New Roman"/>
          <w:b/>
          <w:bCs/>
        </w:rPr>
        <w:t>MOSFET Amplifier Bode Plot</w:t>
      </w:r>
    </w:p>
    <w:tbl>
      <w:tblPr>
        <w:tblStyle w:val="TableGrid"/>
        <w:tblW w:w="0" w:type="auto"/>
        <w:jc w:val="center"/>
        <w:tblLook w:val="04A0" w:firstRow="1" w:lastRow="0" w:firstColumn="1" w:lastColumn="0" w:noHBand="0" w:noVBand="1"/>
      </w:tblPr>
      <w:tblGrid>
        <w:gridCol w:w="2599"/>
        <w:gridCol w:w="1190"/>
      </w:tblGrid>
      <w:tr w:rsidR="00FC73C9" w14:paraId="68F86F59" w14:textId="77777777" w:rsidTr="00490E88">
        <w:trPr>
          <w:jc w:val="center"/>
        </w:trPr>
        <w:tc>
          <w:tcPr>
            <w:tcW w:w="0" w:type="auto"/>
            <w:tcBorders>
              <w:top w:val="nil"/>
              <w:left w:val="nil"/>
              <w:bottom w:val="single" w:sz="8" w:space="0" w:color="auto"/>
              <w:right w:val="single" w:sz="8" w:space="0" w:color="auto"/>
            </w:tcBorders>
          </w:tcPr>
          <w:p w14:paraId="39E9B9F6" w14:textId="77777777" w:rsidR="00FC73C9" w:rsidRDefault="00FC73C9" w:rsidP="00490E88">
            <w:pPr>
              <w:jc w:val="center"/>
              <w:rPr>
                <w:rFonts w:ascii="Times New Roman" w:hAnsi="Times New Roman" w:cs="Times New Roman"/>
                <w:b/>
                <w:bCs/>
              </w:rPr>
            </w:pPr>
          </w:p>
        </w:tc>
        <w:tc>
          <w:tcPr>
            <w:tcW w:w="0" w:type="auto"/>
            <w:tcBorders>
              <w:top w:val="single" w:sz="8" w:space="0" w:color="auto"/>
              <w:left w:val="single" w:sz="8" w:space="0" w:color="auto"/>
              <w:bottom w:val="single" w:sz="8" w:space="0" w:color="auto"/>
              <w:right w:val="single" w:sz="8" w:space="0" w:color="auto"/>
            </w:tcBorders>
          </w:tcPr>
          <w:p w14:paraId="568FE2B0" w14:textId="77777777" w:rsidR="00FC73C9" w:rsidRDefault="00FC73C9" w:rsidP="00490E88">
            <w:pPr>
              <w:jc w:val="center"/>
              <w:rPr>
                <w:rFonts w:ascii="Times New Roman" w:hAnsi="Times New Roman" w:cs="Times New Roman"/>
                <w:b/>
                <w:bCs/>
              </w:rPr>
            </w:pPr>
            <w:r>
              <w:rPr>
                <w:rFonts w:ascii="Times New Roman" w:hAnsi="Times New Roman" w:cs="Times New Roman"/>
                <w:b/>
                <w:bCs/>
              </w:rPr>
              <w:t>Value</w:t>
            </w:r>
          </w:p>
        </w:tc>
      </w:tr>
      <w:tr w:rsidR="00FC73C9" w14:paraId="0332A11C" w14:textId="77777777" w:rsidTr="00490E88">
        <w:trPr>
          <w:jc w:val="center"/>
        </w:trPr>
        <w:tc>
          <w:tcPr>
            <w:tcW w:w="0" w:type="auto"/>
            <w:tcBorders>
              <w:top w:val="single" w:sz="8" w:space="0" w:color="auto"/>
              <w:left w:val="single" w:sz="8" w:space="0" w:color="auto"/>
              <w:right w:val="single" w:sz="8" w:space="0" w:color="auto"/>
            </w:tcBorders>
          </w:tcPr>
          <w:p w14:paraId="1DD49B60" w14:textId="77777777" w:rsidR="00FC73C9" w:rsidRDefault="00FC73C9" w:rsidP="00490E88">
            <w:pPr>
              <w:jc w:val="center"/>
              <w:rPr>
                <w:rFonts w:ascii="Times New Roman" w:hAnsi="Times New Roman" w:cs="Times New Roman"/>
                <w:b/>
                <w:bCs/>
              </w:rPr>
            </w:pPr>
            <w:r>
              <w:rPr>
                <w:rFonts w:ascii="Times New Roman" w:hAnsi="Times New Roman" w:cs="Times New Roman"/>
                <w:b/>
                <w:bCs/>
              </w:rPr>
              <w:t>Low Frequency Cutoff</w:t>
            </w:r>
          </w:p>
        </w:tc>
        <w:tc>
          <w:tcPr>
            <w:tcW w:w="0" w:type="auto"/>
            <w:tcBorders>
              <w:top w:val="single" w:sz="8" w:space="0" w:color="auto"/>
              <w:left w:val="single" w:sz="8" w:space="0" w:color="auto"/>
              <w:right w:val="single" w:sz="8" w:space="0" w:color="auto"/>
            </w:tcBorders>
          </w:tcPr>
          <w:p w14:paraId="005976E3" w14:textId="253F0120" w:rsidR="00FC73C9" w:rsidRPr="00212CBD" w:rsidRDefault="00A27747" w:rsidP="00490E88">
            <w:pPr>
              <w:jc w:val="center"/>
              <w:rPr>
                <w:rFonts w:ascii="Times New Roman" w:hAnsi="Times New Roman" w:cs="Times New Roman"/>
              </w:rPr>
            </w:pPr>
            <w:r>
              <w:rPr>
                <w:rFonts w:ascii="Times New Roman" w:hAnsi="Times New Roman" w:cs="Times New Roman"/>
              </w:rPr>
              <w:t>&lt;10 Hz</w:t>
            </w:r>
          </w:p>
        </w:tc>
      </w:tr>
      <w:tr w:rsidR="00FC73C9" w14:paraId="3A8393AD" w14:textId="77777777" w:rsidTr="00490E88">
        <w:trPr>
          <w:jc w:val="center"/>
        </w:trPr>
        <w:tc>
          <w:tcPr>
            <w:tcW w:w="0" w:type="auto"/>
            <w:tcBorders>
              <w:left w:val="single" w:sz="8" w:space="0" w:color="auto"/>
              <w:right w:val="single" w:sz="8" w:space="0" w:color="auto"/>
            </w:tcBorders>
          </w:tcPr>
          <w:p w14:paraId="485B5CF4" w14:textId="77777777" w:rsidR="00FC73C9" w:rsidRDefault="00FC73C9" w:rsidP="00490E88">
            <w:pPr>
              <w:jc w:val="center"/>
              <w:rPr>
                <w:rFonts w:ascii="Times New Roman" w:hAnsi="Times New Roman" w:cs="Times New Roman"/>
                <w:b/>
                <w:bCs/>
              </w:rPr>
            </w:pPr>
            <w:r>
              <w:rPr>
                <w:rFonts w:ascii="Times New Roman" w:hAnsi="Times New Roman" w:cs="Times New Roman"/>
                <w:b/>
                <w:bCs/>
              </w:rPr>
              <w:t>High Frequency Cutoff</w:t>
            </w:r>
          </w:p>
        </w:tc>
        <w:tc>
          <w:tcPr>
            <w:tcW w:w="0" w:type="auto"/>
            <w:tcBorders>
              <w:left w:val="single" w:sz="8" w:space="0" w:color="auto"/>
              <w:right w:val="single" w:sz="8" w:space="0" w:color="auto"/>
            </w:tcBorders>
          </w:tcPr>
          <w:p w14:paraId="7409E42D" w14:textId="037CA43B" w:rsidR="00FC73C9" w:rsidRPr="00212CBD" w:rsidRDefault="00A27747" w:rsidP="00490E88">
            <w:pPr>
              <w:jc w:val="center"/>
              <w:rPr>
                <w:rFonts w:ascii="Times New Roman" w:hAnsi="Times New Roman" w:cs="Times New Roman"/>
              </w:rPr>
            </w:pPr>
            <w:r>
              <w:rPr>
                <w:rFonts w:ascii="Times New Roman" w:hAnsi="Times New Roman" w:cs="Times New Roman"/>
              </w:rPr>
              <w:t>2.83 MHz</w:t>
            </w:r>
          </w:p>
        </w:tc>
      </w:tr>
      <w:tr w:rsidR="00FC73C9" w14:paraId="3979C72D" w14:textId="77777777" w:rsidTr="00490E88">
        <w:trPr>
          <w:jc w:val="center"/>
        </w:trPr>
        <w:tc>
          <w:tcPr>
            <w:tcW w:w="0" w:type="auto"/>
            <w:tcBorders>
              <w:left w:val="single" w:sz="8" w:space="0" w:color="auto"/>
              <w:bottom w:val="single" w:sz="8" w:space="0" w:color="auto"/>
              <w:right w:val="single" w:sz="8" w:space="0" w:color="auto"/>
            </w:tcBorders>
          </w:tcPr>
          <w:p w14:paraId="64C51B1A" w14:textId="77777777" w:rsidR="00FC73C9" w:rsidRDefault="00FC73C9" w:rsidP="00490E88">
            <w:pPr>
              <w:jc w:val="center"/>
              <w:rPr>
                <w:rFonts w:ascii="Times New Roman" w:hAnsi="Times New Roman" w:cs="Times New Roman"/>
                <w:b/>
                <w:bCs/>
              </w:rPr>
            </w:pPr>
            <w:r>
              <w:rPr>
                <w:rFonts w:ascii="Times New Roman" w:hAnsi="Times New Roman" w:cs="Times New Roman"/>
                <w:b/>
                <w:bCs/>
              </w:rPr>
              <w:t>Bandwidth</w:t>
            </w:r>
          </w:p>
        </w:tc>
        <w:tc>
          <w:tcPr>
            <w:tcW w:w="0" w:type="auto"/>
            <w:tcBorders>
              <w:left w:val="single" w:sz="8" w:space="0" w:color="auto"/>
              <w:bottom w:val="single" w:sz="8" w:space="0" w:color="auto"/>
              <w:right w:val="single" w:sz="8" w:space="0" w:color="auto"/>
            </w:tcBorders>
          </w:tcPr>
          <w:p w14:paraId="78ADAAAE" w14:textId="163BD7EF" w:rsidR="00FC73C9" w:rsidRPr="00212CBD" w:rsidRDefault="00A27747" w:rsidP="00490E88">
            <w:pPr>
              <w:jc w:val="center"/>
              <w:rPr>
                <w:rFonts w:ascii="Times New Roman" w:hAnsi="Times New Roman" w:cs="Times New Roman"/>
              </w:rPr>
            </w:pPr>
            <w:r>
              <w:rPr>
                <w:rFonts w:ascii="Times New Roman" w:hAnsi="Times New Roman" w:cs="Times New Roman"/>
              </w:rPr>
              <w:t>2.83 MHz</w:t>
            </w:r>
          </w:p>
        </w:tc>
      </w:tr>
    </w:tbl>
    <w:p w14:paraId="0FDAEDD4" w14:textId="269A36FB" w:rsidR="00FC73C9" w:rsidRDefault="00FC73C9" w:rsidP="00FC73C9">
      <w:pPr>
        <w:spacing w:after="0" w:line="480" w:lineRule="auto"/>
        <w:jc w:val="center"/>
        <w:rPr>
          <w:rFonts w:ascii="Times New Roman" w:hAnsi="Times New Roman" w:cs="Times New Roman"/>
          <w:b/>
          <w:bCs/>
        </w:rPr>
      </w:pPr>
      <w:r>
        <w:rPr>
          <w:rFonts w:ascii="Times New Roman" w:hAnsi="Times New Roman" w:cs="Times New Roman"/>
          <w:b/>
          <w:bCs/>
        </w:rPr>
        <w:t>Table #</w:t>
      </w:r>
      <w:r w:rsidR="00E709B5">
        <w:rPr>
          <w:rFonts w:ascii="Times New Roman" w:hAnsi="Times New Roman" w:cs="Times New Roman"/>
          <w:b/>
          <w:bCs/>
        </w:rPr>
        <w:t>3</w:t>
      </w:r>
      <w:r>
        <w:rPr>
          <w:rFonts w:ascii="Times New Roman" w:hAnsi="Times New Roman" w:cs="Times New Roman"/>
          <w:b/>
          <w:bCs/>
        </w:rPr>
        <w:t xml:space="preserve">: Important Frequencies </w:t>
      </w:r>
      <w:r>
        <w:rPr>
          <w:rFonts w:ascii="Times New Roman" w:hAnsi="Times New Roman" w:cs="Times New Roman"/>
          <w:b/>
          <w:bCs/>
        </w:rPr>
        <w:t xml:space="preserve">for Modified Circuit </w:t>
      </w:r>
      <w:r>
        <w:rPr>
          <w:rFonts w:ascii="Times New Roman" w:hAnsi="Times New Roman" w:cs="Times New Roman"/>
          <w:b/>
          <w:bCs/>
        </w:rPr>
        <w:t>(Simulation)</w:t>
      </w:r>
    </w:p>
    <w:p w14:paraId="1A661991" w14:textId="2150C5D2" w:rsidR="00991DF2" w:rsidRDefault="00991DF2" w:rsidP="00991DF2">
      <w:pPr>
        <w:spacing w:after="0" w:line="240" w:lineRule="auto"/>
        <w:jc w:val="center"/>
        <w:rPr>
          <w:rFonts w:ascii="Times New Roman" w:hAnsi="Times New Roman" w:cs="Times New Roman"/>
        </w:rPr>
      </w:pPr>
      <w:r w:rsidRPr="00991DF2">
        <w:rPr>
          <w:rFonts w:ascii="Times New Roman" w:hAnsi="Times New Roman" w:cs="Times New Roman"/>
        </w:rPr>
        <w:lastRenderedPageBreak/>
        <w:drawing>
          <wp:inline distT="0" distB="0" distL="0" distR="0" wp14:anchorId="32C1D92A" wp14:editId="334A2757">
            <wp:extent cx="5943600" cy="2848610"/>
            <wp:effectExtent l="19050" t="19050" r="19050" b="27940"/>
            <wp:docPr id="2986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2060" name=""/>
                    <pic:cNvPicPr/>
                  </pic:nvPicPr>
                  <pic:blipFill>
                    <a:blip r:embed="rId9"/>
                    <a:stretch>
                      <a:fillRect/>
                    </a:stretch>
                  </pic:blipFill>
                  <pic:spPr>
                    <a:xfrm>
                      <a:off x="0" y="0"/>
                      <a:ext cx="5943600" cy="284861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9EF8A7E" w14:textId="7298F6CB" w:rsidR="00991DF2" w:rsidRDefault="00991DF2" w:rsidP="00991DF2">
      <w:pPr>
        <w:spacing w:after="0" w:line="480" w:lineRule="auto"/>
        <w:jc w:val="center"/>
        <w:rPr>
          <w:rFonts w:ascii="Times New Roman" w:hAnsi="Times New Roman" w:cs="Times New Roman"/>
          <w:b/>
          <w:bCs/>
        </w:rPr>
      </w:pPr>
      <w:r>
        <w:rPr>
          <w:rFonts w:ascii="Times New Roman" w:hAnsi="Times New Roman" w:cs="Times New Roman"/>
          <w:b/>
          <w:bCs/>
        </w:rPr>
        <w:t>Figure #</w:t>
      </w:r>
      <w:r>
        <w:rPr>
          <w:rFonts w:ascii="Times New Roman" w:hAnsi="Times New Roman" w:cs="Times New Roman"/>
          <w:b/>
          <w:bCs/>
        </w:rPr>
        <w:t>6</w:t>
      </w:r>
      <w:r>
        <w:rPr>
          <w:rFonts w:ascii="Times New Roman" w:hAnsi="Times New Roman" w:cs="Times New Roman"/>
          <w:b/>
          <w:bCs/>
        </w:rPr>
        <w:t>: Modified MOSFET</w:t>
      </w:r>
      <w:r>
        <w:rPr>
          <w:rFonts w:ascii="Times New Roman" w:hAnsi="Times New Roman" w:cs="Times New Roman"/>
          <w:b/>
          <w:bCs/>
        </w:rPr>
        <w:t xml:space="preserve"> Transient Output</w:t>
      </w:r>
      <w:r>
        <w:rPr>
          <w:rFonts w:ascii="Times New Roman" w:hAnsi="Times New Roman" w:cs="Times New Roman"/>
          <w:b/>
          <w:bCs/>
        </w:rPr>
        <w:t xml:space="preserve"> Plot</w:t>
      </w:r>
    </w:p>
    <w:p w14:paraId="6CD2E9A6" w14:textId="77777777" w:rsidR="008439FA" w:rsidRDefault="008439FA">
      <w:pPr>
        <w:spacing w:after="0" w:line="480" w:lineRule="auto"/>
        <w:jc w:val="center"/>
        <w:rPr>
          <w:rFonts w:ascii="Times New Roman" w:hAnsi="Times New Roman" w:cs="Times New Roman"/>
          <w:b/>
          <w:bCs/>
        </w:rPr>
      </w:pPr>
    </w:p>
    <w:sectPr w:rsidR="00843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C9"/>
    <w:rsid w:val="000577A1"/>
    <w:rsid w:val="0009184C"/>
    <w:rsid w:val="000B4F91"/>
    <w:rsid w:val="000B75FF"/>
    <w:rsid w:val="000C2127"/>
    <w:rsid w:val="000C4CE0"/>
    <w:rsid w:val="000D0F2A"/>
    <w:rsid w:val="000D1A02"/>
    <w:rsid w:val="00144F3B"/>
    <w:rsid w:val="00165C8D"/>
    <w:rsid w:val="001670BF"/>
    <w:rsid w:val="00186FCE"/>
    <w:rsid w:val="001A0F72"/>
    <w:rsid w:val="001A2461"/>
    <w:rsid w:val="001A2A20"/>
    <w:rsid w:val="001A3309"/>
    <w:rsid w:val="001B509D"/>
    <w:rsid w:val="001C5862"/>
    <w:rsid w:val="00202892"/>
    <w:rsid w:val="00212CBD"/>
    <w:rsid w:val="0026202D"/>
    <w:rsid w:val="002704CD"/>
    <w:rsid w:val="002939A5"/>
    <w:rsid w:val="002A0179"/>
    <w:rsid w:val="002A0656"/>
    <w:rsid w:val="002C2C43"/>
    <w:rsid w:val="002C3558"/>
    <w:rsid w:val="002E3FD6"/>
    <w:rsid w:val="002E44BE"/>
    <w:rsid w:val="002F6E81"/>
    <w:rsid w:val="00320157"/>
    <w:rsid w:val="00330253"/>
    <w:rsid w:val="00335CF0"/>
    <w:rsid w:val="0034130F"/>
    <w:rsid w:val="00363438"/>
    <w:rsid w:val="00384FAE"/>
    <w:rsid w:val="003A0BAA"/>
    <w:rsid w:val="003A7740"/>
    <w:rsid w:val="003C24F6"/>
    <w:rsid w:val="00421D3B"/>
    <w:rsid w:val="004238E0"/>
    <w:rsid w:val="0044160C"/>
    <w:rsid w:val="00450CCD"/>
    <w:rsid w:val="00463C1C"/>
    <w:rsid w:val="00466AF7"/>
    <w:rsid w:val="00486164"/>
    <w:rsid w:val="004B1006"/>
    <w:rsid w:val="004D02FC"/>
    <w:rsid w:val="004D6C08"/>
    <w:rsid w:val="004E43F8"/>
    <w:rsid w:val="005059BB"/>
    <w:rsid w:val="0051554A"/>
    <w:rsid w:val="005833F7"/>
    <w:rsid w:val="005A77AB"/>
    <w:rsid w:val="005C0531"/>
    <w:rsid w:val="005D3701"/>
    <w:rsid w:val="00600C8C"/>
    <w:rsid w:val="00602567"/>
    <w:rsid w:val="00620581"/>
    <w:rsid w:val="006304AB"/>
    <w:rsid w:val="00633ABA"/>
    <w:rsid w:val="006729DC"/>
    <w:rsid w:val="0068736C"/>
    <w:rsid w:val="006A5AB1"/>
    <w:rsid w:val="006B3CFE"/>
    <w:rsid w:val="006B6190"/>
    <w:rsid w:val="006E020F"/>
    <w:rsid w:val="006F7946"/>
    <w:rsid w:val="007030F7"/>
    <w:rsid w:val="007163C9"/>
    <w:rsid w:val="007309D8"/>
    <w:rsid w:val="00733521"/>
    <w:rsid w:val="00742A82"/>
    <w:rsid w:val="00775EB6"/>
    <w:rsid w:val="007921A2"/>
    <w:rsid w:val="007942A8"/>
    <w:rsid w:val="007A298E"/>
    <w:rsid w:val="007A2C68"/>
    <w:rsid w:val="007A7CF9"/>
    <w:rsid w:val="007D0AD7"/>
    <w:rsid w:val="007E1777"/>
    <w:rsid w:val="007E4FB6"/>
    <w:rsid w:val="007F6182"/>
    <w:rsid w:val="00803246"/>
    <w:rsid w:val="008157E3"/>
    <w:rsid w:val="008439FA"/>
    <w:rsid w:val="0089318E"/>
    <w:rsid w:val="008C6097"/>
    <w:rsid w:val="008D2654"/>
    <w:rsid w:val="008E790B"/>
    <w:rsid w:val="00902995"/>
    <w:rsid w:val="0091543B"/>
    <w:rsid w:val="00921F69"/>
    <w:rsid w:val="009312B9"/>
    <w:rsid w:val="00941C7E"/>
    <w:rsid w:val="00954D17"/>
    <w:rsid w:val="0097787E"/>
    <w:rsid w:val="00991DF2"/>
    <w:rsid w:val="009E20EE"/>
    <w:rsid w:val="009E2DA3"/>
    <w:rsid w:val="009E3B61"/>
    <w:rsid w:val="00A27747"/>
    <w:rsid w:val="00A43BA7"/>
    <w:rsid w:val="00A45226"/>
    <w:rsid w:val="00A47D72"/>
    <w:rsid w:val="00A774BA"/>
    <w:rsid w:val="00A8005D"/>
    <w:rsid w:val="00A83D66"/>
    <w:rsid w:val="00AA4991"/>
    <w:rsid w:val="00AC1981"/>
    <w:rsid w:val="00AD4ED0"/>
    <w:rsid w:val="00AE0678"/>
    <w:rsid w:val="00AE5508"/>
    <w:rsid w:val="00AE68DD"/>
    <w:rsid w:val="00AF0AFF"/>
    <w:rsid w:val="00B2379F"/>
    <w:rsid w:val="00B264C2"/>
    <w:rsid w:val="00B700E3"/>
    <w:rsid w:val="00B93859"/>
    <w:rsid w:val="00B95CC6"/>
    <w:rsid w:val="00BA6782"/>
    <w:rsid w:val="00BB1EEB"/>
    <w:rsid w:val="00BF07B4"/>
    <w:rsid w:val="00BF4926"/>
    <w:rsid w:val="00C31BA0"/>
    <w:rsid w:val="00C467C0"/>
    <w:rsid w:val="00C647C4"/>
    <w:rsid w:val="00C75188"/>
    <w:rsid w:val="00CA6F94"/>
    <w:rsid w:val="00CC0B63"/>
    <w:rsid w:val="00CC7315"/>
    <w:rsid w:val="00CE73FC"/>
    <w:rsid w:val="00D15E87"/>
    <w:rsid w:val="00D42AE0"/>
    <w:rsid w:val="00D76AA8"/>
    <w:rsid w:val="00D77C1E"/>
    <w:rsid w:val="00D85E7F"/>
    <w:rsid w:val="00D95007"/>
    <w:rsid w:val="00DD2E7E"/>
    <w:rsid w:val="00DF205A"/>
    <w:rsid w:val="00DF742F"/>
    <w:rsid w:val="00DF7783"/>
    <w:rsid w:val="00E0640D"/>
    <w:rsid w:val="00E1113F"/>
    <w:rsid w:val="00E17468"/>
    <w:rsid w:val="00E2700D"/>
    <w:rsid w:val="00E3308B"/>
    <w:rsid w:val="00E40651"/>
    <w:rsid w:val="00E43A29"/>
    <w:rsid w:val="00E44A3D"/>
    <w:rsid w:val="00E505EE"/>
    <w:rsid w:val="00E55147"/>
    <w:rsid w:val="00E6502E"/>
    <w:rsid w:val="00E709B5"/>
    <w:rsid w:val="00EA551E"/>
    <w:rsid w:val="00EA7908"/>
    <w:rsid w:val="00ED176B"/>
    <w:rsid w:val="00ED1AA0"/>
    <w:rsid w:val="00EE5148"/>
    <w:rsid w:val="00F10861"/>
    <w:rsid w:val="00F21E7E"/>
    <w:rsid w:val="00F653A6"/>
    <w:rsid w:val="00F722A0"/>
    <w:rsid w:val="00F729CF"/>
    <w:rsid w:val="00F84585"/>
    <w:rsid w:val="00F85258"/>
    <w:rsid w:val="00FB2712"/>
    <w:rsid w:val="00FC73C9"/>
    <w:rsid w:val="00FE056A"/>
    <w:rsid w:val="00FF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72F9"/>
  <w15:chartTrackingRefBased/>
  <w15:docId w15:val="{06809B90-4807-478A-A509-225C8D320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12"/>
  </w:style>
  <w:style w:type="paragraph" w:styleId="Heading1">
    <w:name w:val="heading 1"/>
    <w:basedOn w:val="Normal"/>
    <w:next w:val="Normal"/>
    <w:link w:val="Heading1Char"/>
    <w:uiPriority w:val="9"/>
    <w:qFormat/>
    <w:rsid w:val="00716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3C9"/>
    <w:rPr>
      <w:rFonts w:eastAsiaTheme="majorEastAsia" w:cstheme="majorBidi"/>
      <w:color w:val="272727" w:themeColor="text1" w:themeTint="D8"/>
    </w:rPr>
  </w:style>
  <w:style w:type="paragraph" w:styleId="Title">
    <w:name w:val="Title"/>
    <w:basedOn w:val="Normal"/>
    <w:next w:val="Normal"/>
    <w:link w:val="TitleChar"/>
    <w:uiPriority w:val="10"/>
    <w:qFormat/>
    <w:rsid w:val="00716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3C9"/>
    <w:pPr>
      <w:spacing w:before="160"/>
      <w:jc w:val="center"/>
    </w:pPr>
    <w:rPr>
      <w:i/>
      <w:iCs/>
      <w:color w:val="404040" w:themeColor="text1" w:themeTint="BF"/>
    </w:rPr>
  </w:style>
  <w:style w:type="character" w:customStyle="1" w:styleId="QuoteChar">
    <w:name w:val="Quote Char"/>
    <w:basedOn w:val="DefaultParagraphFont"/>
    <w:link w:val="Quote"/>
    <w:uiPriority w:val="29"/>
    <w:rsid w:val="007163C9"/>
    <w:rPr>
      <w:i/>
      <w:iCs/>
      <w:color w:val="404040" w:themeColor="text1" w:themeTint="BF"/>
    </w:rPr>
  </w:style>
  <w:style w:type="paragraph" w:styleId="ListParagraph">
    <w:name w:val="List Paragraph"/>
    <w:basedOn w:val="Normal"/>
    <w:uiPriority w:val="34"/>
    <w:qFormat/>
    <w:rsid w:val="007163C9"/>
    <w:pPr>
      <w:ind w:left="720"/>
      <w:contextualSpacing/>
    </w:pPr>
  </w:style>
  <w:style w:type="character" w:styleId="IntenseEmphasis">
    <w:name w:val="Intense Emphasis"/>
    <w:basedOn w:val="DefaultParagraphFont"/>
    <w:uiPriority w:val="21"/>
    <w:qFormat/>
    <w:rsid w:val="007163C9"/>
    <w:rPr>
      <w:i/>
      <w:iCs/>
      <w:color w:val="0F4761" w:themeColor="accent1" w:themeShade="BF"/>
    </w:rPr>
  </w:style>
  <w:style w:type="paragraph" w:styleId="IntenseQuote">
    <w:name w:val="Intense Quote"/>
    <w:basedOn w:val="Normal"/>
    <w:next w:val="Normal"/>
    <w:link w:val="IntenseQuoteChar"/>
    <w:uiPriority w:val="30"/>
    <w:qFormat/>
    <w:rsid w:val="00716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3C9"/>
    <w:rPr>
      <w:i/>
      <w:iCs/>
      <w:color w:val="0F4761" w:themeColor="accent1" w:themeShade="BF"/>
    </w:rPr>
  </w:style>
  <w:style w:type="character" w:styleId="IntenseReference">
    <w:name w:val="Intense Reference"/>
    <w:basedOn w:val="DefaultParagraphFont"/>
    <w:uiPriority w:val="32"/>
    <w:qFormat/>
    <w:rsid w:val="007163C9"/>
    <w:rPr>
      <w:b/>
      <w:bCs/>
      <w:smallCaps/>
      <w:color w:val="0F4761" w:themeColor="accent1" w:themeShade="BF"/>
      <w:spacing w:val="5"/>
    </w:rPr>
  </w:style>
  <w:style w:type="table" w:styleId="TableGrid">
    <w:name w:val="Table Grid"/>
    <w:basedOn w:val="TableNormal"/>
    <w:uiPriority w:val="39"/>
    <w:rsid w:val="00DF2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5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661</TotalTime>
  <Pages>1</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G Kelley</dc:creator>
  <cp:keywords/>
  <dc:description/>
  <cp:lastModifiedBy>Hannah G Kelley</cp:lastModifiedBy>
  <cp:revision>149</cp:revision>
  <cp:lastPrinted>2026-10-25T20:56:00Z</cp:lastPrinted>
  <dcterms:created xsi:type="dcterms:W3CDTF">2026-09-21T19:54:00Z</dcterms:created>
  <dcterms:modified xsi:type="dcterms:W3CDTF">2026-10-25T21:01:00Z</dcterms:modified>
</cp:coreProperties>
</file>