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677" w:rsidRPr="00617677" w:rsidRDefault="00617677" w:rsidP="00617677">
      <w:pPr>
        <w:shd w:val="clear" w:color="auto" w:fill="FFFFFF"/>
        <w:spacing w:after="150"/>
        <w:jc w:val="center"/>
        <w:rPr>
          <w:rFonts w:ascii="Arial" w:eastAsia="Times New Roman" w:hAnsi="Arial" w:cs="Arial"/>
          <w:color w:val="333333"/>
          <w:sz w:val="26"/>
          <w:szCs w:val="26"/>
        </w:rPr>
      </w:pPr>
      <w:r w:rsidRPr="00617677">
        <w:rPr>
          <w:rFonts w:ascii="Arial" w:eastAsia="Times New Roman" w:hAnsi="Arial" w:cs="Arial"/>
          <w:b/>
          <w:bCs/>
          <w:color w:val="333333"/>
          <w:sz w:val="26"/>
          <w:szCs w:val="26"/>
        </w:rPr>
        <w:t>CỘNG HÒA XÃ HỘI CHỦ NGHĨA VIỆT NAM</w:t>
      </w:r>
    </w:p>
    <w:p w:rsidR="00617677" w:rsidRPr="00617677" w:rsidRDefault="00617677" w:rsidP="00617677">
      <w:pPr>
        <w:shd w:val="clear" w:color="auto" w:fill="FFFFFF"/>
        <w:spacing w:after="150"/>
        <w:jc w:val="center"/>
        <w:rPr>
          <w:rFonts w:ascii="Arial" w:eastAsia="Times New Roman" w:hAnsi="Arial" w:cs="Arial"/>
          <w:b/>
          <w:bCs/>
          <w:color w:val="333333"/>
          <w:sz w:val="26"/>
          <w:szCs w:val="26"/>
        </w:rPr>
      </w:pPr>
      <w:r w:rsidRPr="00617677">
        <w:rPr>
          <w:rFonts w:ascii="Arial" w:eastAsia="Times New Roman" w:hAnsi="Arial" w:cs="Arial"/>
          <w:b/>
          <w:bCs/>
          <w:color w:val="333333"/>
          <w:sz w:val="26"/>
          <w:szCs w:val="26"/>
        </w:rPr>
        <w:t>SOCIALIST REPUBLIC OF VIETNAM</w:t>
      </w:r>
    </w:p>
    <w:p w:rsidR="00617677" w:rsidRPr="00617677" w:rsidRDefault="00617677" w:rsidP="00617677">
      <w:pPr>
        <w:shd w:val="clear" w:color="auto" w:fill="FFFFFF"/>
        <w:spacing w:after="150"/>
        <w:jc w:val="center"/>
        <w:rPr>
          <w:rFonts w:ascii="Arial" w:eastAsia="Times New Roman" w:hAnsi="Arial" w:cs="Arial"/>
          <w:b/>
          <w:bCs/>
          <w:color w:val="333333"/>
        </w:rPr>
      </w:pPr>
      <w:r w:rsidRPr="00617677">
        <w:rPr>
          <w:rFonts w:ascii="Arial" w:eastAsia="Times New Roman" w:hAnsi="Arial" w:cs="Arial"/>
          <w:b/>
          <w:bCs/>
          <w:color w:val="333333"/>
          <w:sz w:val="21"/>
          <w:szCs w:val="21"/>
        </w:rPr>
        <w:br/>
      </w:r>
      <w:r w:rsidRPr="00617677">
        <w:rPr>
          <w:rFonts w:ascii="Arial" w:eastAsia="Times New Roman" w:hAnsi="Arial" w:cs="Arial"/>
          <w:b/>
          <w:bCs/>
          <w:color w:val="333333"/>
        </w:rPr>
        <w:t>Độc lập – Tự do – Hạnh phúc</w:t>
      </w:r>
    </w:p>
    <w:p w:rsidR="00617677" w:rsidRPr="00617677" w:rsidRDefault="00617677" w:rsidP="00617677">
      <w:pPr>
        <w:shd w:val="clear" w:color="auto" w:fill="FFFFFF"/>
        <w:spacing w:after="150"/>
        <w:jc w:val="center"/>
        <w:rPr>
          <w:rFonts w:ascii="Arial" w:eastAsia="Times New Roman" w:hAnsi="Arial" w:cs="Arial"/>
          <w:color w:val="333333"/>
        </w:rPr>
      </w:pPr>
      <w:r w:rsidRPr="00617677">
        <w:rPr>
          <w:rFonts w:ascii="Arial" w:eastAsia="Times New Roman" w:hAnsi="Arial" w:cs="Arial"/>
          <w:b/>
          <w:bCs/>
          <w:color w:val="333333"/>
        </w:rPr>
        <w:t>Independence – Freedom – Happiness</w:t>
      </w:r>
      <w:r w:rsidRPr="00617677">
        <w:rPr>
          <w:rFonts w:ascii="Arial" w:eastAsia="Times New Roman" w:hAnsi="Arial" w:cs="Arial"/>
          <w:b/>
          <w:bCs/>
          <w:color w:val="333333"/>
        </w:rPr>
        <w:br/>
      </w:r>
      <w:r w:rsidRPr="00617677">
        <w:rPr>
          <w:rFonts w:ascii="Arial" w:eastAsia="Times New Roman" w:hAnsi="Arial" w:cs="Arial"/>
          <w:color w:val="333333"/>
        </w:rPr>
        <w:br/>
      </w:r>
      <w:r w:rsidRPr="00617677">
        <w:rPr>
          <w:rFonts w:ascii="Arial" w:eastAsia="Times New Roman" w:hAnsi="Arial" w:cs="Arial"/>
          <w:b/>
          <w:bCs/>
          <w:color w:val="333333"/>
        </w:rPr>
        <w:t>HỢP ĐỒNG KINH TẾ</w:t>
      </w:r>
    </w:p>
    <w:p w:rsidR="00617677" w:rsidRPr="00617677" w:rsidRDefault="00617677" w:rsidP="00617677">
      <w:pPr>
        <w:shd w:val="clear" w:color="auto" w:fill="FFFFFF"/>
        <w:spacing w:after="150"/>
        <w:jc w:val="center"/>
        <w:rPr>
          <w:rFonts w:ascii="Arial" w:eastAsia="Times New Roman" w:hAnsi="Arial" w:cs="Arial"/>
          <w:color w:val="333333"/>
        </w:rPr>
      </w:pPr>
      <w:r w:rsidRPr="00617677">
        <w:rPr>
          <w:rFonts w:ascii="Arial" w:eastAsia="Times New Roman" w:hAnsi="Arial" w:cs="Arial"/>
          <w:b/>
          <w:bCs/>
          <w:color w:val="333333"/>
        </w:rPr>
        <w:t>ECONOMIC CONTRACT</w:t>
      </w:r>
    </w:p>
    <w:p w:rsidR="00617677" w:rsidRDefault="00617677" w:rsidP="00617677">
      <w:pPr>
        <w:shd w:val="clear" w:color="auto" w:fill="FFFFFF"/>
        <w:spacing w:after="150"/>
        <w:jc w:val="center"/>
        <w:rPr>
          <w:rFonts w:ascii="Arial" w:eastAsia="Times New Roman" w:hAnsi="Arial" w:cs="Arial"/>
          <w:color w:val="333333"/>
          <w:sz w:val="21"/>
          <w:szCs w:val="21"/>
        </w:rPr>
      </w:pPr>
    </w:p>
    <w:p w:rsidR="00617677" w:rsidRPr="00617677" w:rsidRDefault="00617677" w:rsidP="00617677">
      <w:pPr>
        <w:shd w:val="clear" w:color="auto" w:fill="FFFFFF"/>
        <w:spacing w:after="150"/>
        <w:jc w:val="center"/>
        <w:rPr>
          <w:rFonts w:ascii="Arial" w:eastAsia="Times New Roman" w:hAnsi="Arial" w:cs="Arial"/>
          <w:color w:val="333333"/>
        </w:rPr>
      </w:pPr>
      <w:r w:rsidRPr="00617677">
        <w:rPr>
          <w:rFonts w:ascii="Arial" w:eastAsia="Times New Roman" w:hAnsi="Arial" w:cs="Arial"/>
          <w:color w:val="333333"/>
        </w:rPr>
        <w:t xml:space="preserve">V/v: </w:t>
      </w:r>
      <w:r w:rsidR="00086A6E">
        <w:rPr>
          <w:rFonts w:ascii="Arial" w:eastAsia="Times New Roman" w:hAnsi="Arial" w:cs="Arial"/>
          <w:color w:val="333333"/>
        </w:rPr>
        <w:t>cung cấp dịch vụ lưu trữ và bảo trì website</w:t>
      </w:r>
    </w:p>
    <w:p w:rsidR="00617677" w:rsidRPr="00617677" w:rsidRDefault="00617677" w:rsidP="00617677">
      <w:pPr>
        <w:shd w:val="clear" w:color="auto" w:fill="FFFFFF"/>
        <w:spacing w:after="150"/>
        <w:jc w:val="center"/>
        <w:rPr>
          <w:rFonts w:ascii="Arial" w:eastAsia="Times New Roman" w:hAnsi="Arial" w:cs="Arial"/>
          <w:color w:val="333333"/>
        </w:rPr>
      </w:pPr>
      <w:r w:rsidRPr="00617677">
        <w:rPr>
          <w:rFonts w:ascii="Arial" w:eastAsia="Times New Roman" w:hAnsi="Arial" w:cs="Arial"/>
          <w:color w:val="333333"/>
        </w:rPr>
        <w:t xml:space="preserve">Re: </w:t>
      </w:r>
      <w:r w:rsidR="00086A6E">
        <w:rPr>
          <w:rFonts w:ascii="Arial" w:eastAsia="Times New Roman" w:hAnsi="Arial" w:cs="Arial"/>
          <w:color w:val="333333"/>
        </w:rPr>
        <w:t>Hosting the website and maintenance</w:t>
      </w:r>
    </w:p>
    <w:p w:rsidR="00617677" w:rsidRPr="00617677" w:rsidRDefault="00617677" w:rsidP="00617677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17677">
        <w:rPr>
          <w:rFonts w:ascii="Arial" w:eastAsia="Times New Roman" w:hAnsi="Arial" w:cs="Arial"/>
          <w:b/>
          <w:bCs/>
          <w:color w:val="333333"/>
        </w:rPr>
        <w:t> </w:t>
      </w:r>
      <w:bookmarkStart w:id="0" w:name="_GoBack"/>
      <w:bookmarkEnd w:id="0"/>
    </w:p>
    <w:p w:rsidR="00617677" w:rsidRPr="00617677" w:rsidRDefault="00617677" w:rsidP="00617677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17677">
        <w:rPr>
          <w:rFonts w:ascii="Arial" w:eastAsia="Times New Roman" w:hAnsi="Arial" w:cs="Arial"/>
          <w:color w:val="333333"/>
        </w:rPr>
        <w:t>– Căn cứ Bộ luật Dân sự số 33/2005 QH11 do Quốc hội nước CHXHCN Việt Nam thông qua ngày 14/06/2005 tại kỳ họp thứ 7 Quốc hội khóa XI.</w:t>
      </w:r>
    </w:p>
    <w:p w:rsidR="00617677" w:rsidRDefault="00617677" w:rsidP="00617677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17677">
        <w:rPr>
          <w:rFonts w:ascii="Arial" w:eastAsia="Times New Roman" w:hAnsi="Arial" w:cs="Arial"/>
          <w:color w:val="333333"/>
        </w:rPr>
        <w:t>– Pursuant to the Civil Code No. 33/2005 QH11 adopted by the 11th National Assembly of the Socialist Republic of Vietnam at the 07th session dated 14 June 2005;</w:t>
      </w:r>
    </w:p>
    <w:p w:rsidR="00617677" w:rsidRPr="00617677" w:rsidRDefault="00617677" w:rsidP="00617677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</w:p>
    <w:p w:rsidR="00617677" w:rsidRPr="00617677" w:rsidRDefault="00617677" w:rsidP="00617677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17677">
        <w:rPr>
          <w:rFonts w:ascii="Arial" w:eastAsia="Times New Roman" w:hAnsi="Arial" w:cs="Arial"/>
          <w:color w:val="333333"/>
        </w:rPr>
        <w:t>– Căn cứ Luật Thương mại số 33/2005 QH11 do Quốc hội nước CHXHCN Việt Nam thông qua ngày 14/06/2005 tại kỳ họp thứ 7 Quốc hội khóa XI.</w:t>
      </w:r>
    </w:p>
    <w:p w:rsidR="00617677" w:rsidRPr="00617677" w:rsidRDefault="00617677" w:rsidP="00617677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17677">
        <w:rPr>
          <w:rFonts w:ascii="Arial" w:eastAsia="Times New Roman" w:hAnsi="Arial" w:cs="Arial"/>
          <w:color w:val="333333"/>
        </w:rPr>
        <w:t>– Pursuant to the Commercial Law No. 36/2005 QH11 adopted by the 11th National Assembly of the Socialist Republic of Vietnam at the 07th session dated 14  June 2005;</w:t>
      </w:r>
    </w:p>
    <w:p w:rsidR="00617677" w:rsidRPr="00617677" w:rsidRDefault="00617677" w:rsidP="00617677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</w:p>
    <w:p w:rsidR="00617677" w:rsidRPr="00617677" w:rsidRDefault="00617677" w:rsidP="00617677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17677">
        <w:rPr>
          <w:rFonts w:ascii="Arial" w:eastAsia="Times New Roman" w:hAnsi="Arial" w:cs="Arial"/>
          <w:color w:val="333333"/>
        </w:rPr>
        <w:t xml:space="preserve">Hôm nay, ngày  </w:t>
      </w:r>
      <w:r w:rsidRPr="00617677">
        <w:rPr>
          <w:rFonts w:ascii="Arial" w:eastAsia="Times New Roman" w:hAnsi="Arial" w:cs="Arial"/>
          <w:color w:val="333333"/>
        </w:rPr>
        <w:t>1/</w:t>
      </w:r>
      <w:r>
        <w:rPr>
          <w:rFonts w:ascii="Arial" w:eastAsia="Times New Roman" w:hAnsi="Arial" w:cs="Arial"/>
          <w:color w:val="333333"/>
        </w:rPr>
        <w:t>1</w:t>
      </w:r>
      <w:r w:rsidRPr="00617677">
        <w:rPr>
          <w:rFonts w:ascii="Arial" w:eastAsia="Times New Roman" w:hAnsi="Arial" w:cs="Arial"/>
          <w:color w:val="333333"/>
        </w:rPr>
        <w:t>/2019</w:t>
      </w:r>
      <w:r w:rsidRPr="00617677">
        <w:rPr>
          <w:rFonts w:ascii="Arial" w:eastAsia="Times New Roman" w:hAnsi="Arial" w:cs="Arial"/>
          <w:color w:val="333333"/>
        </w:rPr>
        <w:t xml:space="preserve">, tại </w:t>
      </w:r>
      <w:r w:rsidRPr="00617677">
        <w:rPr>
          <w:rFonts w:ascii="Arial" w:eastAsia="Times New Roman" w:hAnsi="Arial" w:cs="Arial"/>
          <w:color w:val="333333"/>
        </w:rPr>
        <w:t>văn phòng công ty Cổ phần Phần mềm giải pháp thông minh Việt Nam</w:t>
      </w:r>
      <w:r w:rsidRPr="00617677">
        <w:rPr>
          <w:rFonts w:ascii="Arial" w:eastAsia="Times New Roman" w:hAnsi="Arial" w:cs="Arial"/>
          <w:color w:val="333333"/>
        </w:rPr>
        <w:t>, chúng tôi gồm:</w:t>
      </w:r>
    </w:p>
    <w:p w:rsidR="00617677" w:rsidRDefault="00617677" w:rsidP="00617677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17677">
        <w:rPr>
          <w:rFonts w:ascii="Arial" w:eastAsia="Times New Roman" w:hAnsi="Arial" w:cs="Arial"/>
          <w:color w:val="333333"/>
        </w:rPr>
        <w:t xml:space="preserve">Today,  dated </w:t>
      </w:r>
      <w:r w:rsidRPr="00617677">
        <w:rPr>
          <w:rFonts w:ascii="Arial" w:eastAsia="Times New Roman" w:hAnsi="Arial" w:cs="Arial"/>
          <w:color w:val="333333"/>
        </w:rPr>
        <w:t>1</w:t>
      </w:r>
      <w:r w:rsidRPr="00617677">
        <w:rPr>
          <w:rFonts w:ascii="Arial" w:eastAsia="Times New Roman" w:hAnsi="Arial" w:cs="Arial"/>
          <w:color w:val="333333"/>
          <w:vertAlign w:val="superscript"/>
        </w:rPr>
        <w:t>st</w:t>
      </w:r>
      <w:r w:rsidRPr="00617677">
        <w:rPr>
          <w:rFonts w:ascii="Arial" w:eastAsia="Times New Roman" w:hAnsi="Arial" w:cs="Arial"/>
          <w:color w:val="333333"/>
        </w:rPr>
        <w:t xml:space="preserve"> J</w:t>
      </w:r>
      <w:r>
        <w:rPr>
          <w:rFonts w:ascii="Arial" w:eastAsia="Times New Roman" w:hAnsi="Arial" w:cs="Arial"/>
          <w:color w:val="333333"/>
        </w:rPr>
        <w:t>a</w:t>
      </w:r>
      <w:r w:rsidRPr="00617677">
        <w:rPr>
          <w:rFonts w:ascii="Arial" w:eastAsia="Times New Roman" w:hAnsi="Arial" w:cs="Arial"/>
          <w:color w:val="333333"/>
        </w:rPr>
        <w:t>n</w:t>
      </w:r>
      <w:r w:rsidRPr="00617677">
        <w:rPr>
          <w:rFonts w:ascii="Arial" w:eastAsia="Times New Roman" w:hAnsi="Arial" w:cs="Arial"/>
          <w:color w:val="333333"/>
        </w:rPr>
        <w:t>,</w:t>
      </w:r>
      <w:r w:rsidRPr="00617677">
        <w:rPr>
          <w:rFonts w:ascii="Arial" w:eastAsia="Times New Roman" w:hAnsi="Arial" w:cs="Arial"/>
          <w:color w:val="333333"/>
        </w:rPr>
        <w:t xml:space="preserve"> 2019</w:t>
      </w:r>
      <w:r w:rsidRPr="00617677">
        <w:rPr>
          <w:rFonts w:ascii="Arial" w:eastAsia="Times New Roman" w:hAnsi="Arial" w:cs="Arial"/>
          <w:color w:val="333333"/>
        </w:rPr>
        <w:t xml:space="preserve"> at </w:t>
      </w:r>
      <w:r w:rsidRPr="00617677">
        <w:rPr>
          <w:rFonts w:ascii="Arial" w:eastAsia="Times New Roman" w:hAnsi="Arial" w:cs="Arial"/>
          <w:color w:val="333333"/>
        </w:rPr>
        <w:t>VSSOLUTIONS office</w:t>
      </w:r>
      <w:r w:rsidRPr="00617677">
        <w:rPr>
          <w:rFonts w:ascii="Arial" w:eastAsia="Times New Roman" w:hAnsi="Arial" w:cs="Arial"/>
          <w:color w:val="333333"/>
        </w:rPr>
        <w:t>, we are:</w:t>
      </w:r>
    </w:p>
    <w:p w:rsidR="00617677" w:rsidRPr="00617677" w:rsidRDefault="00617677" w:rsidP="00617677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</w:p>
    <w:p w:rsidR="00617677" w:rsidRPr="00617677" w:rsidRDefault="00617677" w:rsidP="00617677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17677">
        <w:rPr>
          <w:rFonts w:ascii="Arial" w:eastAsia="Times New Roman" w:hAnsi="Arial" w:cs="Arial"/>
          <w:b/>
          <w:bCs/>
          <w:color w:val="333333"/>
        </w:rPr>
        <w:t>I- BÊN MUA (Sau đây gọi tắt là Bên A):</w:t>
      </w:r>
      <w:r w:rsidRPr="00617677">
        <w:rPr>
          <w:rFonts w:ascii="Arial" w:eastAsia="Times New Roman" w:hAnsi="Arial" w:cs="Arial"/>
          <w:b/>
          <w:bCs/>
          <w:color w:val="333333"/>
        </w:rPr>
        <w:t xml:space="preserve"> </w:t>
      </w:r>
      <w:r w:rsidRPr="00617677">
        <w:rPr>
          <w:rFonts w:ascii="Arial" w:hAnsi="Arial" w:cs="Arial"/>
        </w:rPr>
        <w:t>Joyous Group Holdings Pte Ltd</w:t>
      </w:r>
    </w:p>
    <w:p w:rsidR="00617677" w:rsidRPr="00617677" w:rsidRDefault="00617677" w:rsidP="00617677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17677">
        <w:rPr>
          <w:rFonts w:ascii="Arial" w:eastAsia="Times New Roman" w:hAnsi="Arial" w:cs="Arial"/>
          <w:b/>
          <w:bCs/>
          <w:color w:val="333333"/>
        </w:rPr>
        <w:t>I- BUYER (Hereinafter referred to as Party A):</w:t>
      </w:r>
      <w:r w:rsidRPr="00617677">
        <w:rPr>
          <w:rFonts w:ascii="Arial" w:eastAsia="Times New Roman" w:hAnsi="Arial" w:cs="Arial"/>
          <w:color w:val="333333"/>
        </w:rPr>
        <w:t> </w:t>
      </w:r>
      <w:r w:rsidRPr="00617677">
        <w:rPr>
          <w:rFonts w:ascii="Arial" w:eastAsia="Times New Roman" w:hAnsi="Arial" w:cs="Arial"/>
          <w:b/>
          <w:bCs/>
          <w:i/>
          <w:iCs/>
          <w:color w:val="333333"/>
        </w:rPr>
        <w:t> </w:t>
      </w:r>
    </w:p>
    <w:p w:rsidR="00617677" w:rsidRPr="00617677" w:rsidRDefault="00617677" w:rsidP="00617677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17677">
        <w:rPr>
          <w:rFonts w:ascii="Arial" w:eastAsia="Times New Roman" w:hAnsi="Arial" w:cs="Arial"/>
          <w:color w:val="333333"/>
        </w:rPr>
        <w:t>Địa chỉ:</w:t>
      </w:r>
      <w:r w:rsidRPr="002F24DE">
        <w:rPr>
          <w:rFonts w:ascii="Arial" w:eastAsia="Times New Roman" w:hAnsi="Arial" w:cs="Arial"/>
          <w:color w:val="333333"/>
        </w:rPr>
        <w:t xml:space="preserve"> </w:t>
      </w:r>
      <w:r w:rsidRPr="002F24DE">
        <w:rPr>
          <w:rFonts w:ascii="Arial" w:hAnsi="Arial" w:cs="Arial"/>
        </w:rPr>
        <w:t xml:space="preserve">113 Lavender St, CT Hub 2, #03-71, Singapore </w:t>
      </w:r>
      <w:hyperlink r:id="rId5" w:history="1">
        <w:r w:rsidRPr="002F24DE">
          <w:rPr>
            <w:rFonts w:ascii="Arial" w:hAnsi="Arial" w:cs="Arial"/>
          </w:rPr>
          <w:t>338729</w:t>
        </w:r>
      </w:hyperlink>
    </w:p>
    <w:p w:rsidR="00617677" w:rsidRPr="00617677" w:rsidRDefault="00617677" w:rsidP="00617677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17677">
        <w:rPr>
          <w:rFonts w:ascii="Arial" w:eastAsia="Times New Roman" w:hAnsi="Arial" w:cs="Arial"/>
          <w:color w:val="333333"/>
        </w:rPr>
        <w:t>Address:</w:t>
      </w:r>
      <w:r w:rsidRPr="002F24DE">
        <w:rPr>
          <w:rFonts w:ascii="Arial" w:hAnsi="Arial" w:cs="Arial"/>
        </w:rPr>
        <w:t xml:space="preserve"> </w:t>
      </w:r>
      <w:r w:rsidRPr="002F24DE">
        <w:rPr>
          <w:rFonts w:ascii="Arial" w:hAnsi="Arial" w:cs="Arial"/>
        </w:rPr>
        <w:t xml:space="preserve">113 Lavender St, CT Hub 2, #03-71, Singapore </w:t>
      </w:r>
      <w:hyperlink r:id="rId6" w:history="1">
        <w:r w:rsidRPr="002F24DE">
          <w:rPr>
            <w:rFonts w:ascii="Arial" w:hAnsi="Arial" w:cs="Arial"/>
          </w:rPr>
          <w:t>338729</w:t>
        </w:r>
      </w:hyperlink>
    </w:p>
    <w:p w:rsidR="00617677" w:rsidRPr="00617677" w:rsidRDefault="00617677" w:rsidP="00617677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17677">
        <w:rPr>
          <w:rFonts w:ascii="Arial" w:eastAsia="Times New Roman" w:hAnsi="Arial" w:cs="Arial"/>
          <w:color w:val="333333"/>
        </w:rPr>
        <w:t>Người đại điện:                                                            Chức vụ:</w:t>
      </w:r>
    </w:p>
    <w:p w:rsidR="00617677" w:rsidRPr="00617677" w:rsidRDefault="00617677" w:rsidP="00617677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17677">
        <w:rPr>
          <w:rFonts w:ascii="Arial" w:eastAsia="Times New Roman" w:hAnsi="Arial" w:cs="Arial"/>
          <w:color w:val="333333"/>
        </w:rPr>
        <w:t>Represented by:                                                          Position:</w:t>
      </w:r>
    </w:p>
    <w:p w:rsidR="00617677" w:rsidRDefault="00617677" w:rsidP="00617677">
      <w:pPr>
        <w:shd w:val="clear" w:color="auto" w:fill="FFFFFF"/>
        <w:spacing w:after="150"/>
        <w:rPr>
          <w:rFonts w:ascii="Arial" w:eastAsia="Times New Roman" w:hAnsi="Arial" w:cs="Arial"/>
          <w:b/>
          <w:bCs/>
          <w:color w:val="333333"/>
        </w:rPr>
      </w:pPr>
    </w:p>
    <w:p w:rsidR="00617677" w:rsidRDefault="00617677" w:rsidP="00617677">
      <w:pPr>
        <w:shd w:val="clear" w:color="auto" w:fill="FFFFFF"/>
        <w:spacing w:after="150"/>
        <w:rPr>
          <w:rFonts w:ascii="Arial" w:eastAsia="Times New Roman" w:hAnsi="Arial" w:cs="Arial"/>
          <w:b/>
          <w:bCs/>
          <w:color w:val="333333"/>
        </w:rPr>
      </w:pPr>
    </w:p>
    <w:p w:rsidR="00617677" w:rsidRPr="00617677" w:rsidRDefault="00617677" w:rsidP="00617677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17677">
        <w:rPr>
          <w:rFonts w:ascii="Arial" w:eastAsia="Times New Roman" w:hAnsi="Arial" w:cs="Arial"/>
          <w:b/>
          <w:bCs/>
          <w:color w:val="333333"/>
        </w:rPr>
        <w:lastRenderedPageBreak/>
        <w:t>I- BÊN BÁN (Sau đây gọi tắt là Bên B):</w:t>
      </w:r>
    </w:p>
    <w:p w:rsidR="00617677" w:rsidRPr="00617677" w:rsidRDefault="00617677" w:rsidP="00617677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17677">
        <w:rPr>
          <w:rFonts w:ascii="Arial" w:eastAsia="Times New Roman" w:hAnsi="Arial" w:cs="Arial"/>
          <w:b/>
          <w:bCs/>
          <w:color w:val="333333"/>
        </w:rPr>
        <w:t>II- SELLER (Hereinafter referred to as Party B):</w:t>
      </w:r>
    </w:p>
    <w:p w:rsidR="00617677" w:rsidRPr="00617677" w:rsidRDefault="00617677" w:rsidP="00617677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17677">
        <w:rPr>
          <w:rFonts w:ascii="Arial" w:eastAsia="Times New Roman" w:hAnsi="Arial" w:cs="Arial"/>
          <w:color w:val="333333"/>
        </w:rPr>
        <w:t>Địa chỉ:</w:t>
      </w:r>
      <w:r w:rsidR="0083357E">
        <w:rPr>
          <w:rFonts w:ascii="Arial" w:eastAsia="Times New Roman" w:hAnsi="Arial" w:cs="Arial"/>
          <w:color w:val="333333"/>
        </w:rPr>
        <w:t xml:space="preserve"> Số 5 Ngách 174/15 Phương Canh, Xuân Phương, Nam Từ Liêm Hà Nội</w:t>
      </w:r>
    </w:p>
    <w:p w:rsidR="00617677" w:rsidRPr="00617677" w:rsidRDefault="00617677" w:rsidP="00617677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17677">
        <w:rPr>
          <w:rFonts w:ascii="Arial" w:eastAsia="Times New Roman" w:hAnsi="Arial" w:cs="Arial"/>
          <w:color w:val="333333"/>
        </w:rPr>
        <w:t>Address:</w:t>
      </w:r>
      <w:r w:rsidR="0083357E">
        <w:rPr>
          <w:rFonts w:ascii="Arial" w:eastAsia="Times New Roman" w:hAnsi="Arial" w:cs="Arial"/>
          <w:color w:val="333333"/>
        </w:rPr>
        <w:t xml:space="preserve">  No. 5 174/15 Phuong Canh, Xuan Phuong, Nam Tu Liem, Hanoi</w:t>
      </w:r>
    </w:p>
    <w:p w:rsidR="00617677" w:rsidRPr="00617677" w:rsidRDefault="00617677" w:rsidP="00617677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17677">
        <w:rPr>
          <w:rFonts w:ascii="Arial" w:eastAsia="Times New Roman" w:hAnsi="Arial" w:cs="Arial"/>
          <w:color w:val="333333"/>
        </w:rPr>
        <w:t>Người đại điện: </w:t>
      </w:r>
      <w:r w:rsidR="0083357E">
        <w:rPr>
          <w:rFonts w:ascii="Arial" w:eastAsia="Times New Roman" w:hAnsi="Arial" w:cs="Arial"/>
          <w:color w:val="333333"/>
        </w:rPr>
        <w:t>Ông Trần Công Thành</w:t>
      </w:r>
      <w:r w:rsidRPr="00617677">
        <w:rPr>
          <w:rFonts w:ascii="Arial" w:eastAsia="Times New Roman" w:hAnsi="Arial" w:cs="Arial"/>
          <w:color w:val="333333"/>
        </w:rPr>
        <w:t xml:space="preserve">                      Chức vụ:</w:t>
      </w:r>
      <w:r w:rsidR="0083357E">
        <w:rPr>
          <w:rFonts w:ascii="Arial" w:eastAsia="Times New Roman" w:hAnsi="Arial" w:cs="Arial"/>
          <w:color w:val="333333"/>
        </w:rPr>
        <w:t xml:space="preserve"> Giám đốc</w:t>
      </w:r>
    </w:p>
    <w:p w:rsidR="00617677" w:rsidRPr="00617677" w:rsidRDefault="00617677" w:rsidP="00617677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17677">
        <w:rPr>
          <w:rFonts w:ascii="Arial" w:eastAsia="Times New Roman" w:hAnsi="Arial" w:cs="Arial"/>
          <w:color w:val="333333"/>
        </w:rPr>
        <w:t>Represented by: </w:t>
      </w:r>
      <w:r w:rsidR="0083357E">
        <w:rPr>
          <w:rFonts w:ascii="Arial" w:eastAsia="Times New Roman" w:hAnsi="Arial" w:cs="Arial"/>
          <w:color w:val="333333"/>
        </w:rPr>
        <w:t xml:space="preserve">Mr. Tran Cong Thanh                    </w:t>
      </w:r>
      <w:r w:rsidRPr="00617677">
        <w:rPr>
          <w:rFonts w:ascii="Arial" w:eastAsia="Times New Roman" w:hAnsi="Arial" w:cs="Arial"/>
          <w:color w:val="333333"/>
        </w:rPr>
        <w:t>  Position:</w:t>
      </w:r>
      <w:r w:rsidR="0083357E">
        <w:rPr>
          <w:rFonts w:ascii="Arial" w:eastAsia="Times New Roman" w:hAnsi="Arial" w:cs="Arial"/>
          <w:color w:val="333333"/>
        </w:rPr>
        <w:t xml:space="preserve"> Director</w:t>
      </w:r>
    </w:p>
    <w:p w:rsidR="00617677" w:rsidRPr="00617677" w:rsidRDefault="00617677" w:rsidP="00617677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17677">
        <w:rPr>
          <w:rFonts w:ascii="Arial" w:eastAsia="Times New Roman" w:hAnsi="Arial" w:cs="Arial"/>
          <w:color w:val="333333"/>
        </w:rPr>
        <w:t>Sau</w:t>
      </w:r>
      <w:r w:rsidRPr="00617677">
        <w:rPr>
          <w:rFonts w:ascii="Arial" w:eastAsia="Times New Roman" w:hAnsi="Arial" w:cs="Arial"/>
          <w:color w:val="333333"/>
        </w:rPr>
        <w:t xml:space="preserve"> </w:t>
      </w:r>
      <w:r w:rsidRPr="00617677">
        <w:rPr>
          <w:rFonts w:ascii="Arial" w:eastAsia="Times New Roman" w:hAnsi="Arial" w:cs="Arial"/>
          <w:color w:val="333333"/>
        </w:rPr>
        <w:t>khi xem xét nhu cầu và khả năng thực hiện của hai bên, chung tôi thống nhất ký kết hợp đồng kinh tế này với các điều khoản sau đây:</w:t>
      </w:r>
    </w:p>
    <w:p w:rsidR="00617677" w:rsidRPr="00617677" w:rsidRDefault="00617677" w:rsidP="00617677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17677">
        <w:rPr>
          <w:rFonts w:ascii="Arial" w:eastAsia="Times New Roman" w:hAnsi="Arial" w:cs="Arial"/>
          <w:color w:val="333333"/>
        </w:rPr>
        <w:t>After considering the demand and capability of the two parties, we have mutually agreed to enter into this contract with the terms as follows:</w:t>
      </w:r>
    </w:p>
    <w:p w:rsidR="00617677" w:rsidRPr="00617677" w:rsidRDefault="00617677" w:rsidP="00617677">
      <w:pPr>
        <w:shd w:val="clear" w:color="auto" w:fill="FFFFFF"/>
        <w:spacing w:after="150"/>
        <w:rPr>
          <w:rFonts w:ascii="Arial" w:eastAsia="Times New Roman" w:hAnsi="Arial" w:cs="Arial"/>
          <w:b/>
          <w:bCs/>
          <w:color w:val="333333"/>
        </w:rPr>
      </w:pPr>
    </w:p>
    <w:p w:rsidR="00617677" w:rsidRPr="00617677" w:rsidRDefault="00617677" w:rsidP="00617677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17677">
        <w:rPr>
          <w:rFonts w:ascii="Arial" w:eastAsia="Times New Roman" w:hAnsi="Arial" w:cs="Arial"/>
          <w:b/>
          <w:bCs/>
          <w:color w:val="333333"/>
        </w:rPr>
        <w:t>A</w:t>
      </w:r>
      <w:r w:rsidRPr="00617677">
        <w:rPr>
          <w:rFonts w:ascii="Arial" w:eastAsia="Times New Roman" w:hAnsi="Arial" w:cs="Arial"/>
          <w:b/>
          <w:bCs/>
          <w:color w:val="333333"/>
        </w:rPr>
        <w:t>.</w:t>
      </w:r>
      <w:r w:rsidRPr="00617677">
        <w:rPr>
          <w:rFonts w:ascii="Arial" w:eastAsia="Times New Roman" w:hAnsi="Arial" w:cs="Arial"/>
          <w:b/>
          <w:bCs/>
          <w:color w:val="333333"/>
        </w:rPr>
        <w:t xml:space="preserve"> Nội dung bản hợp đồng:</w:t>
      </w:r>
    </w:p>
    <w:p w:rsidR="00617677" w:rsidRPr="00617677" w:rsidRDefault="00617677" w:rsidP="00617677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17677">
        <w:rPr>
          <w:rFonts w:ascii="Arial" w:eastAsia="Times New Roman" w:hAnsi="Arial" w:cs="Arial"/>
          <w:b/>
          <w:bCs/>
          <w:color w:val="333333"/>
        </w:rPr>
        <w:t>A Contents of contract:</w:t>
      </w:r>
    </w:p>
    <w:p w:rsidR="00617677" w:rsidRPr="00617677" w:rsidRDefault="00617677" w:rsidP="00617677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17677">
        <w:rPr>
          <w:rFonts w:ascii="Arial" w:eastAsia="Times New Roman" w:hAnsi="Arial" w:cs="Arial"/>
          <w:b/>
          <w:bCs/>
          <w:color w:val="333333"/>
        </w:rPr>
        <w:t>Điều 1:</w:t>
      </w:r>
    </w:p>
    <w:p w:rsidR="00617677" w:rsidRPr="00617677" w:rsidRDefault="00617677" w:rsidP="00617677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17677">
        <w:rPr>
          <w:rFonts w:ascii="Arial" w:eastAsia="Times New Roman" w:hAnsi="Arial" w:cs="Arial"/>
          <w:b/>
          <w:bCs/>
          <w:color w:val="333333"/>
        </w:rPr>
        <w:t>Article 1:</w:t>
      </w:r>
    </w:p>
    <w:p w:rsidR="00617677" w:rsidRPr="00617677" w:rsidRDefault="00617677" w:rsidP="00617677">
      <w:pPr>
        <w:numPr>
          <w:ilvl w:val="0"/>
          <w:numId w:val="1"/>
        </w:numPr>
        <w:shd w:val="clear" w:color="auto" w:fill="FFFFFF"/>
        <w:spacing w:before="100" w:beforeAutospacing="1" w:after="240"/>
        <w:ind w:left="714" w:hanging="357"/>
        <w:rPr>
          <w:rFonts w:ascii="Arial" w:eastAsia="Times New Roman" w:hAnsi="Arial" w:cs="Arial"/>
          <w:color w:val="333333"/>
        </w:rPr>
      </w:pPr>
      <w:r w:rsidRPr="00617677">
        <w:rPr>
          <w:rFonts w:ascii="Arial" w:eastAsia="Times New Roman" w:hAnsi="Arial" w:cs="Arial"/>
          <w:color w:val="333333"/>
        </w:rPr>
        <w:t>Bên A hợp đồng với Bên B</w:t>
      </w:r>
      <w:r>
        <w:rPr>
          <w:rFonts w:ascii="Arial" w:eastAsia="Times New Roman" w:hAnsi="Arial" w:cs="Arial"/>
          <w:color w:val="333333"/>
        </w:rPr>
        <w:t xml:space="preserve"> về việc cung cấp máy chủ và bảo trì website trong 6 tháng (Thời gian tính từ 1/1/2019 đến 1/7/2019)</w:t>
      </w:r>
    </w:p>
    <w:p w:rsidR="006B0164" w:rsidRPr="006B0164" w:rsidRDefault="006B0164" w:rsidP="006B016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Party</w:t>
      </w:r>
      <w:r w:rsidR="00617677" w:rsidRPr="00617677">
        <w:rPr>
          <w:rFonts w:ascii="Arial" w:eastAsia="Times New Roman" w:hAnsi="Arial" w:cs="Arial"/>
          <w:color w:val="333333"/>
        </w:rPr>
        <w:t xml:space="preserve"> A </w:t>
      </w:r>
      <w:r w:rsidRPr="00617677">
        <w:rPr>
          <w:rFonts w:ascii="Arial" w:eastAsia="Times New Roman" w:hAnsi="Arial" w:cs="Arial"/>
          <w:color w:val="333333"/>
        </w:rPr>
        <w:t>agreed to enter into this contract</w:t>
      </w:r>
      <w:r w:rsidRPr="00617677">
        <w:rPr>
          <w:rFonts w:ascii="Arial" w:eastAsia="Times New Roman" w:hAnsi="Arial" w:cs="Arial"/>
          <w:color w:val="333333"/>
        </w:rPr>
        <w:t xml:space="preserve"> </w:t>
      </w:r>
      <w:r>
        <w:rPr>
          <w:rFonts w:ascii="Arial" w:eastAsia="Times New Roman" w:hAnsi="Arial" w:cs="Arial"/>
          <w:color w:val="333333"/>
        </w:rPr>
        <w:t>with Party</w:t>
      </w:r>
      <w:r w:rsidR="00617677" w:rsidRPr="00617677">
        <w:rPr>
          <w:rFonts w:ascii="Arial" w:eastAsia="Times New Roman" w:hAnsi="Arial" w:cs="Arial"/>
          <w:color w:val="333333"/>
        </w:rPr>
        <w:t xml:space="preserve"> B</w:t>
      </w:r>
      <w:r w:rsidR="00617677">
        <w:rPr>
          <w:rFonts w:ascii="Arial" w:eastAsia="Times New Roman" w:hAnsi="Arial" w:cs="Arial"/>
          <w:color w:val="333333"/>
        </w:rPr>
        <w:t xml:space="preserve"> </w:t>
      </w:r>
      <w:r>
        <w:rPr>
          <w:rFonts w:ascii="Arial" w:eastAsia="Times New Roman" w:hAnsi="Arial" w:cs="Arial"/>
          <w:color w:val="333333"/>
        </w:rPr>
        <w:t>about provide a service to hosting the website and maintain the website in 6 months (from 1</w:t>
      </w:r>
      <w:r w:rsidRPr="006B0164">
        <w:rPr>
          <w:rFonts w:ascii="Arial" w:eastAsia="Times New Roman" w:hAnsi="Arial" w:cs="Arial"/>
          <w:color w:val="333333"/>
          <w:vertAlign w:val="superscript"/>
        </w:rPr>
        <w:t>st</w:t>
      </w:r>
      <w:r>
        <w:rPr>
          <w:rFonts w:ascii="Arial" w:eastAsia="Times New Roman" w:hAnsi="Arial" w:cs="Arial"/>
          <w:color w:val="333333"/>
        </w:rPr>
        <w:t xml:space="preserve"> Jan 2019 to 1</w:t>
      </w:r>
      <w:r w:rsidRPr="006B0164">
        <w:rPr>
          <w:rFonts w:ascii="Arial" w:eastAsia="Times New Roman" w:hAnsi="Arial" w:cs="Arial"/>
          <w:color w:val="333333"/>
          <w:vertAlign w:val="superscript"/>
        </w:rPr>
        <w:t>st</w:t>
      </w:r>
      <w:r>
        <w:rPr>
          <w:rFonts w:ascii="Arial" w:eastAsia="Times New Roman" w:hAnsi="Arial" w:cs="Arial"/>
          <w:color w:val="333333"/>
        </w:rPr>
        <w:t xml:space="preserve"> July 2019)</w:t>
      </w:r>
      <w:r w:rsidR="00617677" w:rsidRPr="00617677">
        <w:rPr>
          <w:rFonts w:ascii="Arial" w:eastAsia="Times New Roman" w:hAnsi="Arial" w:cs="Arial"/>
          <w:color w:val="333333"/>
        </w:rPr>
        <w:br/>
      </w:r>
    </w:p>
    <w:p w:rsidR="006B0164" w:rsidRDefault="006B0164" w:rsidP="006B016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bCs/>
          <w:color w:val="333333"/>
        </w:rPr>
      </w:pPr>
      <w:r w:rsidRPr="00617677">
        <w:rPr>
          <w:rFonts w:ascii="Arial" w:eastAsia="Times New Roman" w:hAnsi="Arial" w:cs="Arial"/>
          <w:b/>
          <w:bCs/>
          <w:color w:val="333333"/>
        </w:rPr>
        <w:t>Điều 2: Tổng giá trị hợp đồng:</w:t>
      </w:r>
    </w:p>
    <w:p w:rsidR="00617677" w:rsidRPr="00617677" w:rsidRDefault="00617677" w:rsidP="006B016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</w:rPr>
      </w:pPr>
      <w:r w:rsidRPr="00617677">
        <w:rPr>
          <w:rFonts w:ascii="Arial" w:eastAsia="Times New Roman" w:hAnsi="Arial" w:cs="Arial"/>
          <w:b/>
          <w:bCs/>
          <w:color w:val="333333"/>
        </w:rPr>
        <w:t>Article 2: Total contract value</w:t>
      </w:r>
      <w:r w:rsidRPr="00617677">
        <w:rPr>
          <w:rFonts w:ascii="Arial" w:eastAsia="Times New Roman" w:hAnsi="Arial" w:cs="Arial"/>
          <w:color w:val="333333"/>
        </w:rPr>
        <w:t>:</w:t>
      </w:r>
    </w:p>
    <w:p w:rsidR="00617677" w:rsidRPr="00617677" w:rsidRDefault="00617677" w:rsidP="00617677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17677">
        <w:rPr>
          <w:rFonts w:ascii="Arial" w:eastAsia="Times New Roman" w:hAnsi="Arial" w:cs="Arial"/>
          <w:color w:val="333333"/>
        </w:rPr>
        <w:t xml:space="preserve">– Tổng giá trị hợp đồng: </w:t>
      </w:r>
      <w:r w:rsidR="0083357E">
        <w:rPr>
          <w:rFonts w:ascii="Arial" w:eastAsia="Times New Roman" w:hAnsi="Arial" w:cs="Arial"/>
          <w:color w:val="333333"/>
        </w:rPr>
        <w:t>XXX</w:t>
      </w:r>
      <w:r w:rsidRPr="00617677">
        <w:rPr>
          <w:rFonts w:ascii="Arial" w:eastAsia="Times New Roman" w:hAnsi="Arial" w:cs="Arial"/>
          <w:color w:val="333333"/>
        </w:rPr>
        <w:t xml:space="preserve"> đồng</w:t>
      </w:r>
    </w:p>
    <w:p w:rsidR="00617677" w:rsidRPr="00617677" w:rsidRDefault="00617677" w:rsidP="00617677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17677">
        <w:rPr>
          <w:rFonts w:ascii="Arial" w:eastAsia="Times New Roman" w:hAnsi="Arial" w:cs="Arial"/>
          <w:color w:val="333333"/>
        </w:rPr>
        <w:t>– Total contract value: </w:t>
      </w:r>
      <w:r w:rsidR="0083357E">
        <w:rPr>
          <w:rFonts w:ascii="Arial" w:eastAsia="Times New Roman" w:hAnsi="Arial" w:cs="Arial"/>
          <w:b/>
          <w:bCs/>
          <w:color w:val="333333"/>
        </w:rPr>
        <w:t>XXX</w:t>
      </w:r>
      <w:r w:rsidRPr="00617677">
        <w:rPr>
          <w:rFonts w:ascii="Arial" w:eastAsia="Times New Roman" w:hAnsi="Arial" w:cs="Arial"/>
          <w:color w:val="333333"/>
        </w:rPr>
        <w:t> </w:t>
      </w:r>
      <w:r w:rsidRPr="00617677">
        <w:rPr>
          <w:rFonts w:ascii="Arial" w:eastAsia="Times New Roman" w:hAnsi="Arial" w:cs="Arial"/>
          <w:b/>
          <w:bCs/>
          <w:color w:val="333333"/>
        </w:rPr>
        <w:t>VND</w:t>
      </w:r>
    </w:p>
    <w:p w:rsidR="00617677" w:rsidRPr="00617677" w:rsidRDefault="00617677" w:rsidP="00617677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17677">
        <w:rPr>
          <w:rFonts w:ascii="Arial" w:eastAsia="Times New Roman" w:hAnsi="Arial" w:cs="Arial"/>
          <w:color w:val="333333"/>
        </w:rPr>
        <w:t xml:space="preserve">– Giá trị hợp đồng bao gồm: Thuế VAT, chi phí </w:t>
      </w:r>
      <w:r w:rsidR="0083357E">
        <w:rPr>
          <w:rFonts w:ascii="Arial" w:eastAsia="Times New Roman" w:hAnsi="Arial" w:cs="Arial"/>
          <w:color w:val="333333"/>
        </w:rPr>
        <w:t>cho máy chủ và phí vận hành bảo trì website trong 6 tháng</w:t>
      </w:r>
      <w:r w:rsidRPr="00617677">
        <w:rPr>
          <w:rFonts w:ascii="Arial" w:eastAsia="Times New Roman" w:hAnsi="Arial" w:cs="Arial"/>
          <w:color w:val="333333"/>
        </w:rPr>
        <w:t>.</w:t>
      </w:r>
    </w:p>
    <w:p w:rsidR="00617677" w:rsidRPr="00617677" w:rsidRDefault="00617677" w:rsidP="00617677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17677">
        <w:rPr>
          <w:rFonts w:ascii="Arial" w:eastAsia="Times New Roman" w:hAnsi="Arial" w:cs="Arial"/>
          <w:color w:val="333333"/>
        </w:rPr>
        <w:t xml:space="preserve">– The contract value includes: VAT, cost of </w:t>
      </w:r>
      <w:r w:rsidR="0083357E">
        <w:rPr>
          <w:rFonts w:ascii="Arial" w:eastAsia="Times New Roman" w:hAnsi="Arial" w:cs="Arial"/>
          <w:color w:val="333333"/>
        </w:rPr>
        <w:t>hosting the website and maintain the website in 6 months</w:t>
      </w:r>
      <w:r w:rsidRPr="00617677">
        <w:rPr>
          <w:rFonts w:ascii="Arial" w:eastAsia="Times New Roman" w:hAnsi="Arial" w:cs="Arial"/>
          <w:color w:val="333333"/>
        </w:rPr>
        <w:t>.</w:t>
      </w:r>
    </w:p>
    <w:p w:rsidR="00617677" w:rsidRPr="00617677" w:rsidRDefault="00617677" w:rsidP="00617677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17677">
        <w:rPr>
          <w:rFonts w:ascii="Arial" w:eastAsia="Times New Roman" w:hAnsi="Arial" w:cs="Arial"/>
          <w:color w:val="333333"/>
        </w:rPr>
        <w:t>– Chi phí phát sinh (nếu có) do hai bên thống nhất thay đổi</w:t>
      </w:r>
    </w:p>
    <w:p w:rsidR="00617677" w:rsidRPr="00617677" w:rsidRDefault="00617677" w:rsidP="00617677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17677">
        <w:rPr>
          <w:rFonts w:ascii="Arial" w:eastAsia="Times New Roman" w:hAnsi="Arial" w:cs="Arial"/>
          <w:color w:val="333333"/>
        </w:rPr>
        <w:t>– Any costs incurred (if any) shall be mutually agreed upon by the two parties.</w:t>
      </w:r>
    </w:p>
    <w:p w:rsidR="00617677" w:rsidRPr="00617677" w:rsidRDefault="00617677" w:rsidP="00617677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17677">
        <w:rPr>
          <w:rFonts w:ascii="Arial" w:eastAsia="Times New Roman" w:hAnsi="Arial" w:cs="Arial"/>
          <w:b/>
          <w:bCs/>
          <w:color w:val="333333"/>
        </w:rPr>
        <w:t>Điều 3: Trách nhiệm của mỗi bên:</w:t>
      </w:r>
    </w:p>
    <w:p w:rsidR="00617677" w:rsidRPr="00617677" w:rsidRDefault="00617677" w:rsidP="00617677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17677">
        <w:rPr>
          <w:rFonts w:ascii="Arial" w:eastAsia="Times New Roman" w:hAnsi="Arial" w:cs="Arial"/>
          <w:b/>
          <w:bCs/>
          <w:color w:val="333333"/>
        </w:rPr>
        <w:t>Article 3: Responsibilities of each party</w:t>
      </w:r>
      <w:r w:rsidRPr="00617677">
        <w:rPr>
          <w:rFonts w:ascii="Arial" w:eastAsia="Times New Roman" w:hAnsi="Arial" w:cs="Arial"/>
          <w:color w:val="333333"/>
        </w:rPr>
        <w:t>:</w:t>
      </w:r>
    </w:p>
    <w:p w:rsidR="00617677" w:rsidRPr="00617677" w:rsidRDefault="00617677" w:rsidP="00617677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17677">
        <w:rPr>
          <w:rFonts w:ascii="Arial" w:eastAsia="Times New Roman" w:hAnsi="Arial" w:cs="Arial"/>
          <w:color w:val="333333"/>
        </w:rPr>
        <w:t>3.1. Trách nhiệm của Bên B:</w:t>
      </w:r>
    </w:p>
    <w:p w:rsidR="00617677" w:rsidRPr="00617677" w:rsidRDefault="00617677" w:rsidP="00617677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17677">
        <w:rPr>
          <w:rFonts w:ascii="Arial" w:eastAsia="Times New Roman" w:hAnsi="Arial" w:cs="Arial"/>
          <w:color w:val="333333"/>
        </w:rPr>
        <w:lastRenderedPageBreak/>
        <w:t>3.1: Responsibility of Party B:</w:t>
      </w:r>
    </w:p>
    <w:p w:rsidR="00617677" w:rsidRPr="00617677" w:rsidRDefault="00617677" w:rsidP="00617677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17677">
        <w:rPr>
          <w:rFonts w:ascii="Arial" w:eastAsia="Times New Roman" w:hAnsi="Arial" w:cs="Arial"/>
          <w:color w:val="333333"/>
        </w:rPr>
        <w:t xml:space="preserve">– </w:t>
      </w:r>
      <w:r w:rsidR="00DB0A84">
        <w:rPr>
          <w:rFonts w:ascii="Arial" w:eastAsia="Times New Roman" w:hAnsi="Arial" w:cs="Arial"/>
          <w:color w:val="333333"/>
        </w:rPr>
        <w:t>Cung cấp máy chủ để lưu trữ website cho bên</w:t>
      </w:r>
      <w:r w:rsidR="00BA0D71">
        <w:rPr>
          <w:rFonts w:ascii="Arial" w:eastAsia="Times New Roman" w:hAnsi="Arial" w:cs="Arial"/>
          <w:color w:val="333333"/>
        </w:rPr>
        <w:t xml:space="preserve"> A</w:t>
      </w:r>
      <w:r w:rsidRPr="00617677">
        <w:rPr>
          <w:rFonts w:ascii="Arial" w:eastAsia="Times New Roman" w:hAnsi="Arial" w:cs="Arial"/>
          <w:color w:val="333333"/>
        </w:rPr>
        <w:t>.</w:t>
      </w:r>
    </w:p>
    <w:p w:rsidR="00617677" w:rsidRPr="00617677" w:rsidRDefault="00617677" w:rsidP="00617677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17677">
        <w:rPr>
          <w:rFonts w:ascii="Arial" w:eastAsia="Times New Roman" w:hAnsi="Arial" w:cs="Arial"/>
          <w:color w:val="333333"/>
        </w:rPr>
        <w:t xml:space="preserve">– </w:t>
      </w:r>
      <w:r w:rsidR="00BA0D71">
        <w:rPr>
          <w:rFonts w:ascii="Arial" w:eastAsia="Times New Roman" w:hAnsi="Arial" w:cs="Arial"/>
          <w:color w:val="333333"/>
        </w:rPr>
        <w:t>Provide hosting service for the website</w:t>
      </w:r>
      <w:r w:rsidRPr="00617677">
        <w:rPr>
          <w:rFonts w:ascii="Arial" w:eastAsia="Times New Roman" w:hAnsi="Arial" w:cs="Arial"/>
          <w:color w:val="333333"/>
        </w:rPr>
        <w:t>.</w:t>
      </w:r>
    </w:p>
    <w:p w:rsidR="00617677" w:rsidRPr="00617677" w:rsidRDefault="00617677" w:rsidP="00617677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17677">
        <w:rPr>
          <w:rFonts w:ascii="Arial" w:eastAsia="Times New Roman" w:hAnsi="Arial" w:cs="Arial"/>
          <w:color w:val="333333"/>
        </w:rPr>
        <w:t xml:space="preserve">– Chịu trách nhiệm </w:t>
      </w:r>
      <w:r w:rsidR="00BA0D71">
        <w:rPr>
          <w:rFonts w:ascii="Arial" w:eastAsia="Times New Roman" w:hAnsi="Arial" w:cs="Arial"/>
          <w:color w:val="333333"/>
        </w:rPr>
        <w:t>bảo trì cho website trong 6 tháng theo đúng thời gian chi tiết trong điều</w:t>
      </w:r>
      <w:r w:rsidRPr="00617677">
        <w:rPr>
          <w:rFonts w:ascii="Arial" w:eastAsia="Times New Roman" w:hAnsi="Arial" w:cs="Arial"/>
          <w:color w:val="333333"/>
        </w:rPr>
        <w:t>.</w:t>
      </w:r>
    </w:p>
    <w:p w:rsidR="00617677" w:rsidRPr="00617677" w:rsidRDefault="00617677" w:rsidP="00617677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17677">
        <w:rPr>
          <w:rFonts w:ascii="Arial" w:eastAsia="Times New Roman" w:hAnsi="Arial" w:cs="Arial"/>
          <w:color w:val="333333"/>
        </w:rPr>
        <w:t xml:space="preserve">– Taking responsibility for </w:t>
      </w:r>
      <w:r w:rsidR="00BA0D71">
        <w:rPr>
          <w:rFonts w:ascii="Arial" w:eastAsia="Times New Roman" w:hAnsi="Arial" w:cs="Arial"/>
          <w:color w:val="333333"/>
        </w:rPr>
        <w:t>maintain the website in 6 months follow the period in Article 1</w:t>
      </w:r>
      <w:r w:rsidRPr="00617677">
        <w:rPr>
          <w:rFonts w:ascii="Arial" w:eastAsia="Times New Roman" w:hAnsi="Arial" w:cs="Arial"/>
          <w:color w:val="333333"/>
        </w:rPr>
        <w:t>.</w:t>
      </w:r>
    </w:p>
    <w:p w:rsidR="00617677" w:rsidRPr="00617677" w:rsidRDefault="00617677" w:rsidP="00617677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17677">
        <w:rPr>
          <w:rFonts w:ascii="Arial" w:eastAsia="Times New Roman" w:hAnsi="Arial" w:cs="Arial"/>
          <w:color w:val="333333"/>
        </w:rPr>
        <w:t>3.2. Trách nhiệm của Bên A:</w:t>
      </w:r>
    </w:p>
    <w:p w:rsidR="00617677" w:rsidRPr="00617677" w:rsidRDefault="00617677" w:rsidP="00BA0D71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17677">
        <w:rPr>
          <w:rFonts w:ascii="Arial" w:eastAsia="Times New Roman" w:hAnsi="Arial" w:cs="Arial"/>
          <w:color w:val="333333"/>
        </w:rPr>
        <w:t>3.2: Responsibilities of Party A:</w:t>
      </w:r>
    </w:p>
    <w:p w:rsidR="00617677" w:rsidRPr="00617677" w:rsidRDefault="00617677" w:rsidP="00617677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17677">
        <w:rPr>
          <w:rFonts w:ascii="Arial" w:eastAsia="Times New Roman" w:hAnsi="Arial" w:cs="Arial"/>
          <w:color w:val="333333"/>
        </w:rPr>
        <w:t>– Thanh toán đầy đủ và đúng hạn giá trị hợp đồng và các phát sinh (nếu có).</w:t>
      </w:r>
    </w:p>
    <w:p w:rsidR="00617677" w:rsidRPr="00617677" w:rsidRDefault="00617677" w:rsidP="00617677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17677">
        <w:rPr>
          <w:rFonts w:ascii="Arial" w:eastAsia="Times New Roman" w:hAnsi="Arial" w:cs="Arial"/>
          <w:color w:val="333333"/>
        </w:rPr>
        <w:t>– Paying in full and on time the contract value and arising costs (if any).</w:t>
      </w:r>
    </w:p>
    <w:p w:rsidR="00617677" w:rsidRPr="00617677" w:rsidRDefault="00617677" w:rsidP="00617677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17677">
        <w:rPr>
          <w:rFonts w:ascii="Arial" w:eastAsia="Times New Roman" w:hAnsi="Arial" w:cs="Arial"/>
          <w:b/>
          <w:bCs/>
          <w:color w:val="333333"/>
        </w:rPr>
        <w:t>Điều 4: Phương thức và thời hạn thanh toán:</w:t>
      </w:r>
    </w:p>
    <w:p w:rsidR="00617677" w:rsidRPr="00617677" w:rsidRDefault="00617677" w:rsidP="00617677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17677">
        <w:rPr>
          <w:rFonts w:ascii="Arial" w:eastAsia="Times New Roman" w:hAnsi="Arial" w:cs="Arial"/>
          <w:b/>
          <w:bCs/>
          <w:color w:val="333333"/>
        </w:rPr>
        <w:t>Article 4: Method and term of payment</w:t>
      </w:r>
      <w:r w:rsidRPr="00617677">
        <w:rPr>
          <w:rFonts w:ascii="Arial" w:eastAsia="Times New Roman" w:hAnsi="Arial" w:cs="Arial"/>
          <w:color w:val="333333"/>
        </w:rPr>
        <w:t>:</w:t>
      </w:r>
    </w:p>
    <w:p w:rsidR="00617677" w:rsidRPr="00617677" w:rsidRDefault="00617677" w:rsidP="00617677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17677">
        <w:rPr>
          <w:rFonts w:ascii="Arial" w:eastAsia="Times New Roman" w:hAnsi="Arial" w:cs="Arial"/>
          <w:color w:val="333333"/>
        </w:rPr>
        <w:t>– Phương thức thanh toán: Chuyển khoản</w:t>
      </w:r>
    </w:p>
    <w:p w:rsidR="00617677" w:rsidRPr="00617677" w:rsidRDefault="00617677" w:rsidP="00617677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17677">
        <w:rPr>
          <w:rFonts w:ascii="Arial" w:eastAsia="Times New Roman" w:hAnsi="Arial" w:cs="Arial"/>
          <w:color w:val="333333"/>
        </w:rPr>
        <w:t>– Method of payment: Bank transfer.</w:t>
      </w:r>
    </w:p>
    <w:p w:rsidR="00617677" w:rsidRPr="00617677" w:rsidRDefault="00617677" w:rsidP="00617677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17677">
        <w:rPr>
          <w:rFonts w:ascii="Arial" w:eastAsia="Times New Roman" w:hAnsi="Arial" w:cs="Arial"/>
          <w:color w:val="333333"/>
        </w:rPr>
        <w:t>– Bên A phải thanh toán 100% giá trị hợp đồng trong vòng 15 ngày kể từ ngày bàn giao</w:t>
      </w:r>
      <w:r w:rsidR="00BA0D71">
        <w:rPr>
          <w:rFonts w:ascii="Arial" w:eastAsia="Times New Roman" w:hAnsi="Arial" w:cs="Arial"/>
          <w:color w:val="333333"/>
        </w:rPr>
        <w:t xml:space="preserve"> website</w:t>
      </w:r>
      <w:r w:rsidRPr="00617677">
        <w:rPr>
          <w:rFonts w:ascii="Arial" w:eastAsia="Times New Roman" w:hAnsi="Arial" w:cs="Arial"/>
          <w:color w:val="333333"/>
        </w:rPr>
        <w:t>.</w:t>
      </w:r>
    </w:p>
    <w:p w:rsidR="00617677" w:rsidRPr="00617677" w:rsidRDefault="00617677" w:rsidP="00617677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17677">
        <w:rPr>
          <w:rFonts w:ascii="Arial" w:eastAsia="Times New Roman" w:hAnsi="Arial" w:cs="Arial"/>
          <w:color w:val="333333"/>
        </w:rPr>
        <w:t xml:space="preserve">– Party A shall pay 100% of the contract value within 15 days after the delivery and acceptance of </w:t>
      </w:r>
      <w:r w:rsidR="00BA0D71">
        <w:rPr>
          <w:rFonts w:ascii="Arial" w:eastAsia="Times New Roman" w:hAnsi="Arial" w:cs="Arial"/>
          <w:color w:val="333333"/>
        </w:rPr>
        <w:t>the website</w:t>
      </w:r>
      <w:r w:rsidRPr="00617677">
        <w:rPr>
          <w:rFonts w:ascii="Arial" w:eastAsia="Times New Roman" w:hAnsi="Arial" w:cs="Arial"/>
          <w:color w:val="333333"/>
        </w:rPr>
        <w:t>.</w:t>
      </w:r>
    </w:p>
    <w:p w:rsidR="00617677" w:rsidRPr="00617677" w:rsidRDefault="00617677" w:rsidP="00617677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17677">
        <w:rPr>
          <w:rFonts w:ascii="Arial" w:eastAsia="Times New Roman" w:hAnsi="Arial" w:cs="Arial"/>
          <w:b/>
          <w:bCs/>
          <w:color w:val="333333"/>
        </w:rPr>
        <w:t xml:space="preserve">Điều </w:t>
      </w:r>
      <w:r w:rsidR="00BA0D71">
        <w:rPr>
          <w:rFonts w:ascii="Arial" w:eastAsia="Times New Roman" w:hAnsi="Arial" w:cs="Arial"/>
          <w:b/>
          <w:bCs/>
          <w:color w:val="333333"/>
        </w:rPr>
        <w:t>5</w:t>
      </w:r>
      <w:r w:rsidRPr="00617677">
        <w:rPr>
          <w:rFonts w:ascii="Arial" w:eastAsia="Times New Roman" w:hAnsi="Arial" w:cs="Arial"/>
          <w:b/>
          <w:bCs/>
          <w:color w:val="333333"/>
        </w:rPr>
        <w:t>: Cam kết chung</w:t>
      </w:r>
    </w:p>
    <w:p w:rsidR="00617677" w:rsidRPr="00617677" w:rsidRDefault="00617677" w:rsidP="00617677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17677">
        <w:rPr>
          <w:rFonts w:ascii="Arial" w:eastAsia="Times New Roman" w:hAnsi="Arial" w:cs="Arial"/>
          <w:b/>
          <w:bCs/>
          <w:color w:val="333333"/>
        </w:rPr>
        <w:t xml:space="preserve">Article </w:t>
      </w:r>
      <w:r w:rsidR="00BA0D71">
        <w:rPr>
          <w:rFonts w:ascii="Arial" w:eastAsia="Times New Roman" w:hAnsi="Arial" w:cs="Arial"/>
          <w:b/>
          <w:bCs/>
          <w:color w:val="333333"/>
        </w:rPr>
        <w:t>5</w:t>
      </w:r>
      <w:r w:rsidRPr="00617677">
        <w:rPr>
          <w:rFonts w:ascii="Arial" w:eastAsia="Times New Roman" w:hAnsi="Arial" w:cs="Arial"/>
          <w:b/>
          <w:bCs/>
          <w:color w:val="333333"/>
        </w:rPr>
        <w:t>: General undertakings</w:t>
      </w:r>
    </w:p>
    <w:p w:rsidR="00617677" w:rsidRPr="00617677" w:rsidRDefault="00617677" w:rsidP="00617677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17677">
        <w:rPr>
          <w:rFonts w:ascii="Arial" w:eastAsia="Times New Roman" w:hAnsi="Arial" w:cs="Arial"/>
          <w:color w:val="333333"/>
        </w:rPr>
        <w:t>Hai bên cùng cam kết thực hiện đúng nội dung các điều khoản đã thỏa thuận.</w:t>
      </w:r>
    </w:p>
    <w:p w:rsidR="00617677" w:rsidRPr="00617677" w:rsidRDefault="00617677" w:rsidP="00617677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17677">
        <w:rPr>
          <w:rFonts w:ascii="Arial" w:eastAsia="Times New Roman" w:hAnsi="Arial" w:cs="Arial"/>
          <w:color w:val="333333"/>
        </w:rPr>
        <w:t>The two parties undertake to comply with the terms set forth in the contract.</w:t>
      </w:r>
    </w:p>
    <w:p w:rsidR="00617677" w:rsidRPr="00617677" w:rsidRDefault="00617677" w:rsidP="00617677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17677">
        <w:rPr>
          <w:rFonts w:ascii="Arial" w:eastAsia="Times New Roman" w:hAnsi="Arial" w:cs="Arial"/>
          <w:color w:val="333333"/>
        </w:rPr>
        <w:t>Hợp đồng có hiệu lực từ ngày ký và được lập thành 04 bản gửi các bên liên quan và có giá trị pháp lý như nhau.</w:t>
      </w:r>
    </w:p>
    <w:p w:rsidR="00617677" w:rsidRPr="00617677" w:rsidRDefault="00617677" w:rsidP="00617677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17677">
        <w:rPr>
          <w:rFonts w:ascii="Arial" w:eastAsia="Times New Roman" w:hAnsi="Arial" w:cs="Arial"/>
          <w:color w:val="333333"/>
        </w:rPr>
        <w:t>This contract takes effect from the date of signing and is made in 04 original copies which are sent to the relevant parties and have equal legality.</w:t>
      </w:r>
    </w:p>
    <w:p w:rsidR="006B0164" w:rsidRDefault="006B0164" w:rsidP="00617677">
      <w:pPr>
        <w:shd w:val="clear" w:color="auto" w:fill="FFFFFF"/>
        <w:spacing w:after="150"/>
        <w:rPr>
          <w:rFonts w:ascii="Arial" w:eastAsia="Times New Roman" w:hAnsi="Arial" w:cs="Arial"/>
          <w:b/>
          <w:bCs/>
          <w:color w:val="333333"/>
        </w:rPr>
      </w:pPr>
    </w:p>
    <w:p w:rsidR="00617677" w:rsidRPr="00617677" w:rsidRDefault="00617677" w:rsidP="00617677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17677">
        <w:rPr>
          <w:rFonts w:ascii="Arial" w:eastAsia="Times New Roman" w:hAnsi="Arial" w:cs="Arial"/>
          <w:b/>
          <w:bCs/>
          <w:color w:val="333333"/>
        </w:rPr>
        <w:t>ĐẠI DIỆN BÊN A</w:t>
      </w:r>
    </w:p>
    <w:p w:rsidR="00617677" w:rsidRPr="00617677" w:rsidRDefault="00617677" w:rsidP="00617677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17677">
        <w:rPr>
          <w:rFonts w:ascii="Arial" w:eastAsia="Times New Roman" w:hAnsi="Arial" w:cs="Arial"/>
          <w:b/>
          <w:bCs/>
          <w:color w:val="333333"/>
        </w:rPr>
        <w:t>REPRESENTATIVE OF PARTY A</w:t>
      </w:r>
    </w:p>
    <w:p w:rsidR="006B0164" w:rsidRDefault="006B0164" w:rsidP="00617677">
      <w:pPr>
        <w:shd w:val="clear" w:color="auto" w:fill="FFFFFF"/>
        <w:spacing w:after="150"/>
        <w:rPr>
          <w:rFonts w:ascii="Arial" w:eastAsia="Times New Roman" w:hAnsi="Arial" w:cs="Arial"/>
          <w:b/>
          <w:bCs/>
          <w:color w:val="333333"/>
        </w:rPr>
      </w:pPr>
    </w:p>
    <w:p w:rsidR="006B0164" w:rsidRDefault="006B0164" w:rsidP="00617677">
      <w:pPr>
        <w:shd w:val="clear" w:color="auto" w:fill="FFFFFF"/>
        <w:spacing w:after="150"/>
        <w:rPr>
          <w:rFonts w:ascii="Arial" w:eastAsia="Times New Roman" w:hAnsi="Arial" w:cs="Arial"/>
          <w:b/>
          <w:bCs/>
          <w:color w:val="333333"/>
        </w:rPr>
      </w:pPr>
    </w:p>
    <w:p w:rsidR="00617677" w:rsidRPr="00617677" w:rsidRDefault="00617677" w:rsidP="00617677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17677">
        <w:rPr>
          <w:rFonts w:ascii="Arial" w:eastAsia="Times New Roman" w:hAnsi="Arial" w:cs="Arial"/>
          <w:b/>
          <w:bCs/>
          <w:color w:val="333333"/>
        </w:rPr>
        <w:t>ĐẠI DIỆN BÊN B</w:t>
      </w:r>
    </w:p>
    <w:p w:rsidR="00617677" w:rsidRPr="00617677" w:rsidRDefault="00617677" w:rsidP="00617677">
      <w:pPr>
        <w:shd w:val="clear" w:color="auto" w:fill="FFFFFF"/>
        <w:spacing w:after="150"/>
        <w:rPr>
          <w:rFonts w:ascii="Arial" w:eastAsia="Times New Roman" w:hAnsi="Arial" w:cs="Arial"/>
          <w:color w:val="333333"/>
        </w:rPr>
      </w:pPr>
      <w:r w:rsidRPr="00617677">
        <w:rPr>
          <w:rFonts w:ascii="Arial" w:eastAsia="Times New Roman" w:hAnsi="Arial" w:cs="Arial"/>
          <w:b/>
          <w:bCs/>
          <w:color w:val="333333"/>
        </w:rPr>
        <w:t>REPRESENTATIVE OF PARTY B</w:t>
      </w:r>
    </w:p>
    <w:p w:rsidR="008A11F7" w:rsidRPr="00617677" w:rsidRDefault="00086A6E">
      <w:pPr>
        <w:rPr>
          <w:rFonts w:ascii="Arial" w:hAnsi="Arial" w:cs="Arial"/>
        </w:rPr>
      </w:pPr>
    </w:p>
    <w:sectPr w:rsidR="008A11F7" w:rsidRPr="00617677" w:rsidSect="002615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33E69"/>
    <w:multiLevelType w:val="multilevel"/>
    <w:tmpl w:val="192AE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677"/>
    <w:rsid w:val="00086A6E"/>
    <w:rsid w:val="002615D2"/>
    <w:rsid w:val="002F24DE"/>
    <w:rsid w:val="004765E1"/>
    <w:rsid w:val="005D4775"/>
    <w:rsid w:val="00617677"/>
    <w:rsid w:val="006B0164"/>
    <w:rsid w:val="0083357E"/>
    <w:rsid w:val="009F4B04"/>
    <w:rsid w:val="00BA0D71"/>
    <w:rsid w:val="00DB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4C68E"/>
  <w15:chartTrackingRefBased/>
  <w15:docId w15:val="{2D76402F-1AD2-E948-B65D-2E9B79F21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76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17677"/>
    <w:rPr>
      <w:b/>
      <w:bCs/>
    </w:rPr>
  </w:style>
  <w:style w:type="character" w:styleId="Emphasis">
    <w:name w:val="Emphasis"/>
    <w:basedOn w:val="DefaultParagraphFont"/>
    <w:uiPriority w:val="20"/>
    <w:qFormat/>
    <w:rsid w:val="006176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9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32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5556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495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553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5564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735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7075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338729" TargetMode="External"/><Relationship Id="rId5" Type="http://schemas.openxmlformats.org/officeDocument/2006/relationships/hyperlink" Target="tel:3387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2019-09-17T08:14:00Z</dcterms:created>
  <dcterms:modified xsi:type="dcterms:W3CDTF">2019-09-17T08:39:00Z</dcterms:modified>
</cp:coreProperties>
</file>