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CEB" w:rsidRDefault="00162735" w:rsidP="00C0546B">
      <w:pPr>
        <w:pStyle w:val="Heading1"/>
      </w:pPr>
      <w:r>
        <w:t>ContextHub</w:t>
      </w:r>
    </w:p>
    <w:p w:rsidR="003B7007" w:rsidRDefault="00C12F13" w:rsidP="00C12F13">
      <w:pPr>
        <w:spacing w:before="100" w:beforeAutospacing="1"/>
      </w:pPr>
      <w:r w:rsidRPr="00C12F13">
        <w:t>ContextHub is a framework for storing and retrieving client-side data</w:t>
      </w:r>
      <w:r>
        <w:t>. It</w:t>
      </w:r>
      <w:r w:rsidR="003B7007">
        <w:t xml:space="preserve"> is a </w:t>
      </w:r>
      <w:r>
        <w:t>JavaScript</w:t>
      </w:r>
      <w:r w:rsidR="003B7007">
        <w:t xml:space="preserve"> API which is </w:t>
      </w:r>
      <w:proofErr w:type="gramStart"/>
      <w:r w:rsidR="006A7308">
        <w:t xml:space="preserve">replacement </w:t>
      </w:r>
      <w:r w:rsidR="003B7007">
        <w:t xml:space="preserve"> of</w:t>
      </w:r>
      <w:proofErr w:type="gramEnd"/>
      <w:r w:rsidR="003B7007">
        <w:t xml:space="preserve"> </w:t>
      </w:r>
      <w:proofErr w:type="spellStart"/>
      <w:r w:rsidR="003B7007">
        <w:t>clientContext</w:t>
      </w:r>
      <w:proofErr w:type="spellEnd"/>
      <w:r w:rsidR="006A7308">
        <w:t xml:space="preserve"> (classic UI)</w:t>
      </w:r>
      <w:r w:rsidR="003B7007">
        <w:t xml:space="preserve"> used in older versions of AEM.</w:t>
      </w:r>
    </w:p>
    <w:p w:rsidR="006A7308" w:rsidRDefault="006A7308" w:rsidP="00C12F13">
      <w:pPr>
        <w:spacing w:before="100" w:beforeAutospacing="1"/>
      </w:pPr>
      <w:proofErr w:type="spellStart"/>
      <w:r>
        <w:t>ContextHub</w:t>
      </w:r>
      <w:proofErr w:type="spellEnd"/>
      <w:r>
        <w:t xml:space="preserve"> has to be added to a page for using its data.</w:t>
      </w:r>
    </w:p>
    <w:p w:rsidR="008060BD" w:rsidRDefault="008060BD" w:rsidP="008060BD">
      <w:pPr>
        <w:autoSpaceDE w:val="0"/>
        <w:autoSpaceDN w:val="0"/>
        <w:adjustRightInd w:val="0"/>
        <w:spacing w:after="0" w:line="240" w:lineRule="auto"/>
      </w:pPr>
      <w:r>
        <w:t xml:space="preserve">It has various stores (default + custom) to store data about user. This stores hold the data which can be accessed at </w:t>
      </w:r>
      <w:proofErr w:type="gramStart"/>
      <w:r>
        <w:t>users</w:t>
      </w:r>
      <w:proofErr w:type="gramEnd"/>
      <w:r>
        <w:t xml:space="preserve"> desire.</w:t>
      </w:r>
    </w:p>
    <w:p w:rsidR="008060BD" w:rsidRDefault="008060BD" w:rsidP="008060BD">
      <w:r>
        <w:t>Mostly it is used to attain personalization in AEM.</w:t>
      </w:r>
    </w:p>
    <w:p w:rsidR="00710A59" w:rsidRDefault="00710A59" w:rsidP="008060BD">
      <w:r>
        <w:t>Personalization can be attained in 2 ways</w:t>
      </w:r>
    </w:p>
    <w:p w:rsidR="00710A59" w:rsidRDefault="00710A59" w:rsidP="00710A59">
      <w:pPr>
        <w:pStyle w:val="ListParagraph"/>
        <w:numPr>
          <w:ilvl w:val="0"/>
          <w:numId w:val="2"/>
        </w:numPr>
      </w:pPr>
      <w:r>
        <w:t xml:space="preserve">In built targeting engine – AEM </w:t>
      </w:r>
      <w:proofErr w:type="spellStart"/>
      <w:r>
        <w:t>ContentHub</w:t>
      </w:r>
      <w:proofErr w:type="spellEnd"/>
    </w:p>
    <w:p w:rsidR="00710A59" w:rsidRDefault="00710A59" w:rsidP="00710A59">
      <w:pPr>
        <w:pStyle w:val="ListParagraph"/>
        <w:numPr>
          <w:ilvl w:val="0"/>
          <w:numId w:val="2"/>
        </w:numPr>
      </w:pPr>
      <w:r>
        <w:t>Adobe Target</w:t>
      </w:r>
    </w:p>
    <w:p w:rsidR="00B67699" w:rsidRDefault="00B67699" w:rsidP="00B67699">
      <w:r>
        <w:rPr>
          <w:noProof/>
        </w:rPr>
        <w:drawing>
          <wp:inline distT="0" distB="0" distL="0" distR="0" wp14:anchorId="03131862" wp14:editId="3F9D0C62">
            <wp:extent cx="5943600" cy="31699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2131" w:rsidRDefault="00CD194D" w:rsidP="00CD194D">
      <w:pPr>
        <w:pStyle w:val="Heading1"/>
      </w:pPr>
      <w:r>
        <w:t xml:space="preserve">Disabling </w:t>
      </w:r>
      <w:proofErr w:type="spellStart"/>
      <w:r>
        <w:t>contextHub</w:t>
      </w:r>
      <w:proofErr w:type="spellEnd"/>
      <w:r>
        <w:t xml:space="preserve"> </w:t>
      </w:r>
    </w:p>
    <w:p w:rsidR="00CD194D" w:rsidRPr="00CD194D" w:rsidRDefault="00CD194D" w:rsidP="00CD194D">
      <w:pPr>
        <w:spacing w:line="240" w:lineRule="auto"/>
      </w:pPr>
      <w:r w:rsidRPr="00CD194D">
        <w:t xml:space="preserve">Edit the </w:t>
      </w:r>
      <w:proofErr w:type="spellStart"/>
      <w:r w:rsidRPr="00CD194D">
        <w:t>ContextHub's</w:t>
      </w:r>
      <w:proofErr w:type="spellEnd"/>
      <w:r w:rsidRPr="00CD194D">
        <w:t xml:space="preserve"> configuration and check the option </w:t>
      </w:r>
      <w:r w:rsidRPr="00CD194D">
        <w:rPr>
          <w:b/>
          <w:bCs/>
        </w:rPr>
        <w:t xml:space="preserve">Disable </w:t>
      </w:r>
      <w:proofErr w:type="spellStart"/>
      <w:r w:rsidRPr="00CD194D">
        <w:rPr>
          <w:b/>
          <w:bCs/>
        </w:rPr>
        <w:t>ContextHub</w:t>
      </w:r>
      <w:proofErr w:type="spellEnd"/>
    </w:p>
    <w:p w:rsidR="00CD194D" w:rsidRPr="00CD194D" w:rsidRDefault="00CD194D" w:rsidP="00CD194D">
      <w:pPr>
        <w:numPr>
          <w:ilvl w:val="0"/>
          <w:numId w:val="3"/>
        </w:numPr>
        <w:spacing w:line="240" w:lineRule="auto"/>
      </w:pPr>
      <w:r w:rsidRPr="00CD194D">
        <w:t>In the rail click or tap </w:t>
      </w:r>
      <w:r w:rsidRPr="00CD194D">
        <w:rPr>
          <w:b/>
          <w:bCs/>
        </w:rPr>
        <w:t xml:space="preserve">Tools &gt; Sites &gt; </w:t>
      </w:r>
      <w:proofErr w:type="spellStart"/>
      <w:r w:rsidRPr="00CD194D">
        <w:rPr>
          <w:b/>
          <w:bCs/>
        </w:rPr>
        <w:t>ContextHub</w:t>
      </w:r>
      <w:proofErr w:type="spellEnd"/>
    </w:p>
    <w:p w:rsidR="00CD194D" w:rsidRPr="00CD194D" w:rsidRDefault="00CD194D" w:rsidP="00CD194D">
      <w:pPr>
        <w:numPr>
          <w:ilvl w:val="0"/>
          <w:numId w:val="3"/>
        </w:numPr>
        <w:spacing w:line="240" w:lineRule="auto"/>
      </w:pPr>
      <w:r w:rsidRPr="00CD194D">
        <w:t>Click or tap the default </w:t>
      </w:r>
      <w:r w:rsidRPr="00CD194D">
        <w:rPr>
          <w:b/>
          <w:bCs/>
        </w:rPr>
        <w:t>Configuration Container</w:t>
      </w:r>
    </w:p>
    <w:p w:rsidR="00CD194D" w:rsidRPr="00CD194D" w:rsidRDefault="00CD194D" w:rsidP="00CD194D">
      <w:pPr>
        <w:numPr>
          <w:ilvl w:val="0"/>
          <w:numId w:val="3"/>
        </w:numPr>
        <w:spacing w:line="240" w:lineRule="auto"/>
      </w:pPr>
      <w:r w:rsidRPr="00CD194D">
        <w:t>Select the </w:t>
      </w:r>
      <w:proofErr w:type="spellStart"/>
      <w:r w:rsidRPr="00CD194D">
        <w:rPr>
          <w:b/>
          <w:bCs/>
        </w:rPr>
        <w:t>ContextHub</w:t>
      </w:r>
      <w:proofErr w:type="spellEnd"/>
      <w:r w:rsidRPr="00CD194D">
        <w:rPr>
          <w:b/>
          <w:bCs/>
        </w:rPr>
        <w:t xml:space="preserve"> Configuration </w:t>
      </w:r>
      <w:r w:rsidRPr="00CD194D">
        <w:t>and click or tap </w:t>
      </w:r>
      <w:r w:rsidRPr="00CD194D">
        <w:rPr>
          <w:b/>
          <w:bCs/>
        </w:rPr>
        <w:t>Edit Selected Element</w:t>
      </w:r>
    </w:p>
    <w:p w:rsidR="00CD194D" w:rsidRPr="00FB050B" w:rsidRDefault="00CD194D" w:rsidP="00CD194D">
      <w:pPr>
        <w:numPr>
          <w:ilvl w:val="0"/>
          <w:numId w:val="3"/>
        </w:numPr>
        <w:spacing w:line="240" w:lineRule="auto"/>
      </w:pPr>
      <w:r w:rsidRPr="00CD194D">
        <w:t>Click or tap </w:t>
      </w:r>
      <w:r w:rsidRPr="00CD194D">
        <w:rPr>
          <w:b/>
          <w:bCs/>
        </w:rPr>
        <w:t xml:space="preserve">Disable </w:t>
      </w:r>
      <w:proofErr w:type="spellStart"/>
      <w:r w:rsidRPr="00CD194D">
        <w:rPr>
          <w:b/>
          <w:bCs/>
        </w:rPr>
        <w:t>ContextHub</w:t>
      </w:r>
      <w:proofErr w:type="spellEnd"/>
      <w:r w:rsidRPr="00CD194D">
        <w:rPr>
          <w:b/>
          <w:bCs/>
        </w:rPr>
        <w:t> </w:t>
      </w:r>
      <w:r w:rsidRPr="00CD194D">
        <w:t>and click or tap </w:t>
      </w:r>
      <w:r w:rsidRPr="00CD194D">
        <w:rPr>
          <w:b/>
          <w:bCs/>
        </w:rPr>
        <w:t>Save</w:t>
      </w:r>
    </w:p>
    <w:p w:rsidR="00CD194D" w:rsidRDefault="00CD194D" w:rsidP="00CD194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78259A" wp14:editId="6B52EA8A">
            <wp:extent cx="5943600" cy="1982470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050B" w:rsidRDefault="00FB050B" w:rsidP="00FB050B">
      <w:pPr>
        <w:spacing w:line="240" w:lineRule="auto"/>
      </w:pPr>
      <w:r w:rsidRPr="00FB050B">
        <w:t xml:space="preserve">Adobe Granite </w:t>
      </w:r>
      <w:proofErr w:type="spellStart"/>
      <w:r w:rsidRPr="00FB050B">
        <w:t>ContextHub</w:t>
      </w:r>
      <w:proofErr w:type="spellEnd"/>
      <w:r w:rsidRPr="00FB050B">
        <w:t xml:space="preserve"> </w:t>
      </w:r>
      <w:proofErr w:type="spellStart"/>
      <w:r w:rsidRPr="00FB050B">
        <w:t>OSGi</w:t>
      </w:r>
      <w:proofErr w:type="spellEnd"/>
      <w:r w:rsidRPr="00FB050B">
        <w:t xml:space="preserve"> service</w:t>
      </w:r>
      <w:r>
        <w:t xml:space="preserve"> can be configured to show/hide the </w:t>
      </w:r>
      <w:proofErr w:type="spellStart"/>
      <w:r>
        <w:t>contentHub</w:t>
      </w:r>
      <w:proofErr w:type="spellEnd"/>
      <w:r>
        <w:t xml:space="preserve"> in UI.</w:t>
      </w:r>
    </w:p>
    <w:p w:rsidR="00FB050B" w:rsidRPr="00CD194D" w:rsidRDefault="005E0482" w:rsidP="00CD194D">
      <w:pPr>
        <w:spacing w:line="240" w:lineRule="auto"/>
      </w:pPr>
      <w:r>
        <w:t>PID is :</w:t>
      </w:r>
      <w:r w:rsidRPr="005E0482">
        <w:rPr>
          <w:rFonts w:ascii="Courier New" w:hAnsi="Courier New" w:cs="Courier New"/>
          <w:color w:val="4B4B4B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4B4B4B"/>
          <w:shd w:val="clear" w:color="auto" w:fill="FFFFFF"/>
        </w:rPr>
        <w:t>com.adobe.granite.contexthub.impl.ContextHubImpl</w:t>
      </w:r>
      <w:proofErr w:type="spellEnd"/>
    </w:p>
    <w:p w:rsidR="00CD194D" w:rsidRPr="00CD194D" w:rsidRDefault="00CD194D" w:rsidP="00CD194D"/>
    <w:p w:rsidR="001D6DAA" w:rsidRDefault="001D6DAA" w:rsidP="001D6DAA">
      <w:pPr>
        <w:pStyle w:val="Heading1"/>
      </w:pPr>
      <w:r>
        <w:t xml:space="preserve">Adding </w:t>
      </w:r>
      <w:proofErr w:type="spellStart"/>
      <w:r>
        <w:t>ContextHub</w:t>
      </w:r>
      <w:proofErr w:type="spellEnd"/>
      <w:r>
        <w:t xml:space="preserve"> to a Page Component</w:t>
      </w:r>
    </w:p>
    <w:p w:rsidR="006A7308" w:rsidRDefault="001D6DAA" w:rsidP="00C12F13">
      <w:pPr>
        <w:spacing w:before="100" w:beforeAutospacing="1"/>
      </w:pPr>
      <w:r>
        <w:t xml:space="preserve">Add the component </w:t>
      </w:r>
      <w:r w:rsidRPr="001D6DAA">
        <w:rPr>
          <w:b/>
        </w:rPr>
        <w:t>/libs/granite/contexthub/components/contexthub</w:t>
      </w:r>
      <w:r>
        <w:rPr>
          <w:b/>
        </w:rPr>
        <w:t xml:space="preserve"> </w:t>
      </w:r>
      <w:r>
        <w:t xml:space="preserve">to the head section to enable </w:t>
      </w:r>
      <w:proofErr w:type="spellStart"/>
      <w:r>
        <w:t>contextHub</w:t>
      </w:r>
      <w:proofErr w:type="spellEnd"/>
      <w:r>
        <w:t xml:space="preserve"> and to use its data</w:t>
      </w:r>
    </w:p>
    <w:p w:rsidR="001D6DAA" w:rsidRDefault="001D6DAA" w:rsidP="001D6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  <w:u w:val="single"/>
        </w:rPr>
        <w:t>sly</w:t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color w:val="7F007F"/>
          <w:sz w:val="24"/>
          <w:szCs w:val="24"/>
          <w:u w:val="single"/>
        </w:rPr>
        <w:t>data-sly-resource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 w:rsidR="00EE2131">
        <w:rPr>
          <w:rFonts w:ascii="Consolas" w:hAnsi="Consolas" w:cs="Consolas"/>
          <w:i/>
          <w:iCs/>
          <w:color w:val="2A00FF"/>
          <w:sz w:val="24"/>
          <w:szCs w:val="24"/>
        </w:rPr>
        <w:t>"${‘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context_hub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 xml:space="preserve">', 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resourceType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='</w:t>
      </w:r>
      <w:r w:rsidRPr="001D6DAA">
        <w:rPr>
          <w:b/>
        </w:rPr>
        <w:t>/granite/</w:t>
      </w:r>
      <w:proofErr w:type="spellStart"/>
      <w:r w:rsidRPr="001D6DAA">
        <w:rPr>
          <w:b/>
        </w:rPr>
        <w:t>contexthub</w:t>
      </w:r>
      <w:proofErr w:type="spellEnd"/>
      <w:r w:rsidRPr="001D6DAA">
        <w:rPr>
          <w:b/>
        </w:rPr>
        <w:t>/components/</w:t>
      </w:r>
      <w:proofErr w:type="spellStart"/>
      <w:r w:rsidRPr="001D6DAA">
        <w:rPr>
          <w:b/>
        </w:rPr>
        <w:t>contexthub</w:t>
      </w:r>
      <w:proofErr w:type="spellEnd"/>
      <w:r>
        <w:rPr>
          <w:b/>
        </w:rPr>
        <w:t xml:space="preserve"> 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'}"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  <w:r w:rsidR="00F35CEB">
        <w:rPr>
          <w:rFonts w:ascii="Consolas" w:hAnsi="Consolas" w:cs="Consolas"/>
          <w:color w:val="008080"/>
          <w:sz w:val="24"/>
          <w:szCs w:val="24"/>
        </w:rPr>
        <w:t>s</w:t>
      </w:r>
    </w:p>
    <w:p w:rsidR="001D6DAA" w:rsidRDefault="001D6DAA" w:rsidP="001D6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</w:p>
    <w:p w:rsidR="00F20224" w:rsidRDefault="00F20224" w:rsidP="001D6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4"/>
          <w:szCs w:val="24"/>
        </w:rPr>
        <w:drawing>
          <wp:inline distT="0" distB="0" distL="0" distR="0">
            <wp:extent cx="5116412" cy="2576252"/>
            <wp:effectExtent l="19050" t="19050" r="2730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61" cy="2580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7007" w:rsidRDefault="003B7007" w:rsidP="003B7007">
      <w:pPr>
        <w:pStyle w:val="Heading1"/>
      </w:pPr>
      <w:r>
        <w:t>Creating a custom Store</w:t>
      </w:r>
    </w:p>
    <w:p w:rsidR="00E7032E" w:rsidRPr="00E7032E" w:rsidRDefault="00E7032E" w:rsidP="00E7032E"/>
    <w:p w:rsidR="003B7007" w:rsidRDefault="003B7007" w:rsidP="003B7007">
      <w:pPr>
        <w:pStyle w:val="ListParagraph"/>
        <w:numPr>
          <w:ilvl w:val="0"/>
          <w:numId w:val="1"/>
        </w:numPr>
      </w:pPr>
      <w:r>
        <w:t xml:space="preserve">Navigate to </w:t>
      </w:r>
      <w:hyperlink r:id="rId9" w:history="1">
        <w:r w:rsidR="008A2ACF" w:rsidRPr="0077697D">
          <w:rPr>
            <w:rStyle w:val="Hyperlink"/>
          </w:rPr>
          <w:t>http://localhost:4502/etc/cloudsettings/default/contexthub.html</w:t>
        </w:r>
      </w:hyperlink>
      <w:r>
        <w:t>. It has all the available stored created till now</w:t>
      </w:r>
    </w:p>
    <w:p w:rsidR="003B7007" w:rsidRPr="00C12F13" w:rsidRDefault="003B7007" w:rsidP="003B7007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>
        <w:rPr>
          <w:b/>
        </w:rPr>
        <w:t xml:space="preserve">Create </w:t>
      </w:r>
      <w:r>
        <w:t xml:space="preserve">at top right corner and select </w:t>
      </w:r>
      <w:proofErr w:type="spellStart"/>
      <w:r>
        <w:rPr>
          <w:b/>
        </w:rPr>
        <w:t>ContextHub</w:t>
      </w:r>
      <w:proofErr w:type="spellEnd"/>
      <w:r>
        <w:rPr>
          <w:b/>
        </w:rPr>
        <w:t xml:space="preserve"> Store Configuration</w:t>
      </w:r>
    </w:p>
    <w:p w:rsidR="00C12F13" w:rsidRDefault="00C12F13" w:rsidP="00C12F13">
      <w:r>
        <w:tab/>
      </w:r>
      <w:r>
        <w:tab/>
      </w:r>
      <w:r>
        <w:rPr>
          <w:noProof/>
        </w:rPr>
        <w:drawing>
          <wp:inline distT="0" distB="0" distL="0" distR="0" wp14:anchorId="324FAF8F" wp14:editId="360ED41F">
            <wp:extent cx="2120900" cy="1238250"/>
            <wp:effectExtent l="19050" t="19050" r="12700" b="19050"/>
            <wp:docPr id="1" name="Picture 1" descr="chlim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limage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7007" w:rsidRPr="00C12F13" w:rsidRDefault="00C12F13" w:rsidP="00C12F13">
      <w:pPr>
        <w:pStyle w:val="ListParagraph"/>
        <w:numPr>
          <w:ilvl w:val="0"/>
          <w:numId w:val="1"/>
        </w:numPr>
      </w:pPr>
      <w:r>
        <w:t xml:space="preserve">The new store is created at </w:t>
      </w:r>
      <w:r w:rsidRPr="00C12F13">
        <w:rPr>
          <w:b/>
        </w:rPr>
        <w:t>/</w:t>
      </w:r>
      <w:proofErr w:type="spellStart"/>
      <w:r w:rsidRPr="00C12F13">
        <w:rPr>
          <w:b/>
        </w:rPr>
        <w:t>etc</w:t>
      </w:r>
      <w:proofErr w:type="spellEnd"/>
      <w:r w:rsidRPr="00C12F13">
        <w:rPr>
          <w:b/>
        </w:rPr>
        <w:t>/</w:t>
      </w:r>
      <w:proofErr w:type="spellStart"/>
      <w:r w:rsidRPr="00C12F13">
        <w:rPr>
          <w:b/>
        </w:rPr>
        <w:t>cloudsettings</w:t>
      </w:r>
      <w:proofErr w:type="spellEnd"/>
      <w:r w:rsidRPr="00C12F13">
        <w:rPr>
          <w:b/>
        </w:rPr>
        <w:t>/default/</w:t>
      </w:r>
      <w:proofErr w:type="spellStart"/>
      <w:r w:rsidRPr="00C12F13">
        <w:rPr>
          <w:b/>
        </w:rPr>
        <w:t>contexthub</w:t>
      </w:r>
      <w:proofErr w:type="spellEnd"/>
      <w:r w:rsidRPr="00C12F13">
        <w:rPr>
          <w:b/>
        </w:rPr>
        <w:t>/</w:t>
      </w:r>
      <w:proofErr w:type="spellStart"/>
      <w:r w:rsidRPr="00C12F13">
        <w:rPr>
          <w:b/>
        </w:rPr>
        <w:t>configuration_learni</w:t>
      </w:r>
      <w:proofErr w:type="spellEnd"/>
    </w:p>
    <w:p w:rsidR="00C12F13" w:rsidRPr="00C12F13" w:rsidRDefault="00C12F13" w:rsidP="00C12F13">
      <w:r>
        <w:rPr>
          <w:noProof/>
        </w:rPr>
        <w:drawing>
          <wp:inline distT="0" distB="0" distL="0" distR="0" wp14:anchorId="5A5D5C78" wp14:editId="03DE4786">
            <wp:extent cx="6309862" cy="2209800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007" cy="2214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2F13" w:rsidRDefault="00C12F13" w:rsidP="00C12F13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storeType</w:t>
      </w:r>
      <w:proofErr w:type="spellEnd"/>
      <w:r>
        <w:t xml:space="preserve"> </w:t>
      </w:r>
      <w:proofErr w:type="spellStart"/>
      <w:r>
        <w:rPr>
          <w:b/>
        </w:rPr>
        <w:t>self.config</w:t>
      </w:r>
      <w:proofErr w:type="spellEnd"/>
      <w:r>
        <w:rPr>
          <w:b/>
        </w:rPr>
        <w:t xml:space="preserve"> </w:t>
      </w:r>
      <w:r>
        <w:t>is what we will be registering a new store</w:t>
      </w:r>
    </w:p>
    <w:p w:rsidR="00C12F13" w:rsidRDefault="00C12F13" w:rsidP="00C12F13">
      <w:pPr>
        <w:pStyle w:val="ListParagraph"/>
        <w:numPr>
          <w:ilvl w:val="0"/>
          <w:numId w:val="1"/>
        </w:numPr>
      </w:pPr>
      <w:r>
        <w:t xml:space="preserve">Now create a </w:t>
      </w:r>
      <w:proofErr w:type="spellStart"/>
      <w:r>
        <w:t>clientlibs</w:t>
      </w:r>
      <w:proofErr w:type="spellEnd"/>
      <w:r>
        <w:t xml:space="preserve"> folder where we register the above created store</w:t>
      </w:r>
    </w:p>
    <w:p w:rsidR="006A7308" w:rsidRPr="006A7308" w:rsidRDefault="00C12F13" w:rsidP="00C57565">
      <w:r>
        <w:t xml:space="preserve">The important part is to give the </w:t>
      </w:r>
      <w:proofErr w:type="spellStart"/>
      <w:r w:rsidR="006A7308">
        <w:t>clientlibs</w:t>
      </w:r>
      <w:proofErr w:type="spellEnd"/>
      <w:r w:rsidR="006A7308">
        <w:t xml:space="preserve"> a </w:t>
      </w:r>
      <w:r w:rsidR="006A7308">
        <w:rPr>
          <w:b/>
        </w:rPr>
        <w:t xml:space="preserve">categories </w:t>
      </w:r>
      <w:r w:rsidR="006A7308">
        <w:t xml:space="preserve">property of </w:t>
      </w:r>
      <w:proofErr w:type="spellStart"/>
      <w:r w:rsidR="006A7308">
        <w:rPr>
          <w:b/>
        </w:rPr>
        <w:t>contexthub.store.X</w:t>
      </w:r>
      <w:proofErr w:type="spellEnd"/>
      <w:r w:rsidR="00C57565">
        <w:rPr>
          <w:b/>
        </w:rPr>
        <w:t xml:space="preserve"> </w:t>
      </w:r>
      <w:proofErr w:type="spellStart"/>
      <w:r w:rsidR="00C57565" w:rsidRPr="00722076">
        <w:rPr>
          <w:rFonts w:ascii="Courier New" w:eastAsia="Times New Roman" w:hAnsi="Courier New" w:cs="Courier New"/>
          <w:b/>
          <w:bCs/>
          <w:color w:val="333333"/>
          <w:sz w:val="20"/>
          <w:szCs w:val="20"/>
          <w:highlight w:val="cyan"/>
        </w:rPr>
        <w:t>contexthub</w:t>
      </w:r>
      <w:r w:rsidR="00C57565" w:rsidRPr="00C57565"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>.store</w:t>
      </w:r>
      <w:proofErr w:type="spellEnd"/>
      <w:proofErr w:type="gramStart"/>
      <w:r w:rsidR="00C57565" w:rsidRPr="00C57565"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>.[</w:t>
      </w:r>
      <w:proofErr w:type="spellStart"/>
      <w:proofErr w:type="gramEnd"/>
      <w:r w:rsidR="00C57565" w:rsidRPr="00C57565"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>storeType</w:t>
      </w:r>
      <w:proofErr w:type="spellEnd"/>
      <w:r w:rsidR="00C57565" w:rsidRPr="00C57565"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>]</w:t>
      </w:r>
      <w:r w:rsidR="006A7308">
        <w:rPr>
          <w:b/>
        </w:rPr>
        <w:t xml:space="preserve"> </w:t>
      </w:r>
      <w:r w:rsidR="006A7308">
        <w:t xml:space="preserve">where </w:t>
      </w:r>
      <w:r w:rsidR="006A7308">
        <w:rPr>
          <w:b/>
        </w:rPr>
        <w:t xml:space="preserve">X </w:t>
      </w:r>
      <w:r w:rsidR="006A7308">
        <w:t xml:space="preserve">is the </w:t>
      </w:r>
      <w:proofErr w:type="spellStart"/>
      <w:r w:rsidR="006A7308">
        <w:t>storeType</w:t>
      </w:r>
      <w:proofErr w:type="spellEnd"/>
      <w:r w:rsidR="006A7308">
        <w:t xml:space="preserve"> property value of above created store .</w:t>
      </w:r>
      <w:proofErr w:type="spellStart"/>
      <w:r w:rsidR="006A7308">
        <w:t>i.e</w:t>
      </w:r>
      <w:proofErr w:type="spellEnd"/>
      <w:r w:rsidR="006A7308">
        <w:t xml:space="preserve">, </w:t>
      </w:r>
      <w:proofErr w:type="spellStart"/>
      <w:r w:rsidR="006A7308">
        <w:rPr>
          <w:b/>
        </w:rPr>
        <w:t>self.config</w:t>
      </w:r>
      <w:proofErr w:type="spellEnd"/>
      <w:r w:rsidR="006A7308">
        <w:rPr>
          <w:b/>
        </w:rPr>
        <w:t xml:space="preserve">. </w:t>
      </w:r>
      <w:r w:rsidR="006A7308">
        <w:t xml:space="preserve">So the </w:t>
      </w:r>
      <w:proofErr w:type="spellStart"/>
      <w:r w:rsidR="006A7308">
        <w:t>clientlibs</w:t>
      </w:r>
      <w:proofErr w:type="spellEnd"/>
      <w:r w:rsidR="006A7308">
        <w:t xml:space="preserve"> should be registered with </w:t>
      </w:r>
      <w:r w:rsidR="006A7308">
        <w:rPr>
          <w:b/>
        </w:rPr>
        <w:t xml:space="preserve">categories </w:t>
      </w:r>
      <w:r w:rsidR="006A7308">
        <w:t xml:space="preserve">of </w:t>
      </w:r>
      <w:proofErr w:type="spellStart"/>
      <w:r w:rsidR="006A7308">
        <w:rPr>
          <w:b/>
        </w:rPr>
        <w:t>contexthub.store.self.config</w:t>
      </w:r>
      <w:proofErr w:type="spellEnd"/>
      <w:r w:rsidR="006A7308">
        <w:rPr>
          <w:b/>
        </w:rPr>
        <w:t>.</w:t>
      </w:r>
    </w:p>
    <w:p w:rsidR="006A7308" w:rsidRDefault="006A7308" w:rsidP="006A7308">
      <w:pPr>
        <w:pStyle w:val="ListParagraph"/>
        <w:numPr>
          <w:ilvl w:val="0"/>
          <w:numId w:val="1"/>
        </w:numPr>
      </w:pPr>
      <w:r>
        <w:t xml:space="preserve">This </w:t>
      </w:r>
      <w:proofErr w:type="spellStart"/>
      <w:r>
        <w:t>clientlibs</w:t>
      </w:r>
      <w:proofErr w:type="spellEnd"/>
      <w:r>
        <w:t xml:space="preserve"> has the </w:t>
      </w:r>
      <w:proofErr w:type="spellStart"/>
      <w:r>
        <w:t>js</w:t>
      </w:r>
      <w:proofErr w:type="spellEnd"/>
      <w:r>
        <w:t xml:space="preserve"> file which holds custom store logic for registering a  new store </w:t>
      </w:r>
    </w:p>
    <w:p w:rsidR="00E7032E" w:rsidRDefault="00E7032E" w:rsidP="00E7032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E7032E" w:rsidRPr="00E7032E" w:rsidRDefault="00E7032E" w:rsidP="00E7032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t>To create a store candidate, you use the </w:t>
      </w:r>
      <w:proofErr w:type="spellStart"/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fldChar w:fldCharType="begin"/>
      </w:r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instrText xml:space="preserve"> HYPERLINK "https://github.com/AdobeDocs/experience-manager-65.en/blob/master/help/sites-developing/contexthub-api.md" \l "inherit-child-parent" </w:instrText>
      </w:r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fldChar w:fldCharType="separate"/>
      </w:r>
      <w:r w:rsidRPr="00E7032E">
        <w:rPr>
          <w:rFonts w:ascii="Consolas" w:eastAsia="Times New Roman" w:hAnsi="Consolas" w:cs="Courier New"/>
          <w:color w:val="0366D6"/>
          <w:sz w:val="20"/>
          <w:szCs w:val="20"/>
        </w:rPr>
        <w:t>ContextHub.Utils.inheritance.inherit</w:t>
      </w:r>
      <w:proofErr w:type="spellEnd"/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fldChar w:fldCharType="end"/>
      </w:r>
      <w:r w:rsidRPr="00E7032E">
        <w:rPr>
          <w:rFonts w:ascii="Segoe UI" w:eastAsia="Times New Roman" w:hAnsi="Segoe UI" w:cs="Segoe UI"/>
          <w:color w:val="24292E"/>
          <w:sz w:val="24"/>
          <w:szCs w:val="24"/>
        </w:rPr>
        <w:t> function to extend one of the base stores:</w:t>
      </w:r>
    </w:p>
    <w:p w:rsidR="00E7032E" w:rsidRPr="00E7032E" w:rsidRDefault="00E7032E" w:rsidP="00E7032E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2" w:anchor="contexthub-store-persistedstore" w:history="1">
        <w:proofErr w:type="spellStart"/>
        <w:r w:rsidRPr="00E7032E">
          <w:rPr>
            <w:rFonts w:ascii="Consolas" w:eastAsia="Times New Roman" w:hAnsi="Consolas" w:cs="Courier New"/>
            <w:color w:val="0366D6"/>
            <w:sz w:val="20"/>
            <w:szCs w:val="20"/>
          </w:rPr>
          <w:t>ContextHub.Store.PersistedStore</w:t>
        </w:r>
        <w:proofErr w:type="spellEnd"/>
      </w:hyperlink>
    </w:p>
    <w:p w:rsidR="00E7032E" w:rsidRPr="00E7032E" w:rsidRDefault="00E7032E" w:rsidP="00E7032E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3" w:anchor="contexthub-store-sessionstore" w:history="1">
        <w:proofErr w:type="spellStart"/>
        <w:r w:rsidRPr="00E7032E">
          <w:rPr>
            <w:rFonts w:ascii="Consolas" w:eastAsia="Times New Roman" w:hAnsi="Consolas" w:cs="Courier New"/>
            <w:color w:val="0366D6"/>
            <w:sz w:val="20"/>
            <w:szCs w:val="20"/>
          </w:rPr>
          <w:t>ContextHub.Store.SessionStore</w:t>
        </w:r>
        <w:proofErr w:type="spellEnd"/>
      </w:hyperlink>
    </w:p>
    <w:p w:rsidR="00E7032E" w:rsidRPr="00E7032E" w:rsidRDefault="00E7032E" w:rsidP="00E7032E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4" w:anchor="contexthub-store-jsonpstore" w:history="1">
        <w:proofErr w:type="spellStart"/>
        <w:r w:rsidRPr="00E7032E">
          <w:rPr>
            <w:rFonts w:ascii="Consolas" w:eastAsia="Times New Roman" w:hAnsi="Consolas" w:cs="Courier New"/>
            <w:color w:val="0366D6"/>
            <w:sz w:val="20"/>
            <w:szCs w:val="20"/>
          </w:rPr>
          <w:t>ContextHub.Store.JSONPStore</w:t>
        </w:r>
        <w:proofErr w:type="spellEnd"/>
      </w:hyperlink>
    </w:p>
    <w:p w:rsidR="00E7032E" w:rsidRPr="00E7032E" w:rsidRDefault="00E7032E" w:rsidP="00E7032E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5" w:anchor="contexthub-store-persistedjsonpstore" w:history="1">
        <w:proofErr w:type="spellStart"/>
        <w:r w:rsidRPr="00E7032E">
          <w:rPr>
            <w:rFonts w:ascii="Consolas" w:eastAsia="Times New Roman" w:hAnsi="Consolas" w:cs="Courier New"/>
            <w:color w:val="0366D6"/>
            <w:sz w:val="20"/>
            <w:szCs w:val="20"/>
          </w:rPr>
          <w:t>ContextHub.Store.PersistedJSONPStore</w:t>
        </w:r>
        <w:proofErr w:type="spellEnd"/>
      </w:hyperlink>
    </w:p>
    <w:p w:rsidR="00E7032E" w:rsidRDefault="00E7032E" w:rsidP="00E7032E"/>
    <w:p w:rsidR="007D5E34" w:rsidRDefault="007D5E34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>
            <wp:extent cx="5286771" cy="2647906"/>
            <wp:effectExtent l="19050" t="19050" r="952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08" cy="2654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1013" w:rsidRDefault="00161013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>
            <wp:extent cx="5935980" cy="2764155"/>
            <wp:effectExtent l="19050" t="19050" r="2667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4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51E" w:rsidRDefault="0033451E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5941060" cy="24999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B05" w:rsidRDefault="00C57B05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C57B05" w:rsidRDefault="00C57B05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For </w:t>
      </w:r>
      <w:proofErr w:type="spellStart"/>
      <w: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contextHub.Utils</w:t>
      </w:r>
      <w:proofErr w:type="spellEnd"/>
      <w: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API refer to </w:t>
      </w:r>
      <w:hyperlink r:id="rId19" w:history="1">
        <w:r>
          <w:rPr>
            <w:rStyle w:val="Hyperlink"/>
          </w:rPr>
          <w:t>https://docs.adobe.com/content/help/en/experience-manager-64/developing/personlization/contexthub-api.html</w:t>
        </w:r>
      </w:hyperlink>
    </w:p>
    <w:p w:rsidR="00001813" w:rsidRPr="007D5E34" w:rsidRDefault="00001813" w:rsidP="007D5E3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>
            <wp:extent cx="5941060" cy="2780030"/>
            <wp:effectExtent l="19050" t="19050" r="2159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80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7308" w:rsidRDefault="00722076" w:rsidP="006A7308">
      <w:pPr>
        <w:rPr>
          <w:rStyle w:val="SubtleReference"/>
        </w:rPr>
      </w:pPr>
      <w:r>
        <w:rPr>
          <w:rStyle w:val="SubtleReference"/>
        </w:rPr>
        <w:t>note</w:t>
      </w:r>
    </w:p>
    <w:p w:rsidR="00722076" w:rsidRPr="00722076" w:rsidRDefault="00722076" w:rsidP="006A7308">
      <w:pPr>
        <w:rPr>
          <w:smallCaps/>
        </w:rPr>
      </w:pPr>
      <w:proofErr w:type="spellStart"/>
      <w:proofErr w:type="gramStart"/>
      <w:r w:rsidRPr="00722076">
        <w:rPr>
          <w:rFonts w:ascii="Courier New" w:eastAsia="Times New Roman" w:hAnsi="Courier New" w:cs="Courier New"/>
          <w:b/>
          <w:bCs/>
          <w:color w:val="333333"/>
          <w:sz w:val="20"/>
          <w:szCs w:val="20"/>
          <w:highlight w:val="cyan"/>
        </w:rPr>
        <w:t>contexthub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 xml:space="preserve"> </w:t>
      </w:r>
      <w:r w:rsidRPr="00722076">
        <w:t>is the type of store</w:t>
      </w:r>
      <w:r w:rsidR="00C31FEE">
        <w:t xml:space="preserve"> based on</w:t>
      </w:r>
      <w:r w:rsidRPr="00722076">
        <w:t xml:space="preserve"> which we group accordingly in diagnostics screen</w:t>
      </w:r>
      <w:r w:rsidR="00BD4FCC">
        <w:t>. Refer to below snapshot in Diagnostics section</w:t>
      </w: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Default="00722076" w:rsidP="006A7308">
      <w:pPr>
        <w:rPr>
          <w:rStyle w:val="SubtleReference"/>
        </w:rPr>
      </w:pPr>
    </w:p>
    <w:p w:rsidR="00722076" w:rsidRPr="00722076" w:rsidRDefault="00722076" w:rsidP="006A7308">
      <w:pPr>
        <w:rPr>
          <w:rStyle w:val="SubtleReference"/>
        </w:rPr>
      </w:pPr>
    </w:p>
    <w:p w:rsidR="00162735" w:rsidRDefault="00C765F6" w:rsidP="00C765F6">
      <w:pPr>
        <w:pStyle w:val="Heading1"/>
      </w:pPr>
      <w:r>
        <w:t>Diagnostics</w:t>
      </w:r>
    </w:p>
    <w:p w:rsidR="00336F3A" w:rsidRPr="00F20224" w:rsidRDefault="00336F3A" w:rsidP="00336F3A">
      <w:r>
        <w:t xml:space="preserve">The below screen is visible only when we set the configurations </w:t>
      </w:r>
      <w:r w:rsidRPr="00336F3A">
        <w:rPr>
          <w:b/>
          <w:i/>
        </w:rPr>
        <w:t>debug</w:t>
      </w:r>
      <w:r>
        <w:t xml:space="preserve"> property to </w:t>
      </w:r>
      <w:r w:rsidRPr="00336F3A">
        <w:rPr>
          <w:b/>
          <w:i/>
        </w:rPr>
        <w:t>true</w:t>
      </w:r>
      <w:r w:rsidR="00F20224">
        <w:rPr>
          <w:b/>
          <w:i/>
        </w:rPr>
        <w:t xml:space="preserve">. </w:t>
      </w:r>
      <w:r w:rsidR="00F20224">
        <w:t xml:space="preserve">In this case, debug property of </w:t>
      </w:r>
      <w:proofErr w:type="spellStart"/>
      <w:r w:rsidR="00F20224">
        <w:t>contentHub</w:t>
      </w:r>
      <w:proofErr w:type="spellEnd"/>
      <w:r w:rsidR="00F20224">
        <w:t xml:space="preserve"> configuration has to be set to true</w:t>
      </w:r>
    </w:p>
    <w:p w:rsidR="00C765F6" w:rsidRDefault="00C765F6" w:rsidP="00C765F6">
      <w:hyperlink r:id="rId21" w:history="1">
        <w:r>
          <w:rPr>
            <w:rStyle w:val="Hyperlink"/>
          </w:rPr>
          <w:t>http://localhost:4502/etc/cloudsettings/default/contexthub.</w:t>
        </w:r>
        <w:r w:rsidRPr="00C765F6">
          <w:rPr>
            <w:rStyle w:val="Hyperlink"/>
            <w:highlight w:val="cyan"/>
          </w:rPr>
          <w:t>diagnostics</w:t>
        </w:r>
        <w:r>
          <w:rPr>
            <w:rStyle w:val="Hyperlink"/>
          </w:rPr>
          <w:t>.html</w:t>
        </w:r>
      </w:hyperlink>
      <w:r>
        <w:t xml:space="preserve">   </w:t>
      </w:r>
      <w:r>
        <w:sym w:font="Wingdings" w:char="F0E0"/>
      </w:r>
      <w:r>
        <w:t xml:space="preserve"> </w:t>
      </w:r>
      <w:r w:rsidRPr="00C765F6">
        <w:rPr>
          <w:b/>
          <w:i/>
        </w:rPr>
        <w:t>diagnostics</w:t>
      </w:r>
      <w:r>
        <w:t xml:space="preserve"> selector to be used with the </w:t>
      </w:r>
      <w:proofErr w:type="spellStart"/>
      <w:r>
        <w:t>contextHub</w:t>
      </w:r>
      <w:proofErr w:type="spellEnd"/>
      <w:r>
        <w:t xml:space="preserve"> configuration under /</w:t>
      </w:r>
      <w:proofErr w:type="spellStart"/>
      <w:r>
        <w:t>etc</w:t>
      </w:r>
      <w:proofErr w:type="spellEnd"/>
      <w:r>
        <w:t>/</w:t>
      </w:r>
      <w:proofErr w:type="spellStart"/>
      <w:r>
        <w:t>cloudsettings</w:t>
      </w:r>
      <w:proofErr w:type="spellEnd"/>
    </w:p>
    <w:p w:rsidR="00C765F6" w:rsidRDefault="00131A10" w:rsidP="00C765F6">
      <w:r>
        <w:rPr>
          <w:noProof/>
        </w:rPr>
        <w:drawing>
          <wp:inline distT="0" distB="0" distL="0" distR="0">
            <wp:extent cx="5935980" cy="3340735"/>
            <wp:effectExtent l="19050" t="19050" r="266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765F6">
        <w:t xml:space="preserve"> </w:t>
      </w:r>
    </w:p>
    <w:p w:rsidR="00C765F6" w:rsidRPr="00C765F6" w:rsidRDefault="00C765F6" w:rsidP="00C765F6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671027" w:rsidP="00162735"/>
    <w:p w:rsidR="00671027" w:rsidRDefault="00BA49DC" w:rsidP="00162735">
      <w:hyperlink r:id="rId23" w:history="1">
        <w:r w:rsidR="00671027">
          <w:rPr>
            <w:rStyle w:val="Hyperlink"/>
          </w:rPr>
          <w:t>http://www.basef.com.br/index.php/Configuring_Contexthub_to_Segment_pages_with_Adobe_AEM</w:t>
        </w:r>
      </w:hyperlink>
    </w:p>
    <w:p w:rsidR="00EE2131" w:rsidRDefault="00BA49DC" w:rsidP="00162735">
      <w:hyperlink r:id="rId24" w:history="1">
        <w:r>
          <w:rPr>
            <w:rStyle w:val="Hyperlink"/>
          </w:rPr>
          <w:t>https://www.conexiogroup.com/personalization-in-aem/</w:t>
        </w:r>
      </w:hyperlink>
      <w:bookmarkStart w:id="0" w:name="_GoBack"/>
      <w:bookmarkEnd w:id="0"/>
    </w:p>
    <w:p w:rsidR="00EE2131" w:rsidRPr="00162735" w:rsidRDefault="00EE2131" w:rsidP="00162735">
      <w:r>
        <w:t xml:space="preserve">Adobe Target Integration with AEM - </w:t>
      </w:r>
      <w:hyperlink r:id="rId25" w:history="1">
        <w:r>
          <w:rPr>
            <w:rStyle w:val="Hyperlink"/>
          </w:rPr>
          <w:t>https://www.bounteous.com/insights/2019/05/20/guide-integrating-aem-adobe-target/</w:t>
        </w:r>
      </w:hyperlink>
    </w:p>
    <w:sectPr w:rsidR="00EE2131" w:rsidRPr="00162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15pt;height:11.15pt" o:bullet="t">
        <v:imagedata r:id="rId1" o:title="mso8233"/>
      </v:shape>
    </w:pict>
  </w:numPicBullet>
  <w:abstractNum w:abstractNumId="0" w15:restartNumberingAfterBreak="0">
    <w:nsid w:val="21B5534A"/>
    <w:multiLevelType w:val="hybridMultilevel"/>
    <w:tmpl w:val="13CA8D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4455FCA"/>
    <w:multiLevelType w:val="multilevel"/>
    <w:tmpl w:val="307669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8F0F64"/>
    <w:multiLevelType w:val="hybridMultilevel"/>
    <w:tmpl w:val="421ED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25B95"/>
    <w:multiLevelType w:val="hybridMultilevel"/>
    <w:tmpl w:val="55725A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65968"/>
    <w:multiLevelType w:val="multilevel"/>
    <w:tmpl w:val="7E9A6D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6B"/>
    <w:rsid w:val="00001813"/>
    <w:rsid w:val="00131A10"/>
    <w:rsid w:val="00161013"/>
    <w:rsid w:val="00162735"/>
    <w:rsid w:val="001D6DAA"/>
    <w:rsid w:val="00282BE8"/>
    <w:rsid w:val="00320D53"/>
    <w:rsid w:val="0033451E"/>
    <w:rsid w:val="00336F3A"/>
    <w:rsid w:val="003B7007"/>
    <w:rsid w:val="004F7216"/>
    <w:rsid w:val="005E0482"/>
    <w:rsid w:val="00671027"/>
    <w:rsid w:val="006A7308"/>
    <w:rsid w:val="00710A59"/>
    <w:rsid w:val="00722076"/>
    <w:rsid w:val="007D5E34"/>
    <w:rsid w:val="008060BD"/>
    <w:rsid w:val="008A2ACF"/>
    <w:rsid w:val="008B4BF0"/>
    <w:rsid w:val="00B3189F"/>
    <w:rsid w:val="00B67699"/>
    <w:rsid w:val="00BA49DC"/>
    <w:rsid w:val="00BD4FCC"/>
    <w:rsid w:val="00C0546B"/>
    <w:rsid w:val="00C12F13"/>
    <w:rsid w:val="00C24ABB"/>
    <w:rsid w:val="00C31FEE"/>
    <w:rsid w:val="00C57565"/>
    <w:rsid w:val="00C57B05"/>
    <w:rsid w:val="00C728D8"/>
    <w:rsid w:val="00C765F6"/>
    <w:rsid w:val="00CD194D"/>
    <w:rsid w:val="00E7032E"/>
    <w:rsid w:val="00EE2131"/>
    <w:rsid w:val="00F20224"/>
    <w:rsid w:val="00F35CEB"/>
    <w:rsid w:val="00FB0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7AF13"/>
  <w15:chartTrackingRefBased/>
  <w15:docId w15:val="{3C5F374F-65D3-491D-9F3B-DBF2317AE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D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B70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700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D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C5756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728D8"/>
    <w:rPr>
      <w:color w:val="954F72" w:themeColor="followedHyperlink"/>
      <w:u w:val="single"/>
    </w:rPr>
  </w:style>
  <w:style w:type="character" w:styleId="SubtleReference">
    <w:name w:val="Subtle Reference"/>
    <w:basedOn w:val="DefaultParagraphFont"/>
    <w:uiPriority w:val="31"/>
    <w:qFormat/>
    <w:rsid w:val="00722076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722076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E70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99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8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392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73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190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735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32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56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642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6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dobeDocs/experience-manager-65.en/blob/master/help/sites-developing/contexthub-api.md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4502/etc/cloudsettings/default/contexthub.diagnostics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AdobeDocs/experience-manager-65.en/blob/master/help/sites-developing/contexthub-api.md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bounteous.com/insights/2019/05/20/guide-integrating-aem-adobe-targ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conexiogroup.com/personalization-in-ae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AdobeDocs/experience-manager-65.en/blob/master/help/sites-developing/contexthub-api.md" TargetMode="External"/><Relationship Id="rId23" Type="http://schemas.openxmlformats.org/officeDocument/2006/relationships/hyperlink" Target="http://www.basef.com.br/index.php/Configuring_Contexthub_to_Segment_pages_with_Adobe_AE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adobe.com/content/help/en/experience-manager-64/developing/personlization/contexthub-api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4502/etc/cloudsettings/default/contexthub.html" TargetMode="External"/><Relationship Id="rId14" Type="http://schemas.openxmlformats.org/officeDocument/2006/relationships/hyperlink" Target="https://github.com/AdobeDocs/experience-manager-65.en/blob/master/help/sites-developing/contexthub-api.md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44D12-5FA0-4E6F-BCE3-DC5AD8395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</TotalTime>
  <Pages>7</Pages>
  <Words>411</Words>
  <Characters>2875</Characters>
  <Application>Microsoft Office Word</Application>
  <DocSecurity>0</DocSecurity>
  <Lines>96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32</cp:revision>
  <dcterms:created xsi:type="dcterms:W3CDTF">2020-02-23T12:01:00Z</dcterms:created>
  <dcterms:modified xsi:type="dcterms:W3CDTF">2020-06-04T12:59:00Z</dcterms:modified>
</cp:coreProperties>
</file>