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Default="00E71D70" w:rsidP="00E71D70">
      <w:pPr>
        <w:pStyle w:val="Heading2"/>
        <w:ind w:left="-432"/>
      </w:pPr>
      <w:r>
        <w:t>Resource Merger</w:t>
      </w:r>
    </w:p>
    <w:p w:rsidR="00E71D70" w:rsidRDefault="00E71D70" w:rsidP="00E71D70"/>
    <w:p w:rsidR="00E71D70" w:rsidRDefault="00E71D70" w:rsidP="00E71D70">
      <w:r>
        <w:t xml:space="preserve">This is appropriate to only </w:t>
      </w:r>
      <w:r>
        <w:rPr>
          <w:highlight w:val="yellow"/>
        </w:rPr>
        <w:t>touch UI.</w:t>
      </w:r>
    </w:p>
    <w:p w:rsidR="00AE428E" w:rsidRDefault="00AE428E" w:rsidP="00E71D70"/>
    <w:p w:rsidR="00AE428E" w:rsidRDefault="00AE428E" w:rsidP="00E71D70">
      <w:r>
        <w:t xml:space="preserve">Override: we give the property </w:t>
      </w:r>
      <w:proofErr w:type="spellStart"/>
      <w:r>
        <w:rPr>
          <w:i/>
        </w:rPr>
        <w:t>sling</w:t>
      </w:r>
      <w:proofErr w:type="gramStart"/>
      <w:r>
        <w:rPr>
          <w:i/>
        </w:rPr>
        <w:t>:resourceSuperType</w:t>
      </w:r>
      <w:proofErr w:type="spellEnd"/>
      <w:proofErr w:type="gramEnd"/>
      <w:r>
        <w:rPr>
          <w:i/>
        </w:rPr>
        <w:t xml:space="preserve"> </w:t>
      </w:r>
      <w:r>
        <w:t xml:space="preserve"> to inherit the properties from any component  under /libs</w:t>
      </w:r>
    </w:p>
    <w:p w:rsidR="00AE428E" w:rsidRDefault="00AE428E" w:rsidP="00E71D70"/>
    <w:p w:rsidR="00AE428E" w:rsidRPr="00AE428E" w:rsidRDefault="00AE428E" w:rsidP="00AE428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E5E5E"/>
          <w:sz w:val="24"/>
          <w:szCs w:val="24"/>
        </w:rPr>
      </w:pPr>
      <w:r w:rsidRPr="00AE428E">
        <w:rPr>
          <w:rFonts w:ascii="inherit" w:eastAsia="Times New Roman" w:hAnsi="inherit" w:cs="Times New Roman"/>
          <w:color w:val="5E5E5E"/>
          <w:sz w:val="24"/>
          <w:szCs w:val="24"/>
          <w:bdr w:val="none" w:sz="0" w:space="0" w:color="auto" w:frame="1"/>
        </w:rPr>
        <w:t>By this Sling Resource Merger It is possible to</w:t>
      </w:r>
    </w:p>
    <w:p w:rsidR="00AE428E" w:rsidRPr="00AE428E" w:rsidRDefault="00AE428E" w:rsidP="00AE428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E5E5E"/>
          <w:sz w:val="24"/>
          <w:szCs w:val="24"/>
        </w:rPr>
      </w:pPr>
      <w:r w:rsidRPr="00AE428E">
        <w:rPr>
          <w:rFonts w:ascii="inherit" w:eastAsia="Times New Roman" w:hAnsi="inherit" w:cs="Times New Roman"/>
          <w:color w:val="5E5E5E"/>
          <w:sz w:val="24"/>
          <w:szCs w:val="24"/>
          <w:bdr w:val="none" w:sz="0" w:space="0" w:color="auto" w:frame="1"/>
        </w:rPr>
        <w:t>remove existing resource/properties from the underlying resources,</w:t>
      </w:r>
    </w:p>
    <w:p w:rsidR="00AE428E" w:rsidRPr="00AE428E" w:rsidRDefault="00AE428E" w:rsidP="00AE428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E5E5E"/>
          <w:sz w:val="24"/>
          <w:szCs w:val="24"/>
        </w:rPr>
      </w:pPr>
      <w:r w:rsidRPr="00AE428E">
        <w:rPr>
          <w:rFonts w:ascii="inherit" w:eastAsia="Times New Roman" w:hAnsi="inherit" w:cs="Times New Roman"/>
          <w:color w:val="5E5E5E"/>
          <w:sz w:val="24"/>
          <w:szCs w:val="24"/>
          <w:bdr w:val="none" w:sz="0" w:space="0" w:color="auto" w:frame="1"/>
        </w:rPr>
        <w:t>modify existing properties/child resources of the underlying resources and</w:t>
      </w:r>
    </w:p>
    <w:p w:rsidR="00AE428E" w:rsidRPr="00AE428E" w:rsidRDefault="00AE428E" w:rsidP="00AE428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E5E5E"/>
          <w:sz w:val="24"/>
          <w:szCs w:val="24"/>
        </w:rPr>
      </w:pPr>
      <w:r w:rsidRPr="00AE428E">
        <w:rPr>
          <w:rFonts w:ascii="inherit" w:eastAsia="Times New Roman" w:hAnsi="inherit" w:cs="Times New Roman"/>
          <w:color w:val="5E5E5E"/>
          <w:sz w:val="24"/>
          <w:szCs w:val="24"/>
          <w:bdr w:val="none" w:sz="0" w:space="0" w:color="auto" w:frame="1"/>
        </w:rPr>
        <w:t>add new properties/child resources</w:t>
      </w:r>
    </w:p>
    <w:p w:rsidR="00AE428E" w:rsidRDefault="00AE428E" w:rsidP="00E71D70"/>
    <w:p w:rsidR="00AE428E" w:rsidRPr="00AE428E" w:rsidRDefault="00AE428E" w:rsidP="00AE428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E5E5E"/>
          <w:sz w:val="24"/>
          <w:szCs w:val="24"/>
        </w:rPr>
      </w:pPr>
      <w:r w:rsidRPr="00AE428E">
        <w:rPr>
          <w:rFonts w:ascii="inherit" w:eastAsia="Times New Roman" w:hAnsi="inherit" w:cs="Times New Roman"/>
          <w:color w:val="5E5E5E"/>
          <w:sz w:val="24"/>
          <w:szCs w:val="24"/>
          <w:bdr w:val="none" w:sz="0" w:space="0" w:color="auto" w:frame="1"/>
        </w:rPr>
        <w:t>The resource merger provides the following properties to achieve the above</w:t>
      </w:r>
    </w:p>
    <w:p w:rsidR="00AE428E" w:rsidRPr="00AE428E" w:rsidRDefault="00AE428E" w:rsidP="00AE428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E5E5E"/>
          <w:sz w:val="24"/>
          <w:szCs w:val="24"/>
        </w:rPr>
      </w:pPr>
      <w:proofErr w:type="spellStart"/>
      <w:proofErr w:type="gramStart"/>
      <w:r w:rsidRPr="00AE428E">
        <w:rPr>
          <w:rFonts w:ascii="inherit" w:eastAsia="Times New Roman" w:hAnsi="inherit" w:cs="Times New Roman"/>
          <w:b/>
          <w:bCs/>
          <w:color w:val="5E5E5E"/>
          <w:sz w:val="24"/>
          <w:szCs w:val="24"/>
          <w:bdr w:val="none" w:sz="0" w:space="0" w:color="auto" w:frame="1"/>
        </w:rPr>
        <w:t>sling:</w:t>
      </w:r>
      <w:proofErr w:type="gramEnd"/>
      <w:r w:rsidRPr="00AE428E">
        <w:rPr>
          <w:rFonts w:ascii="inherit" w:eastAsia="Times New Roman" w:hAnsi="inherit" w:cs="Times New Roman"/>
          <w:b/>
          <w:bCs/>
          <w:color w:val="5E5E5E"/>
          <w:sz w:val="24"/>
          <w:szCs w:val="24"/>
          <w:bdr w:val="none" w:sz="0" w:space="0" w:color="auto" w:frame="1"/>
        </w:rPr>
        <w:t>hideProperties</w:t>
      </w:r>
      <w:proofErr w:type="spellEnd"/>
      <w:r w:rsidRPr="00AE428E">
        <w:rPr>
          <w:rFonts w:ascii="inherit" w:eastAsia="Times New Roman" w:hAnsi="inherit" w:cs="Times New Roman"/>
          <w:b/>
          <w:bCs/>
          <w:color w:val="5E5E5E"/>
          <w:sz w:val="24"/>
          <w:szCs w:val="24"/>
          <w:bdr w:val="none" w:sz="0" w:space="0" w:color="auto" w:frame="1"/>
        </w:rPr>
        <w:t xml:space="preserve"> (String or String[])</w:t>
      </w:r>
      <w:r w:rsidRPr="00AE428E">
        <w:rPr>
          <w:rFonts w:ascii="inherit" w:eastAsia="Times New Roman" w:hAnsi="inherit" w:cs="Times New Roman"/>
          <w:color w:val="5E5E5E"/>
          <w:sz w:val="24"/>
          <w:szCs w:val="24"/>
          <w:bdr w:val="none" w:sz="0" w:space="0" w:color="auto" w:frame="1"/>
        </w:rPr>
        <w:t xml:space="preserve"> — Specifies the property, or list of properties, to </w:t>
      </w:r>
      <w:proofErr w:type="spellStart"/>
      <w:r w:rsidRPr="00AE428E">
        <w:rPr>
          <w:rFonts w:ascii="inherit" w:eastAsia="Times New Roman" w:hAnsi="inherit" w:cs="Times New Roman"/>
          <w:color w:val="5E5E5E"/>
          <w:sz w:val="24"/>
          <w:szCs w:val="24"/>
          <w:bdr w:val="none" w:sz="0" w:space="0" w:color="auto" w:frame="1"/>
        </w:rPr>
        <w:t>hide.The</w:t>
      </w:r>
      <w:proofErr w:type="spellEnd"/>
      <w:r w:rsidRPr="00AE428E">
        <w:rPr>
          <w:rFonts w:ascii="inherit" w:eastAsia="Times New Roman" w:hAnsi="inherit" w:cs="Times New Roman"/>
          <w:color w:val="5E5E5E"/>
          <w:sz w:val="24"/>
          <w:szCs w:val="24"/>
          <w:bdr w:val="none" w:sz="0" w:space="0" w:color="auto" w:frame="1"/>
        </w:rPr>
        <w:t xml:space="preserve"> wildcard * hides all.</w:t>
      </w:r>
      <w:r w:rsidRPr="00AE428E">
        <w:rPr>
          <w:rFonts w:ascii="inherit" w:eastAsia="Times New Roman" w:hAnsi="inherit" w:cs="Times New Roman"/>
          <w:color w:val="5E5E5E"/>
          <w:sz w:val="24"/>
          <w:szCs w:val="24"/>
          <w:bdr w:val="none" w:sz="0" w:space="0" w:color="auto" w:frame="1"/>
        </w:rPr>
        <w:br/>
      </w:r>
    </w:p>
    <w:p w:rsidR="00AE428E" w:rsidRPr="00AE428E" w:rsidRDefault="00AE428E" w:rsidP="00AE428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E5E5E"/>
          <w:sz w:val="24"/>
          <w:szCs w:val="24"/>
        </w:rPr>
      </w:pPr>
      <w:proofErr w:type="spellStart"/>
      <w:proofErr w:type="gramStart"/>
      <w:r w:rsidRPr="00AE428E">
        <w:rPr>
          <w:rFonts w:ascii="inherit" w:eastAsia="Times New Roman" w:hAnsi="inherit" w:cs="Times New Roman"/>
          <w:b/>
          <w:bCs/>
          <w:color w:val="5E5E5E"/>
          <w:sz w:val="24"/>
          <w:szCs w:val="24"/>
          <w:bdr w:val="none" w:sz="0" w:space="0" w:color="auto" w:frame="1"/>
        </w:rPr>
        <w:t>sling:</w:t>
      </w:r>
      <w:proofErr w:type="gramEnd"/>
      <w:r w:rsidRPr="00AE428E">
        <w:rPr>
          <w:rFonts w:ascii="inherit" w:eastAsia="Times New Roman" w:hAnsi="inherit" w:cs="Times New Roman"/>
          <w:b/>
          <w:bCs/>
          <w:color w:val="5E5E5E"/>
          <w:sz w:val="24"/>
          <w:szCs w:val="24"/>
          <w:bdr w:val="none" w:sz="0" w:space="0" w:color="auto" w:frame="1"/>
        </w:rPr>
        <w:t>hideResource</w:t>
      </w:r>
      <w:proofErr w:type="spellEnd"/>
      <w:r w:rsidRPr="00AE428E">
        <w:rPr>
          <w:rFonts w:ascii="inherit" w:eastAsia="Times New Roman" w:hAnsi="inherit" w:cs="Times New Roman"/>
          <w:b/>
          <w:bCs/>
          <w:color w:val="5E5E5E"/>
          <w:sz w:val="24"/>
          <w:szCs w:val="24"/>
          <w:bdr w:val="none" w:sz="0" w:space="0" w:color="auto" w:frame="1"/>
        </w:rPr>
        <w:t xml:space="preserve"> (Boolean)</w:t>
      </w:r>
      <w:r w:rsidRPr="00AE428E">
        <w:rPr>
          <w:rFonts w:ascii="inherit" w:eastAsia="Times New Roman" w:hAnsi="inherit" w:cs="Times New Roman"/>
          <w:color w:val="5E5E5E"/>
          <w:sz w:val="24"/>
          <w:szCs w:val="24"/>
          <w:bdr w:val="none" w:sz="0" w:space="0" w:color="auto" w:frame="1"/>
        </w:rPr>
        <w:t> — Indicates whether the resources should be completely hidden, including its children.</w:t>
      </w:r>
      <w:r w:rsidRPr="00AE428E">
        <w:rPr>
          <w:rFonts w:ascii="inherit" w:eastAsia="Times New Roman" w:hAnsi="inherit" w:cs="Times New Roman"/>
          <w:color w:val="5E5E5E"/>
          <w:sz w:val="24"/>
          <w:szCs w:val="24"/>
          <w:bdr w:val="none" w:sz="0" w:space="0" w:color="auto" w:frame="1"/>
        </w:rPr>
        <w:br/>
      </w:r>
    </w:p>
    <w:p w:rsidR="00AE428E" w:rsidRPr="00AE428E" w:rsidRDefault="00AE428E" w:rsidP="00AE428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E5E5E"/>
          <w:sz w:val="24"/>
          <w:szCs w:val="24"/>
        </w:rPr>
      </w:pPr>
      <w:proofErr w:type="spellStart"/>
      <w:proofErr w:type="gramStart"/>
      <w:r w:rsidRPr="00AE428E">
        <w:rPr>
          <w:rFonts w:ascii="inherit" w:eastAsia="Times New Roman" w:hAnsi="inherit" w:cs="Times New Roman"/>
          <w:b/>
          <w:bCs/>
          <w:color w:val="5E5E5E"/>
          <w:sz w:val="24"/>
          <w:szCs w:val="24"/>
          <w:bdr w:val="none" w:sz="0" w:space="0" w:color="auto" w:frame="1"/>
        </w:rPr>
        <w:t>sling:</w:t>
      </w:r>
      <w:proofErr w:type="gramEnd"/>
      <w:r w:rsidRPr="00AE428E">
        <w:rPr>
          <w:rFonts w:ascii="inherit" w:eastAsia="Times New Roman" w:hAnsi="inherit" w:cs="Times New Roman"/>
          <w:b/>
          <w:bCs/>
          <w:color w:val="5E5E5E"/>
          <w:sz w:val="24"/>
          <w:szCs w:val="24"/>
          <w:bdr w:val="none" w:sz="0" w:space="0" w:color="auto" w:frame="1"/>
        </w:rPr>
        <w:t>hideChildren</w:t>
      </w:r>
      <w:proofErr w:type="spellEnd"/>
      <w:r w:rsidRPr="00AE428E">
        <w:rPr>
          <w:rFonts w:ascii="inherit" w:eastAsia="Times New Roman" w:hAnsi="inherit" w:cs="Times New Roman"/>
          <w:b/>
          <w:bCs/>
          <w:color w:val="5E5E5E"/>
          <w:sz w:val="24"/>
          <w:szCs w:val="24"/>
          <w:bdr w:val="none" w:sz="0" w:space="0" w:color="auto" w:frame="1"/>
        </w:rPr>
        <w:t xml:space="preserve"> (String or String[])</w:t>
      </w:r>
      <w:r w:rsidRPr="00AE428E">
        <w:rPr>
          <w:rFonts w:ascii="inherit" w:eastAsia="Times New Roman" w:hAnsi="inherit" w:cs="Times New Roman"/>
          <w:color w:val="5E5E5E"/>
          <w:sz w:val="24"/>
          <w:szCs w:val="24"/>
          <w:bdr w:val="none" w:sz="0" w:space="0" w:color="auto" w:frame="1"/>
        </w:rPr>
        <w:t> — Contains the child node, or list of child nodes, to hide. The properties of the node will be maintained. The wildcard * hides all.</w:t>
      </w:r>
      <w:r w:rsidRPr="00AE428E">
        <w:rPr>
          <w:rFonts w:ascii="inherit" w:eastAsia="Times New Roman" w:hAnsi="inherit" w:cs="Times New Roman"/>
          <w:color w:val="5E5E5E"/>
          <w:sz w:val="24"/>
          <w:szCs w:val="24"/>
          <w:bdr w:val="none" w:sz="0" w:space="0" w:color="auto" w:frame="1"/>
        </w:rPr>
        <w:br/>
      </w:r>
    </w:p>
    <w:p w:rsidR="00AE428E" w:rsidRPr="00AE428E" w:rsidRDefault="00AE428E" w:rsidP="00AE428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E5E5E"/>
          <w:sz w:val="24"/>
          <w:szCs w:val="24"/>
        </w:rPr>
      </w:pPr>
      <w:proofErr w:type="spellStart"/>
      <w:proofErr w:type="gramStart"/>
      <w:r w:rsidRPr="00AE428E">
        <w:rPr>
          <w:rFonts w:ascii="inherit" w:eastAsia="Times New Roman" w:hAnsi="inherit" w:cs="Times New Roman"/>
          <w:b/>
          <w:bCs/>
          <w:color w:val="5E5E5E"/>
          <w:sz w:val="24"/>
          <w:szCs w:val="24"/>
          <w:bdr w:val="none" w:sz="0" w:space="0" w:color="auto" w:frame="1"/>
        </w:rPr>
        <w:t>sling:</w:t>
      </w:r>
      <w:proofErr w:type="gramEnd"/>
      <w:r w:rsidRPr="00AE428E">
        <w:rPr>
          <w:rFonts w:ascii="inherit" w:eastAsia="Times New Roman" w:hAnsi="inherit" w:cs="Times New Roman"/>
          <w:b/>
          <w:bCs/>
          <w:color w:val="5E5E5E"/>
          <w:sz w:val="24"/>
          <w:szCs w:val="24"/>
          <w:bdr w:val="none" w:sz="0" w:space="0" w:color="auto" w:frame="1"/>
        </w:rPr>
        <w:t>orderBefore</w:t>
      </w:r>
      <w:proofErr w:type="spellEnd"/>
      <w:r w:rsidRPr="00AE428E">
        <w:rPr>
          <w:rFonts w:ascii="inherit" w:eastAsia="Times New Roman" w:hAnsi="inherit" w:cs="Times New Roman"/>
          <w:b/>
          <w:bCs/>
          <w:color w:val="5E5E5E"/>
          <w:sz w:val="24"/>
          <w:szCs w:val="24"/>
          <w:bdr w:val="none" w:sz="0" w:space="0" w:color="auto" w:frame="1"/>
        </w:rPr>
        <w:t xml:space="preserve"> (String)</w:t>
      </w:r>
      <w:r w:rsidRPr="00AE428E">
        <w:rPr>
          <w:rFonts w:ascii="inherit" w:eastAsia="Times New Roman" w:hAnsi="inherit" w:cs="Times New Roman"/>
          <w:color w:val="5E5E5E"/>
          <w:sz w:val="24"/>
          <w:szCs w:val="24"/>
          <w:bdr w:val="none" w:sz="0" w:space="0" w:color="auto" w:frame="1"/>
        </w:rPr>
        <w:t> — Contains the name of the sibling node that the current node should be positioned in front of.</w:t>
      </w:r>
    </w:p>
    <w:p w:rsidR="00AE428E" w:rsidRDefault="00AE428E" w:rsidP="00E71D70"/>
    <w:p w:rsidR="0077617F" w:rsidRDefault="0077617F" w:rsidP="00E71D70"/>
    <w:p w:rsidR="0077617F" w:rsidRPr="0077617F" w:rsidRDefault="0077617F" w:rsidP="0077617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E5E5E"/>
          <w:sz w:val="24"/>
          <w:szCs w:val="24"/>
        </w:rPr>
      </w:pPr>
      <w:r w:rsidRPr="0077617F">
        <w:rPr>
          <w:rFonts w:ascii="inherit" w:eastAsia="Times New Roman" w:hAnsi="inherit" w:cs="Times New Roman"/>
          <w:color w:val="5E5E5E"/>
          <w:sz w:val="24"/>
          <w:szCs w:val="24"/>
          <w:bdr w:val="none" w:sz="0" w:space="0" w:color="auto" w:frame="1"/>
        </w:rPr>
        <w:t>The goals for using the Sling Resource Merger in AEM are to:</w:t>
      </w:r>
    </w:p>
    <w:p w:rsidR="0077617F" w:rsidRPr="0077617F" w:rsidRDefault="0077617F" w:rsidP="0077617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E5E5E"/>
          <w:sz w:val="24"/>
          <w:szCs w:val="24"/>
        </w:rPr>
      </w:pPr>
      <w:proofErr w:type="gramStart"/>
      <w:r w:rsidRPr="0077617F">
        <w:rPr>
          <w:rFonts w:ascii="inherit" w:eastAsia="Times New Roman" w:hAnsi="inherit" w:cs="Times New Roman"/>
          <w:color w:val="5E5E5E"/>
          <w:sz w:val="24"/>
          <w:szCs w:val="24"/>
          <w:bdr w:val="none" w:sz="0" w:space="0" w:color="auto" w:frame="1"/>
        </w:rPr>
        <w:t>ensure</w:t>
      </w:r>
      <w:proofErr w:type="gramEnd"/>
      <w:r w:rsidRPr="0077617F">
        <w:rPr>
          <w:rFonts w:ascii="inherit" w:eastAsia="Times New Roman" w:hAnsi="inherit" w:cs="Times New Roman"/>
          <w:color w:val="5E5E5E"/>
          <w:sz w:val="24"/>
          <w:szCs w:val="24"/>
          <w:bdr w:val="none" w:sz="0" w:space="0" w:color="auto" w:frame="1"/>
        </w:rPr>
        <w:t xml:space="preserve"> that customization changes are not made in /libs.</w:t>
      </w:r>
    </w:p>
    <w:p w:rsidR="0077617F" w:rsidRPr="0077617F" w:rsidRDefault="0077617F" w:rsidP="0077617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E5E5E"/>
          <w:sz w:val="24"/>
          <w:szCs w:val="24"/>
        </w:rPr>
      </w:pPr>
      <w:proofErr w:type="gramStart"/>
      <w:r w:rsidRPr="0077617F">
        <w:rPr>
          <w:rFonts w:ascii="inherit" w:eastAsia="Times New Roman" w:hAnsi="inherit" w:cs="Times New Roman"/>
          <w:color w:val="5E5E5E"/>
          <w:sz w:val="24"/>
          <w:szCs w:val="24"/>
          <w:bdr w:val="none" w:sz="0" w:space="0" w:color="auto" w:frame="1"/>
        </w:rPr>
        <w:t>reduce</w:t>
      </w:r>
      <w:proofErr w:type="gramEnd"/>
      <w:r w:rsidRPr="0077617F">
        <w:rPr>
          <w:rFonts w:ascii="inherit" w:eastAsia="Times New Roman" w:hAnsi="inherit" w:cs="Times New Roman"/>
          <w:color w:val="5E5E5E"/>
          <w:sz w:val="24"/>
          <w:szCs w:val="24"/>
          <w:bdr w:val="none" w:sz="0" w:space="0" w:color="auto" w:frame="1"/>
        </w:rPr>
        <w:t xml:space="preserve"> the structure that is replicated from /libs.</w:t>
      </w:r>
    </w:p>
    <w:p w:rsidR="0077617F" w:rsidRDefault="0077617F" w:rsidP="00E71D70"/>
    <w:p w:rsidR="0077617F" w:rsidRDefault="0077617F" w:rsidP="00E71D70">
      <w:bookmarkStart w:id="0" w:name="_GoBack"/>
      <w:bookmarkEnd w:id="0"/>
    </w:p>
    <w:p w:rsidR="001A649B" w:rsidRDefault="001A649B" w:rsidP="00E71D70"/>
    <w:p w:rsidR="001A649B" w:rsidRDefault="001A649B" w:rsidP="00E71D70"/>
    <w:p w:rsidR="001A649B" w:rsidRDefault="001A649B" w:rsidP="00E71D70"/>
    <w:p w:rsidR="001A649B" w:rsidRDefault="001A649B" w:rsidP="00E71D70"/>
    <w:p w:rsidR="001A649B" w:rsidRDefault="001A649B" w:rsidP="00E71D70"/>
    <w:p w:rsidR="001F364F" w:rsidRDefault="001F364F" w:rsidP="00E71D70"/>
    <w:p w:rsidR="0077617F" w:rsidRDefault="0077617F" w:rsidP="00E71D70">
      <w:r>
        <w:lastRenderedPageBreak/>
        <w:t>Useful:</w:t>
      </w:r>
    </w:p>
    <w:p w:rsidR="00770E90" w:rsidRDefault="00770E90" w:rsidP="00E71D70"/>
    <w:p w:rsidR="00770E90" w:rsidRPr="001A649B" w:rsidRDefault="00770E90" w:rsidP="00E71D70">
      <w:pPr>
        <w:rPr>
          <w:b/>
        </w:rPr>
      </w:pPr>
      <w:r>
        <w:t xml:space="preserve">You can try the above at </w:t>
      </w:r>
      <w:r>
        <w:tab/>
      </w:r>
      <w:r w:rsidRPr="001A649B">
        <w:rPr>
          <w:i/>
        </w:rPr>
        <w:t>/apps/dam/</w:t>
      </w:r>
      <w:proofErr w:type="spellStart"/>
      <w:proofErr w:type="gramStart"/>
      <w:r w:rsidRPr="001A649B">
        <w:rPr>
          <w:i/>
        </w:rPr>
        <w:t>gui</w:t>
      </w:r>
      <w:proofErr w:type="spellEnd"/>
      <w:r w:rsidRPr="001A649B">
        <w:rPr>
          <w:i/>
        </w:rPr>
        <w:t>/</w:t>
      </w:r>
      <w:proofErr w:type="gramEnd"/>
      <w:r w:rsidRPr="001A649B">
        <w:rPr>
          <w:i/>
        </w:rPr>
        <w:t>content/collections/</w:t>
      </w:r>
      <w:proofErr w:type="spellStart"/>
      <w:r w:rsidRPr="001A649B">
        <w:rPr>
          <w:i/>
        </w:rPr>
        <w:t>collectiondetails</w:t>
      </w:r>
      <w:proofErr w:type="spellEnd"/>
      <w:r w:rsidRPr="001A649B">
        <w:rPr>
          <w:i/>
        </w:rPr>
        <w:t xml:space="preserve"> </w:t>
      </w:r>
      <w:r>
        <w:t xml:space="preserve">in </w:t>
      </w:r>
      <w:proofErr w:type="spellStart"/>
      <w:r w:rsidRPr="001A649B">
        <w:rPr>
          <w:b/>
        </w:rPr>
        <w:t>Wem</w:t>
      </w:r>
      <w:proofErr w:type="spellEnd"/>
      <w:r w:rsidRPr="001A649B">
        <w:rPr>
          <w:b/>
        </w:rPr>
        <w:t xml:space="preserve"> </w:t>
      </w:r>
      <w:proofErr w:type="spellStart"/>
      <w:r w:rsidRPr="001A649B">
        <w:rPr>
          <w:b/>
        </w:rPr>
        <w:t>Git</w:t>
      </w:r>
      <w:proofErr w:type="spellEnd"/>
      <w:r w:rsidRPr="001A649B">
        <w:rPr>
          <w:b/>
        </w:rPr>
        <w:t xml:space="preserve"> code base</w:t>
      </w:r>
    </w:p>
    <w:p w:rsidR="0077617F" w:rsidRDefault="0077617F" w:rsidP="00E71D70">
      <w:hyperlink r:id="rId5" w:history="1">
        <w:r>
          <w:rPr>
            <w:rStyle w:val="Hyperlink"/>
          </w:rPr>
          <w:t>https://aemvardhan.wordpress.com/2017/02/22/understand-aem-sling-resource-merger-override-and-overlay-concepts/</w:t>
        </w:r>
      </w:hyperlink>
    </w:p>
    <w:p w:rsidR="00AE428E" w:rsidRDefault="001A649B" w:rsidP="00E71D70">
      <w:hyperlink r:id="rId6" w:history="1">
        <w:r>
          <w:rPr>
            <w:rStyle w:val="Hyperlink"/>
          </w:rPr>
          <w:t>https://medium.com/@vsr061/create-custom-aem-menu-tools-with-granite-ui-shell-53c56e435f8a</w:t>
        </w:r>
      </w:hyperlink>
    </w:p>
    <w:p w:rsidR="00BC3E6F" w:rsidRDefault="004C2F8A" w:rsidP="00E71D70">
      <w:hyperlink r:id="rId7" w:history="1">
        <w:r>
          <w:rPr>
            <w:rStyle w:val="Hyperlink"/>
          </w:rPr>
          <w:t>https://sling.apache.org/documentation/bundles/resource-merger.html</w:t>
        </w:r>
      </w:hyperlink>
    </w:p>
    <w:p w:rsidR="00BC3E6F" w:rsidRPr="00AE428E" w:rsidRDefault="00BC3E6F" w:rsidP="00E71D70">
      <w:hyperlink r:id="rId8" w:history="1">
        <w:r>
          <w:rPr>
            <w:rStyle w:val="Hyperlink"/>
          </w:rPr>
          <w:t>https://blogs.perficientdigital.com/2019/06/11/wheres-the-workflow/</w:t>
        </w:r>
      </w:hyperlink>
    </w:p>
    <w:sectPr w:rsidR="00BC3E6F" w:rsidRPr="00AE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C22F9"/>
    <w:multiLevelType w:val="multilevel"/>
    <w:tmpl w:val="B83E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41C90"/>
    <w:multiLevelType w:val="multilevel"/>
    <w:tmpl w:val="D414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535774"/>
    <w:multiLevelType w:val="multilevel"/>
    <w:tmpl w:val="9A820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4B"/>
    <w:rsid w:val="001A649B"/>
    <w:rsid w:val="001F364F"/>
    <w:rsid w:val="004C2F8A"/>
    <w:rsid w:val="005256E5"/>
    <w:rsid w:val="00770E90"/>
    <w:rsid w:val="0077617F"/>
    <w:rsid w:val="008B4BF0"/>
    <w:rsid w:val="00AD4F4B"/>
    <w:rsid w:val="00AE428E"/>
    <w:rsid w:val="00BC3E6F"/>
    <w:rsid w:val="00C24ABB"/>
    <w:rsid w:val="00C52CCF"/>
    <w:rsid w:val="00E7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7F6E"/>
  <w15:chartTrackingRefBased/>
  <w15:docId w15:val="{91118F1B-C3F3-4163-B215-BD25122A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D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1">
    <w:name w:val="p1"/>
    <w:basedOn w:val="Normal"/>
    <w:rsid w:val="00AE4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AE428E"/>
  </w:style>
  <w:style w:type="character" w:customStyle="1" w:styleId="s5">
    <w:name w:val="s5"/>
    <w:basedOn w:val="DefaultParagraphFont"/>
    <w:rsid w:val="00AE428E"/>
  </w:style>
  <w:style w:type="character" w:styleId="Hyperlink">
    <w:name w:val="Hyperlink"/>
    <w:basedOn w:val="DefaultParagraphFont"/>
    <w:uiPriority w:val="99"/>
    <w:semiHidden/>
    <w:unhideWhenUsed/>
    <w:rsid w:val="007761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perficientdigital.com/2019/06/11/wheres-the-workflo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ling.apache.org/documentation/bundles/resource-merg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vsr061/create-custom-aem-menu-tools-with-granite-ui-shell-53c56e435f8a" TargetMode="External"/><Relationship Id="rId5" Type="http://schemas.openxmlformats.org/officeDocument/2006/relationships/hyperlink" Target="https://aemvardhan.wordpress.com/2017/02/22/understand-aem-sling-resource-merger-override-and-overlay-concep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8</cp:revision>
  <dcterms:created xsi:type="dcterms:W3CDTF">2019-11-29T07:24:00Z</dcterms:created>
  <dcterms:modified xsi:type="dcterms:W3CDTF">2019-11-29T15:48:00Z</dcterms:modified>
</cp:coreProperties>
</file>