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030C" w14:textId="156EBB67" w:rsidR="006C62F2" w:rsidRDefault="006C62F2" w:rsidP="006C62F2">
      <w:pPr>
        <w:spacing w:line="240" w:lineRule="auto"/>
        <w:jc w:val="center"/>
        <w:rPr>
          <w:sz w:val="80"/>
          <w:szCs w:val="80"/>
        </w:rPr>
      </w:pPr>
      <w:r w:rsidRPr="006C62F2">
        <w:rPr>
          <w:sz w:val="80"/>
          <w:szCs w:val="80"/>
        </w:rPr>
        <w:t>Hemanth Kumar Budige</w:t>
      </w:r>
    </w:p>
    <w:p w14:paraId="1A080FD3" w14:textId="1A13B3E2" w:rsidR="006C62F2" w:rsidRDefault="006C62F2" w:rsidP="006C62F2">
      <w:pPr>
        <w:spacing w:after="120" w:line="192" w:lineRule="auto"/>
        <w:jc w:val="center"/>
      </w:pPr>
      <w:r>
        <w:t>DOB – 27 April, 2004</w:t>
      </w:r>
    </w:p>
    <w:p w14:paraId="6D2140F1" w14:textId="50021510" w:rsidR="006C62F2" w:rsidRDefault="006C62F2" w:rsidP="006C62F2">
      <w:pPr>
        <w:spacing w:after="120" w:line="192" w:lineRule="auto"/>
        <w:jc w:val="center"/>
      </w:pPr>
      <w:hyperlink r:id="rId6" w:history="1">
        <w:r w:rsidRPr="00565A2D">
          <w:rPr>
            <w:rStyle w:val="Hyperlink"/>
          </w:rPr>
          <w:t>no1hkg@gmail.com</w:t>
        </w:r>
      </w:hyperlink>
      <w:r>
        <w:t xml:space="preserve"> || +91 9701114834 || </w:t>
      </w:r>
      <w:hyperlink r:id="rId7" w:history="1">
        <w:r w:rsidRPr="006C62F2">
          <w:rPr>
            <w:rStyle w:val="Hyperlink"/>
          </w:rPr>
          <w:t>LinkedIn - no1hkg</w:t>
        </w:r>
      </w:hyperlink>
    </w:p>
    <w:p w14:paraId="5731B4DE" w14:textId="77777777" w:rsidR="006C62F2" w:rsidRDefault="006C62F2" w:rsidP="006A408B">
      <w:pPr>
        <w:spacing w:after="120" w:line="192" w:lineRule="auto"/>
        <w:jc w:val="center"/>
      </w:pPr>
      <w:r w:rsidRPr="006A408B">
        <w:rPr>
          <w:color w:val="000000" w:themeColor="text1"/>
          <w:shd w:val="solid" w:color="auto" w:fill="auto"/>
        </w:rPr>
        <w:pict w14:anchorId="17F5DBF0">
          <v:rect id="_x0000_i1025" style="width:0;height:1.5pt" o:hralign="center" o:hrstd="t" o:hr="t" fillcolor="#a0a0a0" stroked="f"/>
        </w:pict>
      </w:r>
    </w:p>
    <w:p w14:paraId="307F38EB" w14:textId="67570980" w:rsidR="006A408B" w:rsidRDefault="006A408B" w:rsidP="006A408B">
      <w:pPr>
        <w:spacing w:after="120" w:line="192" w:lineRule="auto"/>
        <w:jc w:val="center"/>
        <w:sectPr w:rsidR="006A408B" w:rsidSect="006C62F2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D745C75" w14:textId="77777777" w:rsidR="006A408B" w:rsidRDefault="006A408B" w:rsidP="006C62F2">
      <w:pPr>
        <w:spacing w:after="120" w:line="192" w:lineRule="auto"/>
      </w:pPr>
    </w:p>
    <w:p w14:paraId="554ACF09" w14:textId="77777777" w:rsidR="0061532E" w:rsidRPr="0061532E" w:rsidRDefault="0061532E" w:rsidP="006C62F2">
      <w:pPr>
        <w:spacing w:after="120" w:line="192" w:lineRule="auto"/>
        <w:rPr>
          <w:color w:val="595959" w:themeColor="text1" w:themeTint="A6"/>
          <w:sz w:val="32"/>
          <w:szCs w:val="32"/>
        </w:rPr>
        <w:sectPr w:rsidR="0061532E" w:rsidRPr="0061532E" w:rsidSect="006A408B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14" w:equalWidth="0">
            <w:col w:w="2948" w:space="714"/>
            <w:col w:w="6804"/>
          </w:cols>
          <w:docGrid w:linePitch="360"/>
        </w:sectPr>
      </w:pPr>
    </w:p>
    <w:p w14:paraId="07255043" w14:textId="35BF3C5C" w:rsidR="006A408B" w:rsidRPr="006C4CDE" w:rsidRDefault="006A408B" w:rsidP="006C62F2">
      <w:pPr>
        <w:spacing w:after="120" w:line="192" w:lineRule="auto"/>
        <w:rPr>
          <w:color w:val="595959" w:themeColor="text1" w:themeTint="A6"/>
          <w:sz w:val="36"/>
          <w:szCs w:val="36"/>
        </w:rPr>
      </w:pPr>
      <w:r w:rsidRPr="006C4CDE">
        <w:rPr>
          <w:color w:val="595959" w:themeColor="text1" w:themeTint="A6"/>
          <w:sz w:val="36"/>
          <w:szCs w:val="36"/>
        </w:rPr>
        <w:t>EDUCATION</w:t>
      </w:r>
    </w:p>
    <w:p w14:paraId="10BD695C" w14:textId="518C5C02" w:rsidR="00C7069C" w:rsidRDefault="006A408B" w:rsidP="006A408B">
      <w:pPr>
        <w:spacing w:after="120" w:line="240" w:lineRule="auto"/>
      </w:pPr>
      <w:r w:rsidRPr="00C7069C">
        <w:rPr>
          <w:b/>
          <w:bCs/>
          <w:sz w:val="24"/>
          <w:szCs w:val="24"/>
        </w:rPr>
        <w:t>Geethanjali College of Engineering and Technology</w:t>
      </w:r>
      <w:r>
        <w:t xml:space="preserve"> </w:t>
      </w:r>
      <w:r w:rsidR="0061532E">
        <w:br/>
      </w:r>
      <w:r w:rsidRPr="00C7069C">
        <w:rPr>
          <w:rFonts w:ascii="Times New Roman" w:hAnsi="Times New Roman" w:cs="Times New Roman"/>
        </w:rPr>
        <w:t>B. TECH IN COMPUTER SCIENCE</w:t>
      </w:r>
      <w:r w:rsidR="0061532E">
        <w:rPr>
          <w:rFonts w:ascii="Times New Roman" w:hAnsi="Times New Roman" w:cs="Times New Roman"/>
        </w:rPr>
        <w:br/>
      </w:r>
      <w:r w:rsidRPr="00C7069C">
        <w:rPr>
          <w:rFonts w:ascii="Times New Roman" w:hAnsi="Times New Roman" w:cs="Times New Roman"/>
        </w:rPr>
        <w:t>2022-Present | CGPA 8.0</w:t>
      </w:r>
    </w:p>
    <w:p w14:paraId="40214046" w14:textId="425C64BE" w:rsidR="00C7069C" w:rsidRDefault="006A408B" w:rsidP="006A408B">
      <w:pPr>
        <w:spacing w:after="120" w:line="240" w:lineRule="auto"/>
      </w:pPr>
      <w:r w:rsidRPr="00C7069C">
        <w:rPr>
          <w:b/>
          <w:bCs/>
          <w:sz w:val="24"/>
          <w:szCs w:val="24"/>
        </w:rPr>
        <w:t>Narayana Jr. College</w:t>
      </w:r>
      <w:r w:rsidR="0061532E">
        <w:rPr>
          <w:sz w:val="24"/>
          <w:szCs w:val="24"/>
        </w:rPr>
        <w:br/>
      </w:r>
      <w:r w:rsidRPr="00C7069C">
        <w:rPr>
          <w:rFonts w:ascii="Times New Roman" w:hAnsi="Times New Roman" w:cs="Times New Roman"/>
        </w:rPr>
        <w:t>M.P.C</w:t>
      </w:r>
      <w:r w:rsidR="0061532E">
        <w:rPr>
          <w:rFonts w:ascii="Times New Roman" w:hAnsi="Times New Roman" w:cs="Times New Roman"/>
        </w:rPr>
        <w:br/>
      </w:r>
      <w:r w:rsidRPr="00C7069C">
        <w:rPr>
          <w:rFonts w:ascii="Times New Roman" w:hAnsi="Times New Roman" w:cs="Times New Roman"/>
        </w:rPr>
        <w:t>2019 - 2022 | CGPA 9.6</w:t>
      </w:r>
      <w:r w:rsidR="00C7069C" w:rsidRPr="00C7069C">
        <w:rPr>
          <w:rFonts w:ascii="Times New Roman" w:hAnsi="Times New Roman" w:cs="Times New Roman"/>
        </w:rPr>
        <w:tab/>
      </w:r>
      <w:r w:rsidR="00C7069C">
        <w:t xml:space="preserve">   </w:t>
      </w:r>
    </w:p>
    <w:p w14:paraId="19480C17" w14:textId="07BB3DF6" w:rsidR="00C7069C" w:rsidRDefault="00C7069C" w:rsidP="006A408B">
      <w:pPr>
        <w:spacing w:after="120" w:line="240" w:lineRule="auto"/>
        <w:rPr>
          <w:rFonts w:ascii="Times New Roman" w:hAnsi="Times New Roman" w:cs="Times New Roman"/>
        </w:rPr>
      </w:pPr>
      <w:r w:rsidRPr="00C7069C">
        <w:rPr>
          <w:b/>
          <w:bCs/>
          <w:sz w:val="24"/>
          <w:szCs w:val="24"/>
        </w:rPr>
        <w:t>Oak Valley International</w:t>
      </w:r>
      <w:r w:rsidR="0061532E">
        <w:rPr>
          <w:b/>
          <w:bCs/>
          <w:sz w:val="24"/>
          <w:szCs w:val="24"/>
        </w:rPr>
        <w:br/>
      </w:r>
      <w:r w:rsidRPr="00C7069C">
        <w:rPr>
          <w:rFonts w:ascii="Times New Roman" w:hAnsi="Times New Roman" w:cs="Times New Roman"/>
        </w:rPr>
        <w:t>Grad. June 2019 | CGPA 7.9</w:t>
      </w:r>
    </w:p>
    <w:p w14:paraId="43DDF0E5" w14:textId="77777777" w:rsidR="00C7069C" w:rsidRDefault="00C7069C" w:rsidP="00C7069C"/>
    <w:p w14:paraId="319EF593" w14:textId="47C86146" w:rsidR="00C7069C" w:rsidRPr="006C4CDE" w:rsidRDefault="00C7069C" w:rsidP="00C7069C">
      <w:pPr>
        <w:rPr>
          <w:color w:val="595959" w:themeColor="text1" w:themeTint="A6"/>
          <w:sz w:val="36"/>
          <w:szCs w:val="36"/>
        </w:rPr>
      </w:pPr>
      <w:r w:rsidRPr="006C4CDE">
        <w:rPr>
          <w:color w:val="595959" w:themeColor="text1" w:themeTint="A6"/>
          <w:sz w:val="36"/>
          <w:szCs w:val="36"/>
        </w:rPr>
        <w:t>COURSEWORK</w:t>
      </w:r>
    </w:p>
    <w:p w14:paraId="05472B1D" w14:textId="6EF13FDF" w:rsidR="0061532E" w:rsidRPr="0061532E" w:rsidRDefault="0061532E" w:rsidP="00C7069C">
      <w:pPr>
        <w:rPr>
          <w:color w:val="000000" w:themeColor="text1"/>
          <w:sz w:val="28"/>
          <w:szCs w:val="28"/>
        </w:rPr>
      </w:pPr>
      <w:r w:rsidRPr="0061532E">
        <w:rPr>
          <w:color w:val="000000" w:themeColor="text1"/>
          <w:sz w:val="28"/>
          <w:szCs w:val="28"/>
        </w:rPr>
        <w:t>UNDERGRADUATE</w:t>
      </w:r>
    </w:p>
    <w:p w14:paraId="2C4F2DC4" w14:textId="09FB9411" w:rsidR="0061532E" w:rsidRPr="0061532E" w:rsidRDefault="00C7069C" w:rsidP="00C7069C">
      <w:pPr>
        <w:rPr>
          <w:color w:val="404040" w:themeColor="text1" w:themeTint="BF"/>
        </w:rPr>
      </w:pPr>
      <w:r w:rsidRPr="0061532E">
        <w:rPr>
          <w:color w:val="404040" w:themeColor="text1" w:themeTint="BF"/>
        </w:rPr>
        <w:t>Object Oriented Programming</w:t>
      </w:r>
      <w:r w:rsidR="0061532E" w:rsidRPr="0061532E">
        <w:rPr>
          <w:color w:val="404040" w:themeColor="text1" w:themeTint="BF"/>
        </w:rPr>
        <w:br/>
        <w:t>Data Structures</w:t>
      </w:r>
      <w:r w:rsidRPr="0061532E">
        <w:rPr>
          <w:color w:val="404040" w:themeColor="text1" w:themeTint="BF"/>
        </w:rPr>
        <w:br/>
        <w:t>Design and Analysis of Algorithms</w:t>
      </w:r>
      <w:r w:rsidR="0061532E" w:rsidRPr="0061532E">
        <w:rPr>
          <w:color w:val="404040" w:themeColor="text1" w:themeTint="BF"/>
        </w:rPr>
        <w:br/>
        <w:t>DBMS</w:t>
      </w:r>
      <w:r w:rsidR="0061532E" w:rsidRPr="0061532E">
        <w:rPr>
          <w:color w:val="404040" w:themeColor="text1" w:themeTint="BF"/>
        </w:rPr>
        <w:br/>
      </w:r>
      <w:r w:rsidR="0061532E" w:rsidRPr="0061532E">
        <w:rPr>
          <w:color w:val="404040" w:themeColor="text1" w:themeTint="BF"/>
        </w:rPr>
        <w:t>Object Oriented</w:t>
      </w:r>
      <w:r w:rsidR="0061532E" w:rsidRPr="0061532E">
        <w:rPr>
          <w:color w:val="404040" w:themeColor="text1" w:themeTint="BF"/>
        </w:rPr>
        <w:t xml:space="preserve"> Software Engineering</w:t>
      </w:r>
      <w:r w:rsidR="0061532E" w:rsidRPr="0061532E">
        <w:rPr>
          <w:color w:val="404040" w:themeColor="text1" w:themeTint="BF"/>
        </w:rPr>
        <w:br/>
        <w:t>Mathematics I, II</w:t>
      </w:r>
    </w:p>
    <w:p w14:paraId="30DDBA77" w14:textId="7A6A1E9B" w:rsidR="0061532E" w:rsidRPr="006C4CDE" w:rsidRDefault="0061532E" w:rsidP="00C7069C">
      <w:pPr>
        <w:rPr>
          <w:color w:val="595959" w:themeColor="text1" w:themeTint="A6"/>
          <w:sz w:val="36"/>
          <w:szCs w:val="36"/>
        </w:rPr>
      </w:pPr>
      <w:r w:rsidRPr="006C4CDE">
        <w:rPr>
          <w:color w:val="595959" w:themeColor="text1" w:themeTint="A6"/>
          <w:sz w:val="36"/>
          <w:szCs w:val="36"/>
        </w:rPr>
        <w:t>SKILLS</w:t>
      </w:r>
    </w:p>
    <w:p w14:paraId="210DBE0C" w14:textId="0615A83E" w:rsidR="0061532E" w:rsidRPr="006C4CDE" w:rsidRDefault="0061532E" w:rsidP="00C7069C">
      <w:pPr>
        <w:rPr>
          <w:color w:val="000000" w:themeColor="text1"/>
          <w:sz w:val="28"/>
          <w:szCs w:val="28"/>
        </w:rPr>
      </w:pPr>
      <w:r w:rsidRPr="006C4CDE">
        <w:rPr>
          <w:color w:val="000000" w:themeColor="text1"/>
          <w:sz w:val="28"/>
          <w:szCs w:val="28"/>
        </w:rPr>
        <w:t>PROGRAMMING</w:t>
      </w:r>
    </w:p>
    <w:p w14:paraId="1D603711" w14:textId="7B38A0AB" w:rsidR="003D6802" w:rsidRPr="003D6802" w:rsidRDefault="0061532E" w:rsidP="003D6802">
      <w:pPr>
        <w:rPr>
          <w:b/>
          <w:bCs/>
          <w:color w:val="404040" w:themeColor="text1" w:themeTint="BF"/>
        </w:rPr>
      </w:pPr>
      <w:r w:rsidRPr="003D6802">
        <w:rPr>
          <w:b/>
          <w:bCs/>
          <w:color w:val="404040" w:themeColor="text1" w:themeTint="BF"/>
        </w:rPr>
        <w:t>Languages</w:t>
      </w:r>
      <w:r w:rsidR="003D6802">
        <w:rPr>
          <w:b/>
          <w:bCs/>
          <w:color w:val="404040" w:themeColor="text1" w:themeTint="BF"/>
        </w:rPr>
        <w:t>:</w:t>
      </w:r>
      <w:r w:rsidR="003D6802">
        <w:rPr>
          <w:b/>
          <w:bCs/>
          <w:color w:val="404040" w:themeColor="text1" w:themeTint="BF"/>
        </w:rPr>
        <w:br/>
        <w:t xml:space="preserve">• </w:t>
      </w:r>
      <w:r w:rsidR="003D6802" w:rsidRPr="003D6802">
        <w:rPr>
          <w:color w:val="404040" w:themeColor="text1" w:themeTint="BF"/>
        </w:rPr>
        <w:t>Java</w:t>
      </w:r>
      <w:r w:rsidR="003D6802">
        <w:rPr>
          <w:b/>
          <w:bCs/>
          <w:color w:val="404040" w:themeColor="text1" w:themeTint="BF"/>
        </w:rPr>
        <w:br/>
      </w:r>
      <w:r w:rsidR="003D6802">
        <w:rPr>
          <w:b/>
          <w:bCs/>
          <w:color w:val="404040" w:themeColor="text1" w:themeTint="BF"/>
        </w:rPr>
        <w:t>•</w:t>
      </w:r>
      <w:r w:rsidR="003D6802">
        <w:rPr>
          <w:b/>
          <w:bCs/>
          <w:color w:val="404040" w:themeColor="text1" w:themeTint="BF"/>
        </w:rPr>
        <w:t xml:space="preserve"> </w:t>
      </w:r>
      <w:r w:rsidR="003D6802" w:rsidRPr="003D6802">
        <w:rPr>
          <w:color w:val="404040" w:themeColor="text1" w:themeTint="BF"/>
        </w:rPr>
        <w:t>C</w:t>
      </w:r>
      <w:r w:rsidR="006C4CDE">
        <w:rPr>
          <w:color w:val="404040" w:themeColor="text1" w:themeTint="BF"/>
        </w:rPr>
        <w:t>, JavaScript</w:t>
      </w:r>
      <w:r w:rsidR="003D6802">
        <w:rPr>
          <w:b/>
          <w:bCs/>
          <w:color w:val="404040" w:themeColor="text1" w:themeTint="BF"/>
        </w:rPr>
        <w:br/>
      </w:r>
      <w:r w:rsidR="003D6802">
        <w:rPr>
          <w:b/>
          <w:bCs/>
          <w:color w:val="404040" w:themeColor="text1" w:themeTint="BF"/>
        </w:rPr>
        <w:t>•</w:t>
      </w:r>
      <w:r w:rsidR="003D6802">
        <w:rPr>
          <w:b/>
          <w:bCs/>
          <w:color w:val="404040" w:themeColor="text1" w:themeTint="BF"/>
        </w:rPr>
        <w:t xml:space="preserve"> </w:t>
      </w:r>
      <w:r w:rsidR="003D6802" w:rsidRPr="003D6802">
        <w:rPr>
          <w:color w:val="404040" w:themeColor="text1" w:themeTint="BF"/>
        </w:rPr>
        <w:t>Basic Python</w:t>
      </w:r>
    </w:p>
    <w:p w14:paraId="0BEB7E89" w14:textId="42F7A888" w:rsidR="003D6802" w:rsidRDefault="003D6802" w:rsidP="003D6802">
      <w:r w:rsidRPr="003D6802">
        <w:rPr>
          <w:b/>
          <w:bCs/>
          <w:color w:val="404040" w:themeColor="text1" w:themeTint="BF"/>
        </w:rPr>
        <w:t>Tools</w:t>
      </w:r>
      <w:r>
        <w:rPr>
          <w:b/>
          <w:bCs/>
          <w:color w:val="404040" w:themeColor="text1" w:themeTint="BF"/>
        </w:rPr>
        <w:t>:</w:t>
      </w:r>
      <w:r>
        <w:rPr>
          <w:b/>
          <w:bCs/>
          <w:color w:val="404040" w:themeColor="text1" w:themeTint="BF"/>
        </w:rPr>
        <w:br/>
      </w:r>
      <w:r w:rsidRPr="006C4CDE">
        <w:rPr>
          <w:b/>
          <w:bCs/>
          <w:color w:val="404040" w:themeColor="text1" w:themeTint="BF"/>
        </w:rPr>
        <w:t>•</w:t>
      </w:r>
      <w:r w:rsidRPr="006C4CDE">
        <w:rPr>
          <w:b/>
          <w:bCs/>
          <w:color w:val="404040" w:themeColor="text1" w:themeTint="BF"/>
        </w:rPr>
        <w:t xml:space="preserve"> </w:t>
      </w:r>
      <w:r w:rsidRPr="006C4CDE">
        <w:rPr>
          <w:color w:val="404040" w:themeColor="text1" w:themeTint="BF"/>
        </w:rPr>
        <w:t xml:space="preserve">Git </w:t>
      </w:r>
      <w:r w:rsidRPr="006C4CDE">
        <w:rPr>
          <w:b/>
          <w:bCs/>
          <w:color w:val="404040" w:themeColor="text1" w:themeTint="BF"/>
        </w:rPr>
        <w:t>•</w:t>
      </w:r>
      <w:r w:rsidR="006C4CDE">
        <w:rPr>
          <w:b/>
          <w:bCs/>
          <w:color w:val="404040" w:themeColor="text1" w:themeTint="BF"/>
        </w:rPr>
        <w:t xml:space="preserve"> </w:t>
      </w:r>
      <w:r w:rsidRPr="006C4CDE">
        <w:rPr>
          <w:color w:val="404040" w:themeColor="text1" w:themeTint="BF"/>
        </w:rPr>
        <w:t xml:space="preserve">Linux </w:t>
      </w:r>
      <w:r w:rsidRPr="006C4CDE">
        <w:rPr>
          <w:b/>
          <w:bCs/>
          <w:color w:val="404040" w:themeColor="text1" w:themeTint="BF"/>
        </w:rPr>
        <w:t>•</w:t>
      </w:r>
      <w:r w:rsidR="006C4CDE">
        <w:rPr>
          <w:b/>
          <w:bCs/>
          <w:color w:val="404040" w:themeColor="text1" w:themeTint="BF"/>
        </w:rPr>
        <w:t xml:space="preserve"> </w:t>
      </w:r>
      <w:r w:rsidRPr="006C4CDE">
        <w:rPr>
          <w:color w:val="404040" w:themeColor="text1" w:themeTint="BF"/>
        </w:rPr>
        <w:t>Windows</w:t>
      </w:r>
    </w:p>
    <w:p w14:paraId="7445FCA4" w14:textId="42986A70" w:rsidR="006C4CDE" w:rsidRDefault="003D6802" w:rsidP="006C4CDE">
      <w:pPr>
        <w:rPr>
          <w:color w:val="404040" w:themeColor="text1" w:themeTint="BF"/>
        </w:rPr>
      </w:pPr>
      <w:r w:rsidRPr="006C4CDE">
        <w:rPr>
          <w:b/>
          <w:bCs/>
          <w:color w:val="404040" w:themeColor="text1" w:themeTint="BF"/>
        </w:rPr>
        <w:t>Frameworks &amp; Library</w:t>
      </w:r>
      <w:r w:rsidR="006C4CDE" w:rsidRPr="006C4CDE">
        <w:rPr>
          <w:b/>
          <w:bCs/>
          <w:color w:val="404040" w:themeColor="text1" w:themeTint="BF"/>
        </w:rPr>
        <w:t>:</w:t>
      </w:r>
      <w:r w:rsidR="006C4CDE">
        <w:rPr>
          <w:b/>
          <w:bCs/>
          <w:color w:val="404040" w:themeColor="text1" w:themeTint="BF"/>
        </w:rPr>
        <w:br/>
      </w:r>
      <w:r w:rsidR="006C4CDE" w:rsidRPr="006C4CDE">
        <w:rPr>
          <w:b/>
          <w:bCs/>
          <w:color w:val="404040" w:themeColor="text1" w:themeTint="BF"/>
        </w:rPr>
        <w:t>•</w:t>
      </w:r>
      <w:r w:rsidR="006C4CDE">
        <w:rPr>
          <w:b/>
          <w:bCs/>
          <w:color w:val="404040" w:themeColor="text1" w:themeTint="BF"/>
        </w:rPr>
        <w:t xml:space="preserve"> </w:t>
      </w:r>
      <w:r w:rsidR="006C4CDE" w:rsidRPr="006C4CDE">
        <w:rPr>
          <w:color w:val="404040" w:themeColor="text1" w:themeTint="BF"/>
        </w:rPr>
        <w:t>React JS</w:t>
      </w:r>
    </w:p>
    <w:p w14:paraId="455FF95E" w14:textId="2D135871" w:rsidR="006C4CDE" w:rsidRDefault="006C4CDE" w:rsidP="006C4CDE">
      <w:pPr>
        <w:rPr>
          <w:color w:val="404040" w:themeColor="text1" w:themeTint="BF"/>
        </w:rPr>
      </w:pPr>
      <w:r>
        <w:rPr>
          <w:color w:val="404040" w:themeColor="text1" w:themeTint="BF"/>
        </w:rPr>
        <w:t>Technologies:</w:t>
      </w:r>
      <w:r>
        <w:rPr>
          <w:color w:val="404040" w:themeColor="text1" w:themeTint="BF"/>
        </w:rPr>
        <w:br/>
      </w:r>
      <w:r>
        <w:rPr>
          <w:b/>
          <w:bCs/>
          <w:color w:val="404040" w:themeColor="text1" w:themeTint="BF"/>
        </w:rPr>
        <w:t>•</w:t>
      </w:r>
      <w:r>
        <w:rPr>
          <w:b/>
          <w:bCs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HTML </w:t>
      </w:r>
      <w:r>
        <w:rPr>
          <w:b/>
          <w:bCs/>
          <w:color w:val="404040" w:themeColor="text1" w:themeTint="BF"/>
        </w:rPr>
        <w:t>•</w:t>
      </w:r>
      <w:r>
        <w:rPr>
          <w:b/>
          <w:bCs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CSS </w:t>
      </w:r>
      <w:r>
        <w:rPr>
          <w:b/>
          <w:bCs/>
          <w:color w:val="404040" w:themeColor="text1" w:themeTint="BF"/>
        </w:rPr>
        <w:t>•</w:t>
      </w:r>
      <w:r>
        <w:rPr>
          <w:b/>
          <w:bCs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SQL</w:t>
      </w:r>
    </w:p>
    <w:p w14:paraId="337CEC26" w14:textId="5FEE7431" w:rsidR="006C4CDE" w:rsidRDefault="006C4CDE" w:rsidP="006C4CDE">
      <w:pPr>
        <w:rPr>
          <w:color w:val="0D0D0D" w:themeColor="text1" w:themeTint="F2"/>
          <w:sz w:val="28"/>
          <w:szCs w:val="28"/>
        </w:rPr>
      </w:pPr>
      <w:r w:rsidRPr="006C4CDE">
        <w:rPr>
          <w:color w:val="0D0D0D" w:themeColor="text1" w:themeTint="F2"/>
          <w:sz w:val="28"/>
          <w:szCs w:val="28"/>
        </w:rPr>
        <w:t>OTHERS</w:t>
      </w:r>
    </w:p>
    <w:p w14:paraId="39FD8188" w14:textId="48EDBB6A" w:rsidR="006C4CDE" w:rsidRPr="006C4CDE" w:rsidRDefault="006C4CDE" w:rsidP="006C4CDE">
      <w:pPr>
        <w:rPr>
          <w:color w:val="595959" w:themeColor="text1" w:themeTint="A6"/>
        </w:rPr>
      </w:pPr>
      <w:r>
        <w:rPr>
          <w:b/>
          <w:bCs/>
          <w:color w:val="404040" w:themeColor="text1" w:themeTint="BF"/>
        </w:rPr>
        <w:t>•</w:t>
      </w:r>
      <w:r>
        <w:rPr>
          <w:b/>
          <w:bCs/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Debate</w:t>
      </w:r>
      <w:r>
        <w:rPr>
          <w:color w:val="595959" w:themeColor="text1" w:themeTint="A6"/>
        </w:rPr>
        <w:br/>
      </w:r>
      <w:r>
        <w:rPr>
          <w:b/>
          <w:bCs/>
          <w:color w:val="404040" w:themeColor="text1" w:themeTint="BF"/>
        </w:rPr>
        <w:t>•</w:t>
      </w:r>
      <w:r>
        <w:rPr>
          <w:b/>
          <w:bCs/>
          <w:color w:val="404040" w:themeColor="text1" w:themeTint="BF"/>
        </w:rPr>
        <w:t xml:space="preserve"> </w:t>
      </w:r>
      <w:r>
        <w:rPr>
          <w:color w:val="595959" w:themeColor="text1" w:themeTint="A6"/>
        </w:rPr>
        <w:t>Playing Chess</w:t>
      </w:r>
    </w:p>
    <w:p w14:paraId="78EDD9A8" w14:textId="0766C11B" w:rsidR="006C4CDE" w:rsidRPr="006C4CDE" w:rsidRDefault="006C4CDE" w:rsidP="006C4CDE">
      <w:pPr>
        <w:rPr>
          <w:color w:val="0D0D0D" w:themeColor="text1" w:themeTint="F2"/>
          <w:sz w:val="28"/>
          <w:szCs w:val="28"/>
        </w:rPr>
      </w:pPr>
      <w:r w:rsidRPr="006C4CDE">
        <w:rPr>
          <w:color w:val="595959" w:themeColor="text1" w:themeTint="A6"/>
          <w:sz w:val="36"/>
          <w:szCs w:val="36"/>
        </w:rPr>
        <w:t>E</w:t>
      </w:r>
      <w:r>
        <w:rPr>
          <w:color w:val="595959" w:themeColor="text1" w:themeTint="A6"/>
          <w:sz w:val="36"/>
          <w:szCs w:val="36"/>
        </w:rPr>
        <w:t>XPERIENCE</w:t>
      </w:r>
    </w:p>
    <w:p w14:paraId="266C16C6" w14:textId="77777777" w:rsidR="003D6802" w:rsidRDefault="003D6802" w:rsidP="003D6802">
      <w:pPr>
        <w:rPr>
          <w:b/>
          <w:bCs/>
          <w:color w:val="404040" w:themeColor="text1" w:themeTint="BF"/>
        </w:rPr>
      </w:pPr>
    </w:p>
    <w:p w14:paraId="0ED13643" w14:textId="77777777" w:rsidR="003D6802" w:rsidRDefault="003D6802" w:rsidP="003D6802">
      <w:pPr>
        <w:rPr>
          <w:b/>
          <w:bCs/>
          <w:color w:val="404040" w:themeColor="text1" w:themeTint="BF"/>
        </w:rPr>
      </w:pPr>
    </w:p>
    <w:p w14:paraId="79EF1D1A" w14:textId="7B13AD8F" w:rsidR="003D6802" w:rsidRPr="003D6802" w:rsidRDefault="003D6802" w:rsidP="003D6802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</w:p>
    <w:p w14:paraId="127D7A34" w14:textId="1888C890" w:rsidR="0061532E" w:rsidRPr="0061532E" w:rsidRDefault="0061532E" w:rsidP="0061532E">
      <w:r>
        <w:br/>
      </w:r>
    </w:p>
    <w:p w14:paraId="65B24284" w14:textId="77777777" w:rsidR="0061532E" w:rsidRPr="0061532E" w:rsidRDefault="0061532E" w:rsidP="00C7069C">
      <w:pPr>
        <w:rPr>
          <w:color w:val="595959" w:themeColor="text1" w:themeTint="A6"/>
          <w:sz w:val="32"/>
          <w:szCs w:val="32"/>
        </w:rPr>
      </w:pPr>
    </w:p>
    <w:p w14:paraId="4CA63CE3" w14:textId="77777777" w:rsidR="0061532E" w:rsidRPr="0061532E" w:rsidRDefault="0061532E" w:rsidP="00C7069C">
      <w:pPr>
        <w:rPr>
          <w:color w:val="404040" w:themeColor="text1" w:themeTint="BF"/>
          <w:sz w:val="32"/>
          <w:szCs w:val="32"/>
        </w:rPr>
      </w:pPr>
    </w:p>
    <w:p w14:paraId="4F58987B" w14:textId="77777777" w:rsidR="006A408B" w:rsidRDefault="006A408B" w:rsidP="006C62F2">
      <w:pPr>
        <w:spacing w:after="120" w:line="192" w:lineRule="auto"/>
      </w:pPr>
    </w:p>
    <w:p w14:paraId="3768612E" w14:textId="77777777" w:rsidR="006A408B" w:rsidRDefault="006A408B" w:rsidP="006C62F2">
      <w:pPr>
        <w:spacing w:after="120" w:line="192" w:lineRule="auto"/>
      </w:pPr>
    </w:p>
    <w:p w14:paraId="4D4CF654" w14:textId="77777777" w:rsidR="006A408B" w:rsidRDefault="006A408B" w:rsidP="006C62F2">
      <w:pPr>
        <w:spacing w:after="120" w:line="192" w:lineRule="auto"/>
      </w:pPr>
    </w:p>
    <w:p w14:paraId="46C9CD51" w14:textId="77777777" w:rsidR="006A408B" w:rsidRDefault="006A408B" w:rsidP="006C62F2">
      <w:pPr>
        <w:spacing w:after="120" w:line="192" w:lineRule="auto"/>
      </w:pPr>
    </w:p>
    <w:p w14:paraId="2D4D1753" w14:textId="77777777" w:rsidR="006A408B" w:rsidRDefault="006A408B" w:rsidP="006C62F2">
      <w:pPr>
        <w:spacing w:after="120" w:line="192" w:lineRule="auto"/>
      </w:pPr>
    </w:p>
    <w:p w14:paraId="55AC991F" w14:textId="77777777" w:rsidR="006A408B" w:rsidRDefault="006A408B" w:rsidP="006C62F2">
      <w:pPr>
        <w:spacing w:after="120" w:line="192" w:lineRule="auto"/>
      </w:pPr>
    </w:p>
    <w:p w14:paraId="62EFB8DF" w14:textId="77777777" w:rsidR="006A408B" w:rsidRDefault="006A408B" w:rsidP="006C62F2">
      <w:pPr>
        <w:spacing w:after="120" w:line="192" w:lineRule="auto"/>
      </w:pPr>
    </w:p>
    <w:p w14:paraId="4C656EDF" w14:textId="77777777" w:rsidR="006A408B" w:rsidRDefault="006A408B" w:rsidP="006C62F2">
      <w:pPr>
        <w:spacing w:after="120" w:line="192" w:lineRule="auto"/>
      </w:pPr>
    </w:p>
    <w:p w14:paraId="4B35149D" w14:textId="77777777" w:rsidR="006A408B" w:rsidRDefault="006A408B" w:rsidP="006C62F2">
      <w:pPr>
        <w:spacing w:after="120" w:line="192" w:lineRule="auto"/>
      </w:pPr>
    </w:p>
    <w:p w14:paraId="07214B06" w14:textId="77777777" w:rsidR="006A408B" w:rsidRDefault="006A408B" w:rsidP="006C62F2">
      <w:pPr>
        <w:spacing w:after="120" w:line="192" w:lineRule="auto"/>
      </w:pPr>
    </w:p>
    <w:p w14:paraId="164C96D6" w14:textId="77777777" w:rsidR="006A408B" w:rsidRDefault="006A408B" w:rsidP="006C62F2">
      <w:pPr>
        <w:spacing w:after="120" w:line="192" w:lineRule="auto"/>
      </w:pPr>
    </w:p>
    <w:p w14:paraId="170366AE" w14:textId="77777777" w:rsidR="006A408B" w:rsidRDefault="006A408B" w:rsidP="006C62F2">
      <w:pPr>
        <w:spacing w:after="120" w:line="192" w:lineRule="auto"/>
      </w:pPr>
    </w:p>
    <w:p w14:paraId="6BC4A5A1" w14:textId="77777777" w:rsidR="006A408B" w:rsidRDefault="006A408B" w:rsidP="006C62F2">
      <w:pPr>
        <w:spacing w:after="120" w:line="192" w:lineRule="auto"/>
      </w:pPr>
    </w:p>
    <w:p w14:paraId="5BA3FE35" w14:textId="77777777" w:rsidR="006A408B" w:rsidRDefault="006A408B" w:rsidP="006C62F2">
      <w:pPr>
        <w:spacing w:after="120" w:line="192" w:lineRule="auto"/>
      </w:pPr>
    </w:p>
    <w:p w14:paraId="13C8AC33" w14:textId="77777777" w:rsidR="006A408B" w:rsidRDefault="006A408B" w:rsidP="006C62F2">
      <w:pPr>
        <w:spacing w:after="120" w:line="192" w:lineRule="auto"/>
      </w:pPr>
    </w:p>
    <w:p w14:paraId="7AACF4CA" w14:textId="77777777" w:rsidR="006A408B" w:rsidRDefault="006A408B" w:rsidP="006C62F2">
      <w:pPr>
        <w:spacing w:after="120" w:line="192" w:lineRule="auto"/>
      </w:pPr>
    </w:p>
    <w:p w14:paraId="73E0B30C" w14:textId="77777777" w:rsidR="006A408B" w:rsidRDefault="006A408B" w:rsidP="006C62F2">
      <w:pPr>
        <w:spacing w:after="120" w:line="192" w:lineRule="auto"/>
      </w:pPr>
    </w:p>
    <w:p w14:paraId="0C7E0296" w14:textId="77777777" w:rsidR="006A408B" w:rsidRDefault="006A408B" w:rsidP="006C62F2">
      <w:pPr>
        <w:spacing w:after="120" w:line="192" w:lineRule="auto"/>
      </w:pPr>
    </w:p>
    <w:p w14:paraId="03A68B8E" w14:textId="77777777" w:rsidR="006A408B" w:rsidRDefault="006A408B" w:rsidP="006C62F2">
      <w:pPr>
        <w:spacing w:after="120" w:line="192" w:lineRule="auto"/>
      </w:pPr>
    </w:p>
    <w:p w14:paraId="08D4EBF2" w14:textId="77777777" w:rsidR="006A408B" w:rsidRDefault="006A408B" w:rsidP="006C62F2">
      <w:pPr>
        <w:spacing w:after="120" w:line="192" w:lineRule="auto"/>
      </w:pPr>
    </w:p>
    <w:p w14:paraId="36662A10" w14:textId="77777777" w:rsidR="006A408B" w:rsidRDefault="006A408B" w:rsidP="006C62F2">
      <w:pPr>
        <w:spacing w:after="120" w:line="192" w:lineRule="auto"/>
      </w:pPr>
    </w:p>
    <w:p w14:paraId="28B09E78" w14:textId="77777777" w:rsidR="006A408B" w:rsidRDefault="006A408B" w:rsidP="006C62F2">
      <w:pPr>
        <w:spacing w:after="120" w:line="192" w:lineRule="auto"/>
      </w:pPr>
    </w:p>
    <w:p w14:paraId="3D5B9B62" w14:textId="77777777" w:rsidR="006A408B" w:rsidRDefault="006A408B" w:rsidP="006C62F2">
      <w:pPr>
        <w:spacing w:after="120" w:line="192" w:lineRule="auto"/>
      </w:pPr>
    </w:p>
    <w:p w14:paraId="7CCD845C" w14:textId="77777777" w:rsidR="006A408B" w:rsidRDefault="006A408B" w:rsidP="006C62F2">
      <w:pPr>
        <w:spacing w:after="120" w:line="192" w:lineRule="auto"/>
      </w:pPr>
    </w:p>
    <w:p w14:paraId="1F8C8BA3" w14:textId="77777777" w:rsidR="006A408B" w:rsidRDefault="006A408B" w:rsidP="006C62F2">
      <w:pPr>
        <w:spacing w:after="120" w:line="192" w:lineRule="auto"/>
      </w:pPr>
    </w:p>
    <w:p w14:paraId="37CF15CD" w14:textId="77777777" w:rsidR="006A408B" w:rsidRDefault="006A408B" w:rsidP="006C62F2">
      <w:pPr>
        <w:spacing w:after="120" w:line="192" w:lineRule="auto"/>
      </w:pPr>
    </w:p>
    <w:sectPr w:rsidR="006A408B" w:rsidSect="0061532E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14" w:equalWidth="0">
        <w:col w:w="3402" w:space="714"/>
        <w:col w:w="63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549F7"/>
    <w:multiLevelType w:val="hybridMultilevel"/>
    <w:tmpl w:val="99C6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B1BA0"/>
    <w:multiLevelType w:val="hybridMultilevel"/>
    <w:tmpl w:val="15827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C3B3D"/>
    <w:multiLevelType w:val="hybridMultilevel"/>
    <w:tmpl w:val="BEB6EEAA"/>
    <w:lvl w:ilvl="0" w:tplc="794E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81852">
    <w:abstractNumId w:val="1"/>
  </w:num>
  <w:num w:numId="2" w16cid:durableId="1634287952">
    <w:abstractNumId w:val="0"/>
  </w:num>
  <w:num w:numId="3" w16cid:durableId="114219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F2"/>
    <w:rsid w:val="00050458"/>
    <w:rsid w:val="003D6802"/>
    <w:rsid w:val="0061532E"/>
    <w:rsid w:val="006A408B"/>
    <w:rsid w:val="006C4CDE"/>
    <w:rsid w:val="006C62F2"/>
    <w:rsid w:val="0084367C"/>
    <w:rsid w:val="0096427E"/>
    <w:rsid w:val="00C1113C"/>
    <w:rsid w:val="00C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15CB"/>
  <w15:chartTrackingRefBased/>
  <w15:docId w15:val="{76F18F6A-52B5-4B9B-8FCC-9DA540DA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2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no1hk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1hk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D39F-F182-4BA8-A4AD-C10E3D2E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Budige</dc:creator>
  <cp:keywords/>
  <dc:description/>
  <cp:lastModifiedBy>Hemanth Kumar Budige</cp:lastModifiedBy>
  <cp:revision>1</cp:revision>
  <dcterms:created xsi:type="dcterms:W3CDTF">2024-08-14T11:58:00Z</dcterms:created>
  <dcterms:modified xsi:type="dcterms:W3CDTF">2024-08-14T13:08:00Z</dcterms:modified>
</cp:coreProperties>
</file>