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C4E97">
      <w:pPr>
        <w:jc w:val="center"/>
        <w:rPr>
          <w:rFonts w:ascii="黑体" w:hAnsi="黑体" w:eastAsia="黑体"/>
          <w:sz w:val="84"/>
          <w:szCs w:val="84"/>
        </w:rPr>
      </w:pPr>
    </w:p>
    <w:p w14:paraId="71DCDF77">
      <w:pPr>
        <w:jc w:val="center"/>
        <w:rPr>
          <w:rFonts w:ascii="黑体" w:hAnsi="黑体" w:eastAsia="黑体"/>
          <w:sz w:val="84"/>
          <w:szCs w:val="84"/>
        </w:rPr>
      </w:pPr>
      <w:r>
        <w:rPr>
          <w:rFonts w:hint="eastAsia" w:ascii="黑体" w:hAnsi="黑体" w:eastAsia="黑体"/>
          <w:sz w:val="84"/>
          <w:szCs w:val="84"/>
        </w:rPr>
        <w:t>实  验  报  告</w:t>
      </w:r>
    </w:p>
    <w:p w14:paraId="735ACEEA">
      <w:pPr>
        <w:rPr>
          <w:rFonts w:ascii="黑体" w:hAnsi="黑体" w:eastAsia="黑体"/>
          <w:sz w:val="52"/>
          <w:szCs w:val="52"/>
        </w:rPr>
      </w:pPr>
    </w:p>
    <w:p w14:paraId="43E4AD97">
      <w:pPr>
        <w:rPr>
          <w:rFonts w:ascii="黑体" w:hAnsi="黑体" w:eastAsia="黑体"/>
          <w:sz w:val="52"/>
          <w:szCs w:val="52"/>
        </w:rPr>
      </w:pPr>
      <w:r>
        <w:rPr>
          <w:rFonts w:hint="eastAsia" w:ascii="黑体" w:hAnsi="黑体" w:eastAsia="黑体"/>
          <w:sz w:val="52"/>
          <w:szCs w:val="52"/>
        </w:rPr>
        <w:t xml:space="preserve">   </w:t>
      </w:r>
    </w:p>
    <w:p w14:paraId="7568E5CD">
      <w:pPr>
        <w:rPr>
          <w:rFonts w:ascii="黑体" w:hAnsi="黑体" w:eastAsia="黑体"/>
          <w:sz w:val="52"/>
          <w:szCs w:val="52"/>
          <w:u w:val="single"/>
        </w:rPr>
      </w:pPr>
      <w:r>
        <w:rPr>
          <w:rFonts w:hint="eastAsia" w:ascii="黑体" w:hAnsi="黑体" w:eastAsia="黑体"/>
          <w:sz w:val="52"/>
          <w:szCs w:val="52"/>
        </w:rPr>
        <w:t xml:space="preserve">   课程名称:</w:t>
      </w:r>
      <w:r>
        <w:rPr>
          <w:rFonts w:hint="eastAsia" w:ascii="黑体" w:hAnsi="黑体" w:eastAsia="黑体"/>
          <w:sz w:val="52"/>
          <w:szCs w:val="52"/>
          <w:u w:val="single"/>
        </w:rPr>
        <w:t xml:space="preserve">    </w:t>
      </w:r>
      <w:r>
        <w:rPr>
          <w:rFonts w:hint="eastAsia" w:ascii="黑体" w:hAnsi="黑体" w:eastAsia="黑体"/>
          <w:sz w:val="52"/>
          <w:szCs w:val="52"/>
          <w:u w:val="single"/>
          <w:lang w:val="en-US" w:eastAsia="zh-CN"/>
        </w:rPr>
        <w:t>机器学习及优化</w:t>
      </w:r>
      <w:r>
        <w:rPr>
          <w:rFonts w:hint="eastAsia" w:ascii="黑体" w:hAnsi="黑体" w:eastAsia="黑体"/>
          <w:sz w:val="52"/>
          <w:szCs w:val="52"/>
          <w:u w:val="single"/>
        </w:rPr>
        <w:t xml:space="preserve">              </w:t>
      </w:r>
    </w:p>
    <w:p w14:paraId="3DFC4ED3">
      <w:pPr>
        <w:rPr>
          <w:rFonts w:ascii="黑体" w:hAnsi="黑体" w:eastAsia="黑体"/>
          <w:sz w:val="52"/>
          <w:szCs w:val="52"/>
        </w:rPr>
      </w:pPr>
    </w:p>
    <w:p w14:paraId="30BE2A80">
      <w:pPr>
        <w:rPr>
          <w:rFonts w:ascii="黑体" w:hAnsi="黑体" w:eastAsia="黑体"/>
          <w:sz w:val="52"/>
          <w:szCs w:val="52"/>
        </w:rPr>
      </w:pPr>
    </w:p>
    <w:p w14:paraId="2B947DF8">
      <w:pPr>
        <w:spacing w:line="800" w:lineRule="exact"/>
        <w:rPr>
          <w:rFonts w:hint="default" w:ascii="黑体" w:hAnsi="黑体" w:eastAsia="黑体"/>
          <w:sz w:val="48"/>
          <w:szCs w:val="48"/>
          <w:u w:val="single"/>
          <w:lang w:val="en-US" w:eastAsia="zh-CN"/>
        </w:rPr>
      </w:pPr>
      <w:r>
        <w:rPr>
          <w:rFonts w:hint="eastAsia" w:ascii="黑体" w:hAnsi="黑体" w:eastAsia="黑体"/>
          <w:sz w:val="52"/>
          <w:szCs w:val="52"/>
          <w:lang w:val="en-US" w:eastAsia="zh-CN"/>
        </w:rPr>
        <w:tab/>
      </w:r>
      <w:r>
        <w:rPr>
          <w:rFonts w:hint="eastAsia" w:ascii="黑体" w:hAnsi="黑体" w:eastAsia="黑体"/>
          <w:sz w:val="52"/>
          <w:szCs w:val="52"/>
          <w:lang w:val="en-US" w:eastAsia="zh-CN"/>
        </w:rPr>
        <w:tab/>
      </w:r>
      <w:r>
        <w:rPr>
          <w:rFonts w:hint="eastAsia" w:ascii="黑体" w:hAnsi="黑体" w:eastAsia="黑体"/>
          <w:sz w:val="52"/>
          <w:szCs w:val="52"/>
          <w:lang w:val="en-US" w:eastAsia="zh-CN"/>
        </w:rPr>
        <w:tab/>
      </w:r>
      <w:r>
        <w:rPr>
          <w:rFonts w:hint="eastAsia" w:ascii="黑体" w:hAnsi="黑体" w:eastAsia="黑体"/>
          <w:sz w:val="48"/>
          <w:szCs w:val="48"/>
        </w:rPr>
        <w:t>姓名:</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黄科海</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3E395BDC">
      <w:pPr>
        <w:spacing w:line="800" w:lineRule="exact"/>
        <w:ind w:left="840" w:leftChars="0" w:firstLine="420" w:firstLineChars="0"/>
        <w:rPr>
          <w:rFonts w:hint="default" w:ascii="黑体" w:hAnsi="黑体" w:eastAsia="黑体"/>
          <w:sz w:val="48"/>
          <w:szCs w:val="48"/>
          <w:u w:val="single"/>
          <w:lang w:val="en-US" w:eastAsia="zh-CN"/>
        </w:rPr>
      </w:pPr>
      <w:r>
        <w:rPr>
          <w:rFonts w:hint="eastAsia" w:ascii="黑体" w:hAnsi="黑体" w:eastAsia="黑体"/>
          <w:sz w:val="48"/>
          <w:szCs w:val="48"/>
        </w:rPr>
        <w:t>学号:</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04230927</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6BEEDD2F">
      <w:pPr>
        <w:spacing w:line="800" w:lineRule="exact"/>
        <w:ind w:left="840" w:leftChars="0" w:firstLine="420" w:firstLineChars="0"/>
        <w:rPr>
          <w:rFonts w:hint="default" w:ascii="黑体" w:hAnsi="黑体" w:eastAsia="黑体"/>
          <w:sz w:val="52"/>
          <w:szCs w:val="52"/>
          <w:lang w:val="en-US" w:eastAsia="zh-CN"/>
        </w:rPr>
      </w:pPr>
      <w:r>
        <w:rPr>
          <w:rFonts w:hint="eastAsia" w:ascii="黑体" w:hAnsi="黑体" w:eastAsia="黑体"/>
          <w:sz w:val="48"/>
          <w:szCs w:val="48"/>
        </w:rPr>
        <w:t>班级:</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23大数据01</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12CF97E0">
      <w:pPr>
        <w:spacing w:line="800" w:lineRule="exact"/>
        <w:ind w:left="840" w:leftChars="0" w:firstLine="420" w:firstLineChars="0"/>
        <w:rPr>
          <w:rFonts w:hint="default" w:eastAsia="黑体"/>
          <w:lang w:val="en-US" w:eastAsia="zh-CN"/>
        </w:rPr>
      </w:pPr>
      <w:r>
        <w:rPr>
          <w:rFonts w:hint="eastAsia" w:ascii="黑体" w:hAnsi="黑体" w:eastAsia="黑体"/>
          <w:sz w:val="52"/>
          <w:szCs w:val="52"/>
          <w:lang w:val="en-US" w:eastAsia="zh-CN"/>
        </w:rPr>
        <w:t>日期</w:t>
      </w:r>
      <w:r>
        <w:rPr>
          <w:rFonts w:hint="eastAsia" w:ascii="黑体" w:hAnsi="黑体" w:eastAsia="黑体"/>
          <w:sz w:val="48"/>
          <w:szCs w:val="48"/>
        </w:rPr>
        <w:t>:</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2026.4.3</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0C1D1C14"/>
    <w:p w14:paraId="4FFBC8EC"/>
    <w:p w14:paraId="66EE9760"/>
    <w:p w14:paraId="6B6F2865"/>
    <w:p w14:paraId="07AD8D66"/>
    <w:p w14:paraId="1ECDB884">
      <w:pPr>
        <w:jc w:val="center"/>
        <w:rPr>
          <w:rFonts w:hint="default" w:ascii="华文新魏" w:eastAsia="华文新魏"/>
          <w:sz w:val="44"/>
          <w:szCs w:val="44"/>
          <w:lang w:val="en-US" w:eastAsia="zh-CN"/>
        </w:rPr>
      </w:pPr>
      <w:r>
        <w:rPr>
          <w:rFonts w:hint="eastAsia" w:ascii="华文新魏" w:eastAsia="华文新魏"/>
          <w:sz w:val="44"/>
          <w:szCs w:val="44"/>
        </w:rPr>
        <w:t>中国矿业大学</w:t>
      </w:r>
      <w:r>
        <w:rPr>
          <w:rFonts w:hint="eastAsia" w:ascii="华文新魏" w:eastAsia="华文新魏"/>
          <w:sz w:val="44"/>
          <w:szCs w:val="44"/>
          <w:lang w:val="en-US" w:eastAsia="zh-CN"/>
        </w:rPr>
        <w:t>计算机学院/人工智能学院</w:t>
      </w:r>
    </w:p>
    <w:p w14:paraId="107DA109">
      <w:pPr>
        <w:jc w:val="center"/>
        <w:rPr>
          <w:rFonts w:ascii="华文新魏" w:eastAsia="华文新魏"/>
          <w:sz w:val="44"/>
          <w:szCs w:val="44"/>
        </w:rPr>
      </w:pPr>
    </w:p>
    <w:p w14:paraId="09FFA95E">
      <w:pPr>
        <w:jc w:val="both"/>
        <w:rPr>
          <w:rFonts w:ascii="华文新魏" w:eastAsia="华文新魏"/>
          <w:sz w:val="44"/>
          <w:szCs w:val="44"/>
        </w:rPr>
      </w:pPr>
    </w:p>
    <w:p w14:paraId="73BF1E28">
      <w:pPr>
        <w:spacing w:line="480" w:lineRule="auto"/>
        <w:jc w:val="left"/>
        <w:rPr>
          <w:rFonts w:hint="eastAsia" w:ascii="宋体" w:hAnsi="宋体" w:eastAsia="宋体"/>
          <w:sz w:val="28"/>
          <w:szCs w:val="28"/>
        </w:rPr>
        <w:sectPr>
          <w:pgSz w:w="11906" w:h="16838"/>
          <w:pgMar w:top="1440" w:right="1800" w:bottom="1440" w:left="1800" w:header="851" w:footer="992" w:gutter="0"/>
          <w:cols w:space="425" w:num="1"/>
          <w:docGrid w:type="lines" w:linePitch="312" w:charSpace="0"/>
        </w:sectPr>
      </w:pPr>
    </w:p>
    <w:tbl>
      <w:tblPr>
        <w:tblStyle w:val="13"/>
        <w:tblW w:w="19582" w:type="dxa"/>
        <w:tblInd w:w="-6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791"/>
        <w:gridCol w:w="9791"/>
      </w:tblGrid>
      <w:tr w14:paraId="7FFE49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91" w:type="dxa"/>
          </w:tcPr>
          <w:p w14:paraId="14C8973C">
            <w:pPr>
              <w:spacing w:line="480" w:lineRule="auto"/>
              <w:jc w:val="left"/>
              <w:rPr>
                <w:rFonts w:ascii="宋体" w:hAnsi="宋体" w:eastAsia="宋体"/>
                <w:sz w:val="28"/>
                <w:szCs w:val="28"/>
                <w:u w:val="single"/>
              </w:rPr>
            </w:pPr>
            <w:r>
              <w:rPr>
                <w:rFonts w:hint="eastAsia" w:ascii="宋体" w:hAnsi="宋体" w:eastAsia="宋体"/>
                <w:sz w:val="28"/>
                <w:szCs w:val="28"/>
              </w:rPr>
              <w:t>实验名称</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逻辑回归与朴素贝叶斯分类</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r>
              <w:rPr>
                <w:rFonts w:hint="eastAsia" w:ascii="宋体" w:hAnsi="宋体" w:eastAsia="宋体"/>
                <w:sz w:val="28"/>
                <w:szCs w:val="28"/>
              </w:rPr>
              <w:t xml:space="preserve">  实验日期</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2026.4.3</w:t>
            </w:r>
            <w:r>
              <w:rPr>
                <w:rFonts w:hint="eastAsia" w:ascii="宋体" w:hAnsi="宋体" w:eastAsia="宋体"/>
                <w:sz w:val="28"/>
                <w:szCs w:val="28"/>
                <w:u w:val="single"/>
              </w:rPr>
              <w:t xml:space="preserve">             </w:t>
            </w:r>
          </w:p>
          <w:p w14:paraId="303691D1">
            <w:pPr>
              <w:spacing w:line="480" w:lineRule="auto"/>
              <w:jc w:val="left"/>
              <w:rPr>
                <w:rFonts w:hint="eastAsia" w:ascii="宋体" w:hAnsi="宋体" w:eastAsia="宋体"/>
                <w:sz w:val="24"/>
                <w:szCs w:val="24"/>
                <w:lang w:val="en-US" w:eastAsia="zh-CN"/>
              </w:rPr>
            </w:pPr>
            <w:r>
              <w:rPr>
                <w:rFonts w:hint="eastAsia" w:ascii="宋体" w:hAnsi="宋体" w:eastAsia="宋体"/>
                <w:sz w:val="24"/>
                <w:szCs w:val="24"/>
              </w:rPr>
              <w:t>实验报告内容:1.实验目的  2.实验内容  3.实验步骤</w:t>
            </w:r>
            <w:r>
              <w:rPr>
                <w:rFonts w:hint="eastAsia" w:ascii="宋体" w:hAnsi="宋体" w:eastAsia="宋体"/>
                <w:sz w:val="24"/>
                <w:szCs w:val="24"/>
                <w:lang w:val="en-US" w:eastAsia="zh-CN"/>
              </w:rPr>
              <w:t>&amp;&amp;实验结果</w:t>
            </w:r>
            <w:r>
              <w:rPr>
                <w:rFonts w:hint="eastAsia" w:ascii="宋体" w:hAnsi="宋体" w:eastAsia="宋体"/>
                <w:sz w:val="24"/>
                <w:szCs w:val="24"/>
              </w:rPr>
              <w:t xml:space="preserve">  4.逻辑回归分类的原理  5.</w:t>
            </w:r>
            <w:r>
              <w:rPr>
                <w:rFonts w:hint="eastAsia" w:ascii="宋体" w:hAnsi="宋体" w:eastAsia="宋体"/>
                <w:sz w:val="24"/>
                <w:szCs w:val="24"/>
                <w:lang w:val="en-US" w:eastAsia="zh-CN"/>
              </w:rPr>
              <w:t>朴素贝叶斯</w:t>
            </w:r>
            <w:r>
              <w:rPr>
                <w:rFonts w:hint="eastAsia" w:ascii="宋体" w:hAnsi="宋体" w:eastAsia="宋体"/>
                <w:sz w:val="24"/>
                <w:szCs w:val="24"/>
              </w:rPr>
              <w:t>分类的原理</w:t>
            </w:r>
            <w:r>
              <w:rPr>
                <w:rFonts w:hint="eastAsia" w:ascii="宋体" w:hAnsi="宋体" w:eastAsia="宋体"/>
                <w:sz w:val="24"/>
                <w:szCs w:val="24"/>
                <w:lang w:val="en-US" w:eastAsia="zh-CN"/>
              </w:rPr>
              <w:t xml:space="preserve"> 6</w:t>
            </w:r>
            <w:r>
              <w:rPr>
                <w:rFonts w:hint="eastAsia" w:ascii="宋体" w:hAnsi="宋体" w:eastAsia="宋体"/>
                <w:sz w:val="24"/>
                <w:szCs w:val="24"/>
              </w:rPr>
              <w:t>.</w:t>
            </w:r>
            <w:r>
              <w:rPr>
                <w:rFonts w:hint="eastAsia" w:ascii="宋体" w:hAnsi="宋体" w:eastAsia="宋体"/>
                <w:sz w:val="24"/>
                <w:szCs w:val="24"/>
                <w:lang w:val="en-US" w:eastAsia="zh-CN"/>
              </w:rPr>
              <w:t>度量指标 7</w:t>
            </w:r>
            <w:r>
              <w:rPr>
                <w:rFonts w:hint="eastAsia" w:ascii="宋体" w:hAnsi="宋体" w:eastAsia="宋体"/>
                <w:sz w:val="24"/>
                <w:szCs w:val="24"/>
              </w:rPr>
              <w:t>.</w:t>
            </w:r>
            <w:r>
              <w:rPr>
                <w:rFonts w:hint="eastAsia" w:ascii="宋体" w:hAnsi="宋体" w:eastAsia="宋体"/>
                <w:sz w:val="24"/>
                <w:szCs w:val="24"/>
                <w:lang w:val="en-US" w:eastAsia="zh-CN"/>
              </w:rPr>
              <w:t xml:space="preserve">实验体会 </w:t>
            </w:r>
          </w:p>
          <w:sdt>
            <w:sdtPr>
              <w:rPr>
                <w:rFonts w:ascii="宋体" w:hAnsi="宋体" w:eastAsia="宋体" w:cstheme="minorBidi"/>
                <w:kern w:val="2"/>
                <w:sz w:val="21"/>
                <w:szCs w:val="22"/>
                <w:lang w:val="en-US" w:eastAsia="zh-CN" w:bidi="ar-SA"/>
              </w:rPr>
              <w:id w:val="147476205"/>
              <w15:color w:val="DBDBDB"/>
              <w:docPartObj>
                <w:docPartGallery w:val="Table of Contents"/>
                <w:docPartUnique/>
              </w:docPartObj>
            </w:sdtPr>
            <w:sdtEndPr>
              <w:rPr>
                <w:rFonts w:hint="default" w:ascii="宋体" w:hAnsi="宋体" w:eastAsia="宋体" w:cstheme="minorBidi"/>
                <w:kern w:val="2"/>
                <w:sz w:val="21"/>
                <w:szCs w:val="24"/>
                <w:lang w:val="en-US" w:eastAsia="zh-CN" w:bidi="ar-SA"/>
              </w:rPr>
            </w:sdtEndPr>
            <w:sdtContent>
              <w:p w14:paraId="71FEE8D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0E840BF">
                <w:pPr>
                  <w:pStyle w:val="9"/>
                  <w:tabs>
                    <w:tab w:val="right" w:leader="dot" w:pos="9575"/>
                  </w:tabs>
                </w:pPr>
                <w:r>
                  <w:rPr>
                    <w:rFonts w:hint="default" w:ascii="宋体" w:hAnsi="宋体" w:eastAsia="宋体"/>
                    <w:sz w:val="24"/>
                    <w:szCs w:val="24"/>
                    <w:lang w:val="en-US" w:eastAsia="zh-CN"/>
                  </w:rPr>
                  <w:fldChar w:fldCharType="begin"/>
                </w:r>
                <w:r>
                  <w:rPr>
                    <w:rFonts w:hint="default" w:ascii="宋体" w:hAnsi="宋体" w:eastAsia="宋体"/>
                    <w:sz w:val="24"/>
                    <w:szCs w:val="24"/>
                    <w:lang w:val="en-US" w:eastAsia="zh-CN"/>
                  </w:rPr>
                  <w:instrText xml:space="preserve">TOC \o "1-1" \h \u </w:instrText>
                </w:r>
                <w:r>
                  <w:rPr>
                    <w:rFonts w:hint="default" w:ascii="宋体" w:hAnsi="宋体" w:eastAsia="宋体"/>
                    <w:sz w:val="24"/>
                    <w:szCs w:val="24"/>
                    <w:lang w:val="en-US" w:eastAsia="zh-CN"/>
                  </w:rPr>
                  <w:fldChar w:fldCharType="separate"/>
                </w: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_Toc9836 </w:instrText>
                </w:r>
                <w:r>
                  <w:rPr>
                    <w:rFonts w:hint="default" w:ascii="宋体" w:hAnsi="宋体" w:eastAsia="宋体"/>
                    <w:szCs w:val="24"/>
                    <w:lang w:val="en-US" w:eastAsia="zh-CN"/>
                  </w:rPr>
                  <w:fldChar w:fldCharType="separate"/>
                </w:r>
                <w:r>
                  <w:rPr>
                    <w:rFonts w:hint="eastAsia"/>
                    <w:lang w:val="en-US" w:eastAsia="zh-CN"/>
                  </w:rPr>
                  <w:t>一、 实验目的</w:t>
                </w:r>
                <w:r>
                  <w:tab/>
                </w:r>
                <w:r>
                  <w:fldChar w:fldCharType="begin"/>
                </w:r>
                <w:r>
                  <w:instrText xml:space="preserve"> PAGEREF _Toc9836 \h </w:instrText>
                </w:r>
                <w:r>
                  <w:fldChar w:fldCharType="separate"/>
                </w:r>
                <w:r>
                  <w:t>3</w:t>
                </w:r>
                <w:r>
                  <w:fldChar w:fldCharType="end"/>
                </w:r>
                <w:r>
                  <w:rPr>
                    <w:rFonts w:hint="default" w:ascii="宋体" w:hAnsi="宋体" w:eastAsia="宋体"/>
                    <w:szCs w:val="24"/>
                    <w:lang w:val="en-US" w:eastAsia="zh-CN"/>
                  </w:rPr>
                  <w:fldChar w:fldCharType="end"/>
                </w:r>
              </w:p>
              <w:p w14:paraId="6A518454">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_Toc17646 </w:instrText>
                </w:r>
                <w:r>
                  <w:rPr>
                    <w:rFonts w:hint="default" w:ascii="宋体" w:hAnsi="宋体" w:eastAsia="宋体"/>
                    <w:szCs w:val="24"/>
                    <w:lang w:val="en-US" w:eastAsia="zh-CN"/>
                  </w:rPr>
                  <w:fldChar w:fldCharType="separate"/>
                </w:r>
                <w:r>
                  <w:rPr>
                    <w:rFonts w:hint="eastAsia"/>
                    <w:lang w:val="en-US" w:eastAsia="zh-CN"/>
                  </w:rPr>
                  <w:t>二、 实验内容</w:t>
                </w:r>
                <w:r>
                  <w:tab/>
                </w:r>
                <w:r>
                  <w:fldChar w:fldCharType="begin"/>
                </w:r>
                <w:r>
                  <w:instrText xml:space="preserve"> PAGEREF _Toc17646 \h </w:instrText>
                </w:r>
                <w:r>
                  <w:fldChar w:fldCharType="separate"/>
                </w:r>
                <w:r>
                  <w:t>3</w:t>
                </w:r>
                <w:r>
                  <w:fldChar w:fldCharType="end"/>
                </w:r>
                <w:r>
                  <w:rPr>
                    <w:rFonts w:hint="default" w:ascii="宋体" w:hAnsi="宋体" w:eastAsia="宋体"/>
                    <w:szCs w:val="24"/>
                    <w:lang w:val="en-US" w:eastAsia="zh-CN"/>
                  </w:rPr>
                  <w:fldChar w:fldCharType="end"/>
                </w:r>
              </w:p>
              <w:p w14:paraId="2DB0917B">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_Toc29829 </w:instrText>
                </w:r>
                <w:r>
                  <w:rPr>
                    <w:rFonts w:hint="default" w:ascii="宋体" w:hAnsi="宋体" w:eastAsia="宋体"/>
                    <w:szCs w:val="24"/>
                    <w:lang w:val="en-US" w:eastAsia="zh-CN"/>
                  </w:rPr>
                  <w:fldChar w:fldCharType="separate"/>
                </w:r>
                <w:r>
                  <w:rPr>
                    <w:rFonts w:hint="eastAsia"/>
                    <w:lang w:val="en-US" w:eastAsia="zh-CN"/>
                  </w:rPr>
                  <w:t>三、 实验步骤&amp;&amp;实验结果</w:t>
                </w:r>
                <w:r>
                  <w:tab/>
                </w:r>
                <w:r>
                  <w:fldChar w:fldCharType="begin"/>
                </w:r>
                <w:r>
                  <w:instrText xml:space="preserve"> PAGEREF _Toc29829 \h </w:instrText>
                </w:r>
                <w:r>
                  <w:fldChar w:fldCharType="separate"/>
                </w:r>
                <w:r>
                  <w:t>4</w:t>
                </w:r>
                <w:r>
                  <w:fldChar w:fldCharType="end"/>
                </w:r>
                <w:r>
                  <w:rPr>
                    <w:rFonts w:hint="default" w:ascii="宋体" w:hAnsi="宋体" w:eastAsia="宋体"/>
                    <w:szCs w:val="24"/>
                    <w:lang w:val="en-US" w:eastAsia="zh-CN"/>
                  </w:rPr>
                  <w:fldChar w:fldCharType="end"/>
                </w:r>
              </w:p>
              <w:p w14:paraId="4CE77A32">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_Toc31512 </w:instrText>
                </w:r>
                <w:r>
                  <w:rPr>
                    <w:rFonts w:hint="default" w:ascii="宋体" w:hAnsi="宋体" w:eastAsia="宋体"/>
                    <w:szCs w:val="24"/>
                    <w:lang w:val="en-US" w:eastAsia="zh-CN"/>
                  </w:rPr>
                  <w:fldChar w:fldCharType="separate"/>
                </w:r>
                <w:r>
                  <w:rPr>
                    <w:rFonts w:hint="eastAsia"/>
                    <w:lang w:val="en-US" w:eastAsia="zh-CN"/>
                  </w:rPr>
                  <w:t>四、 逻辑回归分类的原理</w:t>
                </w:r>
                <w:r>
                  <w:tab/>
                </w:r>
                <w:r>
                  <w:fldChar w:fldCharType="begin"/>
                </w:r>
                <w:r>
                  <w:instrText xml:space="preserve"> PAGEREF _Toc31512 \h </w:instrText>
                </w:r>
                <w:r>
                  <w:fldChar w:fldCharType="separate"/>
                </w:r>
                <w:r>
                  <w:t>16</w:t>
                </w:r>
                <w:r>
                  <w:fldChar w:fldCharType="end"/>
                </w:r>
                <w:r>
                  <w:rPr>
                    <w:rFonts w:hint="default" w:ascii="宋体" w:hAnsi="宋体" w:eastAsia="宋体"/>
                    <w:szCs w:val="24"/>
                    <w:lang w:val="en-US" w:eastAsia="zh-CN"/>
                  </w:rPr>
                  <w:fldChar w:fldCharType="end"/>
                </w:r>
              </w:p>
              <w:p w14:paraId="2E5195D6">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_Toc17229 </w:instrText>
                </w:r>
                <w:r>
                  <w:rPr>
                    <w:rFonts w:hint="default" w:ascii="宋体" w:hAnsi="宋体" w:eastAsia="宋体"/>
                    <w:szCs w:val="24"/>
                    <w:lang w:val="en-US" w:eastAsia="zh-CN"/>
                  </w:rPr>
                  <w:fldChar w:fldCharType="separate"/>
                </w:r>
                <w:r>
                  <w:rPr>
                    <w:rFonts w:hint="eastAsia"/>
                    <w:lang w:val="en-US" w:eastAsia="zh-CN"/>
                  </w:rPr>
                  <w:t>五、 朴素贝叶斯分类的原理</w:t>
                </w:r>
                <w:r>
                  <w:tab/>
                </w:r>
                <w:r>
                  <w:fldChar w:fldCharType="begin"/>
                </w:r>
                <w:r>
                  <w:instrText xml:space="preserve"> PAGEREF _Toc17229 \h </w:instrText>
                </w:r>
                <w:r>
                  <w:fldChar w:fldCharType="separate"/>
                </w:r>
                <w:r>
                  <w:t>20</w:t>
                </w:r>
                <w:r>
                  <w:fldChar w:fldCharType="end"/>
                </w:r>
                <w:r>
                  <w:rPr>
                    <w:rFonts w:hint="default" w:ascii="宋体" w:hAnsi="宋体" w:eastAsia="宋体"/>
                    <w:szCs w:val="24"/>
                    <w:lang w:val="en-US" w:eastAsia="zh-CN"/>
                  </w:rPr>
                  <w:fldChar w:fldCharType="end"/>
                </w:r>
              </w:p>
              <w:p w14:paraId="2B38FC7E">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_Toc17173 </w:instrText>
                </w:r>
                <w:r>
                  <w:rPr>
                    <w:rFonts w:hint="default" w:ascii="宋体" w:hAnsi="宋体" w:eastAsia="宋体"/>
                    <w:szCs w:val="24"/>
                    <w:lang w:val="en-US" w:eastAsia="zh-CN"/>
                  </w:rPr>
                  <w:fldChar w:fldCharType="separate"/>
                </w:r>
                <w:r>
                  <w:rPr>
                    <w:rFonts w:hint="eastAsia"/>
                    <w:lang w:val="en-US" w:eastAsia="zh-CN"/>
                  </w:rPr>
                  <w:t>六、 度量指标</w:t>
                </w:r>
                <w:r>
                  <w:tab/>
                </w:r>
                <w:r>
                  <w:fldChar w:fldCharType="begin"/>
                </w:r>
                <w:r>
                  <w:instrText xml:space="preserve"> PAGEREF _Toc17173 \h </w:instrText>
                </w:r>
                <w:r>
                  <w:fldChar w:fldCharType="separate"/>
                </w:r>
                <w:r>
                  <w:t>22</w:t>
                </w:r>
                <w:r>
                  <w:fldChar w:fldCharType="end"/>
                </w:r>
                <w:r>
                  <w:rPr>
                    <w:rFonts w:hint="default" w:ascii="宋体" w:hAnsi="宋体" w:eastAsia="宋体"/>
                    <w:szCs w:val="24"/>
                    <w:lang w:val="en-US" w:eastAsia="zh-CN"/>
                  </w:rPr>
                  <w:fldChar w:fldCharType="end"/>
                </w:r>
              </w:p>
              <w:p w14:paraId="02E080AD">
                <w:pPr>
                  <w:pStyle w:val="9"/>
                  <w:tabs>
                    <w:tab w:val="right" w:leader="dot" w:pos="9575"/>
                  </w:tabs>
                </w:pPr>
                <w:r>
                  <w:rPr>
                    <w:rFonts w:hint="default" w:ascii="宋体" w:hAnsi="宋体" w:eastAsia="宋体"/>
                    <w:szCs w:val="24"/>
                    <w:lang w:val="en-US" w:eastAsia="zh-CN"/>
                  </w:rPr>
                  <w:fldChar w:fldCharType="begin"/>
                </w:r>
                <w:r>
                  <w:rPr>
                    <w:rFonts w:hint="default" w:ascii="宋体" w:hAnsi="宋体" w:eastAsia="宋体"/>
                    <w:szCs w:val="24"/>
                    <w:lang w:val="en-US" w:eastAsia="zh-CN"/>
                  </w:rPr>
                  <w:instrText xml:space="preserve"> HYPERLINK \l _Toc13813 </w:instrText>
                </w:r>
                <w:r>
                  <w:rPr>
                    <w:rFonts w:hint="default" w:ascii="宋体" w:hAnsi="宋体" w:eastAsia="宋体"/>
                    <w:szCs w:val="24"/>
                    <w:lang w:val="en-US" w:eastAsia="zh-CN"/>
                  </w:rPr>
                  <w:fldChar w:fldCharType="separate"/>
                </w:r>
                <w:r>
                  <w:rPr>
                    <w:rFonts w:hint="eastAsia"/>
                    <w:lang w:val="en-US" w:eastAsia="zh-CN"/>
                  </w:rPr>
                  <w:t>七、 实验体会</w:t>
                </w:r>
                <w:r>
                  <w:tab/>
                </w:r>
                <w:r>
                  <w:fldChar w:fldCharType="begin"/>
                </w:r>
                <w:r>
                  <w:instrText xml:space="preserve"> PAGEREF _Toc13813 \h </w:instrText>
                </w:r>
                <w:r>
                  <w:fldChar w:fldCharType="separate"/>
                </w:r>
                <w:r>
                  <w:t>23</w:t>
                </w:r>
                <w:r>
                  <w:fldChar w:fldCharType="end"/>
                </w:r>
                <w:r>
                  <w:rPr>
                    <w:rFonts w:hint="default" w:ascii="宋体" w:hAnsi="宋体" w:eastAsia="宋体"/>
                    <w:szCs w:val="24"/>
                    <w:lang w:val="en-US" w:eastAsia="zh-CN"/>
                  </w:rPr>
                  <w:fldChar w:fldCharType="end"/>
                </w:r>
              </w:p>
              <w:p w14:paraId="016ED19D">
                <w:pPr>
                  <w:spacing w:line="480" w:lineRule="auto"/>
                  <w:jc w:val="left"/>
                  <w:rPr>
                    <w:rFonts w:hint="default" w:ascii="宋体" w:hAnsi="宋体" w:eastAsia="宋体" w:cstheme="minorBidi"/>
                    <w:kern w:val="2"/>
                    <w:sz w:val="21"/>
                    <w:szCs w:val="24"/>
                    <w:lang w:val="en-US" w:eastAsia="zh-CN" w:bidi="ar-SA"/>
                  </w:rPr>
                </w:pPr>
                <w:r>
                  <w:rPr>
                    <w:rFonts w:hint="default" w:ascii="宋体" w:hAnsi="宋体" w:eastAsia="宋体"/>
                    <w:szCs w:val="24"/>
                    <w:lang w:val="en-US" w:eastAsia="zh-CN"/>
                  </w:rPr>
                  <w:fldChar w:fldCharType="end"/>
                </w:r>
              </w:p>
            </w:sdtContent>
          </w:sdt>
          <w:p w14:paraId="4CB9D880">
            <w:pPr>
              <w:spacing w:line="480" w:lineRule="auto"/>
              <w:jc w:val="left"/>
              <w:rPr>
                <w:rFonts w:hint="eastAsia" w:ascii="宋体" w:hAnsi="宋体" w:eastAsia="宋体" w:cstheme="minorBidi"/>
                <w:kern w:val="2"/>
                <w:sz w:val="21"/>
                <w:szCs w:val="24"/>
                <w:lang w:val="en-US" w:eastAsia="zh-CN" w:bidi="ar-SA"/>
              </w:rPr>
            </w:pPr>
            <w:r>
              <w:rPr>
                <w:rFonts w:hint="eastAsia" w:ascii="宋体" w:hAnsi="宋体" w:eastAsia="宋体" w:cstheme="minorBidi"/>
                <w:kern w:val="2"/>
                <w:sz w:val="21"/>
                <w:szCs w:val="24"/>
                <w:lang w:val="en-US" w:eastAsia="zh-CN" w:bidi="ar-SA"/>
              </w:rPr>
              <w:t>相关代码和数据集已开源：</w:t>
            </w:r>
          </w:p>
          <w:p w14:paraId="06B9A6CA">
            <w:pPr>
              <w:spacing w:line="480" w:lineRule="auto"/>
              <w:jc w:val="left"/>
              <w:rPr>
                <w:rFonts w:hint="default" w:ascii="宋体" w:hAnsi="宋体" w:eastAsia="宋体" w:cstheme="minorBidi"/>
                <w:kern w:val="2"/>
                <w:sz w:val="21"/>
                <w:szCs w:val="24"/>
                <w:lang w:val="en-US" w:eastAsia="zh-CN" w:bidi="ar-SA"/>
              </w:rPr>
            </w:pPr>
            <w:r>
              <w:rPr>
                <w:rFonts w:hint="default" w:ascii="宋体" w:hAnsi="宋体" w:eastAsia="宋体" w:cstheme="minorBidi"/>
                <w:kern w:val="2"/>
                <w:sz w:val="21"/>
                <w:szCs w:val="24"/>
                <w:lang w:val="en-US" w:eastAsia="zh-CN" w:bidi="ar-SA"/>
              </w:rPr>
              <w:t>https://github.com/hkh-001/machine_learn</w:t>
            </w:r>
            <w:bookmarkStart w:id="7" w:name="_GoBack"/>
            <w:bookmarkEnd w:id="7"/>
          </w:p>
        </w:tc>
        <w:tc>
          <w:tcPr>
            <w:tcW w:w="9791" w:type="dxa"/>
          </w:tcPr>
          <w:p w14:paraId="38CBEA52">
            <w:pPr>
              <w:spacing w:line="480" w:lineRule="auto"/>
              <w:jc w:val="left"/>
              <w:rPr>
                <w:rFonts w:hint="eastAsia" w:ascii="宋体" w:hAnsi="宋体" w:eastAsia="宋体"/>
                <w:sz w:val="24"/>
                <w:szCs w:val="24"/>
              </w:rPr>
            </w:pPr>
          </w:p>
        </w:tc>
      </w:tr>
      <w:tr w14:paraId="5EC52C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8" w:hRule="atLeast"/>
        </w:trPr>
        <w:tc>
          <w:tcPr>
            <w:tcW w:w="9791" w:type="dxa"/>
            <w:tcBorders>
              <w:bottom w:val="single" w:color="000000" w:themeColor="text1" w:sz="4" w:space="0"/>
            </w:tcBorders>
          </w:tcPr>
          <w:p w14:paraId="6AEAD380">
            <w:pPr>
              <w:pStyle w:val="2"/>
              <w:numPr>
                <w:ilvl w:val="0"/>
                <w:numId w:val="1"/>
              </w:numPr>
              <w:bidi w:val="0"/>
              <w:rPr>
                <w:rFonts w:hint="eastAsia"/>
                <w:lang w:val="en-US" w:eastAsia="zh-CN"/>
              </w:rPr>
            </w:pPr>
            <w:bookmarkStart w:id="0" w:name="_Toc9836"/>
            <w:r>
              <w:rPr>
                <w:rFonts w:hint="eastAsia"/>
                <w:lang w:val="en-US" w:eastAsia="zh-CN"/>
              </w:rPr>
              <w:t>实验目的</w:t>
            </w:r>
            <w:bookmarkEnd w:id="0"/>
          </w:p>
          <w:p w14:paraId="71D40B20">
            <w:pPr>
              <w:numPr>
                <w:ilvl w:val="0"/>
                <w:numId w:val="0"/>
              </w:numPr>
              <w:ind w:firstLine="420"/>
              <w:rPr>
                <w:rFonts w:hint="eastAsia"/>
                <w:sz w:val="28"/>
                <w:szCs w:val="28"/>
                <w:lang w:val="en-US" w:eastAsia="zh-CN"/>
              </w:rPr>
            </w:pPr>
            <w:r>
              <w:rPr>
                <w:rFonts w:hint="eastAsia"/>
                <w:sz w:val="28"/>
                <w:szCs w:val="28"/>
                <w:lang w:val="en-US" w:eastAsia="zh-CN"/>
              </w:rPr>
              <w:t>通过实验更好地掌握机器学习及优化的相关概念、技术、原理、应用等；通过实验提高学生编写实验报告、总结实验结果的能力；使对机器学习模型、优化算法等有比较深入的认识。</w:t>
            </w:r>
          </w:p>
          <w:p w14:paraId="42731DD9">
            <w:pPr>
              <w:numPr>
                <w:ilvl w:val="0"/>
                <w:numId w:val="0"/>
              </w:numPr>
              <w:ind w:firstLine="420"/>
              <w:rPr>
                <w:rFonts w:hint="eastAsia"/>
                <w:sz w:val="28"/>
                <w:szCs w:val="28"/>
                <w:lang w:val="en-US" w:eastAsia="zh-CN"/>
              </w:rPr>
            </w:pPr>
            <w:r>
              <w:rPr>
                <w:rFonts w:hint="eastAsia"/>
                <w:sz w:val="28"/>
                <w:szCs w:val="28"/>
                <w:lang w:val="en-US" w:eastAsia="zh-CN"/>
              </w:rPr>
              <w:t>我需要通过此次实验，掌握以下知识点：</w:t>
            </w:r>
          </w:p>
          <w:p w14:paraId="51A18E98">
            <w:pPr>
              <w:numPr>
                <w:ilvl w:val="0"/>
                <w:numId w:val="2"/>
              </w:numPr>
              <w:ind w:firstLine="420"/>
              <w:rPr>
                <w:rFonts w:hint="eastAsia"/>
                <w:sz w:val="28"/>
                <w:szCs w:val="28"/>
                <w:lang w:val="en-US" w:eastAsia="zh-CN"/>
              </w:rPr>
            </w:pPr>
            <w:r>
              <w:rPr>
                <w:rFonts w:hint="eastAsia"/>
                <w:sz w:val="28"/>
                <w:szCs w:val="28"/>
                <w:lang w:val="en-US" w:eastAsia="zh-CN"/>
              </w:rPr>
              <w:t>掌握机器学习及优化中涉及的相关概念、模型、算法；</w:t>
            </w:r>
          </w:p>
          <w:p w14:paraId="3C7BFD44">
            <w:pPr>
              <w:numPr>
                <w:ilvl w:val="0"/>
                <w:numId w:val="2"/>
              </w:numPr>
              <w:ind w:left="0" w:leftChars="0" w:firstLine="420" w:firstLineChars="0"/>
              <w:rPr>
                <w:rFonts w:hint="eastAsia"/>
                <w:sz w:val="28"/>
                <w:szCs w:val="28"/>
                <w:lang w:val="en-US" w:eastAsia="zh-CN"/>
              </w:rPr>
            </w:pPr>
            <w:r>
              <w:rPr>
                <w:rFonts w:hint="eastAsia"/>
                <w:sz w:val="28"/>
                <w:szCs w:val="28"/>
                <w:lang w:val="en-US" w:eastAsia="zh-CN"/>
              </w:rPr>
              <w:t>熟悉机器学习模型训练、验证、测试的流程；</w:t>
            </w:r>
          </w:p>
          <w:p w14:paraId="451743BD">
            <w:pPr>
              <w:numPr>
                <w:ilvl w:val="0"/>
                <w:numId w:val="2"/>
              </w:numPr>
              <w:ind w:left="0" w:leftChars="0" w:firstLine="420" w:firstLineChars="0"/>
              <w:rPr>
                <w:rFonts w:hint="default"/>
                <w:sz w:val="28"/>
                <w:szCs w:val="28"/>
                <w:lang w:val="en-US" w:eastAsia="zh-CN"/>
              </w:rPr>
            </w:pPr>
            <w:r>
              <w:rPr>
                <w:rFonts w:hint="eastAsia"/>
                <w:sz w:val="28"/>
                <w:szCs w:val="28"/>
                <w:lang w:val="en-US" w:eastAsia="zh-CN"/>
              </w:rPr>
              <w:t>熟悉常用的数据预处理方法；</w:t>
            </w:r>
          </w:p>
          <w:p w14:paraId="0CD4902E">
            <w:pPr>
              <w:numPr>
                <w:ilvl w:val="0"/>
                <w:numId w:val="2"/>
              </w:numPr>
              <w:ind w:left="0" w:leftChars="0" w:firstLine="420" w:firstLineChars="0"/>
              <w:rPr>
                <w:rFonts w:hint="default"/>
                <w:sz w:val="28"/>
                <w:szCs w:val="28"/>
                <w:lang w:val="en-US" w:eastAsia="zh-CN"/>
              </w:rPr>
            </w:pPr>
            <w:r>
              <w:rPr>
                <w:rFonts w:hint="eastAsia"/>
                <w:sz w:val="28"/>
                <w:szCs w:val="28"/>
                <w:lang w:val="en-US" w:eastAsia="zh-CN"/>
              </w:rPr>
              <w:t>掌握逻辑回归、贝叶斯分类的表示、求解及编程。</w:t>
            </w:r>
          </w:p>
          <w:p w14:paraId="0A684B7F">
            <w:pPr>
              <w:pStyle w:val="2"/>
              <w:numPr>
                <w:ilvl w:val="0"/>
                <w:numId w:val="1"/>
              </w:numPr>
              <w:bidi w:val="0"/>
              <w:rPr>
                <w:rFonts w:hint="eastAsia"/>
                <w:lang w:val="en-US" w:eastAsia="zh-CN"/>
              </w:rPr>
            </w:pPr>
            <w:bookmarkStart w:id="1" w:name="_Toc17646"/>
            <w:r>
              <w:rPr>
                <w:rFonts w:hint="eastAsia"/>
                <w:lang w:val="en-US" w:eastAsia="zh-CN"/>
              </w:rPr>
              <w:t>实验内容</w:t>
            </w:r>
            <w:bookmarkEnd w:id="1"/>
          </w:p>
          <w:p w14:paraId="69D73E76">
            <w:pPr>
              <w:rPr>
                <w:rFonts w:hint="eastAsia"/>
                <w:sz w:val="28"/>
                <w:szCs w:val="28"/>
                <w:lang w:val="en-US" w:eastAsia="zh-CN"/>
              </w:rPr>
            </w:pPr>
            <w:r>
              <w:rPr>
                <w:rFonts w:hint="eastAsia"/>
                <w:sz w:val="28"/>
                <w:szCs w:val="28"/>
                <w:lang w:val="en-US" w:eastAsia="zh-CN"/>
              </w:rPr>
              <w:t xml:space="preserve">  基于 IRIS 鸢尾花数据集，完成样本是否属于维吉尼亚鸢尾(Iris-Virginica)的逻辑回归分类、朴素贝叶斯模型训练、测试与评估。</w:t>
            </w:r>
          </w:p>
          <w:p w14:paraId="56CAC835">
            <w:pPr>
              <w:pStyle w:val="3"/>
              <w:numPr>
                <w:ilvl w:val="0"/>
                <w:numId w:val="3"/>
              </w:numPr>
              <w:bidi w:val="0"/>
              <w:rPr>
                <w:rFonts w:hint="eastAsia"/>
                <w:lang w:val="en-US" w:eastAsia="zh-CN"/>
              </w:rPr>
            </w:pPr>
            <w:r>
              <w:rPr>
                <w:rFonts w:hint="eastAsia"/>
                <w:lang w:val="en-US" w:eastAsia="zh-CN"/>
              </w:rPr>
              <w:t>下载数据集并认识数据</w:t>
            </w:r>
          </w:p>
          <w:p w14:paraId="0F6CA875">
            <w:pPr>
              <w:numPr>
                <w:ilvl w:val="0"/>
                <w:numId w:val="0"/>
              </w:numPr>
              <w:rPr>
                <w:rFonts w:hint="eastAsia"/>
                <w:sz w:val="28"/>
                <w:szCs w:val="28"/>
                <w:lang w:val="en-US" w:eastAsia="zh-CN"/>
              </w:rPr>
            </w:pPr>
            <w:r>
              <w:rPr>
                <w:rFonts w:hint="eastAsia"/>
                <w:lang w:val="en-US" w:eastAsia="zh-CN"/>
              </w:rPr>
              <w:t xml:space="preserve"> </w:t>
            </w:r>
            <w:r>
              <w:rPr>
                <w:rFonts w:hint="eastAsia"/>
                <w:sz w:val="28"/>
                <w:szCs w:val="28"/>
                <w:lang w:val="en-US" w:eastAsia="zh-CN"/>
              </w:rPr>
              <w:t xml:space="preserve"> 下载IRIS数据集并了解数据集各个维度特征及预测值的含义。</w:t>
            </w:r>
          </w:p>
          <w:p w14:paraId="2477E325">
            <w:pPr>
              <w:numPr>
                <w:ilvl w:val="0"/>
                <w:numId w:val="0"/>
              </w:numPr>
              <w:rPr>
                <w:rFonts w:hint="default"/>
                <w:sz w:val="28"/>
                <w:szCs w:val="28"/>
                <w:lang w:val="en-US" w:eastAsia="zh-CN"/>
              </w:rPr>
            </w:pPr>
            <w:r>
              <w:rPr>
                <w:rFonts w:hint="eastAsia"/>
                <w:sz w:val="28"/>
                <w:szCs w:val="28"/>
                <w:lang w:val="en-US" w:eastAsia="zh-CN"/>
              </w:rPr>
              <w:t xml:space="preserve">  数据集下载链接：https://archive.ics.uci.edu/ml/datasets/iris</w:t>
            </w:r>
          </w:p>
          <w:p w14:paraId="75AC4EDB">
            <w:pPr>
              <w:pStyle w:val="3"/>
              <w:numPr>
                <w:ilvl w:val="0"/>
                <w:numId w:val="3"/>
              </w:numPr>
              <w:bidi w:val="0"/>
              <w:rPr>
                <w:rFonts w:hint="default"/>
                <w:lang w:val="en-US" w:eastAsia="zh-CN"/>
              </w:rPr>
            </w:pPr>
            <w:r>
              <w:rPr>
                <w:rFonts w:hint="eastAsia"/>
                <w:lang w:val="en-US" w:eastAsia="zh-CN"/>
              </w:rPr>
              <w:t>探索数据并预处理数据</w:t>
            </w:r>
          </w:p>
          <w:p w14:paraId="60D06994">
            <w:pPr>
              <w:numPr>
                <w:ilvl w:val="0"/>
                <w:numId w:val="0"/>
              </w:numPr>
              <w:rPr>
                <w:rFonts w:hint="eastAsia"/>
                <w:sz w:val="28"/>
                <w:szCs w:val="28"/>
                <w:lang w:val="en-US" w:eastAsia="zh-CN"/>
              </w:rPr>
            </w:pPr>
            <w:r>
              <w:rPr>
                <w:rFonts w:hint="eastAsia"/>
                <w:sz w:val="28"/>
                <w:szCs w:val="28"/>
                <w:lang w:val="en-US" w:eastAsia="zh-CN"/>
              </w:rPr>
              <w:t xml:space="preserve">  观察数据集各个维度特征及预测值的数值类型与分布。</w:t>
            </w:r>
          </w:p>
          <w:p w14:paraId="7C0F8EB3">
            <w:pPr>
              <w:pStyle w:val="3"/>
              <w:numPr>
                <w:ilvl w:val="0"/>
                <w:numId w:val="3"/>
              </w:numPr>
              <w:bidi w:val="0"/>
              <w:rPr>
                <w:rFonts w:hint="default"/>
                <w:lang w:val="en-US" w:eastAsia="zh-CN"/>
              </w:rPr>
            </w:pPr>
            <w:r>
              <w:rPr>
                <w:rFonts w:hint="eastAsia"/>
                <w:lang w:val="en-US" w:eastAsia="zh-CN"/>
              </w:rPr>
              <w:t>训练模型</w:t>
            </w:r>
          </w:p>
          <w:p w14:paraId="04083E89">
            <w:pPr>
              <w:rPr>
                <w:rFonts w:hint="eastAsia"/>
                <w:sz w:val="28"/>
                <w:szCs w:val="28"/>
                <w:lang w:val="en-US" w:eastAsia="zh-CN"/>
              </w:rPr>
            </w:pPr>
            <w:r>
              <w:rPr>
                <w:rFonts w:hint="eastAsia"/>
                <w:sz w:val="28"/>
                <w:szCs w:val="28"/>
                <w:lang w:val="en-US" w:eastAsia="zh-CN"/>
              </w:rPr>
              <w:t xml:space="preserve">  编程实现训练数据集上逻辑回归模型的梯度下降参数求解、朴素贝叶斯参数统计。</w:t>
            </w:r>
          </w:p>
          <w:p w14:paraId="6D7551F5">
            <w:pPr>
              <w:pStyle w:val="3"/>
              <w:numPr>
                <w:ilvl w:val="0"/>
                <w:numId w:val="3"/>
              </w:numPr>
              <w:bidi w:val="0"/>
              <w:rPr>
                <w:rFonts w:hint="default"/>
                <w:lang w:val="en-US" w:eastAsia="zh-CN"/>
              </w:rPr>
            </w:pPr>
            <w:r>
              <w:rPr>
                <w:rFonts w:hint="eastAsia"/>
                <w:lang w:val="en-US" w:eastAsia="zh-CN"/>
              </w:rPr>
              <w:t>测试和评估模型</w:t>
            </w:r>
          </w:p>
          <w:p w14:paraId="2A1AEFC3">
            <w:pPr>
              <w:rPr>
                <w:rFonts w:hint="default"/>
                <w:sz w:val="28"/>
                <w:szCs w:val="28"/>
                <w:lang w:val="en-US" w:eastAsia="zh-CN"/>
              </w:rPr>
            </w:pPr>
            <w:r>
              <w:rPr>
                <w:rFonts w:hint="eastAsia"/>
                <w:sz w:val="28"/>
                <w:szCs w:val="28"/>
                <w:lang w:val="en-US" w:eastAsia="zh-CN"/>
              </w:rPr>
              <w:t xml:space="preserve">  在测试数据集上计算所训练模型的准确率、F1-score 等指标。</w:t>
            </w:r>
          </w:p>
          <w:p w14:paraId="12EB2E1B">
            <w:pPr>
              <w:pStyle w:val="2"/>
              <w:numPr>
                <w:ilvl w:val="0"/>
                <w:numId w:val="1"/>
              </w:numPr>
              <w:bidi w:val="0"/>
              <w:rPr>
                <w:rFonts w:hint="eastAsia"/>
                <w:lang w:val="en-US" w:eastAsia="zh-CN"/>
              </w:rPr>
            </w:pPr>
            <w:bookmarkStart w:id="2" w:name="_Toc29829"/>
            <w:r>
              <w:rPr>
                <w:rFonts w:hint="eastAsia"/>
                <w:lang w:val="en-US" w:eastAsia="zh-CN"/>
              </w:rPr>
              <w:t>实验步骤&amp;&amp;实验结果</w:t>
            </w:r>
            <w:bookmarkEnd w:id="2"/>
          </w:p>
          <w:p w14:paraId="155D045C">
            <w:pPr>
              <w:pStyle w:val="3"/>
              <w:numPr>
                <w:ilvl w:val="0"/>
                <w:numId w:val="4"/>
              </w:numPr>
              <w:bidi w:val="0"/>
              <w:rPr>
                <w:rFonts w:hint="eastAsia"/>
                <w:lang w:val="en-US" w:eastAsia="zh-CN"/>
              </w:rPr>
            </w:pPr>
            <w:r>
              <w:rPr>
                <w:rFonts w:hint="eastAsia"/>
                <w:lang w:val="en-US" w:eastAsia="zh-CN"/>
              </w:rPr>
              <w:t>数据集准备与探索</w:t>
            </w:r>
          </w:p>
          <w:p w14:paraId="5747F31D">
            <w:pPr>
              <w:pStyle w:val="4"/>
              <w:bidi w:val="0"/>
              <w:rPr>
                <w:rFonts w:hint="default"/>
                <w:lang w:val="en-US" w:eastAsia="zh-CN"/>
              </w:rPr>
            </w:pPr>
            <w:r>
              <w:rPr>
                <w:rFonts w:hint="eastAsia"/>
                <w:lang w:val="en-US" w:eastAsia="zh-CN"/>
              </w:rPr>
              <w:t>1、数据集显示</w:t>
            </w:r>
          </w:p>
          <w:p w14:paraId="754B23EA">
            <w:pPr>
              <w:numPr>
                <w:ilvl w:val="0"/>
                <w:numId w:val="0"/>
              </w:numPr>
              <w:rPr>
                <w:rFonts w:hint="default"/>
                <w:sz w:val="28"/>
                <w:szCs w:val="28"/>
                <w:lang w:val="en-US" w:eastAsia="zh-CN"/>
              </w:rPr>
            </w:pPr>
            <w:r>
              <w:rPr>
                <w:rFonts w:hint="eastAsia"/>
                <w:sz w:val="28"/>
                <w:szCs w:val="28"/>
                <w:lang w:val="en-US" w:eastAsia="zh-CN"/>
              </w:rPr>
              <w:t xml:space="preserve">  首先，我在</w:t>
            </w:r>
            <w:r>
              <w:rPr>
                <w:rFonts w:hint="eastAsia"/>
                <w:sz w:val="28"/>
                <w:szCs w:val="28"/>
                <w:lang w:val="en-US" w:eastAsia="zh-CN"/>
              </w:rPr>
              <w:fldChar w:fldCharType="begin"/>
            </w:r>
            <w:r>
              <w:instrText xml:space="preserve"> HYPERLINK "https://archive.ics.uci.edu/ml/datasets/iris" </w:instrText>
            </w:r>
            <w:r>
              <w:rPr>
                <w:rFonts w:hint="eastAsia"/>
                <w:sz w:val="28"/>
                <w:szCs w:val="28"/>
                <w:lang w:val="en-US" w:eastAsia="zh-CN"/>
              </w:rPr>
              <w:fldChar w:fldCharType="separate"/>
            </w:r>
            <w:r>
              <w:rPr>
                <w:rStyle w:val="16"/>
                <w:rFonts w:hint="eastAsia"/>
                <w:sz w:val="28"/>
                <w:szCs w:val="28"/>
                <w:lang w:val="en-US" w:eastAsia="zh-CN"/>
              </w:rPr>
              <w:t>链接</w:t>
            </w:r>
            <w:r>
              <w:rPr>
                <w:rFonts w:hint="eastAsia"/>
                <w:sz w:val="28"/>
                <w:szCs w:val="28"/>
                <w:lang w:val="en-US" w:eastAsia="zh-CN"/>
              </w:rPr>
              <w:fldChar w:fldCharType="end"/>
            </w:r>
            <w:r>
              <w:rPr>
                <w:rFonts w:hint="eastAsia"/>
                <w:sz w:val="28"/>
                <w:szCs w:val="28"/>
                <w:lang w:val="en-US" w:eastAsia="zh-CN"/>
              </w:rPr>
              <w:t>中下载了iris数据集，如图1所示：</w:t>
            </w:r>
          </w:p>
          <w:p w14:paraId="3C897AF0">
            <w:pPr>
              <w:numPr>
                <w:ilvl w:val="0"/>
                <w:numId w:val="0"/>
              </w:numPr>
              <w:jc w:val="center"/>
            </w:pPr>
            <w:r>
              <w:drawing>
                <wp:inline distT="0" distB="0" distL="114300" distR="114300">
                  <wp:extent cx="5008880" cy="1568450"/>
                  <wp:effectExtent l="0" t="0" r="7620" b="635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5008880" cy="1568450"/>
                          </a:xfrm>
                          <a:prstGeom prst="rect">
                            <a:avLst/>
                          </a:prstGeom>
                          <a:noFill/>
                          <a:ln>
                            <a:noFill/>
                          </a:ln>
                        </pic:spPr>
                      </pic:pic>
                    </a:graphicData>
                  </a:graphic>
                </wp:inline>
              </w:drawing>
            </w:r>
          </w:p>
          <w:p w14:paraId="50E06019">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数据集下载</w:t>
            </w:r>
          </w:p>
          <w:p w14:paraId="37745F80">
            <w:pPr>
              <w:rPr>
                <w:rFonts w:hint="eastAsia"/>
                <w:lang w:val="en-US" w:eastAsia="zh-CN"/>
              </w:rPr>
            </w:pPr>
          </w:p>
          <w:p w14:paraId="0E1E261F">
            <w:pPr>
              <w:numPr>
                <w:ilvl w:val="0"/>
                <w:numId w:val="0"/>
              </w:numPr>
              <w:ind w:firstLine="560"/>
              <w:rPr>
                <w:rFonts w:hint="eastAsia"/>
                <w:sz w:val="28"/>
                <w:szCs w:val="28"/>
                <w:lang w:val="en-US" w:eastAsia="zh-CN"/>
              </w:rPr>
            </w:pPr>
            <w:r>
              <w:rPr>
                <w:rFonts w:hint="eastAsia"/>
                <w:sz w:val="28"/>
                <w:szCs w:val="28"/>
                <w:lang w:val="en-US" w:eastAsia="zh-CN"/>
              </w:rPr>
              <w:t>数据集具体格式如图2：</w:t>
            </w:r>
          </w:p>
          <w:p w14:paraId="14238245">
            <w:pPr>
              <w:numPr>
                <w:ilvl w:val="0"/>
                <w:numId w:val="0"/>
              </w:numPr>
              <w:ind w:firstLine="560"/>
              <w:jc w:val="center"/>
            </w:pPr>
            <w:r>
              <w:drawing>
                <wp:inline distT="0" distB="0" distL="114300" distR="114300">
                  <wp:extent cx="4716780" cy="1123950"/>
                  <wp:effectExtent l="0" t="0" r="7620" b="635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5"/>
                          <a:stretch>
                            <a:fillRect/>
                          </a:stretch>
                        </pic:blipFill>
                        <pic:spPr>
                          <a:xfrm>
                            <a:off x="0" y="0"/>
                            <a:ext cx="4716780" cy="1123950"/>
                          </a:xfrm>
                          <a:prstGeom prst="rect">
                            <a:avLst/>
                          </a:prstGeom>
                          <a:noFill/>
                          <a:ln>
                            <a:noFill/>
                          </a:ln>
                        </pic:spPr>
                      </pic:pic>
                    </a:graphicData>
                  </a:graphic>
                </wp:inline>
              </w:drawing>
            </w:r>
          </w:p>
          <w:p w14:paraId="70F96ACB">
            <w:pPr>
              <w:pStyle w:val="6"/>
              <w:numPr>
                <w:ilvl w:val="0"/>
                <w:numId w:val="0"/>
              </w:numPr>
              <w:ind w:firstLine="560"/>
              <w:jc w:val="center"/>
              <w:rPr>
                <w:rFonts w:hint="eastAsia"/>
                <w:sz w:val="28"/>
                <w:szCs w:val="28"/>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数据集格式</w:t>
            </w:r>
          </w:p>
          <w:p w14:paraId="3E3B8321">
            <w:pPr>
              <w:numPr>
                <w:ilvl w:val="0"/>
                <w:numId w:val="0"/>
              </w:numPr>
              <w:ind w:firstLine="560" w:firstLineChars="200"/>
              <w:rPr>
                <w:rFonts w:hint="eastAsia"/>
                <w:sz w:val="28"/>
                <w:szCs w:val="28"/>
                <w:lang w:val="en-US" w:eastAsia="zh-CN"/>
              </w:rPr>
            </w:pPr>
            <w:r>
              <w:rPr>
                <w:rFonts w:hint="eastAsia"/>
                <w:sz w:val="28"/>
                <w:szCs w:val="28"/>
                <w:lang w:val="en-US" w:eastAsia="zh-CN"/>
              </w:rPr>
              <w:t>而后，我们利用pandas框架来加载csv文件中的数据：</w:t>
            </w:r>
          </w:p>
          <w:p w14:paraId="58596460">
            <w:pPr>
              <w:jc w:val="center"/>
            </w:pPr>
            <w:r>
              <w:drawing>
                <wp:inline distT="0" distB="0" distL="114300" distR="114300">
                  <wp:extent cx="5911850" cy="1482090"/>
                  <wp:effectExtent l="0" t="0" r="6350" b="381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6"/>
                          <a:stretch>
                            <a:fillRect/>
                          </a:stretch>
                        </pic:blipFill>
                        <pic:spPr>
                          <a:xfrm>
                            <a:off x="0" y="0"/>
                            <a:ext cx="5911850" cy="1482090"/>
                          </a:xfrm>
                          <a:prstGeom prst="rect">
                            <a:avLst/>
                          </a:prstGeom>
                          <a:noFill/>
                          <a:ln>
                            <a:noFill/>
                          </a:ln>
                        </pic:spPr>
                      </pic:pic>
                    </a:graphicData>
                  </a:graphic>
                </wp:inline>
              </w:drawing>
            </w:r>
          </w:p>
          <w:p w14:paraId="7ED94724">
            <w:pPr>
              <w:pStyle w:val="6"/>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利用pandas加载数据</w:t>
            </w:r>
          </w:p>
          <w:p w14:paraId="13817625">
            <w:pPr>
              <w:numPr>
                <w:ilvl w:val="0"/>
                <w:numId w:val="0"/>
              </w:numPr>
              <w:ind w:firstLine="560" w:firstLineChars="200"/>
              <w:rPr>
                <w:rFonts w:hint="default"/>
                <w:lang w:val="en-US" w:eastAsia="zh-CN"/>
              </w:rPr>
            </w:pPr>
            <w:r>
              <w:rPr>
                <w:rFonts w:hint="eastAsia"/>
                <w:sz w:val="28"/>
                <w:szCs w:val="28"/>
                <w:lang w:val="en-US" w:eastAsia="zh-CN"/>
              </w:rPr>
              <w:t>从中提取的前5行信息如下：</w:t>
            </w:r>
            <w:r>
              <w:rPr>
                <w:rFonts w:hint="eastAsia"/>
                <w:lang w:val="en-US" w:eastAsia="zh-CN"/>
              </w:rPr>
              <w:br w:type="textWrapping"/>
            </w:r>
          </w:p>
          <w:p w14:paraId="079B79E8">
            <w:pPr>
              <w:numPr>
                <w:ilvl w:val="0"/>
                <w:numId w:val="0"/>
              </w:numPr>
              <w:jc w:val="center"/>
            </w:pPr>
            <w:r>
              <w:drawing>
                <wp:inline distT="0" distB="0" distL="114300" distR="114300">
                  <wp:extent cx="5772785" cy="1041400"/>
                  <wp:effectExtent l="0" t="0" r="5715"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7"/>
                          <a:stretch>
                            <a:fillRect/>
                          </a:stretch>
                        </pic:blipFill>
                        <pic:spPr>
                          <a:xfrm>
                            <a:off x="0" y="0"/>
                            <a:ext cx="5772785" cy="1041400"/>
                          </a:xfrm>
                          <a:prstGeom prst="rect">
                            <a:avLst/>
                          </a:prstGeom>
                          <a:noFill/>
                          <a:ln>
                            <a:noFill/>
                          </a:ln>
                        </pic:spPr>
                      </pic:pic>
                    </a:graphicData>
                  </a:graphic>
                </wp:inline>
              </w:drawing>
            </w:r>
          </w:p>
          <w:p w14:paraId="746A6DB0">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数据集前5行数据</w:t>
            </w:r>
          </w:p>
          <w:p w14:paraId="78DB5A8E">
            <w:pPr>
              <w:numPr>
                <w:ilvl w:val="0"/>
                <w:numId w:val="0"/>
              </w:numPr>
              <w:ind w:firstLine="560" w:firstLineChars="200"/>
              <w:rPr>
                <w:rFonts w:hint="eastAsia"/>
                <w:sz w:val="28"/>
                <w:szCs w:val="28"/>
                <w:lang w:val="en-US" w:eastAsia="zh-CN"/>
              </w:rPr>
            </w:pPr>
            <w:r>
              <w:rPr>
                <w:rFonts w:hint="eastAsia"/>
                <w:sz w:val="28"/>
                <w:szCs w:val="28"/>
                <w:lang w:val="en-US" w:eastAsia="zh-CN"/>
              </w:rPr>
              <w:t>各列的含义如下：</w:t>
            </w:r>
          </w:p>
          <w:p w14:paraId="5A70CEA7">
            <w:pPr>
              <w:numPr>
                <w:ilvl w:val="0"/>
                <w:numId w:val="0"/>
              </w:numPr>
              <w:ind w:firstLine="560" w:firstLineChars="200"/>
              <w:rPr>
                <w:rFonts w:hint="default"/>
                <w:sz w:val="28"/>
                <w:szCs w:val="28"/>
                <w:lang w:val="en-US" w:eastAsia="zh-CN"/>
              </w:rPr>
            </w:pPr>
            <w:r>
              <w:rPr>
                <w:rFonts w:hint="eastAsia"/>
                <w:sz w:val="28"/>
                <w:szCs w:val="28"/>
                <w:lang w:val="en-US" w:eastAsia="zh-CN"/>
              </w:rPr>
              <w:t>1、</w:t>
            </w:r>
            <w:r>
              <w:rPr>
                <w:rFonts w:hint="default"/>
                <w:sz w:val="28"/>
                <w:szCs w:val="28"/>
                <w:lang w:val="en-US" w:eastAsia="zh-CN"/>
              </w:rPr>
              <w:t>Sepal_Length：花萼长度，即花萼的最长部分，单位是厘米。</w:t>
            </w:r>
          </w:p>
          <w:p w14:paraId="1A9C6A05">
            <w:pPr>
              <w:numPr>
                <w:ilvl w:val="0"/>
                <w:numId w:val="0"/>
              </w:numPr>
              <w:ind w:firstLine="560" w:firstLineChars="200"/>
              <w:rPr>
                <w:rFonts w:hint="default"/>
                <w:sz w:val="28"/>
                <w:szCs w:val="28"/>
                <w:lang w:val="en-US" w:eastAsia="zh-CN"/>
              </w:rPr>
            </w:pPr>
            <w:r>
              <w:rPr>
                <w:rFonts w:hint="eastAsia"/>
                <w:sz w:val="28"/>
                <w:szCs w:val="28"/>
                <w:lang w:val="en-US" w:eastAsia="zh-CN"/>
              </w:rPr>
              <w:t>2、</w:t>
            </w:r>
            <w:r>
              <w:rPr>
                <w:rFonts w:hint="default"/>
                <w:sz w:val="28"/>
                <w:szCs w:val="28"/>
                <w:lang w:val="en-US" w:eastAsia="zh-CN"/>
              </w:rPr>
              <w:t>Sepal_Width：花萼宽度，即花萼的最宽部分，单位是厘米。</w:t>
            </w:r>
          </w:p>
          <w:p w14:paraId="4E455FE9">
            <w:pPr>
              <w:numPr>
                <w:ilvl w:val="0"/>
                <w:numId w:val="0"/>
              </w:numPr>
              <w:ind w:firstLine="560" w:firstLineChars="200"/>
              <w:rPr>
                <w:rFonts w:hint="default"/>
                <w:sz w:val="28"/>
                <w:szCs w:val="28"/>
                <w:lang w:val="en-US" w:eastAsia="zh-CN"/>
              </w:rPr>
            </w:pPr>
            <w:r>
              <w:rPr>
                <w:rFonts w:hint="eastAsia"/>
                <w:sz w:val="28"/>
                <w:szCs w:val="28"/>
                <w:lang w:val="en-US" w:eastAsia="zh-CN"/>
              </w:rPr>
              <w:t>3、</w:t>
            </w:r>
            <w:r>
              <w:rPr>
                <w:rFonts w:hint="default"/>
                <w:sz w:val="28"/>
                <w:szCs w:val="28"/>
                <w:lang w:val="en-US" w:eastAsia="zh-CN"/>
              </w:rPr>
              <w:t>Petal_Length：花瓣长度，即花瓣的最长部分，单位是厘米。</w:t>
            </w:r>
          </w:p>
          <w:p w14:paraId="5D6D6FDC">
            <w:pPr>
              <w:numPr>
                <w:ilvl w:val="0"/>
                <w:numId w:val="0"/>
              </w:numPr>
              <w:ind w:firstLine="560" w:firstLineChars="200"/>
              <w:rPr>
                <w:rFonts w:hint="default"/>
                <w:sz w:val="28"/>
                <w:szCs w:val="28"/>
                <w:lang w:val="en-US" w:eastAsia="zh-CN"/>
              </w:rPr>
            </w:pPr>
            <w:r>
              <w:rPr>
                <w:rFonts w:hint="eastAsia"/>
                <w:sz w:val="28"/>
                <w:szCs w:val="28"/>
                <w:lang w:val="en-US" w:eastAsia="zh-CN"/>
              </w:rPr>
              <w:t>4、</w:t>
            </w:r>
            <w:r>
              <w:rPr>
                <w:rFonts w:hint="default"/>
                <w:sz w:val="28"/>
                <w:szCs w:val="28"/>
                <w:lang w:val="en-US" w:eastAsia="zh-CN"/>
              </w:rPr>
              <w:t>Petal_Width：花瓣宽度，即花瓣的最宽部分，单位是厘米。</w:t>
            </w:r>
          </w:p>
          <w:p w14:paraId="751EC7DA">
            <w:pPr>
              <w:numPr>
                <w:ilvl w:val="0"/>
                <w:numId w:val="0"/>
              </w:numPr>
              <w:ind w:firstLine="560" w:firstLineChars="200"/>
              <w:rPr>
                <w:rFonts w:hint="default"/>
                <w:sz w:val="28"/>
                <w:szCs w:val="28"/>
                <w:lang w:val="en-US" w:eastAsia="zh-CN"/>
              </w:rPr>
            </w:pPr>
            <w:r>
              <w:rPr>
                <w:rFonts w:hint="default"/>
                <w:sz w:val="28"/>
                <w:szCs w:val="28"/>
                <w:lang w:val="en-US" w:eastAsia="zh-CN"/>
              </w:rPr>
              <w:t>而标签列 Species 中的类别有：</w:t>
            </w:r>
          </w:p>
          <w:p w14:paraId="78224604">
            <w:pPr>
              <w:numPr>
                <w:ilvl w:val="0"/>
                <w:numId w:val="0"/>
              </w:numPr>
              <w:ind w:firstLine="560" w:firstLineChars="200"/>
              <w:rPr>
                <w:rFonts w:hint="default"/>
                <w:sz w:val="28"/>
                <w:szCs w:val="28"/>
                <w:lang w:val="en-US" w:eastAsia="zh-CN"/>
              </w:rPr>
            </w:pPr>
            <w:r>
              <w:rPr>
                <w:rFonts w:hint="eastAsia"/>
                <w:sz w:val="28"/>
                <w:szCs w:val="28"/>
                <w:lang w:val="en-US" w:eastAsia="zh-CN"/>
              </w:rPr>
              <w:t>1、</w:t>
            </w:r>
            <w:r>
              <w:rPr>
                <w:rFonts w:hint="default"/>
                <w:sz w:val="28"/>
                <w:szCs w:val="28"/>
                <w:lang w:val="en-US" w:eastAsia="zh-CN"/>
              </w:rPr>
              <w:t>Iris-setosa：山鸢尾</w:t>
            </w:r>
          </w:p>
          <w:p w14:paraId="6578C42C">
            <w:pPr>
              <w:numPr>
                <w:ilvl w:val="0"/>
                <w:numId w:val="0"/>
              </w:numPr>
              <w:ind w:firstLine="560" w:firstLineChars="200"/>
              <w:rPr>
                <w:rFonts w:hint="default"/>
                <w:sz w:val="28"/>
                <w:szCs w:val="28"/>
                <w:lang w:val="en-US" w:eastAsia="zh-CN"/>
              </w:rPr>
            </w:pPr>
            <w:r>
              <w:rPr>
                <w:rFonts w:hint="eastAsia"/>
                <w:sz w:val="28"/>
                <w:szCs w:val="28"/>
                <w:lang w:val="en-US" w:eastAsia="zh-CN"/>
              </w:rPr>
              <w:t>2、</w:t>
            </w:r>
            <w:r>
              <w:rPr>
                <w:rFonts w:hint="default"/>
                <w:sz w:val="28"/>
                <w:szCs w:val="28"/>
                <w:lang w:val="en-US" w:eastAsia="zh-CN"/>
              </w:rPr>
              <w:t>Iris-virginica：维吉尼亚鸢尾</w:t>
            </w:r>
          </w:p>
          <w:p w14:paraId="206E488F">
            <w:pPr>
              <w:numPr>
                <w:ilvl w:val="0"/>
                <w:numId w:val="0"/>
              </w:numPr>
              <w:ind w:firstLine="560" w:firstLineChars="200"/>
              <w:rPr>
                <w:rFonts w:hint="default"/>
                <w:sz w:val="28"/>
                <w:szCs w:val="28"/>
                <w:lang w:val="en-US" w:eastAsia="zh-CN"/>
              </w:rPr>
            </w:pPr>
            <w:r>
              <w:rPr>
                <w:rFonts w:hint="eastAsia"/>
                <w:sz w:val="28"/>
                <w:szCs w:val="28"/>
                <w:lang w:val="en-US" w:eastAsia="zh-CN"/>
              </w:rPr>
              <w:t>3、</w:t>
            </w:r>
            <w:r>
              <w:rPr>
                <w:rFonts w:hint="default"/>
                <w:sz w:val="28"/>
                <w:szCs w:val="28"/>
                <w:lang w:val="en-US" w:eastAsia="zh-CN"/>
              </w:rPr>
              <w:t>Iris-versicolor：变色鸢尾</w:t>
            </w:r>
          </w:p>
          <w:p w14:paraId="533B73AC">
            <w:pPr>
              <w:pStyle w:val="3"/>
              <w:numPr>
                <w:ilvl w:val="0"/>
                <w:numId w:val="4"/>
              </w:numPr>
              <w:bidi w:val="0"/>
              <w:rPr>
                <w:rFonts w:hint="eastAsia"/>
                <w:lang w:val="en-US" w:eastAsia="zh-CN"/>
              </w:rPr>
            </w:pPr>
            <w:r>
              <w:rPr>
                <w:rFonts w:hint="eastAsia"/>
                <w:lang w:val="en-US" w:eastAsia="zh-CN"/>
              </w:rPr>
              <w:t>预处理</w:t>
            </w:r>
          </w:p>
          <w:p w14:paraId="0189E95E">
            <w:pPr>
              <w:pStyle w:val="4"/>
              <w:numPr>
                <w:ilvl w:val="0"/>
                <w:numId w:val="5"/>
              </w:numPr>
              <w:bidi w:val="0"/>
              <w:rPr>
                <w:rFonts w:hint="eastAsia"/>
                <w:lang w:val="en-US" w:eastAsia="zh-CN"/>
              </w:rPr>
            </w:pPr>
            <w:r>
              <w:rPr>
                <w:rFonts w:hint="eastAsia"/>
                <w:lang w:val="en-US" w:eastAsia="zh-CN"/>
              </w:rPr>
              <w:t>空值处理</w:t>
            </w:r>
          </w:p>
          <w:p w14:paraId="7DBE19AF">
            <w:pPr>
              <w:numPr>
                <w:ilvl w:val="0"/>
                <w:numId w:val="0"/>
              </w:numPr>
              <w:ind w:firstLine="560" w:firstLineChars="200"/>
              <w:rPr>
                <w:rFonts w:hint="default"/>
                <w:sz w:val="28"/>
                <w:szCs w:val="28"/>
                <w:lang w:val="en-US" w:eastAsia="zh-CN"/>
              </w:rPr>
            </w:pPr>
            <w:r>
              <w:rPr>
                <w:rFonts w:hint="eastAsia"/>
                <w:sz w:val="28"/>
                <w:szCs w:val="28"/>
                <w:lang w:val="en-US" w:eastAsia="zh-CN"/>
              </w:rPr>
              <w:t>先统计空值。</w:t>
            </w:r>
          </w:p>
          <w:p w14:paraId="34030433">
            <w:pPr>
              <w:numPr>
                <w:ilvl w:val="0"/>
                <w:numId w:val="0"/>
              </w:numPr>
              <w:jc w:val="center"/>
            </w:pPr>
            <w:r>
              <w:drawing>
                <wp:inline distT="0" distB="0" distL="114300" distR="114300">
                  <wp:extent cx="3150870" cy="1181100"/>
                  <wp:effectExtent l="0" t="0" r="11430" b="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8"/>
                          <a:stretch>
                            <a:fillRect/>
                          </a:stretch>
                        </pic:blipFill>
                        <pic:spPr>
                          <a:xfrm>
                            <a:off x="0" y="0"/>
                            <a:ext cx="3150870" cy="1181100"/>
                          </a:xfrm>
                          <a:prstGeom prst="rect">
                            <a:avLst/>
                          </a:prstGeom>
                          <a:noFill/>
                          <a:ln>
                            <a:noFill/>
                          </a:ln>
                        </pic:spPr>
                      </pic:pic>
                    </a:graphicData>
                  </a:graphic>
                </wp:inline>
              </w:drawing>
            </w:r>
          </w:p>
          <w:p w14:paraId="5CFD434A">
            <w:pPr>
              <w:pStyle w:val="6"/>
              <w:numPr>
                <w:ilvl w:val="0"/>
                <w:numId w:val="0"/>
              </w:numPr>
              <w:jc w:val="center"/>
              <w:rPr>
                <w:rFonts w:hint="default"/>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w:t>
            </w:r>
            <w:r>
              <w:rPr>
                <w:rFonts w:hint="eastAsia"/>
                <w:lang w:val="en-US" w:eastAsia="zh-CN"/>
              </w:rPr>
              <w:t>统计空值</w:t>
            </w:r>
          </w:p>
          <w:p w14:paraId="34BF7DAB">
            <w:pPr>
              <w:numPr>
                <w:ilvl w:val="0"/>
                <w:numId w:val="0"/>
              </w:numPr>
              <w:ind w:firstLine="560" w:firstLineChars="200"/>
              <w:rPr>
                <w:rFonts w:hint="eastAsia"/>
                <w:sz w:val="28"/>
                <w:szCs w:val="28"/>
                <w:lang w:val="en-US" w:eastAsia="zh-CN"/>
              </w:rPr>
            </w:pPr>
            <w:r>
              <w:rPr>
                <w:rFonts w:hint="eastAsia"/>
                <w:sz w:val="28"/>
                <w:szCs w:val="28"/>
                <w:lang w:val="en-US" w:eastAsia="zh-CN"/>
              </w:rPr>
              <w:t>可见不存在空值，所以无需额外处理。</w:t>
            </w:r>
          </w:p>
          <w:p w14:paraId="7ED86268">
            <w:pPr>
              <w:pStyle w:val="4"/>
              <w:numPr>
                <w:ilvl w:val="0"/>
                <w:numId w:val="5"/>
              </w:numPr>
              <w:bidi w:val="0"/>
              <w:rPr>
                <w:rFonts w:hint="eastAsia"/>
                <w:lang w:val="en-US" w:eastAsia="zh-CN"/>
              </w:rPr>
            </w:pPr>
            <w:r>
              <w:rPr>
                <w:rFonts w:hint="eastAsia"/>
                <w:lang w:val="en-US" w:eastAsia="zh-CN"/>
              </w:rPr>
              <w:t>归一化</w:t>
            </w:r>
          </w:p>
          <w:p w14:paraId="3F0B9FE1">
            <w:pPr>
              <w:numPr>
                <w:ilvl w:val="0"/>
                <w:numId w:val="0"/>
              </w:numPr>
              <w:ind w:firstLine="560" w:firstLineChars="200"/>
              <w:rPr>
                <w:rFonts w:hint="default"/>
                <w:sz w:val="28"/>
                <w:szCs w:val="28"/>
                <w:lang w:val="en-US" w:eastAsia="zh-CN"/>
              </w:rPr>
            </w:pPr>
            <w:r>
              <w:rPr>
                <w:rFonts w:hint="default"/>
                <w:sz w:val="28"/>
                <w:szCs w:val="28"/>
                <w:lang w:val="en-US" w:eastAsia="zh-CN"/>
              </w:rPr>
              <w:t>首先统计各列的数据分布，看看每一列各自以及相互之间的数据差异。如果某一列的数据取值之间非常接近（例如一个极端情况是整一列的取值都是 1），那么可能这一列对于建模来说是没有意义的，可以去掉。同时，分位数也能帮我们判断当前列数据中是否存在离群点，可以考虑去掉离群点。此外，如果列和列之间取值范围差得较大（比如一列的取值范围</w:t>
            </w:r>
          </w:p>
          <w:p w14:paraId="6A90FC91">
            <w:pPr>
              <w:numPr>
                <w:ilvl w:val="0"/>
                <w:numId w:val="0"/>
              </w:numPr>
              <w:rPr>
                <w:rFonts w:hint="default"/>
                <w:sz w:val="28"/>
                <w:szCs w:val="28"/>
                <w:lang w:val="en-US" w:eastAsia="zh-CN"/>
              </w:rPr>
            </w:pPr>
            <w:r>
              <w:rPr>
                <w:rFonts w:hint="default"/>
                <w:sz w:val="28"/>
                <w:szCs w:val="28"/>
                <w:lang w:val="en-US" w:eastAsia="zh-CN"/>
              </w:rPr>
              <w:t>是 0-1，另一列是 100-200）就需要进行归一化/标准化操作，量纲差异太大会导致模型学习过程中对特征重要性的判别出现误差。</w:t>
            </w:r>
          </w:p>
          <w:p w14:paraId="4E0F855C">
            <w:pPr>
              <w:numPr>
                <w:ilvl w:val="0"/>
                <w:numId w:val="0"/>
              </w:numPr>
              <w:ind w:firstLine="560" w:firstLineChars="200"/>
              <w:rPr>
                <w:rFonts w:hint="default"/>
                <w:sz w:val="28"/>
                <w:szCs w:val="28"/>
                <w:lang w:val="en-US" w:eastAsia="zh-CN"/>
              </w:rPr>
            </w:pPr>
            <w:r>
              <w:rPr>
                <w:rFonts w:hint="default"/>
                <w:sz w:val="28"/>
                <w:szCs w:val="28"/>
                <w:lang w:val="en-US" w:eastAsia="zh-CN"/>
              </w:rPr>
              <w:t>这里选择不对原始数据进行归一化或者标准化，因为各列之间的量纲接近。</w:t>
            </w:r>
          </w:p>
          <w:p w14:paraId="00A8C29A">
            <w:pPr>
              <w:numPr>
                <w:ilvl w:val="0"/>
                <w:numId w:val="0"/>
              </w:numPr>
              <w:jc w:val="center"/>
            </w:pPr>
            <w:r>
              <w:drawing>
                <wp:inline distT="0" distB="0" distL="114300" distR="114300">
                  <wp:extent cx="4940300" cy="1682750"/>
                  <wp:effectExtent l="0" t="0" r="0" b="635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9"/>
                          <a:stretch>
                            <a:fillRect/>
                          </a:stretch>
                        </pic:blipFill>
                        <pic:spPr>
                          <a:xfrm>
                            <a:off x="0" y="0"/>
                            <a:ext cx="4940300" cy="1682750"/>
                          </a:xfrm>
                          <a:prstGeom prst="rect">
                            <a:avLst/>
                          </a:prstGeom>
                          <a:noFill/>
                          <a:ln>
                            <a:noFill/>
                          </a:ln>
                        </pic:spPr>
                      </pic:pic>
                    </a:graphicData>
                  </a:graphic>
                </wp:inline>
              </w:drawing>
            </w:r>
          </w:p>
          <w:p w14:paraId="2DAFE5A1">
            <w:pPr>
              <w:pStyle w:val="6"/>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数据数值分布</w:t>
            </w:r>
          </w:p>
          <w:p w14:paraId="45674231">
            <w:pPr>
              <w:pStyle w:val="4"/>
              <w:numPr>
                <w:ilvl w:val="0"/>
                <w:numId w:val="5"/>
              </w:numPr>
              <w:bidi w:val="0"/>
              <w:rPr>
                <w:rFonts w:hint="eastAsia"/>
                <w:lang w:val="en-US" w:eastAsia="zh-CN"/>
              </w:rPr>
            </w:pPr>
            <w:r>
              <w:rPr>
                <w:rFonts w:hint="eastAsia"/>
                <w:lang w:val="en-US" w:eastAsia="zh-CN"/>
              </w:rPr>
              <w:t>处理“品种species”列</w:t>
            </w:r>
          </w:p>
          <w:p w14:paraId="6256F703">
            <w:pPr>
              <w:pStyle w:val="4"/>
              <w:numPr>
                <w:ilvl w:val="0"/>
                <w:numId w:val="0"/>
              </w:numPr>
              <w:bidi w:val="0"/>
              <w:ind w:firstLine="560" w:firstLineChars="20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将不是 virginica 的映射为 0，将 virginica 的映射为 1。</w:t>
            </w:r>
          </w:p>
          <w:p w14:paraId="5F2FBC9D">
            <w:pPr>
              <w:ind w:firstLine="560" w:firstLineChars="200"/>
              <w:rPr>
                <w:rFonts w:hint="eastAsia" w:cstheme="minorBidi"/>
                <w:b w:val="0"/>
                <w:kern w:val="2"/>
                <w:sz w:val="28"/>
                <w:szCs w:val="28"/>
                <w:lang w:val="en-US" w:eastAsia="zh-CN" w:bidi="ar-SA"/>
              </w:rPr>
            </w:pPr>
            <w:r>
              <w:rPr>
                <w:rFonts w:hint="eastAsia" w:cstheme="minorBidi"/>
                <w:b w:val="0"/>
                <w:kern w:val="2"/>
                <w:sz w:val="28"/>
                <w:szCs w:val="28"/>
                <w:lang w:val="en-US" w:eastAsia="zh-CN" w:bidi="ar-SA"/>
              </w:rPr>
              <w:t>映射之后为：</w:t>
            </w:r>
          </w:p>
          <w:p w14:paraId="42991887">
            <w:pPr>
              <w:jc w:val="center"/>
            </w:pPr>
            <w:r>
              <w:drawing>
                <wp:inline distT="0" distB="0" distL="114300" distR="114300">
                  <wp:extent cx="5181600" cy="2362200"/>
                  <wp:effectExtent l="0" t="0" r="0" b="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0"/>
                          <a:stretch>
                            <a:fillRect/>
                          </a:stretch>
                        </pic:blipFill>
                        <pic:spPr>
                          <a:xfrm>
                            <a:off x="0" y="0"/>
                            <a:ext cx="5181600" cy="2362200"/>
                          </a:xfrm>
                          <a:prstGeom prst="rect">
                            <a:avLst/>
                          </a:prstGeom>
                          <a:noFill/>
                          <a:ln>
                            <a:noFill/>
                          </a:ln>
                        </pic:spPr>
                      </pic:pic>
                    </a:graphicData>
                  </a:graphic>
                </wp:inline>
              </w:drawing>
            </w:r>
          </w:p>
          <w:p w14:paraId="70B402EF">
            <w:pPr>
              <w:pStyle w:val="6"/>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映射后的数据</w:t>
            </w:r>
          </w:p>
          <w:p w14:paraId="7C5B4AE6">
            <w:pPr>
              <w:ind w:firstLine="560" w:firstLineChars="20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统计数据</w:t>
            </w:r>
          </w:p>
          <w:p w14:paraId="02C48444">
            <w:pPr>
              <w:jc w:val="center"/>
            </w:pPr>
            <w:r>
              <w:drawing>
                <wp:inline distT="0" distB="0" distL="114300" distR="114300">
                  <wp:extent cx="3515995" cy="526415"/>
                  <wp:effectExtent l="0" t="0" r="1905" b="698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1"/>
                          <a:stretch>
                            <a:fillRect/>
                          </a:stretch>
                        </pic:blipFill>
                        <pic:spPr>
                          <a:xfrm>
                            <a:off x="0" y="0"/>
                            <a:ext cx="3515995" cy="526415"/>
                          </a:xfrm>
                          <a:prstGeom prst="rect">
                            <a:avLst/>
                          </a:prstGeom>
                          <a:noFill/>
                          <a:ln>
                            <a:noFill/>
                          </a:ln>
                        </pic:spPr>
                      </pic:pic>
                    </a:graphicData>
                  </a:graphic>
                </wp:inline>
              </w:drawing>
            </w:r>
          </w:p>
          <w:p w14:paraId="17F7BF47">
            <w:pPr>
              <w:pStyle w:val="6"/>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统计数量</w:t>
            </w:r>
          </w:p>
          <w:p w14:paraId="51D523DE">
            <w:pPr>
              <w:pStyle w:val="4"/>
              <w:numPr>
                <w:ilvl w:val="0"/>
                <w:numId w:val="5"/>
              </w:numPr>
              <w:bidi w:val="0"/>
              <w:rPr>
                <w:rFonts w:hint="eastAsia"/>
                <w:lang w:val="en-US" w:eastAsia="zh-CN"/>
              </w:rPr>
            </w:pPr>
            <w:r>
              <w:rPr>
                <w:rFonts w:hint="eastAsia"/>
                <w:lang w:val="en-US" w:eastAsia="zh-CN"/>
              </w:rPr>
              <w:t>划分数据集</w:t>
            </w:r>
          </w:p>
          <w:p w14:paraId="153EAE77">
            <w:pPr>
              <w:ind w:firstLine="560" w:firstLineChars="20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划分 70%的样本作为训练数据集，30%的样本作为测试数据集</w:t>
            </w:r>
          </w:p>
          <w:p w14:paraId="2BD08EFB">
            <w:pPr>
              <w:ind w:firstLine="420" w:firstLineChars="200"/>
              <w:jc w:val="center"/>
            </w:pPr>
            <w:r>
              <w:drawing>
                <wp:inline distT="0" distB="0" distL="114300" distR="114300">
                  <wp:extent cx="2910205" cy="678180"/>
                  <wp:effectExtent l="0" t="0" r="10795" b="762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12"/>
                          <a:stretch>
                            <a:fillRect/>
                          </a:stretch>
                        </pic:blipFill>
                        <pic:spPr>
                          <a:xfrm>
                            <a:off x="0" y="0"/>
                            <a:ext cx="2910205" cy="678180"/>
                          </a:xfrm>
                          <a:prstGeom prst="rect">
                            <a:avLst/>
                          </a:prstGeom>
                          <a:noFill/>
                          <a:ln>
                            <a:noFill/>
                          </a:ln>
                        </pic:spPr>
                      </pic:pic>
                    </a:graphicData>
                  </a:graphic>
                </wp:inline>
              </w:drawing>
            </w:r>
          </w:p>
          <w:p w14:paraId="0F22F431">
            <w:pPr>
              <w:pStyle w:val="6"/>
              <w:ind w:firstLine="400" w:firstLineChars="200"/>
              <w:jc w:val="center"/>
              <w:rPr>
                <w:rFonts w:hint="eastAsia"/>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w:t>
            </w:r>
            <w:r>
              <w:rPr>
                <w:rFonts w:hint="eastAsia"/>
                <w:lang w:val="en-US" w:eastAsia="zh-CN"/>
              </w:rPr>
              <w:t>划分数据集</w:t>
            </w:r>
          </w:p>
          <w:p w14:paraId="3C63B972">
            <w:pPr>
              <w:ind w:firstLine="560" w:firstLineChars="200"/>
              <w:rPr>
                <w:rFonts w:hint="default" w:asciiTheme="minorHAnsi" w:hAnsiTheme="minorHAnsi" w:eastAsiaTheme="minorEastAsia" w:cstheme="minorBidi"/>
                <w:b w:val="0"/>
                <w:kern w:val="2"/>
                <w:sz w:val="28"/>
                <w:szCs w:val="28"/>
                <w:lang w:val="en-US" w:eastAsia="zh-CN" w:bidi="ar-SA"/>
              </w:rPr>
            </w:pPr>
            <w:r>
              <w:rPr>
                <w:rFonts w:hint="default" w:asciiTheme="minorHAnsi" w:hAnsiTheme="minorHAnsi" w:eastAsiaTheme="minorEastAsia" w:cstheme="minorBidi"/>
                <w:b w:val="0"/>
                <w:kern w:val="2"/>
                <w:sz w:val="28"/>
                <w:szCs w:val="28"/>
                <w:lang w:val="en-US" w:eastAsia="zh-CN" w:bidi="ar-SA"/>
              </w:rPr>
              <w:t>将所有数据整合成 x-y 的形式（y 就是之前置于尾部的 species）</w:t>
            </w:r>
          </w:p>
          <w:p w14:paraId="023C18A8">
            <w:pPr>
              <w:jc w:val="center"/>
            </w:pPr>
            <w:r>
              <w:drawing>
                <wp:inline distT="0" distB="0" distL="114300" distR="114300">
                  <wp:extent cx="2402840" cy="2352675"/>
                  <wp:effectExtent l="0" t="0" r="10160" b="952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13"/>
                          <a:stretch>
                            <a:fillRect/>
                          </a:stretch>
                        </pic:blipFill>
                        <pic:spPr>
                          <a:xfrm>
                            <a:off x="0" y="0"/>
                            <a:ext cx="2402840" cy="2352675"/>
                          </a:xfrm>
                          <a:prstGeom prst="rect">
                            <a:avLst/>
                          </a:prstGeom>
                          <a:noFill/>
                          <a:ln>
                            <a:noFill/>
                          </a:ln>
                        </pic:spPr>
                      </pic:pic>
                    </a:graphicData>
                  </a:graphic>
                </wp:inline>
              </w:drawing>
            </w:r>
          </w:p>
          <w:p w14:paraId="02234870">
            <w:pPr>
              <w:pStyle w:val="6"/>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X矩阵</w:t>
            </w:r>
          </w:p>
          <w:p w14:paraId="73D28C4C">
            <w:pPr>
              <w:jc w:val="center"/>
            </w:pPr>
            <w:r>
              <w:drawing>
                <wp:inline distT="0" distB="0" distL="114300" distR="114300">
                  <wp:extent cx="1817370" cy="2698750"/>
                  <wp:effectExtent l="0" t="0" r="11430" b="635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14"/>
                          <a:stretch>
                            <a:fillRect/>
                          </a:stretch>
                        </pic:blipFill>
                        <pic:spPr>
                          <a:xfrm>
                            <a:off x="0" y="0"/>
                            <a:ext cx="1817370" cy="2698750"/>
                          </a:xfrm>
                          <a:prstGeom prst="rect">
                            <a:avLst/>
                          </a:prstGeom>
                          <a:noFill/>
                          <a:ln>
                            <a:noFill/>
                          </a:ln>
                        </pic:spPr>
                      </pic:pic>
                    </a:graphicData>
                  </a:graphic>
                </wp:inline>
              </w:drawing>
            </w:r>
          </w:p>
          <w:p w14:paraId="250DC563">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Y矩阵</w:t>
            </w:r>
          </w:p>
          <w:p w14:paraId="129165E4">
            <w:pPr>
              <w:pStyle w:val="3"/>
              <w:numPr>
                <w:ilvl w:val="0"/>
                <w:numId w:val="4"/>
              </w:numPr>
              <w:bidi w:val="0"/>
              <w:rPr>
                <w:rFonts w:hint="default"/>
                <w:sz w:val="28"/>
                <w:szCs w:val="28"/>
                <w:lang w:val="en-US" w:eastAsia="zh-CN"/>
              </w:rPr>
            </w:pPr>
            <w:r>
              <w:rPr>
                <w:rFonts w:hint="eastAsia"/>
                <w:lang w:val="en-US" w:eastAsia="zh-CN"/>
              </w:rPr>
              <w:t>逻辑回归模型的梯度下降参数求解</w:t>
            </w:r>
          </w:p>
          <w:p w14:paraId="79499E1F">
            <w:pPr>
              <w:ind w:firstLine="560" w:firstLineChars="200"/>
              <w:rPr>
                <w:rFonts w:hint="eastAsia"/>
                <w:lang w:val="en-US" w:eastAsia="zh-CN"/>
              </w:rPr>
            </w:pPr>
            <w:r>
              <w:rPr>
                <w:rFonts w:hint="eastAsia" w:asciiTheme="minorHAnsi" w:hAnsiTheme="minorHAnsi" w:eastAsiaTheme="minorEastAsia" w:cstheme="minorBidi"/>
                <w:b w:val="0"/>
                <w:kern w:val="2"/>
                <w:sz w:val="28"/>
                <w:szCs w:val="28"/>
                <w:lang w:val="en-US" w:eastAsia="zh-CN" w:bidi="ar-SA"/>
              </w:rPr>
              <w:t>打印完整X、Y的形状如下：</w:t>
            </w:r>
          </w:p>
          <w:p w14:paraId="56CDBA59">
            <w:pPr>
              <w:jc w:val="center"/>
            </w:pPr>
            <w:r>
              <w:drawing>
                <wp:inline distT="0" distB="0" distL="114300" distR="114300">
                  <wp:extent cx="3722370" cy="876300"/>
                  <wp:effectExtent l="0" t="0" r="1143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3722370" cy="876300"/>
                          </a:xfrm>
                          <a:prstGeom prst="rect">
                            <a:avLst/>
                          </a:prstGeom>
                          <a:noFill/>
                          <a:ln>
                            <a:noFill/>
                          </a:ln>
                        </pic:spPr>
                      </pic:pic>
                    </a:graphicData>
                  </a:graphic>
                </wp:inline>
              </w:drawing>
            </w:r>
          </w:p>
          <w:p w14:paraId="7BDF225F">
            <w:pPr>
              <w:pStyle w:val="6"/>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X,Y,theta的形状</w:t>
            </w:r>
          </w:p>
          <w:p w14:paraId="3EFEC8BA">
            <w:pPr>
              <w:ind w:firstLine="560" w:firstLineChars="20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 xml:space="preserve">于是使用通过 </w:t>
            </w:r>
            <w:r>
              <w:rPr>
                <w:rFonts w:hint="default" w:asciiTheme="minorHAnsi" w:hAnsiTheme="minorHAnsi" w:eastAsiaTheme="minorEastAsia" w:cstheme="minorBidi"/>
                <w:b w:val="0"/>
                <w:kern w:val="2"/>
                <w:sz w:val="28"/>
                <w:szCs w:val="28"/>
                <w:lang w:val="en-US" w:eastAsia="zh-CN" w:bidi="ar-SA"/>
              </w:rPr>
              <w:t>numpy 的广播和布尔索引功能自动进行逐元素比较和计数因为 numpy 的布尔数组可以直接用于逐元素比较，它会生成一个布尔值数组，表示每个元素的匹配情况。</w:t>
            </w:r>
          </w:p>
          <w:p w14:paraId="6515AFE7">
            <w:pPr>
              <w:ind w:firstLine="560" w:firstLineChars="20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相关代码如下：</w:t>
            </w:r>
          </w:p>
          <w:p w14:paraId="11355DE8">
            <w:pPr>
              <w:jc w:val="center"/>
            </w:pPr>
            <w:r>
              <w:drawing>
                <wp:inline distT="0" distB="0" distL="114300" distR="114300">
                  <wp:extent cx="5300345" cy="2230120"/>
                  <wp:effectExtent l="0" t="0" r="825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300345" cy="2230120"/>
                          </a:xfrm>
                          <a:prstGeom prst="rect">
                            <a:avLst/>
                          </a:prstGeom>
                          <a:noFill/>
                          <a:ln>
                            <a:noFill/>
                          </a:ln>
                        </pic:spPr>
                      </pic:pic>
                    </a:graphicData>
                  </a:graphic>
                </wp:inline>
              </w:drawing>
            </w:r>
          </w:p>
          <w:p w14:paraId="7D1F3463">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相关代码</w:t>
            </w:r>
          </w:p>
          <w:p w14:paraId="681011AC">
            <w:pPr>
              <w:numPr>
                <w:ilvl w:val="0"/>
                <w:numId w:val="0"/>
              </w:numPr>
              <w:rPr>
                <w:rFonts w:hint="eastAsia"/>
                <w:sz w:val="28"/>
                <w:szCs w:val="28"/>
                <w:lang w:val="en-US" w:eastAsia="zh-CN"/>
              </w:rPr>
            </w:pPr>
            <w:r>
              <w:rPr>
                <w:rFonts w:hint="eastAsia"/>
                <w:lang w:val="en-US" w:eastAsia="zh-CN"/>
              </w:rPr>
              <w:t xml:space="preserve">  </w:t>
            </w:r>
            <w:r>
              <w:rPr>
                <w:rFonts w:hint="eastAsia"/>
                <w:sz w:val="28"/>
                <w:szCs w:val="28"/>
                <w:lang w:val="en-US" w:eastAsia="zh-CN"/>
              </w:rPr>
              <w:t>最后得到的 45 个预测概率如下，将概率高于 0.5 的处理为 1，其余为 0</w:t>
            </w:r>
          </w:p>
          <w:p w14:paraId="5F599B18">
            <w:pPr>
              <w:numPr>
                <w:ilvl w:val="0"/>
                <w:numId w:val="0"/>
              </w:numPr>
              <w:rPr>
                <w:rFonts w:hint="eastAsia"/>
                <w:lang w:val="en-US" w:eastAsia="zh-CN"/>
              </w:rPr>
            </w:pPr>
            <w:r>
              <w:rPr>
                <w:rFonts w:hint="eastAsia"/>
                <w:sz w:val="28"/>
                <w:szCs w:val="28"/>
                <w:lang w:val="en-US" w:eastAsia="zh-CN"/>
              </w:rPr>
              <w:t>最后得到预测的 01 序列.</w:t>
            </w:r>
          </w:p>
          <w:p w14:paraId="4C282057">
            <w:pPr>
              <w:numPr>
                <w:ilvl w:val="0"/>
                <w:numId w:val="0"/>
              </w:numPr>
              <w:jc w:val="center"/>
            </w:pPr>
            <w:r>
              <w:drawing>
                <wp:inline distT="0" distB="0" distL="114300" distR="114300">
                  <wp:extent cx="5199380" cy="2472690"/>
                  <wp:effectExtent l="0" t="0" r="762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199380" cy="2472690"/>
                          </a:xfrm>
                          <a:prstGeom prst="rect">
                            <a:avLst/>
                          </a:prstGeom>
                          <a:noFill/>
                          <a:ln>
                            <a:noFill/>
                          </a:ln>
                        </pic:spPr>
                      </pic:pic>
                    </a:graphicData>
                  </a:graphic>
                </wp:inline>
              </w:drawing>
            </w:r>
          </w:p>
          <w:p w14:paraId="0C4D598F">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预测概率</w:t>
            </w:r>
          </w:p>
          <w:p w14:paraId="4D5EAA70">
            <w:pPr>
              <w:ind w:firstLine="560" w:firstLineChars="200"/>
              <w:rPr>
                <w:rFonts w:hint="eastAsia"/>
                <w:sz w:val="28"/>
                <w:szCs w:val="28"/>
                <w:lang w:val="en-US" w:eastAsia="zh-CN"/>
              </w:rPr>
            </w:pPr>
            <w:r>
              <w:rPr>
                <w:rFonts w:hint="eastAsia"/>
                <w:sz w:val="28"/>
                <w:szCs w:val="28"/>
                <w:lang w:val="en-US" w:eastAsia="zh-CN"/>
              </w:rPr>
              <w:t>对比真值和预测序列，有一个预测错误。</w:t>
            </w:r>
          </w:p>
          <w:p w14:paraId="0D8ACE0E">
            <w:pPr>
              <w:ind w:firstLine="420" w:firstLineChars="200"/>
              <w:jc w:val="center"/>
            </w:pPr>
            <w:r>
              <w:drawing>
                <wp:inline distT="0" distB="0" distL="114300" distR="114300">
                  <wp:extent cx="4715510" cy="845820"/>
                  <wp:effectExtent l="0" t="0" r="889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715510" cy="845820"/>
                          </a:xfrm>
                          <a:prstGeom prst="rect">
                            <a:avLst/>
                          </a:prstGeom>
                          <a:noFill/>
                          <a:ln>
                            <a:noFill/>
                          </a:ln>
                        </pic:spPr>
                      </pic:pic>
                    </a:graphicData>
                  </a:graphic>
                </wp:inline>
              </w:drawing>
            </w:r>
          </w:p>
          <w:p w14:paraId="1EAACF80">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有一个预测错误</w:t>
            </w:r>
          </w:p>
          <w:p w14:paraId="1066B088">
            <w:pPr>
              <w:ind w:firstLine="560" w:firstLineChars="200"/>
              <w:rPr>
                <w:rFonts w:hint="eastAsia"/>
                <w:sz w:val="28"/>
                <w:szCs w:val="28"/>
                <w:lang w:val="en-US" w:eastAsia="zh-CN"/>
              </w:rPr>
            </w:pPr>
            <w:r>
              <w:rPr>
                <w:rFonts w:hint="eastAsia"/>
                <w:sz w:val="28"/>
                <w:szCs w:val="28"/>
                <w:lang w:val="en-US" w:eastAsia="zh-CN"/>
              </w:rPr>
              <w:t>得到实验结果为</w:t>
            </w:r>
          </w:p>
          <w:p w14:paraId="0A1B166D">
            <w:pPr>
              <w:jc w:val="center"/>
            </w:pPr>
            <w:r>
              <w:drawing>
                <wp:inline distT="0" distB="0" distL="114300" distR="114300">
                  <wp:extent cx="3747135" cy="1555750"/>
                  <wp:effectExtent l="0" t="0" r="12065" b="635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19"/>
                          <a:stretch>
                            <a:fillRect/>
                          </a:stretch>
                        </pic:blipFill>
                        <pic:spPr>
                          <a:xfrm>
                            <a:off x="0" y="0"/>
                            <a:ext cx="3747135" cy="1555750"/>
                          </a:xfrm>
                          <a:prstGeom prst="rect">
                            <a:avLst/>
                          </a:prstGeom>
                          <a:noFill/>
                          <a:ln>
                            <a:noFill/>
                          </a:ln>
                        </pic:spPr>
                      </pic:pic>
                    </a:graphicData>
                  </a:graphic>
                </wp:inline>
              </w:drawing>
            </w:r>
          </w:p>
          <w:p w14:paraId="6F9ED3BE">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实验结果</w:t>
            </w:r>
          </w:p>
          <w:p w14:paraId="02212A32">
            <w:pPr>
              <w:ind w:firstLine="560" w:firstLineChars="200"/>
              <w:rPr>
                <w:rFonts w:hint="eastAsia"/>
                <w:sz w:val="28"/>
                <w:szCs w:val="28"/>
                <w:lang w:val="en-US" w:eastAsia="zh-CN"/>
              </w:rPr>
            </w:pPr>
            <w:r>
              <w:rPr>
                <w:rFonts w:hint="eastAsia"/>
                <w:sz w:val="28"/>
                <w:szCs w:val="28"/>
                <w:lang w:val="en-US" w:eastAsia="zh-CN"/>
              </w:rPr>
              <w:t>手算结果如下，与程序输出一致。</w:t>
            </w:r>
          </w:p>
          <w:p w14:paraId="7982E448">
            <w:pPr>
              <w:ind w:firstLine="560" w:firstLineChars="200"/>
              <m:rPr/>
              <w:rPr>
                <w:rFonts w:hint="default" w:hAnsi="Cambria Math" w:cstheme="minorBidi"/>
                <w:i w:val="0"/>
                <w:kern w:val="2"/>
                <w:sz w:val="28"/>
                <w:szCs w:val="28"/>
                <w:lang w:val="en-US" w:eastAsia="zh-CN" w:bidi="ar-SA"/>
              </w:rPr>
            </w:pPr>
            <w:r>
              <w:rPr>
                <w:rFonts w:hint="eastAsia"/>
                <w:sz w:val="28"/>
                <w:szCs w:val="28"/>
                <w:lang w:val="en-US" w:eastAsia="zh-CN"/>
              </w:rPr>
              <w:t>因为在实验结果中，</w:t>
            </w:r>
            <m:oMath>
              <m:r>
                <m:rPr/>
                <w:rPr>
                  <w:rFonts w:hint="default" w:ascii="Cambria Math" w:hAnsi="Cambria Math" w:cstheme="minorBidi"/>
                  <w:kern w:val="2"/>
                  <w:sz w:val="28"/>
                  <w:szCs w:val="28"/>
                  <w:lang w:val="en-US" w:eastAsia="zh-CN" w:bidi="ar-SA"/>
                </w:rPr>
                <m:t>FN=1,TP=13,TN=31,FN=0</m:t>
              </m:r>
            </m:oMath>
          </w:p>
          <w:p w14:paraId="12B3941B">
            <w:pPr>
              <w:ind w:firstLine="560" w:firstLineChars="200"/>
              <m:rPr/>
              <w:rPr>
                <w:rFonts w:hint="eastAsia" w:hAnsi="Cambria Math" w:cstheme="minorBidi"/>
                <w:i w:val="0"/>
                <w:kern w:val="2"/>
                <w:sz w:val="28"/>
                <w:szCs w:val="28"/>
                <w:lang w:val="en-US" w:eastAsia="zh-CN" w:bidi="ar-SA"/>
              </w:rPr>
            </w:pPr>
            <w:r>
              <m:rPr/>
              <w:rPr>
                <w:rFonts w:hint="eastAsia" w:hAnsi="Cambria Math" w:cstheme="minorBidi"/>
                <w:i w:val="0"/>
                <w:kern w:val="2"/>
                <w:sz w:val="28"/>
                <w:szCs w:val="28"/>
                <w:lang w:val="en-US" w:eastAsia="zh-CN" w:bidi="ar-SA"/>
              </w:rPr>
              <w:t>则有：</w:t>
            </w:r>
          </w:p>
          <w:p w14:paraId="59C9BF64">
            <w:pPr>
              <m:rPr/>
              <w:rPr>
                <w:rFonts w:hint="default" w:hAnsi="Cambria Math" w:cstheme="minorBidi"/>
                <w:i w:val="0"/>
                <w:kern w:val="2"/>
                <w:sz w:val="28"/>
                <w:szCs w:val="28"/>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Theme="minorEastAsia"/>
                        <w:i/>
                        <w:sz w:val="28"/>
                      </w:rPr>
                    </m:ctrlPr>
                  </m:mPr>
                  <m:mr>
                    <m:e>
                      <m:r>
                        <m:rPr/>
                        <w:rPr>
                          <w:rFonts w:hint="default" w:ascii="Cambria Math" w:hAnsi="Cambria Math" w:eastAsiaTheme="minorEastAsia"/>
                          <w:sz w:val="28"/>
                        </w:rPr>
                        <m:t>Precision</m:t>
                      </m:r>
                      <m:ctrlPr>
                        <w:rPr>
                          <w:rFonts w:ascii="Cambria Math" w:hAnsi="Cambria Math" w:eastAsiaTheme="minorEastAsia"/>
                          <w:sz w:val="28"/>
                        </w:rPr>
                      </m:ctrlPr>
                    </m:e>
                    <m:e>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TP</m:t>
                          </m:r>
                          <m:ctrlPr>
                            <w:rPr>
                              <w:rFonts w:ascii="Cambria Math" w:hAnsi="Cambria Math" w:eastAsiaTheme="minorEastAsia"/>
                              <w:sz w:val="28"/>
                            </w:rPr>
                          </m:ctrlPr>
                        </m:num>
                        <m:den>
                          <m:r>
                            <m:rPr/>
                            <w:rPr>
                              <w:rFonts w:hint="default" w:ascii="Cambria Math" w:hAnsi="Cambria Math" w:eastAsiaTheme="minorEastAsia"/>
                              <w:sz w:val="28"/>
                            </w:rPr>
                            <m:t>TP+FP</m:t>
                          </m:r>
                          <m:ctrlPr>
                            <w:rPr>
                              <w:rFonts w:ascii="Cambria Math" w:hAnsi="Cambria Math" w:eastAsiaTheme="minorEastAsia"/>
                              <w:sz w:val="28"/>
                            </w:rPr>
                          </m:ctrlPr>
                        </m:den>
                      </m:f>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13+1</m:t>
                          </m:r>
                          <m:ctrlPr>
                            <w:rPr>
                              <w:rFonts w:ascii="Cambria Math" w:hAnsi="Cambria Math" w:eastAsiaTheme="minorEastAsia"/>
                              <w:sz w:val="28"/>
                            </w:rPr>
                          </m:ctrlPr>
                        </m:den>
                      </m:f>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14</m:t>
                          </m:r>
                          <m:ctrlPr>
                            <w:rPr>
                              <w:rFonts w:ascii="Cambria Math" w:hAnsi="Cambria Math" w:eastAsiaTheme="minorEastAsia"/>
                              <w:sz w:val="28"/>
                            </w:rPr>
                          </m:ctrlPr>
                        </m:den>
                      </m:f>
                      <m:r>
                        <m:rPr/>
                        <w:rPr>
                          <w:rFonts w:hint="default" w:ascii="Cambria Math" w:hAnsi="Cambria Math" w:eastAsiaTheme="minorEastAsia"/>
                          <w:sz w:val="28"/>
                        </w:rPr>
                        <m:t>≈0.97778</m:t>
                      </m:r>
                      <m:ctrlPr>
                        <w:rPr>
                          <w:rFonts w:hint="default" w:ascii="Cambria Math" w:hAnsi="Cambria Math" w:eastAsiaTheme="minorEastAsia"/>
                          <w:i/>
                          <w:sz w:val="28"/>
                        </w:rPr>
                      </m:ctrlPr>
                    </m:e>
                  </m:mr>
                  <m:mr>
                    <m:e>
                      <m:r>
                        <m:rPr/>
                        <w:rPr>
                          <w:rFonts w:hint="default" w:ascii="Cambria Math" w:hAnsi="Cambria Math" w:eastAsiaTheme="minorEastAsia"/>
                          <w:sz w:val="28"/>
                        </w:rPr>
                        <m:t>Recall</m:t>
                      </m:r>
                      <m:ctrlPr>
                        <w:rPr>
                          <w:rFonts w:hint="default" w:ascii="Cambria Math" w:hAnsi="Cambria Math" w:eastAsiaTheme="minorEastAsia"/>
                          <w:i/>
                          <w:sz w:val="28"/>
                        </w:rPr>
                      </m:ctrlPr>
                    </m:e>
                    <m:e>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TP</m:t>
                          </m:r>
                          <m:ctrlPr>
                            <w:rPr>
                              <w:rFonts w:ascii="Cambria Math" w:hAnsi="Cambria Math" w:eastAsiaTheme="minorEastAsia"/>
                              <w:sz w:val="28"/>
                            </w:rPr>
                          </m:ctrlPr>
                        </m:num>
                        <m:den>
                          <m:r>
                            <m:rPr/>
                            <w:rPr>
                              <w:rFonts w:hint="default" w:ascii="Cambria Math" w:hAnsi="Cambria Math" w:eastAsiaTheme="minorEastAsia"/>
                              <w:sz w:val="28"/>
                            </w:rPr>
                            <m:t>TP+FN</m:t>
                          </m:r>
                          <m:ctrlPr>
                            <w:rPr>
                              <w:rFonts w:ascii="Cambria Math" w:hAnsi="Cambria Math" w:eastAsiaTheme="minorEastAsia"/>
                              <w:sz w:val="28"/>
                            </w:rPr>
                          </m:ctrlPr>
                        </m:den>
                      </m:f>
                      <m:r>
                        <m:rPr/>
                        <w:rPr>
                          <w:rFonts w:hint="default" w:ascii="Cambria Math" w:hAnsi="Cambria Math" w:eastAsiaTheme="minorEastAsia"/>
                          <w:sz w:val="28"/>
                        </w:rPr>
                        <m:t>=</m:t>
                      </m:r>
                      <m:r>
                        <m:rPr>
                          <m:sty m:val="p"/>
                        </m:rPr>
                        <w:rPr>
                          <w:rFonts w:hint="eastAsia"/>
                          <w:sz w:val="28"/>
                          <w:szCs w:val="28"/>
                          <w:lang w:val="en-US" w:eastAsia="zh-CN"/>
                        </w:rPr>
                        <m:t>手算结果</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13+0</m:t>
                          </m:r>
                          <m:ctrlPr>
                            <w:rPr>
                              <w:rFonts w:ascii="Cambria Math" w:hAnsi="Cambria Math" w:eastAsiaTheme="minorEastAsia"/>
                              <w:sz w:val="28"/>
                            </w:rPr>
                          </m:ctrlPr>
                        </m:den>
                      </m:f>
                      <m:r>
                        <m:rPr/>
                        <w:rPr>
                          <w:rFonts w:hint="default" w:ascii="Cambria Math" w:hAnsi="Cambria Math" w:eastAsiaTheme="minorEastAsia"/>
                          <w:sz w:val="28"/>
                        </w:rPr>
                        <m:t>=1.0</m:t>
                      </m:r>
                      <m:ctrlPr>
                        <w:rPr>
                          <w:rFonts w:hint="default" w:ascii="Cambria Math" w:hAnsi="Cambria Math" w:eastAsiaTheme="minorEastAsia"/>
                          <w:i/>
                          <w:sz w:val="28"/>
                        </w:rPr>
                      </m:ctrlPr>
                    </m:e>
                  </m:mr>
                  <m:mr>
                    <m:e>
                      <m:r>
                        <m:rPr/>
                        <w:rPr>
                          <w:rFonts w:hint="default" w:ascii="Cambria Math" w:hAnsi="Cambria Math" w:eastAsiaTheme="minorEastAsia"/>
                          <w:sz w:val="28"/>
                        </w:rPr>
                        <m:t>F1−Score</m:t>
                      </m:r>
                      <m:ctrlPr>
                        <w:rPr>
                          <w:rFonts w:hint="default" w:ascii="Cambria Math" w:hAnsi="Cambria Math" w:eastAsiaTheme="minorEastAsia"/>
                          <w:i/>
                          <w:sz w:val="28"/>
                        </w:rPr>
                      </m:ctrlPr>
                    </m:e>
                    <m:e>
                      <m:r>
                        <m:rPr/>
                        <w:rPr>
                          <w:rFonts w:hint="default" w:ascii="Cambria Math" w:hAnsi="Cambria Math" w:eastAsiaTheme="minorEastAsia"/>
                          <w:sz w:val="28"/>
                        </w:rPr>
                        <m:t>=2</m:t>
                      </m:r>
                      <m:r>
                        <m:rPr>
                          <m:sty m:val="p"/>
                        </m:rPr>
                        <w:rPr>
                          <w:rFonts w:hint="default" w:ascii="Cambria Math" w:hAnsi="Cambria Math" w:eastAsiaTheme="minorEastAsia"/>
                          <w:sz w:val="28"/>
                        </w:rPr>
                        <m:t>×</m:t>
                      </m:r>
                      <m:f>
                        <m:fPr>
                          <m:ctrlPr>
                            <w:rPr>
                              <w:rFonts w:hint="default" w:ascii="Cambria Math" w:hAnsi="Cambria Math" w:eastAsiaTheme="minorEastAsia"/>
                              <w:i/>
                              <w:sz w:val="28"/>
                            </w:rPr>
                          </m:ctrlPr>
                        </m:fPr>
                        <m:num>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14</m:t>
                              </m:r>
                              <m:ctrlPr>
                                <w:rPr>
                                  <w:rFonts w:ascii="Cambria Math" w:hAnsi="Cambria Math" w:eastAsiaTheme="minorEastAsia"/>
                                  <w:sz w:val="28"/>
                                </w:rPr>
                              </m:ctrlPr>
                            </m:den>
                          </m:f>
                          <m:r>
                            <m:rPr>
                              <m:sty m:val="p"/>
                            </m:rPr>
                            <w:rPr>
                              <w:rFonts w:hint="default" w:ascii="Cambria Math" w:hAnsi="Cambria Math" w:eastAsiaTheme="minorEastAsia"/>
                              <w:sz w:val="28"/>
                            </w:rPr>
                            <m:t>×</m:t>
                          </m:r>
                          <m:r>
                            <m:rPr/>
                            <w:rPr>
                              <w:rFonts w:hint="default" w:ascii="Cambria Math" w:hAnsi="Cambria Math" w:eastAsiaTheme="minorEastAsia"/>
                              <w:sz w:val="28"/>
                            </w:rPr>
                            <m:t>1</m:t>
                          </m:r>
                          <m:ctrlPr>
                            <w:rPr>
                              <w:rFonts w:hint="default" w:ascii="Cambria Math" w:hAnsi="Cambria Math" w:eastAsiaTheme="minorEastAsia"/>
                              <w:i/>
                              <w:sz w:val="28"/>
                            </w:rPr>
                          </m:ctrlPr>
                        </m:num>
                        <m:den>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14</m:t>
                              </m:r>
                              <m:ctrlPr>
                                <w:rPr>
                                  <w:rFonts w:ascii="Cambria Math" w:hAnsi="Cambria Math" w:eastAsiaTheme="minorEastAsia"/>
                                  <w:sz w:val="28"/>
                                </w:rPr>
                              </m:ctrlPr>
                            </m:den>
                          </m:f>
                          <m:r>
                            <m:rPr/>
                            <w:rPr>
                              <w:rFonts w:hint="default" w:ascii="Cambria Math" w:hAnsi="Cambria Math" w:eastAsiaTheme="minorEastAsia"/>
                              <w:sz w:val="28"/>
                            </w:rPr>
                            <m:t>+1</m:t>
                          </m:r>
                          <m:ctrlPr>
                            <w:rPr>
                              <w:rFonts w:hint="default" w:ascii="Cambria Math" w:hAnsi="Cambria Math" w:eastAsiaTheme="minorEastAsia"/>
                              <w:i/>
                              <w:sz w:val="28"/>
                            </w:rPr>
                          </m:ctrlPr>
                        </m:den>
                      </m:f>
                      <m:r>
                        <m:rPr/>
                        <w:rPr>
                          <w:rFonts w:hint="default" w:ascii="Cambria Math" w:hAnsi="Cambria Math" w:eastAsiaTheme="minorEastAsia"/>
                          <w:sz w:val="28"/>
                        </w:rPr>
                        <m:t>≈0.96296</m:t>
                      </m:r>
                      <m:ctrlPr>
                        <w:rPr>
                          <w:rFonts w:hint="default" w:ascii="Cambria Math" w:hAnsi="Cambria Math" w:eastAsiaTheme="minorEastAsia"/>
                          <w:i/>
                          <w:sz w:val="28"/>
                        </w:rPr>
                      </m:ctrlPr>
                    </m:e>
                  </m:mr>
                </m:m>
              </m:oMath>
            </m:oMathPara>
          </w:p>
          <w:p w14:paraId="7DD8F4B3">
            <w:pPr>
              <w:pStyle w:val="3"/>
              <w:numPr>
                <w:ilvl w:val="0"/>
                <w:numId w:val="4"/>
              </w:numPr>
              <w:bidi w:val="0"/>
              <w:rPr>
                <w:rFonts w:hint="eastAsia"/>
                <w:lang w:val="en-US" w:eastAsia="zh-CN"/>
              </w:rPr>
            </w:pPr>
            <w:r>
              <w:rPr>
                <w:rFonts w:hint="eastAsia"/>
                <w:lang w:val="en-US" w:eastAsia="zh-CN"/>
              </w:rPr>
              <w:t>朴素贝叶斯参数统计</w:t>
            </w:r>
          </w:p>
          <w:p w14:paraId="2FFC573A">
            <w:pPr>
              <w:ind w:firstLine="560" w:firstLineChars="200"/>
              <w:rPr>
                <w:rFonts w:hint="eastAsia"/>
                <w:sz w:val="28"/>
                <w:szCs w:val="28"/>
                <w:lang w:val="en-US" w:eastAsia="zh-CN"/>
              </w:rPr>
            </w:pPr>
            <w:r>
              <w:rPr>
                <w:rFonts w:hint="eastAsia"/>
                <w:sz w:val="28"/>
                <w:szCs w:val="28"/>
                <w:lang w:val="en-US" w:eastAsia="zh-CN"/>
              </w:rPr>
              <w:t>得出的结果如下：</w:t>
            </w:r>
          </w:p>
          <w:p w14:paraId="6BD8CCA4">
            <w:pPr>
              <w:jc w:val="center"/>
            </w:pPr>
            <w:r>
              <w:drawing>
                <wp:inline distT="0" distB="0" distL="114300" distR="114300">
                  <wp:extent cx="5985510" cy="1259840"/>
                  <wp:effectExtent l="0" t="0" r="8890" b="1016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20"/>
                          <a:stretch>
                            <a:fillRect/>
                          </a:stretch>
                        </pic:blipFill>
                        <pic:spPr>
                          <a:xfrm>
                            <a:off x="0" y="0"/>
                            <a:ext cx="5985510" cy="1259840"/>
                          </a:xfrm>
                          <a:prstGeom prst="rect">
                            <a:avLst/>
                          </a:prstGeom>
                          <a:noFill/>
                          <a:ln>
                            <a:noFill/>
                          </a:ln>
                        </pic:spPr>
                      </pic:pic>
                    </a:graphicData>
                  </a:graphic>
                </wp:inline>
              </w:drawing>
            </w:r>
          </w:p>
          <w:p w14:paraId="13F1E0CF">
            <w:pPr>
              <w:pStyle w:val="6"/>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预测结果和真值结果</w:t>
            </w:r>
          </w:p>
          <w:p w14:paraId="2CC467F8">
            <w:pPr>
              <w:ind w:firstLine="560" w:firstLineChars="200"/>
              <w:rPr>
                <w:rFonts w:hint="eastAsia"/>
                <w:sz w:val="28"/>
                <w:szCs w:val="28"/>
                <w:lang w:val="en-US" w:eastAsia="zh-CN"/>
              </w:rPr>
            </w:pPr>
            <w:r>
              <w:rPr>
                <w:rFonts w:hint="eastAsia"/>
                <w:sz w:val="28"/>
                <w:szCs w:val="28"/>
                <w:lang w:val="en-US" w:eastAsia="zh-CN"/>
              </w:rPr>
              <w:t>将两个结果进行比较，发现有4个预测错误：</w:t>
            </w:r>
          </w:p>
          <w:p w14:paraId="57B6764B">
            <w:pPr>
              <w:jc w:val="center"/>
            </w:pPr>
            <w:r>
              <w:drawing>
                <wp:inline distT="0" distB="0" distL="114300" distR="114300">
                  <wp:extent cx="5630545" cy="1082675"/>
                  <wp:effectExtent l="0" t="0" r="8255" b="952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21"/>
                          <a:stretch>
                            <a:fillRect/>
                          </a:stretch>
                        </pic:blipFill>
                        <pic:spPr>
                          <a:xfrm>
                            <a:off x="0" y="0"/>
                            <a:ext cx="5630545" cy="1082675"/>
                          </a:xfrm>
                          <a:prstGeom prst="rect">
                            <a:avLst/>
                          </a:prstGeom>
                          <a:noFill/>
                          <a:ln>
                            <a:noFill/>
                          </a:ln>
                        </pic:spPr>
                      </pic:pic>
                    </a:graphicData>
                  </a:graphic>
                </wp:inline>
              </w:drawing>
            </w:r>
          </w:p>
          <w:p w14:paraId="1409FBB1">
            <w:pPr>
              <w:pStyle w:val="6"/>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有4个预测错误</w:t>
            </w:r>
          </w:p>
          <w:p w14:paraId="286D386C">
            <w:pPr>
              <w:ind w:firstLine="560" w:firstLineChars="200"/>
              <w:rPr>
                <w:rFonts w:hint="eastAsia"/>
                <w:sz w:val="28"/>
                <w:szCs w:val="28"/>
                <w:lang w:val="en-US" w:eastAsia="zh-CN"/>
              </w:rPr>
            </w:pPr>
            <w:r>
              <w:rPr>
                <w:rFonts w:hint="eastAsia"/>
                <w:sz w:val="28"/>
                <w:szCs w:val="28"/>
                <w:lang w:val="en-US" w:eastAsia="zh-CN"/>
              </w:rPr>
              <w:t>实验结果如下：</w:t>
            </w:r>
          </w:p>
          <w:p w14:paraId="2C1746EE">
            <w:pPr>
              <w:jc w:val="center"/>
            </w:pPr>
            <w:r>
              <w:drawing>
                <wp:inline distT="0" distB="0" distL="114300" distR="114300">
                  <wp:extent cx="3194685" cy="1798955"/>
                  <wp:effectExtent l="0" t="0" r="5715" b="44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22"/>
                          <a:stretch>
                            <a:fillRect/>
                          </a:stretch>
                        </pic:blipFill>
                        <pic:spPr>
                          <a:xfrm>
                            <a:off x="0" y="0"/>
                            <a:ext cx="3194685" cy="1798955"/>
                          </a:xfrm>
                          <a:prstGeom prst="rect">
                            <a:avLst/>
                          </a:prstGeom>
                          <a:noFill/>
                          <a:ln>
                            <a:noFill/>
                          </a:ln>
                        </pic:spPr>
                      </pic:pic>
                    </a:graphicData>
                  </a:graphic>
                </wp:inline>
              </w:drawing>
            </w:r>
          </w:p>
          <w:p w14:paraId="78A0F123">
            <w:pPr>
              <w:pStyle w:val="6"/>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实验结果</w:t>
            </w:r>
          </w:p>
          <w:p w14:paraId="4D244AC9">
            <w:pPr>
              <w:ind w:firstLine="560" w:firstLineChars="200"/>
              <w:rPr>
                <w:rFonts w:hint="eastAsia"/>
                <w:sz w:val="28"/>
                <w:szCs w:val="28"/>
                <w:lang w:val="en-US" w:eastAsia="zh-CN"/>
              </w:rPr>
            </w:pPr>
            <w:r>
              <w:rPr>
                <w:rFonts w:hint="eastAsia"/>
                <w:sz w:val="28"/>
                <w:szCs w:val="28"/>
                <w:lang w:val="en-US" w:eastAsia="zh-CN"/>
              </w:rPr>
              <w:t>手算结果如下，与程序输出一致。</w:t>
            </w:r>
          </w:p>
          <w:p w14:paraId="361FC5DA">
            <w:pPr>
              <w:ind w:firstLine="560" w:firstLineChars="200"/>
              <w:rPr>
                <w:rFonts w:hint="default" w:hAnsi="Cambria Math" w:cstheme="minorBidi"/>
                <w:i w:val="0"/>
                <w:kern w:val="2"/>
                <w:sz w:val="28"/>
                <w:szCs w:val="28"/>
                <w:lang w:val="en-US" w:eastAsia="zh-CN" w:bidi="ar-SA"/>
              </w:rPr>
            </w:pPr>
            <w:r>
              <w:rPr>
                <w:rFonts w:hint="eastAsia"/>
                <w:sz w:val="28"/>
                <w:szCs w:val="28"/>
                <w:lang w:val="en-US" w:eastAsia="zh-CN"/>
              </w:rPr>
              <w:t>因为在实验结果中，</w:t>
            </w:r>
            <m:oMath>
              <m:r>
                <m:rPr/>
                <w:rPr>
                  <w:rFonts w:hint="default" w:ascii="Cambria Math" w:hAnsi="Cambria Math" w:cstheme="minorBidi"/>
                  <w:kern w:val="2"/>
                  <w:sz w:val="28"/>
                  <w:szCs w:val="28"/>
                  <w:lang w:val="en-US" w:eastAsia="zh-CN" w:bidi="ar-SA"/>
                </w:rPr>
                <m:t>FN=4,TP=13,TN=28,FN=0</m:t>
              </m:r>
            </m:oMath>
          </w:p>
          <w:p w14:paraId="087F3A92">
            <w:pPr>
              <w:ind w:firstLine="560" w:firstLineChars="200"/>
              <w:rPr>
                <w:rFonts w:hint="eastAsia" w:hAnsi="Cambria Math" w:cstheme="minorBidi"/>
                <w:i w:val="0"/>
                <w:kern w:val="2"/>
                <w:sz w:val="28"/>
                <w:szCs w:val="28"/>
                <w:lang w:val="en-US" w:eastAsia="zh-CN" w:bidi="ar-SA"/>
              </w:rPr>
            </w:pPr>
            <w:r>
              <w:rPr>
                <w:rFonts w:hint="eastAsia" w:hAnsi="Cambria Math" w:cstheme="minorBidi"/>
                <w:i w:val="0"/>
                <w:kern w:val="2"/>
                <w:sz w:val="28"/>
                <w:szCs w:val="28"/>
                <w:lang w:val="en-US" w:eastAsia="zh-CN" w:bidi="ar-SA"/>
              </w:rPr>
              <w:t>则有：</w:t>
            </w:r>
          </w:p>
          <w:p w14:paraId="510A6736">
            <w:pPr>
              <w:rPr>
                <w:rFonts w:hint="default" w:hAnsi="Cambria Math" w:cstheme="minorBidi"/>
                <w:i w:val="0"/>
                <w:kern w:val="2"/>
                <w:sz w:val="28"/>
                <w:szCs w:val="28"/>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Theme="minorEastAsia"/>
                        <w:i/>
                        <w:sz w:val="28"/>
                      </w:rPr>
                    </m:ctrlPr>
                  </m:mPr>
                  <m:mr>
                    <m:e>
                      <m:r>
                        <m:rPr/>
                        <w:rPr>
                          <w:rFonts w:hint="default" w:ascii="Cambria Math" w:hAnsi="Cambria Math" w:eastAsiaTheme="minorEastAsia"/>
                          <w:sz w:val="28"/>
                        </w:rPr>
                        <m:t>Precision</m:t>
                      </m:r>
                      <m:ctrlPr>
                        <w:rPr>
                          <w:rFonts w:ascii="Cambria Math" w:hAnsi="Cambria Math" w:eastAsiaTheme="minorEastAsia"/>
                          <w:sz w:val="28"/>
                        </w:rPr>
                      </m:ctrlPr>
                    </m:e>
                    <m:e>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TP</m:t>
                          </m:r>
                          <m:ctrlPr>
                            <w:rPr>
                              <w:rFonts w:ascii="Cambria Math" w:hAnsi="Cambria Math" w:eastAsiaTheme="minorEastAsia"/>
                              <w:sz w:val="28"/>
                            </w:rPr>
                          </m:ctrlPr>
                        </m:num>
                        <m:den>
                          <m:r>
                            <m:rPr/>
                            <w:rPr>
                              <w:rFonts w:hint="default" w:ascii="Cambria Math" w:hAnsi="Cambria Math" w:eastAsiaTheme="minorEastAsia"/>
                              <w:sz w:val="28"/>
                            </w:rPr>
                            <m:t>TP+FP</m:t>
                          </m:r>
                          <m:ctrlPr>
                            <w:rPr>
                              <w:rFonts w:ascii="Cambria Math" w:hAnsi="Cambria Math" w:eastAsiaTheme="minorEastAsia"/>
                              <w:sz w:val="28"/>
                            </w:rPr>
                          </m:ctrlPr>
                        </m:den>
                      </m:f>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13+</m:t>
                          </m:r>
                          <m:r>
                            <m:rPr/>
                            <w:rPr>
                              <w:rFonts w:hint="default" w:ascii="Cambria Math" w:hAnsi="Cambria Math"/>
                              <w:sz w:val="28"/>
                              <w:lang w:val="en-US" w:eastAsia="zh-CN"/>
                            </w:rPr>
                            <m:t>4</m:t>
                          </m:r>
                          <m:ctrlPr>
                            <w:rPr>
                              <w:rFonts w:ascii="Cambria Math" w:hAnsi="Cambria Math" w:eastAsiaTheme="minorEastAsia"/>
                              <w:sz w:val="28"/>
                            </w:rPr>
                          </m:ctrlPr>
                        </m:den>
                      </m:f>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m:t>
                          </m:r>
                          <m:r>
                            <m:rPr/>
                            <w:rPr>
                              <w:rFonts w:hint="default" w:ascii="Cambria Math" w:hAnsi="Cambria Math"/>
                              <w:sz w:val="28"/>
                              <w:lang w:val="en-US" w:eastAsia="zh-CN"/>
                            </w:rPr>
                            <m:t>7</m:t>
                          </m:r>
                          <m:ctrlPr>
                            <w:rPr>
                              <w:rFonts w:ascii="Cambria Math" w:hAnsi="Cambria Math" w:eastAsiaTheme="minorEastAsia"/>
                              <w:sz w:val="28"/>
                            </w:rPr>
                          </m:ctrlPr>
                        </m:den>
                      </m:f>
                      <m:r>
                        <m:rPr/>
                        <w:rPr>
                          <w:rFonts w:hint="default" w:ascii="Cambria Math" w:hAnsi="Cambria Math" w:eastAsiaTheme="minorEastAsia"/>
                          <w:sz w:val="28"/>
                        </w:rPr>
                        <m:t>≈0.</m:t>
                      </m:r>
                      <m:r>
                        <m:rPr/>
                        <w:rPr>
                          <w:rFonts w:hint="default" w:ascii="Cambria Math" w:hAnsi="Cambria Math"/>
                          <w:sz w:val="28"/>
                          <w:lang w:val="en-US" w:eastAsia="zh-CN"/>
                        </w:rPr>
                        <m:t>76471</m:t>
                      </m:r>
                      <m:ctrlPr>
                        <w:rPr>
                          <w:rFonts w:hint="default" w:ascii="Cambria Math" w:hAnsi="Cambria Math" w:eastAsiaTheme="minorEastAsia"/>
                          <w:i/>
                          <w:sz w:val="28"/>
                        </w:rPr>
                      </m:ctrlPr>
                    </m:e>
                  </m:mr>
                  <m:mr>
                    <m:e>
                      <m:r>
                        <m:rPr/>
                        <w:rPr>
                          <w:rFonts w:hint="default" w:ascii="Cambria Math" w:hAnsi="Cambria Math" w:eastAsiaTheme="minorEastAsia"/>
                          <w:sz w:val="28"/>
                        </w:rPr>
                        <m:t>Recall</m:t>
                      </m:r>
                      <m:ctrlPr>
                        <w:rPr>
                          <w:rFonts w:hint="default" w:ascii="Cambria Math" w:hAnsi="Cambria Math" w:eastAsiaTheme="minorEastAsia"/>
                          <w:i/>
                          <w:sz w:val="28"/>
                        </w:rPr>
                      </m:ctrlPr>
                    </m:e>
                    <m:e>
                      <m:r>
                        <m:rPr/>
                        <w:rPr>
                          <w:rFonts w:hint="default" w:ascii="Cambria Math" w:hAnsi="Cambria Math" w:eastAsiaTheme="minorEastAsia"/>
                          <w:sz w:val="28"/>
                        </w:rPr>
                        <m:t>=</m:t>
                      </m:r>
                      <m:f>
                        <m:fPr>
                          <m:ctrlPr>
                            <w:rPr>
                              <w:rFonts w:hint="default" w:ascii="Cambria Math" w:hAnsi="Cambria Math" w:eastAsiaTheme="minorEastAsia"/>
                              <w:i/>
                              <w:sz w:val="28"/>
                            </w:rPr>
                          </m:ctrlPr>
                        </m:fPr>
                        <m:num>
                          <m:r>
                            <m:rPr/>
                            <w:rPr>
                              <w:rFonts w:hint="default" w:ascii="Cambria Math" w:hAnsi="Cambria Math" w:eastAsiaTheme="minorEastAsia"/>
                              <w:sz w:val="28"/>
                            </w:rPr>
                            <m:t>TP</m:t>
                          </m:r>
                          <m:ctrlPr>
                            <w:rPr>
                              <w:rFonts w:ascii="Cambria Math" w:hAnsi="Cambria Math" w:eastAsiaTheme="minorEastAsia"/>
                              <w:sz w:val="28"/>
                            </w:rPr>
                          </m:ctrlPr>
                        </m:num>
                        <m:den>
                          <m:r>
                            <m:rPr/>
                            <w:rPr>
                              <w:rFonts w:hint="default" w:ascii="Cambria Math" w:hAnsi="Cambria Math" w:eastAsiaTheme="minorEastAsia"/>
                              <w:sz w:val="28"/>
                            </w:rPr>
                            <m:t>TP+FN</m:t>
                          </m:r>
                          <m:ctrlPr>
                            <w:rPr>
                              <w:rFonts w:ascii="Cambria Math" w:hAnsi="Cambria Math" w:eastAsiaTheme="minorEastAsia"/>
                              <w:sz w:val="28"/>
                            </w:rPr>
                          </m:ctrlPr>
                        </m:den>
                      </m:f>
                      <m:r>
                        <m:rPr/>
                        <w:rPr>
                          <w:rFonts w:hint="default" w:ascii="Cambria Math" w:hAnsi="Cambria Math" w:eastAsiaTheme="minorEastAsia"/>
                          <w:sz w:val="28"/>
                        </w:rPr>
                        <m:t>=</m:t>
                      </m:r>
                      <m:r>
                        <m:rPr>
                          <m:sty m:val="p"/>
                        </m:rPr>
                        <w:rPr>
                          <w:rFonts w:hint="eastAsia"/>
                          <w:sz w:val="28"/>
                          <w:szCs w:val="28"/>
                          <w:lang w:val="en-US" w:eastAsia="zh-CN"/>
                        </w:rPr>
                        <m:t>手算结果</m:t>
                      </m:r>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13+0</m:t>
                          </m:r>
                          <m:ctrlPr>
                            <w:rPr>
                              <w:rFonts w:ascii="Cambria Math" w:hAnsi="Cambria Math" w:eastAsiaTheme="minorEastAsia"/>
                              <w:sz w:val="28"/>
                            </w:rPr>
                          </m:ctrlPr>
                        </m:den>
                      </m:f>
                      <m:r>
                        <m:rPr/>
                        <w:rPr>
                          <w:rFonts w:hint="default" w:ascii="Cambria Math" w:hAnsi="Cambria Math" w:eastAsiaTheme="minorEastAsia"/>
                          <w:sz w:val="28"/>
                        </w:rPr>
                        <m:t>=1.0</m:t>
                      </m:r>
                      <m:ctrlPr>
                        <w:rPr>
                          <w:rFonts w:hint="default" w:ascii="Cambria Math" w:hAnsi="Cambria Math" w:eastAsiaTheme="minorEastAsia"/>
                          <w:i/>
                          <w:sz w:val="28"/>
                        </w:rPr>
                      </m:ctrlPr>
                    </m:e>
                  </m:mr>
                  <m:mr>
                    <m:e>
                      <m:r>
                        <m:rPr/>
                        <w:rPr>
                          <w:rFonts w:hint="default" w:ascii="Cambria Math" w:hAnsi="Cambria Math" w:eastAsiaTheme="minorEastAsia"/>
                          <w:sz w:val="28"/>
                        </w:rPr>
                        <m:t>F1−Score</m:t>
                      </m:r>
                      <m:ctrlPr>
                        <w:rPr>
                          <w:rFonts w:hint="default" w:ascii="Cambria Math" w:hAnsi="Cambria Math" w:eastAsiaTheme="minorEastAsia"/>
                          <w:i/>
                          <w:sz w:val="28"/>
                        </w:rPr>
                      </m:ctrlPr>
                    </m:e>
                    <m:e>
                      <m:r>
                        <m:rPr/>
                        <w:rPr>
                          <w:rFonts w:hint="default" w:ascii="Cambria Math" w:hAnsi="Cambria Math" w:eastAsiaTheme="minorEastAsia"/>
                          <w:sz w:val="28"/>
                        </w:rPr>
                        <m:t>=2</m:t>
                      </m:r>
                      <m:r>
                        <m:rPr>
                          <m:sty m:val="p"/>
                        </m:rPr>
                        <w:rPr>
                          <w:rFonts w:hint="default" w:ascii="Cambria Math" w:hAnsi="Cambria Math" w:eastAsiaTheme="minorEastAsia"/>
                          <w:sz w:val="28"/>
                        </w:rPr>
                        <m:t>×</m:t>
                      </m:r>
                      <m:f>
                        <m:fPr>
                          <m:ctrlPr>
                            <w:rPr>
                              <w:rFonts w:hint="default" w:ascii="Cambria Math" w:hAnsi="Cambria Math" w:eastAsiaTheme="minorEastAsia"/>
                              <w:i/>
                              <w:sz w:val="28"/>
                            </w:rPr>
                          </m:ctrlPr>
                        </m:fPr>
                        <m:num>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m:t>
                              </m:r>
                              <m:r>
                                <m:rPr/>
                                <w:rPr>
                                  <w:rFonts w:hint="default" w:ascii="Cambria Math" w:hAnsi="Cambria Math"/>
                                  <w:sz w:val="28"/>
                                  <w:lang w:val="en-US" w:eastAsia="zh-CN"/>
                                </w:rPr>
                                <m:t>7</m:t>
                              </m:r>
                              <m:ctrlPr>
                                <w:rPr>
                                  <w:rFonts w:ascii="Cambria Math" w:hAnsi="Cambria Math" w:eastAsiaTheme="minorEastAsia"/>
                                  <w:sz w:val="28"/>
                                </w:rPr>
                              </m:ctrlPr>
                            </m:den>
                          </m:f>
                          <m:r>
                            <m:rPr>
                              <m:sty m:val="p"/>
                            </m:rPr>
                            <w:rPr>
                              <w:rFonts w:hint="default" w:ascii="Cambria Math" w:hAnsi="Cambria Math" w:eastAsiaTheme="minorEastAsia"/>
                              <w:sz w:val="28"/>
                            </w:rPr>
                            <m:t>×</m:t>
                          </m:r>
                          <m:r>
                            <m:rPr/>
                            <w:rPr>
                              <w:rFonts w:hint="default" w:ascii="Cambria Math" w:hAnsi="Cambria Math" w:eastAsiaTheme="minorEastAsia"/>
                              <w:sz w:val="28"/>
                            </w:rPr>
                            <m:t>1</m:t>
                          </m:r>
                          <m:ctrlPr>
                            <w:rPr>
                              <w:rFonts w:hint="default" w:ascii="Cambria Math" w:hAnsi="Cambria Math" w:eastAsiaTheme="minorEastAsia"/>
                              <w:i/>
                              <w:sz w:val="28"/>
                            </w:rPr>
                          </m:ctrlPr>
                        </m:num>
                        <m:den>
                          <m:f>
                            <m:fPr>
                              <m:ctrlPr>
                                <w:rPr>
                                  <w:rFonts w:hint="default" w:ascii="Cambria Math" w:hAnsi="Cambria Math" w:eastAsiaTheme="minorEastAsia"/>
                                  <w:i/>
                                  <w:sz w:val="28"/>
                                </w:rPr>
                              </m:ctrlPr>
                            </m:fPr>
                            <m:num>
                              <m:r>
                                <m:rPr/>
                                <w:rPr>
                                  <w:rFonts w:hint="default" w:ascii="Cambria Math" w:hAnsi="Cambria Math" w:eastAsiaTheme="minorEastAsia"/>
                                  <w:sz w:val="28"/>
                                </w:rPr>
                                <m:t>13</m:t>
                              </m:r>
                              <m:ctrlPr>
                                <w:rPr>
                                  <w:rFonts w:ascii="Cambria Math" w:hAnsi="Cambria Math" w:eastAsiaTheme="minorEastAsia"/>
                                  <w:sz w:val="28"/>
                                </w:rPr>
                              </m:ctrlPr>
                            </m:num>
                            <m:den>
                              <m:r>
                                <m:rPr/>
                                <w:rPr>
                                  <w:rFonts w:hint="default" w:ascii="Cambria Math" w:hAnsi="Cambria Math" w:eastAsiaTheme="minorEastAsia"/>
                                  <w:sz w:val="28"/>
                                </w:rPr>
                                <m:t>1</m:t>
                              </m:r>
                              <m:r>
                                <m:rPr/>
                                <w:rPr>
                                  <w:rFonts w:hint="default" w:ascii="Cambria Math" w:hAnsi="Cambria Math"/>
                                  <w:sz w:val="28"/>
                                  <w:lang w:val="en-US" w:eastAsia="zh-CN"/>
                                </w:rPr>
                                <m:t>7</m:t>
                              </m:r>
                              <m:ctrlPr>
                                <w:rPr>
                                  <w:rFonts w:ascii="Cambria Math" w:hAnsi="Cambria Math" w:eastAsiaTheme="minorEastAsia"/>
                                  <w:sz w:val="28"/>
                                </w:rPr>
                              </m:ctrlPr>
                            </m:den>
                          </m:f>
                          <m:r>
                            <m:rPr/>
                            <w:rPr>
                              <w:rFonts w:hint="default" w:ascii="Cambria Math" w:hAnsi="Cambria Math" w:eastAsiaTheme="minorEastAsia"/>
                              <w:sz w:val="28"/>
                            </w:rPr>
                            <m:t>+1</m:t>
                          </m:r>
                          <m:ctrlPr>
                            <w:rPr>
                              <w:rFonts w:hint="default" w:ascii="Cambria Math" w:hAnsi="Cambria Math" w:eastAsiaTheme="minorEastAsia"/>
                              <w:i/>
                              <w:sz w:val="28"/>
                            </w:rPr>
                          </m:ctrlPr>
                        </m:den>
                      </m:f>
                      <m:r>
                        <m:rPr/>
                        <w:rPr>
                          <w:rFonts w:hint="default" w:ascii="Cambria Math" w:hAnsi="Cambria Math" w:eastAsiaTheme="minorEastAsia"/>
                          <w:sz w:val="28"/>
                        </w:rPr>
                        <m:t>≈0.</m:t>
                      </m:r>
                      <m:r>
                        <m:rPr/>
                        <w:rPr>
                          <w:rFonts w:hint="default" w:ascii="Cambria Math" w:hAnsi="Cambria Math"/>
                          <w:sz w:val="28"/>
                          <w:lang w:val="en-US" w:eastAsia="zh-CN"/>
                        </w:rPr>
                        <m:t>86667</m:t>
                      </m:r>
                      <m:ctrlPr>
                        <w:rPr>
                          <w:rFonts w:hint="default" w:ascii="Cambria Math" w:hAnsi="Cambria Math" w:eastAsiaTheme="minorEastAsia"/>
                          <w:i/>
                          <w:sz w:val="28"/>
                        </w:rPr>
                      </m:ctrlPr>
                    </m:e>
                  </m:mr>
                </m:m>
              </m:oMath>
            </m:oMathPara>
          </w:p>
          <w:p w14:paraId="1BF3F20F">
            <w:pPr>
              <w:ind w:firstLine="560" w:firstLineChars="200"/>
              <w:rPr>
                <w:rFonts w:hint="default"/>
                <w:sz w:val="28"/>
                <w:szCs w:val="28"/>
                <w:lang w:val="en-US" w:eastAsia="zh-CN"/>
              </w:rPr>
            </w:pPr>
            <w:r>
              <w:rPr>
                <w:rFonts w:hint="eastAsia"/>
                <w:sz w:val="28"/>
                <w:szCs w:val="28"/>
                <w:lang w:val="en-US" w:eastAsia="zh-CN"/>
              </w:rPr>
              <w:t>与代码输出一致。</w:t>
            </w:r>
          </w:p>
          <w:p w14:paraId="6FA31010">
            <w:pPr>
              <w:pStyle w:val="3"/>
              <w:numPr>
                <w:ilvl w:val="0"/>
                <w:numId w:val="4"/>
              </w:numPr>
              <w:bidi w:val="0"/>
              <w:rPr>
                <w:rFonts w:hint="eastAsia"/>
                <w:sz w:val="28"/>
                <w:szCs w:val="28"/>
                <w:lang w:val="en-US" w:eastAsia="zh-CN"/>
              </w:rPr>
            </w:pPr>
            <w:r>
              <w:rPr>
                <w:rFonts w:hint="eastAsia"/>
                <w:sz w:val="28"/>
                <w:szCs w:val="28"/>
                <w:lang w:val="en-US" w:eastAsia="zh-CN"/>
              </w:rPr>
              <w:t>展示与讨论实验结果</w:t>
            </w:r>
          </w:p>
          <w:p w14:paraId="34AC4E23">
            <w:pPr>
              <w:ind w:firstLine="560" w:firstLineChars="200"/>
              <w:rPr>
                <w:rFonts w:hint="eastAsia"/>
                <w:sz w:val="28"/>
                <w:szCs w:val="28"/>
                <w:lang w:val="en-US" w:eastAsia="zh-CN"/>
              </w:rPr>
            </w:pPr>
            <w:r>
              <w:rPr>
                <w:rFonts w:hint="eastAsia"/>
                <w:sz w:val="28"/>
                <w:szCs w:val="28"/>
                <w:lang w:val="en-US" w:eastAsia="zh-CN"/>
              </w:rPr>
              <w:t>梯度下降法求得的结果：</w:t>
            </w:r>
          </w:p>
          <w:p w14:paraId="2AC40C99">
            <w:pPr>
              <w:ind w:firstLine="420" w:firstLineChars="200"/>
              <w:jc w:val="center"/>
            </w:pPr>
            <w:r>
              <w:drawing>
                <wp:inline distT="0" distB="0" distL="114300" distR="114300">
                  <wp:extent cx="4134485" cy="1555750"/>
                  <wp:effectExtent l="0" t="0" r="5715" b="635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19"/>
                          <a:stretch>
                            <a:fillRect/>
                          </a:stretch>
                        </pic:blipFill>
                        <pic:spPr>
                          <a:xfrm>
                            <a:off x="0" y="0"/>
                            <a:ext cx="4134485" cy="1555750"/>
                          </a:xfrm>
                          <a:prstGeom prst="rect">
                            <a:avLst/>
                          </a:prstGeom>
                          <a:noFill/>
                          <a:ln>
                            <a:noFill/>
                          </a:ln>
                        </pic:spPr>
                      </pic:pic>
                    </a:graphicData>
                  </a:graphic>
                </wp:inline>
              </w:drawing>
            </w:r>
          </w:p>
          <w:p w14:paraId="60064E10">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梯度下降的实验结果</w:t>
            </w:r>
          </w:p>
          <w:p w14:paraId="6E348FCF">
            <w:pPr>
              <w:ind w:firstLine="560" w:firstLineChars="200"/>
              <w:rPr>
                <w:rFonts w:hint="default"/>
                <w:sz w:val="28"/>
                <w:szCs w:val="28"/>
                <w:lang w:val="en-US" w:eastAsia="zh-CN"/>
              </w:rPr>
            </w:pPr>
            <w:r>
              <w:rPr>
                <w:rFonts w:hint="eastAsia"/>
                <w:sz w:val="28"/>
                <w:szCs w:val="28"/>
                <w:lang w:val="en-US" w:eastAsia="zh-CN"/>
              </w:rPr>
              <w:t>朴素贝叶斯求得的结果：</w:t>
            </w:r>
          </w:p>
          <w:p w14:paraId="601FE7AA">
            <w:pPr>
              <w:jc w:val="center"/>
            </w:pPr>
            <w:r>
              <w:drawing>
                <wp:inline distT="0" distB="0" distL="114300" distR="114300">
                  <wp:extent cx="4112260" cy="1798955"/>
                  <wp:effectExtent l="0" t="0" r="2540" b="444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22"/>
                          <a:stretch>
                            <a:fillRect/>
                          </a:stretch>
                        </pic:blipFill>
                        <pic:spPr>
                          <a:xfrm>
                            <a:off x="0" y="0"/>
                            <a:ext cx="4112260" cy="1798955"/>
                          </a:xfrm>
                          <a:prstGeom prst="rect">
                            <a:avLst/>
                          </a:prstGeom>
                          <a:noFill/>
                          <a:ln>
                            <a:noFill/>
                          </a:ln>
                        </pic:spPr>
                      </pic:pic>
                    </a:graphicData>
                  </a:graphic>
                </wp:inline>
              </w:drawing>
            </w:r>
          </w:p>
          <w:p w14:paraId="0DC56EC4">
            <w:pPr>
              <w:pStyle w:val="6"/>
              <w:jc w:val="center"/>
              <w:rPr>
                <w:rFonts w:hint="eastAsia"/>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val="en-US" w:eastAsia="zh-CN"/>
              </w:rPr>
              <w:t xml:space="preserve"> 朴素贝叶斯实验结果</w:t>
            </w:r>
          </w:p>
          <w:p w14:paraId="33709614">
            <w:pPr>
              <w:pStyle w:val="11"/>
              <w:keepNext w:val="0"/>
              <w:keepLines w:val="0"/>
              <w:widowControl/>
              <w:suppressLineNumbers w:val="0"/>
              <w:ind w:firstLine="560" w:firstLineChars="200"/>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从实验结果来看，梯度下降法表现出较高的分类性能，整体准确率达到约 98%，仅有 1 个样本被误分类，说明其在该任务上具有较强的判别能力。在正类样本（Iris-Virginica）的识别方面，该方法的精确率达到约 93%，召回率为 1.0，F1 分数约为 96%，表明其不仅能够较完整地识别正类样本，而且预测结果具有较高的可靠性与稳定性。</w:t>
            </w:r>
          </w:p>
          <w:p w14:paraId="10F2F3B4">
            <w:pPr>
              <w:pStyle w:val="11"/>
              <w:keepNext w:val="0"/>
              <w:keepLines w:val="0"/>
              <w:widowControl/>
              <w:suppressLineNumbers w:val="0"/>
              <w:ind w:firstLine="560" w:firstLineChars="200"/>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相比之下，朴素贝叶斯同样取得了较好的分类效果，共正确分类 41 个样本，整体准确率约为 91%。对于正类样本，其精确率约为 76.5%，召回率同样达到 1.0，F1 分数约为 87%。这说明朴素贝叶斯在正类检测方面也具有较强能力，能够有效识别全部正类样本，但其精确率和综合性能相较于梯度下降法仍存在一定差距。</w:t>
            </w:r>
          </w:p>
          <w:p w14:paraId="1F479E35">
            <w:pPr>
              <w:pStyle w:val="11"/>
              <w:keepNext w:val="0"/>
              <w:keepLines w:val="0"/>
              <w:widowControl/>
              <w:suppressLineNumbers w:val="0"/>
              <w:ind w:firstLine="560" w:firstLineChars="200"/>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综合来看，两种方法的召回率均为 1.0，表明它们对正类样本均具有较高的识别能力。但从准确率、精确率以及 F1 分数等指标综合分析，梯度下降法整体表现更优，在该数据集上的分类效果更为稳定和准确。</w:t>
            </w:r>
          </w:p>
          <w:p w14:paraId="24C49B62">
            <w:pPr>
              <w:pStyle w:val="11"/>
              <w:keepNext w:val="0"/>
              <w:keepLines w:val="0"/>
              <w:widowControl/>
              <w:suppressLineNumbers w:val="0"/>
              <w:ind w:firstLine="560" w:firstLineChars="200"/>
              <w:rPr>
                <w:rFonts w:hint="eastAsia" w:asciiTheme="minorHAnsi" w:hAnsiTheme="minorHAnsi" w:eastAsiaTheme="minorEastAsia" w:cstheme="minorBidi"/>
                <w:kern w:val="2"/>
                <w:sz w:val="28"/>
                <w:szCs w:val="28"/>
                <w:lang w:val="en-US" w:eastAsia="zh-CN" w:bidi="ar-SA"/>
              </w:rPr>
            </w:pPr>
          </w:p>
          <w:p w14:paraId="10294B91">
            <w:pPr>
              <w:pStyle w:val="3"/>
              <w:numPr>
                <w:ilvl w:val="0"/>
                <w:numId w:val="4"/>
              </w:numPr>
              <w:bidi w:val="0"/>
              <w:rPr>
                <w:rFonts w:hint="eastAsia"/>
                <w:lang w:val="en-US" w:eastAsia="zh-CN"/>
              </w:rPr>
            </w:pPr>
            <w:r>
              <w:rPr>
                <w:rFonts w:hint="eastAsia"/>
                <w:lang w:val="en-US" w:eastAsia="zh-CN"/>
              </w:rPr>
              <w:t>代码</w:t>
            </w:r>
          </w:p>
          <w:p w14:paraId="494F74E2">
            <w:pPr>
              <w:numPr>
                <w:ilvl w:val="0"/>
                <w:numId w:val="0"/>
              </w:numPr>
              <w:ind w:firstLine="560" w:firstLineChars="200"/>
              <w:rPr>
                <w:rFonts w:hint="eastAsia"/>
                <w:sz w:val="28"/>
                <w:szCs w:val="28"/>
                <w:lang w:val="en-US" w:eastAsia="zh-CN"/>
              </w:rPr>
            </w:pPr>
            <w:r>
              <w:rPr>
                <w:rFonts w:hint="eastAsia"/>
                <w:sz w:val="28"/>
                <w:szCs w:val="28"/>
                <w:lang w:val="en-US" w:eastAsia="zh-CN"/>
              </w:rPr>
              <w:t>代码和数据集已开源。https://github.com/hkh-001/machine_learn</w:t>
            </w:r>
          </w:p>
          <w:p w14:paraId="7FABC1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pandas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as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pd</w:t>
            </w:r>
          </w:p>
          <w:p w14:paraId="4C90A1C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numpy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as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np</w:t>
            </w:r>
          </w:p>
          <w:p w14:paraId="161AE8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from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sklearn.model_selection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train_test_split</w:t>
            </w:r>
          </w:p>
          <w:p w14:paraId="1B2108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path =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r"C:\Users\huang\Desktop\machine_learn\逻辑回归与朴素贝叶斯分类\iris.data"</w:t>
            </w:r>
          </w:p>
          <w:p w14:paraId="538335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columns =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'sepal_length'</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'sepal_width'</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'petal_length'</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'petal_width'</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'species'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DB65B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 = pd.read_csv(path, header=</w:t>
            </w:r>
            <w:r>
              <w:rPr>
                <w:rFonts w:hint="default" w:ascii="Consolas" w:hAnsi="Consolas" w:eastAsia="Consolas" w:cs="Consolas"/>
                <w:i w:val="0"/>
                <w:iCs w:val="0"/>
                <w:caps w:val="0"/>
                <w:color w:val="0184BB"/>
                <w:spacing w:val="0"/>
                <w:kern w:val="0"/>
                <w:sz w:val="14"/>
                <w:szCs w:val="14"/>
                <w:bdr w:val="none" w:color="auto" w:sz="0" w:space="0"/>
                <w:shd w:val="clear" w:fill="F8F8F8"/>
                <w:lang w:val="en-US" w:eastAsia="zh-CN" w:bidi="ar"/>
              </w:rPr>
              <w:t>None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names=columns)</w:t>
            </w:r>
          </w:p>
          <w:p w14:paraId="6CC4AEE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"数据列名："</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data.columns.tolist())</w:t>
            </w:r>
          </w:p>
          <w:p w14:paraId="590D31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"类别列唯一值："</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data[</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'species'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].unique())</w:t>
            </w:r>
          </w:p>
          <w:p w14:paraId="303F63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"数据量为："</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w:t>
            </w:r>
          </w:p>
          <w:p w14:paraId="2737C7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(data.head())</w:t>
            </w:r>
          </w:p>
          <w:p w14:paraId="0EAE48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w:t>
            </w:r>
          </w:p>
          <w:p w14:paraId="12FBC7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"空值数量如下："</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EE1F3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(data.isnull().</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870C4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"各列数据数值分布为"</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21FBAF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(data.describe())</w:t>
            </w:r>
          </w:p>
          <w:p w14:paraId="69E9F77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'species'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data[</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'species'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].apply(</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lambda</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x: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x ==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'Iris-virginica'</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else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E577C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w:t>
            </w:r>
          </w:p>
          <w:p w14:paraId="74EDCE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counts = data[</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'species'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].value_counts()</w:t>
            </w:r>
          </w:p>
          <w:p w14:paraId="4490E1D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"非 virginica 的数量："</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counts[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AE4DA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"virginica 的数量："</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counts[</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9F828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train_data, test_data = train_test_split(data, test_size=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0.3</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random_state=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42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6D565B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"原始数据量{}"</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w:t>
            </w:r>
          </w:p>
          <w:p w14:paraId="165429F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"训练集数据量{}"</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(train_data)))</w:t>
            </w:r>
          </w:p>
          <w:p w14:paraId="72A94D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"测试集数据量{}"</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(test_data)))</w:t>
            </w:r>
          </w:p>
          <w:p w14:paraId="720144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col = train_data.shape[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FE5CB8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 = train_data.iloc[:,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:col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].values</w:t>
            </w:r>
          </w:p>
          <w:p w14:paraId="5397A97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train_data.iloc[:, col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:col].values</w:t>
            </w:r>
          </w:p>
          <w:p w14:paraId="60D99E0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X_test = test_data.iloc[:,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:col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].values</w:t>
            </w:r>
          </w:p>
          <w:p w14:paraId="0ECFA1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y_test = test_data.iloc[:, col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:col].values</w:t>
            </w:r>
          </w:p>
          <w:p w14:paraId="306060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"X矩阵为"</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68997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w:t>
            </w:r>
          </w:p>
          <w:p w14:paraId="4CC254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"\ny矩阵为"</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B20047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w:t>
            </w:r>
          </w:p>
          <w:p w14:paraId="6BD6CA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m = X.shape[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13601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n = X_test.shape[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7D7842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y.T</w:t>
            </w:r>
          </w:p>
          <w:p w14:paraId="2D8C7AD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 = y_test.T</w:t>
            </w:r>
          </w:p>
          <w:p w14:paraId="79AC57F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 = np.c_[np.ones(m), X]</w:t>
            </w:r>
          </w:p>
          <w:p w14:paraId="34863F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X_test = np.c_[np.ones(n), X_test]</w:t>
            </w:r>
          </w:p>
          <w:p w14:paraId="1231D7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theta = np.matrix([</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w:t>
            </w:r>
          </w:p>
          <w:p w14:paraId="45D17B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f"theta的形状为</w:t>
            </w:r>
            <w:r>
              <w:rPr>
                <w:rFonts w:hint="default" w:ascii="Consolas" w:hAnsi="Consolas" w:eastAsia="Consolas" w:cs="Consolas"/>
                <w:i w:val="0"/>
                <w:iCs w:val="0"/>
                <w:caps w:val="0"/>
                <w:color w:val="E45649"/>
                <w:spacing w:val="0"/>
                <w:kern w:val="0"/>
                <w:sz w:val="14"/>
                <w:szCs w:val="14"/>
                <w:bdr w:val="none" w:color="auto" w:sz="0" w:space="0"/>
                <w:shd w:val="clear" w:fill="F8F8F8"/>
                <w:lang w:val="en-US" w:eastAsia="zh-CN" w:bidi="ar"/>
              </w:rPr>
              <w:t>{theta.shape}</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04D003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alpha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0.01</w:t>
            </w:r>
          </w:p>
          <w:p w14:paraId="5EACC37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iters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1000</w:t>
            </w:r>
          </w:p>
          <w:p w14:paraId="67B3352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sigmoid(z):</w:t>
            </w:r>
          </w:p>
          <w:p w14:paraId="41F6550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np.exp(-z))</w:t>
            </w:r>
          </w:p>
          <w:p w14:paraId="47EC638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compute_cost(X, y, theta):</w:t>
            </w:r>
          </w:p>
          <w:p w14:paraId="0E21E8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m_2 =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w:t>
            </w:r>
          </w:p>
          <w:p w14:paraId="0A6B9A9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predictions = sigmoid(X @ theta)</w:t>
            </w:r>
          </w:p>
          <w:p w14:paraId="1D1676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cost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m_2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np.log(predictions)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y) * np.log(</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predictions))</w:t>
            </w:r>
          </w:p>
          <w:p w14:paraId="651B4A5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cost</w:t>
            </w:r>
          </w:p>
          <w:p w14:paraId="702CE8A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 = y.reshape(-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3AACA9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f"y的形状为</w:t>
            </w:r>
            <w:r>
              <w:rPr>
                <w:rFonts w:hint="default" w:ascii="Consolas" w:hAnsi="Consolas" w:eastAsia="Consolas" w:cs="Consolas"/>
                <w:i w:val="0"/>
                <w:iCs w:val="0"/>
                <w:caps w:val="0"/>
                <w:color w:val="E45649"/>
                <w:spacing w:val="0"/>
                <w:kern w:val="0"/>
                <w:sz w:val="14"/>
                <w:szCs w:val="14"/>
                <w:bdr w:val="none" w:color="auto" w:sz="0" w:space="0"/>
                <w:shd w:val="clear" w:fill="FAFAFA"/>
                <w:lang w:val="en-US" w:eastAsia="zh-CN" w:bidi="ar"/>
              </w:rPr>
              <w:t>{y.shape}</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EEA699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f"X的形状为</w:t>
            </w:r>
            <w:r>
              <w:rPr>
                <w:rFonts w:hint="default" w:ascii="Consolas" w:hAnsi="Consolas" w:eastAsia="Consolas" w:cs="Consolas"/>
                <w:i w:val="0"/>
                <w:iCs w:val="0"/>
                <w:caps w:val="0"/>
                <w:color w:val="E45649"/>
                <w:spacing w:val="0"/>
                <w:kern w:val="0"/>
                <w:sz w:val="14"/>
                <w:szCs w:val="14"/>
                <w:bdr w:val="none" w:color="auto" w:sz="0" w:space="0"/>
                <w:shd w:val="clear" w:fill="F8F8F8"/>
                <w:lang w:val="en-US" w:eastAsia="zh-CN" w:bidi="ar"/>
              </w:rPr>
              <w:t>{X.shape}</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B7558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gradient_boost(theta, alpha):</w:t>
            </w:r>
          </w:p>
          <w:p w14:paraId="1E3573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for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i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range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(iters):</w:t>
            </w:r>
          </w:p>
          <w:p w14:paraId="40A766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theta = theta + (alpha / m) * (X.T @ (y - sigmoid(X @ theta)))</w:t>
            </w:r>
          </w:p>
          <w:p w14:paraId="791D74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theta</w:t>
            </w:r>
          </w:p>
          <w:p w14:paraId="334C24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theta = gradient_boost(theta, alpha)</w:t>
            </w:r>
          </w:p>
          <w:p w14:paraId="0040EAD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f"theta的形状为</w:t>
            </w:r>
            <w:r>
              <w:rPr>
                <w:rFonts w:hint="default" w:ascii="Consolas" w:hAnsi="Consolas" w:eastAsia="Consolas" w:cs="Consolas"/>
                <w:i w:val="0"/>
                <w:iCs w:val="0"/>
                <w:caps w:val="0"/>
                <w:color w:val="E45649"/>
                <w:spacing w:val="0"/>
                <w:kern w:val="0"/>
                <w:sz w:val="14"/>
                <w:szCs w:val="14"/>
                <w:bdr w:val="none" w:color="auto" w:sz="0" w:space="0"/>
                <w:shd w:val="clear" w:fill="F8F8F8"/>
                <w:lang w:val="en-US" w:eastAsia="zh-CN" w:bidi="ar"/>
              </w:rPr>
              <w:t>{theta.shape}</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E53E5F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 = sigmoid(X_test @ theta)</w:t>
            </w:r>
          </w:p>
          <w:p w14:paraId="03F5BC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f"X_test的形状为</w:t>
            </w:r>
            <w:r>
              <w:rPr>
                <w:rFonts w:hint="default" w:ascii="Consolas" w:hAnsi="Consolas" w:eastAsia="Consolas" w:cs="Consolas"/>
                <w:i w:val="0"/>
                <w:iCs w:val="0"/>
                <w:caps w:val="0"/>
                <w:color w:val="E45649"/>
                <w:spacing w:val="0"/>
                <w:kern w:val="0"/>
                <w:sz w:val="14"/>
                <w:szCs w:val="14"/>
                <w:bdr w:val="none" w:color="auto" w:sz="0" w:space="0"/>
                <w:shd w:val="clear" w:fill="FAFAFA"/>
                <w:lang w:val="en-US" w:eastAsia="zh-CN" w:bidi="ar"/>
              </w:rPr>
              <w:t>{X_test.shape}</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897DF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"预测概率为"</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4CA8E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(pred.flatten())</w:t>
            </w:r>
          </w:p>
          <w:p w14:paraId="79509B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pred_class = (pred &gt;=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0.5</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).astype(</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44FEA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"预测序列为"</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70F8EB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(pred_class.flatten())</w:t>
            </w:r>
          </w:p>
          <w:p w14:paraId="2DF422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"真值序列为"</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6E427B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(y_test.flatten())</w:t>
            </w:r>
          </w:p>
          <w:p w14:paraId="392324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correct_num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(pred_class.flatten() == y_test)</w:t>
            </w:r>
          </w:p>
          <w:p w14:paraId="23C95A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"正确预测个数为 {} 个，总个数有 {} 个"</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(correct_num, n))</w:t>
            </w:r>
          </w:p>
          <w:p w14:paraId="43960C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rate =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float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(correct_num) / n</w:t>
            </w:r>
          </w:p>
          <w:p w14:paraId="359F75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"正确率为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(rate))</w:t>
            </w:r>
          </w:p>
          <w:p w14:paraId="41A0F1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TP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((pred_class.flatten()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7B31F5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FP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((pred_class.flatten()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355B2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FN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((pred_class.flatten()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A27C1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TN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((pred_class.flatten()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1F2A752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"TP 为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(TP))</w:t>
            </w:r>
          </w:p>
          <w:p w14:paraId="5F83DC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"FP 为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(FP))</w:t>
            </w:r>
          </w:p>
          <w:p w14:paraId="7DFE2AA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"FN 为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(FN))</w:t>
            </w:r>
          </w:p>
          <w:p w14:paraId="767F0C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"TN 为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(TN))</w:t>
            </w:r>
          </w:p>
          <w:p w14:paraId="0B8A61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precision = TP / (TP + FP)</w:t>
            </w:r>
          </w:p>
          <w:p w14:paraId="712E98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recall = TP / (TP + FN)</w:t>
            </w:r>
          </w:p>
          <w:p w14:paraId="268F11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accuracy = (TP + TN) / (TP + TN + FP + FN)</w:t>
            </w:r>
          </w:p>
          <w:p w14:paraId="127AB6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f1_score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precision * recall / (precision + recall)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(precision + recall) &gt;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else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p>
          <w:p w14:paraId="288FE2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"Precision:"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precision)</w:t>
            </w:r>
          </w:p>
          <w:p w14:paraId="46DAF0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"Recall:"</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recall)</w:t>
            </w:r>
          </w:p>
          <w:p w14:paraId="328CBE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"F1-score:"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f1_score)</w:t>
            </w:r>
          </w:p>
          <w:p w14:paraId="123DC2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"accuracy:"</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accuracy)</w:t>
            </w:r>
          </w:p>
          <w:p w14:paraId="1132BCA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96C60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v_prior = np.mean(y)</w:t>
            </w:r>
          </w:p>
          <w:p w14:paraId="7E5601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nv_prior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v_prior</w:t>
            </w:r>
          </w:p>
          <w:p w14:paraId="29CBEF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y.flatten()</w:t>
            </w:r>
          </w:p>
          <w:p w14:paraId="62A744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mean_v = X[:,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].mean(axis=</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2F4C8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std_v = X[:,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].std(axis=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3DE1B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mean_nv = X[:,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].mean(axis=</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6E21D8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std_nv = X[:,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].std(axis=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A2837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gaussian_prob(x, mean, std):</w:t>
            </w:r>
          </w:p>
          <w:p w14:paraId="623A99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(np.sqrt(</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np.pi) * std)) * np.exp(-</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0.5</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((x - mean) / std)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840FB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predict(X):</w:t>
            </w:r>
          </w:p>
          <w:p w14:paraId="1BC4528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predictions = []</w:t>
            </w:r>
          </w:p>
          <w:p w14:paraId="2E99E3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for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w:t>
            </w:r>
          </w:p>
          <w:p w14:paraId="1219EE7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prob_v = np.prod(gaussian_prob(x, mean_v, std_v)) * v_prior</w:t>
            </w:r>
          </w:p>
          <w:p w14:paraId="386536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prob_nv = np.prod(gaussian_prob(x, mean_nv, std_nv)) * nv_prior</w:t>
            </w:r>
          </w:p>
          <w:p w14:paraId="035D45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predictions.append(</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prob_v &gt; prob_nv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else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6CFD7F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np.array(predictions)</w:t>
            </w:r>
          </w:p>
          <w:p w14:paraId="38A6A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 = predict(X_test[:,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A5FEC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 = y_test.flatten()</w:t>
            </w:r>
          </w:p>
          <w:p w14:paraId="66422CA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"原始真值序列为"</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C05D1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(y_test)</w:t>
            </w:r>
          </w:p>
          <w:p w14:paraId="3D4393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"预测序列为"</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0A447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w:t>
            </w:r>
          </w:p>
          <w:p w14:paraId="4B4903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correct_num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 == y_test)</w:t>
            </w:r>
          </w:p>
          <w:p w14:paraId="465039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"正确预测个数为 {} 个，总个数有 {} 个"</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(correct_num, n))</w:t>
            </w:r>
          </w:p>
          <w:p w14:paraId="3F5563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rate =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float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(correct_num) / n</w:t>
            </w:r>
          </w:p>
          <w:p w14:paraId="4BE3105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"正确率为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(rate))</w:t>
            </w:r>
          </w:p>
          <w:p w14:paraId="736D5A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TP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F039A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FP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7EACA9D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FN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((pred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56DB57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TN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((pred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&amp; (y_test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37587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"TP 为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(TP))</w:t>
            </w:r>
          </w:p>
          <w:p w14:paraId="7ADEFA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"FP 为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(FP))</w:t>
            </w:r>
          </w:p>
          <w:p w14:paraId="393A8D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"FN 为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(FN))</w:t>
            </w:r>
          </w:p>
          <w:p w14:paraId="04286F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"TN 为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format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(TN))</w:t>
            </w:r>
          </w:p>
          <w:p w14:paraId="7B159AF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precision = TP / (TP + FP)</w:t>
            </w:r>
          </w:p>
          <w:p w14:paraId="5EE82A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recall = TP / (TP + FN)</w:t>
            </w:r>
          </w:p>
          <w:p w14:paraId="53A2C5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accuracy = (TP + TN) / (TP + TN + FP + FN)</w:t>
            </w:r>
          </w:p>
          <w:p w14:paraId="41520A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f1_score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precision * recall / (precision + recall)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(precision + recall) &gt;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else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p>
          <w:p w14:paraId="57D684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"Precision:"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precision)</w:t>
            </w:r>
          </w:p>
          <w:p w14:paraId="4B26DC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"Recall:"</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recall)</w:t>
            </w:r>
          </w:p>
          <w:p w14:paraId="548BC8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"F1-score:"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f1_score)</w:t>
            </w:r>
          </w:p>
          <w:p w14:paraId="1BC9157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"accuracy:"</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accuracy)</w:t>
            </w:r>
          </w:p>
          <w:p w14:paraId="708F40A3">
            <w:pPr>
              <w:pStyle w:val="2"/>
              <w:numPr>
                <w:ilvl w:val="0"/>
                <w:numId w:val="1"/>
              </w:numPr>
              <w:bidi w:val="0"/>
              <w:rPr>
                <w:rFonts w:hint="eastAsia"/>
                <w:lang w:val="en-US" w:eastAsia="zh-CN"/>
              </w:rPr>
            </w:pPr>
            <w:bookmarkStart w:id="3" w:name="_Toc31512"/>
            <w:r>
              <w:rPr>
                <w:rFonts w:hint="eastAsia"/>
                <w:lang w:val="en-US" w:eastAsia="zh-CN"/>
              </w:rPr>
              <w:t>逻辑回归分类的原理</w:t>
            </w:r>
            <w:bookmarkEnd w:id="3"/>
          </w:p>
          <w:p w14:paraId="0A820E2B">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逻辑回归（Logistic Regression）是一种常用的监督学习分类方法，主要用于解决二分类问题。在本实验中，需要判断样本是否属于维吉尼亚鸢尾（Iris-Virginica），因此可以将其视为一个二分类任务：若样本属于 Iris-Virginica，则记为 1；否则记为 0。</w:t>
            </w:r>
          </w:p>
          <w:p w14:paraId="2236F6BD">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设训练数据集为：</w:t>
            </w:r>
          </w:p>
          <w:p w14:paraId="14C228DB">
            <w:pPr>
              <w:pStyle w:val="11"/>
              <w:keepNext w:val="0"/>
              <w:keepLines w:val="0"/>
              <w:widowControl/>
              <w:suppressLineNumbers w:val="0"/>
              <w:ind w:firstLine="560" w:firstLineChars="200"/>
              <w:jc w:val="left"/>
              <m:rPr/>
              <w:rPr>
                <w:rFonts w:hint="default"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D={(</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2923F3E4">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其中，xi表示第i个样本的特征向量，yi∈{0,1}表示对应的类别标签。若每个样本有d个特征，则可写为：</w:t>
            </w:r>
          </w:p>
          <w:p w14:paraId="1FE7A2B9">
            <w:pPr>
              <w:pStyle w:val="11"/>
              <w:keepNext w:val="0"/>
              <w:keepLines w:val="0"/>
              <w:widowControl/>
              <w:suppressLineNumbers w:val="0"/>
              <w:ind w:firstLine="560" w:firstLineChars="200"/>
              <w:jc w:val="left"/>
              <m:rPr>
                <m:scr m:val="double-struck"/>
              </m:rPr>
              <w:rPr>
                <w:rFonts w:hint="default"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id</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), </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r>
                  <m:rPr>
                    <m:sty m:val="p"/>
                    <m:scr m:val="double-struck"/>
                  </m:rPr>
                  <w:rPr>
                    <w:rFonts w:hint="default" w:ascii="Cambria Math" w:hAnsi="Cambria Math" w:eastAsia="MS Mincho" w:cs="MS Mincho"/>
                    <w:kern w:val="2"/>
                    <w:sz w:val="28"/>
                    <w:szCs w:val="28"/>
                    <w:lang w:val="en-US" w:eastAsia="zh-CN" w:bidi="ar-SA"/>
                  </w:rPr>
                  <m:t>ℝ</m:t>
                </m:r>
              </m:oMath>
            </m:oMathPara>
          </w:p>
          <w:p w14:paraId="7429587A">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逻辑回归首先对输入特征进行线性组合，构造一个线性函数：</w:t>
            </w:r>
          </w:p>
          <w:p w14:paraId="2B0D0911">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T</m:t>
                    </m:r>
                    <m:ctrlPr>
                      <w:rPr>
                        <w:rFonts w:hint="eastAsia" w:ascii="Cambria Math" w:hAnsi="Cambria Math" w:eastAsiaTheme="minorEastAsia" w:cstheme="minorBidi"/>
                        <w:kern w:val="2"/>
                        <w:sz w:val="28"/>
                        <w:szCs w:val="28"/>
                        <w:lang w:val="en-US" w:eastAsia="zh-CN" w:bidi="ar-SA"/>
                      </w:rPr>
                    </m:ctrlPr>
                  </m:sup>
                </m:sSup>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oMath>
            </m:oMathPara>
          </w:p>
          <w:p w14:paraId="5E41ED4A">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w:t>
            </w:r>
            <m:oMath>
              <m:r>
                <m:rPr>
                  <m:sty m:val="p"/>
                </m:rPr>
                <w:rPr>
                  <w:rFonts w:hint="default" w:ascii="Cambria Math" w:hAnsi="Cambria Math" w:eastAsiaTheme="minorEastAsia" w:cstheme="minorBidi"/>
                  <w:kern w:val="2"/>
                  <w:sz w:val="28"/>
                  <w:szCs w:val="28"/>
                  <w:lang w:val="en-US" w:eastAsia="zh-CN" w:bidi="ar-SA"/>
                </w:rPr>
                <m:t>θ=(</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0</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d</m:t>
                  </m:r>
                  <m:ctrlPr>
                    <w:rPr>
                      <w:rFonts w:hint="eastAsia" w:ascii="Cambria Math" w:hAnsi="Cambria Math" w:eastAsiaTheme="minorEastAsia" w:cstheme="minorBidi"/>
                      <w:kern w:val="2"/>
                      <w:sz w:val="28"/>
                      <w:szCs w:val="28"/>
                      <w:lang w:val="en-US" w:eastAsia="zh-CN" w:bidi="ar-SA"/>
                    </w:rPr>
                  </m:ctrlPr>
                </m:sub>
              </m:sSub>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T</m:t>
                  </m:r>
                  <m:ctrlPr>
                    <w:rPr>
                      <w:rFonts w:hint="eastAsia" w:ascii="Cambria Math" w:hAnsi="Cambria Math" w:eastAsiaTheme="minorEastAsia" w:cstheme="minorBidi"/>
                      <w:kern w:val="2"/>
                      <w:sz w:val="28"/>
                      <w:szCs w:val="28"/>
                      <w:lang w:val="en-US" w:eastAsia="zh-CN" w:bidi="ar-SA"/>
                    </w:rPr>
                  </m:ctrlPr>
                </m:sup>
              </m:sSup>
            </m:oMath>
            <w:r>
              <w:rPr>
                <w:rFonts w:hint="eastAsia" w:asciiTheme="minorHAnsi" w:hAnsiTheme="minorHAnsi" w:eastAsiaTheme="minorEastAsia" w:cstheme="minorBidi"/>
                <w:kern w:val="2"/>
                <w:sz w:val="28"/>
                <w:szCs w:val="28"/>
                <w:lang w:val="en-US" w:eastAsia="zh-CN" w:bidi="ar-SA"/>
              </w:rPr>
              <w:t>为模型参数向量。由于线性函数的输出范围为整个实数域，不能直接表示概率，因此逻辑回归引入 Sigmoid 激活函数，将线性输出映射到 (0,1)区间，从而表示样本属于正类的概率。</w:t>
            </w:r>
          </w:p>
          <w:p w14:paraId="7615D05C">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Sigmoid 函数定义为：</w:t>
            </w:r>
          </w:p>
          <w:p w14:paraId="76E28D26">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σ(z)=</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1+</m:t>
                    </m:r>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e</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sup>
                    </m:sSup>
                    <m:ctrlPr>
                      <w:rPr>
                        <w:rFonts w:hint="default" w:ascii="Cambria Math" w:hAnsi="Cambria Math" w:eastAsiaTheme="minorEastAsia" w:cstheme="minorBidi"/>
                        <w:kern w:val="2"/>
                        <w:sz w:val="28"/>
                        <w:szCs w:val="28"/>
                        <w:lang w:val="en-US" w:eastAsia="zh-CN" w:bidi="ar-SA"/>
                      </w:rPr>
                    </m:ctrlPr>
                  </m:den>
                </m:f>
              </m:oMath>
            </m:oMathPara>
          </w:p>
          <w:p w14:paraId="034CEE61">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因此，逻辑回归模型对样本xi的预测输出为：</w:t>
            </w:r>
          </w:p>
          <w:p w14:paraId="61DB19E3">
            <w:pPr>
              <w:pStyle w:val="11"/>
              <w:keepNext w:val="0"/>
              <w:keepLines w:val="0"/>
              <w:widowControl/>
              <w:suppressLineNumbers w:val="0"/>
              <w:ind w:firstLine="560" w:firstLineChars="200"/>
              <w:jc w:val="left"/>
              <w:rPr>
                <w:rFonts w:hint="default"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1+</m:t>
                    </m:r>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e</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m:t>
                        </m:r>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T</m:t>
                            </m:r>
                            <m:ctrlPr>
                              <w:rPr>
                                <w:rFonts w:hint="eastAsia" w:ascii="Cambria Math" w:hAnsi="Cambria Math" w:eastAsiaTheme="minorEastAsia" w:cstheme="minorBidi"/>
                                <w:kern w:val="2"/>
                                <w:sz w:val="28"/>
                                <w:szCs w:val="28"/>
                                <w:lang w:val="en-US" w:eastAsia="zh-CN" w:bidi="ar-SA"/>
                              </w:rPr>
                            </m:ctrlPr>
                          </m:sup>
                        </m:sSup>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sup>
                    </m:sSup>
                    <m:ctrlPr>
                      <w:rPr>
                        <w:rFonts w:hint="default" w:ascii="Cambria Math" w:hAnsi="Cambria Math" w:eastAsiaTheme="minorEastAsia" w:cstheme="minorBidi"/>
                        <w:kern w:val="2"/>
                        <w:sz w:val="28"/>
                        <w:szCs w:val="28"/>
                        <w:lang w:val="en-US" w:eastAsia="zh-CN" w:bidi="ar-SA"/>
                      </w:rPr>
                    </m:ctrlPr>
                  </m:den>
                </m:f>
              </m:oMath>
            </m:oMathPara>
          </w:p>
          <w:p w14:paraId="1E4D8854">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该输出值可以理解为样本xi属于正类的概率，即：</w:t>
            </w:r>
          </w:p>
          <w:p w14:paraId="0F87A9BA">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=1∣</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;θ)=</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5B0A78C9">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 xml:space="preserve">在分类时，通常取 0.5 作为判别阈值。当 </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)≥0.5</m:t>
              </m:r>
            </m:oMath>
            <w:r>
              <w:rPr>
                <w:rFonts w:hint="eastAsia" w:asciiTheme="minorHAnsi" w:hAnsiTheme="minorHAnsi" w:eastAsiaTheme="minorEastAsia" w:cstheme="minorBidi"/>
                <w:kern w:val="2"/>
                <w:sz w:val="28"/>
                <w:szCs w:val="28"/>
                <w:lang w:val="en-US" w:eastAsia="zh-CN" w:bidi="ar-SA"/>
              </w:rPr>
              <w:t xml:space="preserve"> 时，判定该样本为正类；否则判定为负类。其分类规则可表示为：</w:t>
            </w:r>
          </w:p>
          <w:p w14:paraId="3513176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acc>
                      <m:accPr>
                        <m:ctrlPr>
                          <w:rPr>
                            <w:rFonts w:hint="default" w:ascii="Cambria Math" w:hAnsi="Cambria Math" w:eastAsiaTheme="minorEastAsia" w:cstheme="minorBidi"/>
                            <w:kern w:val="2"/>
                            <w:sz w:val="28"/>
                            <w:szCs w:val="28"/>
                            <w:lang w:val="en-US" w:eastAsia="zh-CN" w:bidi="ar-SA"/>
                          </w:rPr>
                        </m:ctrlPr>
                      </m:acc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acc>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d>
                  <m:dPr>
                    <m:begChr m:val="{"/>
                    <m:endChr m:val=""/>
                    <m:ctrlPr>
                      <w:rPr>
                        <w:rFonts w:hint="default" w:ascii="Cambria Math" w:hAnsi="Cambria Math" w:eastAsiaTheme="minorEastAsia" w:cstheme="minorBidi"/>
                        <w:kern w:val="2"/>
                        <w:sz w:val="28"/>
                        <w:szCs w:val="28"/>
                        <w:lang w:val="en-US" w:eastAsia="zh-CN" w:bidi="ar-SA"/>
                      </w:rPr>
                    </m:ctrlPr>
                  </m:dPr>
                  <m:e>
                    <m:m>
                      <m:mPr>
                        <m:mcs>
                          <m:mc>
                            <m:mcPr>
                              <m:count m:val="2"/>
                              <m:mcJc m:val="left"/>
                            </m:mcPr>
                          </m:mc>
                        </m:mcs>
                        <m:plcHide m:val="1"/>
                        <m:ctrlPr>
                          <w:rPr>
                            <w:rFonts w:hint="default" w:ascii="Cambria Math" w:hAnsi="Cambria Math" w:eastAsiaTheme="minorEastAsia" w:cstheme="minorBidi"/>
                            <w:kern w:val="2"/>
                            <w:sz w:val="28"/>
                            <w:szCs w:val="28"/>
                            <w:lang w:val="en-US" w:eastAsia="zh-CN" w:bidi="ar-SA"/>
                          </w:rPr>
                        </m:ctrlPr>
                      </m:mPr>
                      <m:mr>
                        <m:e>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e>
                        <m:e>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)≥0.5</m:t>
                          </m:r>
                          <m:ctrlPr>
                            <w:rPr>
                              <w:rFonts w:hint="default" w:ascii="Cambria Math" w:hAnsi="Cambria Math" w:eastAsiaTheme="minorEastAsia" w:cstheme="minorBidi"/>
                              <w:kern w:val="2"/>
                              <w:sz w:val="28"/>
                              <w:szCs w:val="28"/>
                              <w:lang w:val="en-US" w:eastAsia="zh-CN" w:bidi="ar-SA"/>
                            </w:rPr>
                          </m:ctrlPr>
                        </m:e>
                      </m:mr>
                      <m:mr>
                        <m:e>
                          <m:r>
                            <m:rPr>
                              <m:sty m:val="p"/>
                            </m:rPr>
                            <w:rPr>
                              <w:rFonts w:hint="default" w:ascii="Cambria Math" w:hAnsi="Cambria Math" w:eastAsiaTheme="minorEastAsia" w:cstheme="minorBidi"/>
                              <w:kern w:val="2"/>
                              <w:sz w:val="28"/>
                              <w:szCs w:val="28"/>
                              <w:lang w:val="en-US" w:eastAsia="zh-CN" w:bidi="ar-SA"/>
                            </w:rPr>
                            <m:t>0,</m:t>
                          </m:r>
                          <m:ctrlPr>
                            <w:rPr>
                              <w:rFonts w:hint="default" w:ascii="Cambria Math" w:hAnsi="Cambria Math" w:eastAsiaTheme="minorEastAsia" w:cstheme="minorBidi"/>
                              <w:kern w:val="2"/>
                              <w:sz w:val="28"/>
                              <w:szCs w:val="28"/>
                              <w:lang w:val="en-US" w:eastAsia="zh-CN" w:bidi="ar-SA"/>
                            </w:rPr>
                          </m:ctrlPr>
                        </m:e>
                        <m:e>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)&lt;0.5</m:t>
                          </m:r>
                          <m:ctrlPr>
                            <w:rPr>
                              <w:rFonts w:hint="default" w:ascii="Cambria Math" w:hAnsi="Cambria Math" w:eastAsiaTheme="minorEastAsia" w:cstheme="minorBidi"/>
                              <w:kern w:val="2"/>
                              <w:sz w:val="28"/>
                              <w:szCs w:val="28"/>
                              <w:lang w:val="en-US" w:eastAsia="zh-CN" w:bidi="ar-SA"/>
                            </w:rPr>
                          </m:ctrlPr>
                        </m:e>
                      </m:mr>
                    </m:m>
                    <m:ctrlPr>
                      <w:rPr>
                        <w:rFonts w:hint="default" w:ascii="Cambria Math" w:hAnsi="Cambria Math" w:eastAsiaTheme="minorEastAsia" w:cstheme="minorBidi"/>
                        <w:kern w:val="2"/>
                        <w:sz w:val="28"/>
                        <w:szCs w:val="28"/>
                        <w:lang w:val="en-US" w:eastAsia="zh-CN" w:bidi="ar-SA"/>
                      </w:rPr>
                    </m:ctrlPr>
                  </m:e>
                </m:d>
              </m:oMath>
            </m:oMathPara>
          </w:p>
          <w:p w14:paraId="3F0F9ABA">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为了衡量模型预测值与真实标签之间的差异，逻辑回归采用对数损失函数（即交叉熵损失函数）作为目标函数。对于 N个样本，其损失函数定义为：</w:t>
            </w:r>
          </w:p>
          <w:p w14:paraId="2EF1A283">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J(θ)=−</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den>
                </m:f>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sup>
                  <m:e>
                    <m:d>
                      <m:dPr>
                        <m:begChr m:val="["/>
                        <m:endChr m:val="]"/>
                        <m:ctrlPr>
                          <w:rPr>
                            <w:rFonts w:hint="default" w:ascii="Cambria Math" w:hAnsi="Cambria Math" w:eastAsiaTheme="minorEastAsia" w:cstheme="minorBidi"/>
                            <w:kern w:val="2"/>
                            <w:sz w:val="28"/>
                            <w:szCs w:val="28"/>
                            <w:lang w:val="en-US" w:eastAsia="zh-CN" w:bidi="ar-SA"/>
                          </w:rPr>
                        </m:ctrlPr>
                      </m:dPr>
                      <m:e>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func>
                          <m:funcPr>
                            <m:ctrlPr>
                              <w:rPr>
                                <w:rFonts w:hint="default" w:ascii="Cambria Math" w:hAnsi="Cambria Math" w:eastAsiaTheme="minorEastAsia" w:cstheme="minorBidi"/>
                                <w:kern w:val="2"/>
                                <w:sz w:val="28"/>
                                <w:szCs w:val="28"/>
                                <w:lang w:val="en-US" w:eastAsia="zh-CN" w:bidi="ar-SA"/>
                              </w:rPr>
                            </m:ctrlPr>
                          </m:funcPr>
                          <m:fName>
                            <m:r>
                              <m:rPr>
                                <m:sty m:val="p"/>
                              </m:rPr>
                              <w:rPr>
                                <w:rFonts w:hint="default" w:ascii="Cambria Math" w:hAnsi="Cambria Math" w:eastAsiaTheme="minorEastAsia" w:cstheme="minorBidi"/>
                                <w:kern w:val="2"/>
                                <w:sz w:val="28"/>
                                <w:szCs w:val="28"/>
                                <w:lang w:val="en-US" w:eastAsia="zh-CN" w:bidi="ar-SA"/>
                              </w:rPr>
                              <m:t>log</m:t>
                            </m:r>
                            <m:ctrlPr>
                              <w:rPr>
                                <w:rFonts w:hint="eastAsia" w:ascii="Cambria Math" w:hAnsi="Cambria Math" w:eastAsiaTheme="minorEastAsia" w:cstheme="minorBidi"/>
                                <w:kern w:val="2"/>
                                <w:sz w:val="28"/>
                                <w:szCs w:val="28"/>
                                <w:lang w:val="en-US" w:eastAsia="zh-CN" w:bidi="ar-SA"/>
                              </w:rPr>
                            </m:ctrlPr>
                          </m:fName>
                          <m:e>
                            <m:r>
                              <m:rPr>
                                <m:sty m:val="p"/>
                              </m:rPr>
                              <w:rPr>
                                <w:rFonts w:hint="default" w:ascii="Cambria Math" w:hAnsi="Cambria Math" w:eastAsiaTheme="minorEastAsia" w:cstheme="minorBidi"/>
                                <w:kern w:val="2"/>
                                <w:sz w:val="28"/>
                                <w:szCs w:val="28"/>
                                <w:lang w:val="en-US" w:eastAsia="zh-CN" w:bidi="ar-SA"/>
                              </w:rPr>
                              <m:t>\big</m:t>
                            </m:r>
                            <m:ctrlPr>
                              <w:rPr>
                                <w:rFonts w:hint="eastAsia" w:ascii="Cambria Math" w:hAnsi="Cambria Math" w:eastAsiaTheme="minorEastAsia" w:cstheme="minorBidi"/>
                                <w:kern w:val="2"/>
                                <w:sz w:val="28"/>
                                <w:szCs w:val="28"/>
                                <w:lang w:val="en-US" w:eastAsia="zh-CN" w:bidi="ar-SA"/>
                              </w:rPr>
                            </m:ctrlPr>
                          </m:e>
                        </m:func>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)\big)+(1−</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func>
                          <m:funcPr>
                            <m:ctrlPr>
                              <w:rPr>
                                <w:rFonts w:hint="default" w:ascii="Cambria Math" w:hAnsi="Cambria Math" w:eastAsiaTheme="minorEastAsia" w:cstheme="minorBidi"/>
                                <w:kern w:val="2"/>
                                <w:sz w:val="28"/>
                                <w:szCs w:val="28"/>
                                <w:lang w:val="en-US" w:eastAsia="zh-CN" w:bidi="ar-SA"/>
                              </w:rPr>
                            </m:ctrlPr>
                          </m:funcPr>
                          <m:fName>
                            <m:r>
                              <m:rPr>
                                <m:sty m:val="p"/>
                              </m:rPr>
                              <w:rPr>
                                <w:rFonts w:hint="default" w:ascii="Cambria Math" w:hAnsi="Cambria Math" w:eastAsiaTheme="minorEastAsia" w:cstheme="minorBidi"/>
                                <w:kern w:val="2"/>
                                <w:sz w:val="28"/>
                                <w:szCs w:val="28"/>
                                <w:lang w:val="en-US" w:eastAsia="zh-CN" w:bidi="ar-SA"/>
                              </w:rPr>
                              <m:t>log</m:t>
                            </m:r>
                            <m:ctrlPr>
                              <w:rPr>
                                <w:rFonts w:hint="eastAsia" w:ascii="Cambria Math" w:hAnsi="Cambria Math" w:eastAsiaTheme="minorEastAsia" w:cstheme="minorBidi"/>
                                <w:kern w:val="2"/>
                                <w:sz w:val="28"/>
                                <w:szCs w:val="28"/>
                                <w:lang w:val="en-US" w:eastAsia="zh-CN" w:bidi="ar-SA"/>
                              </w:rPr>
                            </m:ctrlPr>
                          </m:fName>
                          <m:e>
                            <m:r>
                              <m:rPr>
                                <m:sty m:val="p"/>
                              </m:rPr>
                              <w:rPr>
                                <w:rFonts w:hint="default" w:ascii="Cambria Math" w:hAnsi="Cambria Math" w:eastAsiaTheme="minorEastAsia" w:cstheme="minorBidi"/>
                                <w:kern w:val="2"/>
                                <w:sz w:val="28"/>
                                <w:szCs w:val="28"/>
                                <w:lang w:val="en-US" w:eastAsia="zh-CN" w:bidi="ar-SA"/>
                              </w:rPr>
                              <m:t>\big</m:t>
                            </m:r>
                            <m:ctrlPr>
                              <w:rPr>
                                <w:rFonts w:hint="eastAsia" w:ascii="Cambria Math" w:hAnsi="Cambria Math" w:eastAsiaTheme="minorEastAsia" w:cstheme="minorBidi"/>
                                <w:kern w:val="2"/>
                                <w:sz w:val="28"/>
                                <w:szCs w:val="28"/>
                                <w:lang w:val="en-US" w:eastAsia="zh-CN" w:bidi="ar-SA"/>
                              </w:rPr>
                            </m:ctrlPr>
                          </m:e>
                        </m:func>
                        <m:r>
                          <m:rPr>
                            <m:sty m:val="p"/>
                          </m:rPr>
                          <w:rPr>
                            <w:rFonts w:hint="default" w:ascii="Cambria Math" w:hAnsi="Cambria Math" w:eastAsiaTheme="minorEastAsia" w:cstheme="minorBidi"/>
                            <w:kern w:val="2"/>
                            <w:sz w:val="28"/>
                            <w:szCs w:val="28"/>
                            <w:lang w:val="en-US" w:eastAsia="zh-CN" w:bidi="ar-SA"/>
                          </w:rPr>
                          <m:t>(1−</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)\big)</m:t>
                        </m:r>
                        <m:ctrlPr>
                          <w:rPr>
                            <w:rFonts w:hint="default" w:ascii="Cambria Math" w:hAnsi="Cambria Math" w:eastAsiaTheme="minorEastAsia" w:cstheme="minorBidi"/>
                            <w:kern w:val="2"/>
                            <w:sz w:val="28"/>
                            <w:szCs w:val="28"/>
                            <w:lang w:val="en-US" w:eastAsia="zh-CN" w:bidi="ar-SA"/>
                          </w:rPr>
                        </m:ctrlPr>
                      </m:e>
                    </m:d>
                    <m:ctrlPr>
                      <w:rPr>
                        <w:rFonts w:hint="default" w:ascii="Cambria Math" w:hAnsi="Cambria Math" w:eastAsiaTheme="minorEastAsia" w:cstheme="minorBidi"/>
                        <w:kern w:val="2"/>
                        <w:sz w:val="28"/>
                        <w:szCs w:val="28"/>
                        <w:lang w:val="en-US" w:eastAsia="zh-CN" w:bidi="ar-SA"/>
                      </w:rPr>
                    </m:ctrlPr>
                  </m:e>
                </m:nary>
              </m:oMath>
            </m:oMathPara>
          </w:p>
          <w:p w14:paraId="431B2B67">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 xml:space="preserve">该损失函数的意义在于：当模型预测概率越接近真实标签时，损失越小；反之，损失越大。因此，逻辑回归训练的目标就是不断调整参数 </w:t>
            </w:r>
            <m:oMath>
              <m:r>
                <m:rPr>
                  <m:sty m:val="p"/>
                </m:rPr>
                <w:rPr>
                  <w:rFonts w:hint="default" w:ascii="Cambria Math" w:hAnsi="Cambria Math" w:eastAsiaTheme="minorEastAsia" w:cstheme="minorBidi"/>
                  <w:kern w:val="2"/>
                  <w:sz w:val="28"/>
                  <w:szCs w:val="28"/>
                  <w:lang w:val="en-US" w:eastAsia="zh-CN" w:bidi="ar-SA"/>
                </w:rPr>
                <m:t>θ</m:t>
              </m:r>
            </m:oMath>
            <w:r>
              <w:rPr>
                <w:rFonts w:hint="eastAsia" w:asciiTheme="minorHAnsi" w:hAnsiTheme="minorHAnsi" w:eastAsiaTheme="minorEastAsia" w:cstheme="minorBidi"/>
                <w:kern w:val="2"/>
                <w:sz w:val="28"/>
                <w:szCs w:val="28"/>
                <w:lang w:val="en-US" w:eastAsia="zh-CN" w:bidi="ar-SA"/>
              </w:rPr>
              <w:t>，使损失函数</w:t>
            </w:r>
            <m:oMath>
              <m:r>
                <m:rPr>
                  <m:sty m:val="p"/>
                </m:rPr>
                <w:rPr>
                  <w:rFonts w:hint="default" w:ascii="Cambria Math" w:hAnsi="Cambria Math" w:eastAsiaTheme="minorEastAsia" w:cstheme="minorBidi"/>
                  <w:kern w:val="2"/>
                  <w:sz w:val="28"/>
                  <w:szCs w:val="28"/>
                  <w:lang w:val="en-US" w:eastAsia="zh-CN" w:bidi="ar-SA"/>
                </w:rPr>
                <m:t>J(θ)</m:t>
              </m:r>
            </m:oMath>
            <w:r>
              <w:rPr>
                <w:rFonts w:hint="eastAsia" w:asciiTheme="minorHAnsi" w:hAnsiTheme="minorHAnsi" w:eastAsiaTheme="minorEastAsia" w:cstheme="minorBidi"/>
                <w:kern w:val="2"/>
                <w:sz w:val="28"/>
                <w:szCs w:val="28"/>
                <w:lang w:val="en-US" w:eastAsia="zh-CN" w:bidi="ar-SA"/>
              </w:rPr>
              <w:t>取得最小值。</w:t>
            </w:r>
          </w:p>
          <w:p w14:paraId="51C4545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在参数优化过程中，通常采用梯度下降法。梯度下降法的基本思想是沿着损失函数下降最快的方向不断更新参数，从而逐步逼近最优解。其更新公式为：</w:t>
            </w:r>
          </w:p>
          <w:p w14:paraId="71DDB538">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θ=θ−η∇J(θ)</m:t>
                </m:r>
              </m:oMath>
            </m:oMathPara>
          </w:p>
          <w:p w14:paraId="68927675">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w:t>
            </w:r>
            <m:oMath>
              <m:r>
                <m:rPr>
                  <m:sty m:val="p"/>
                </m:rPr>
                <w:rPr>
                  <w:rFonts w:hint="default" w:ascii="Cambria Math" w:hAnsi="Cambria Math" w:eastAsiaTheme="minorEastAsia" w:cstheme="minorBidi"/>
                  <w:kern w:val="2"/>
                  <w:sz w:val="28"/>
                  <w:szCs w:val="28"/>
                  <w:lang w:val="en-US" w:eastAsia="zh-CN" w:bidi="ar-SA"/>
                </w:rPr>
                <m:t>η</m:t>
              </m:r>
            </m:oMath>
            <w:r>
              <w:rPr>
                <w:rFonts w:hint="eastAsia" w:asciiTheme="minorHAnsi" w:hAnsiTheme="minorHAnsi" w:eastAsiaTheme="minorEastAsia" w:cstheme="minorBidi"/>
                <w:kern w:val="2"/>
                <w:sz w:val="28"/>
                <w:szCs w:val="28"/>
                <w:lang w:val="en-US" w:eastAsia="zh-CN" w:bidi="ar-SA"/>
              </w:rPr>
              <w:t>为学习率，表示每次参数更新的步长。</w:t>
            </w:r>
          </w:p>
          <w:p w14:paraId="3FECEEBF">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进一步写成向量形式，则有：</w:t>
            </w:r>
          </w:p>
          <w:p w14:paraId="7486ACEB">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θ=θ−η</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den>
                </m:f>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T</m:t>
                    </m:r>
                    <m:ctrlPr>
                      <w:rPr>
                        <w:rFonts w:hint="eastAsia" w:ascii="Cambria Math" w:hAnsi="Cambria Math" w:eastAsiaTheme="minorEastAsia" w:cstheme="minorBidi"/>
                        <w:kern w:val="2"/>
                        <w:sz w:val="28"/>
                        <w:szCs w:val="28"/>
                        <w:lang w:val="en-US" w:eastAsia="zh-CN" w:bidi="ar-SA"/>
                      </w:rPr>
                    </m:ctrlPr>
                  </m:sup>
                </m:sSup>
                <m:r>
                  <m:rPr>
                    <m:sty m:val="p"/>
                  </m:rPr>
                  <w:rPr>
                    <w:rFonts w:hint="default" w:ascii="Cambria Math" w:hAnsi="Cambria Math" w:eastAsiaTheme="minorEastAsia" w:cstheme="minorBidi"/>
                    <w:kern w:val="2"/>
                    <w:sz w:val="28"/>
                    <w:szCs w:val="28"/>
                    <w:lang w:val="en-US" w:eastAsia="zh-CN" w:bidi="ar-SA"/>
                  </w:rPr>
                  <m:t>\big(σ(Xθ)−y\big)</m:t>
                </m:r>
              </m:oMath>
            </m:oMathPara>
          </w:p>
          <w:p w14:paraId="745B3A7F">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在推导梯度时，设：</w:t>
            </w:r>
          </w:p>
          <w:p w14:paraId="487BE5C2">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T</m:t>
                    </m:r>
                    <m:ctrlPr>
                      <w:rPr>
                        <w:rFonts w:hint="eastAsia" w:ascii="Cambria Math" w:hAnsi="Cambria Math" w:eastAsiaTheme="minorEastAsia" w:cstheme="minorBidi"/>
                        <w:kern w:val="2"/>
                        <w:sz w:val="28"/>
                        <w:szCs w:val="28"/>
                        <w:lang w:val="en-US" w:eastAsia="zh-CN" w:bidi="ar-SA"/>
                      </w:rPr>
                    </m:ctrlPr>
                  </m:sup>
                </m:sSup>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oMath>
            </m:oMathPara>
          </w:p>
          <w:p w14:paraId="027271CC">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根据链式法则，有：</w:t>
            </w:r>
          </w:p>
          <w:p w14:paraId="1E7E2472">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∂J</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∂J</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∂θ</m:t>
                    </m:r>
                    <m:ctrlPr>
                      <w:rPr>
                        <w:rFonts w:hint="default" w:ascii="Cambria Math" w:hAnsi="Cambria Math" w:eastAsiaTheme="minorEastAsia" w:cstheme="minorBidi"/>
                        <w:kern w:val="2"/>
                        <w:sz w:val="28"/>
                        <w:szCs w:val="28"/>
                        <w:lang w:val="en-US" w:eastAsia="zh-CN" w:bidi="ar-SA"/>
                      </w:rPr>
                    </m:ctrlPr>
                  </m:den>
                </m:f>
              </m:oMath>
            </m:oMathPara>
          </w:p>
          <w:p w14:paraId="4C466548">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由于 Sigmoid 函数的导数为：</w:t>
            </w:r>
          </w:p>
          <w:p w14:paraId="085D07C6">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)\big(1−</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)\big)</m:t>
                </m:r>
              </m:oMath>
            </m:oMathPara>
          </w:p>
          <w:p w14:paraId="3117693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w:p>
          <w:p w14:paraId="2A5FCE9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并且：</w:t>
            </w:r>
          </w:p>
          <w:p w14:paraId="411477C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z</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∂θ</m:t>
                    </m:r>
                    <m:ctrlPr>
                      <w:rPr>
                        <w:rFonts w:hint="default"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default" w:ascii="Cambria Math" w:hAnsi="Cambria Math" w:eastAsiaTheme="minorEastAsia" w:cstheme="minorBidi"/>
                        <w:kern w:val="2"/>
                        <w:sz w:val="28"/>
                        <w:szCs w:val="28"/>
                        <w:lang w:val="en-US" w:eastAsia="zh-CN" w:bidi="ar-SA"/>
                      </w:rPr>
                    </m:ctrlPr>
                  </m:sub>
                </m:sSub>
              </m:oMath>
            </m:oMathPara>
          </w:p>
          <w:p w14:paraId="205B79BD">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最终可以得到损失函数对参数的梯度为：</w:t>
            </w:r>
          </w:p>
          <w:p w14:paraId="7C6C1A44">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∂J</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den>
                </m:f>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m:t>
                    </m:r>
                    <m:ctrlPr>
                      <w:rPr>
                        <w:rFonts w:hint="eastAsia" w:ascii="Cambria Math" w:hAnsi="Cambria Math" w:eastAsiaTheme="minorEastAsia" w:cstheme="minorBidi"/>
                        <w:kern w:val="2"/>
                        <w:sz w:val="28"/>
                        <w:szCs w:val="28"/>
                        <w:lang w:val="en-US" w:eastAsia="zh-CN" w:bidi="ar-SA"/>
                      </w:rPr>
                    </m:ctrlPr>
                  </m:e>
                </m:nary>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oMath>
            </m:oMathPara>
          </w:p>
          <w:p w14:paraId="4ED9E9D1">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如果将偏置项单独表示为b，则其梯度为：</w:t>
            </w:r>
          </w:p>
          <w:p w14:paraId="76FCAB2E">
            <w:pPr>
              <w:pStyle w:val="11"/>
              <w:keepNext w:val="0"/>
              <w:keepLines w:val="0"/>
              <w:widowControl/>
              <w:suppressLineNumbers w:val="0"/>
              <w:ind w:firstLine="560" w:firstLineChars="200"/>
              <w:jc w:val="left"/>
              <m:rPr/>
              <w:rPr>
                <w:rFonts w:hint="default" w:asciiTheme="minorHAnsi" w:hAnsiTheme="minorHAnsi" w:eastAsiaTheme="minorEastAsia" w:cstheme="minorBidi"/>
                <w:kern w:val="2"/>
                <w:sz w:val="28"/>
                <w:szCs w:val="28"/>
                <w:lang w:val="en-US" w:eastAsia="zh-CN" w:bidi="ar-SA"/>
              </w:rPr>
            </w:pPr>
            <m:oMathPara>
              <m:oMath>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∂J</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∂b</m:t>
                    </m:r>
                    <m:ctrlPr>
                      <w:rPr>
                        <w:rFonts w:hint="eastAsia" w:ascii="Cambria Math" w:hAnsi="Cambria Math" w:eastAsiaTheme="minorEastAsia" w:cstheme="minorBidi"/>
                        <w:kern w:val="2"/>
                        <w:sz w:val="28"/>
                        <w:szCs w:val="28"/>
                        <w:lang w:val="en-US" w:eastAsia="zh-CN" w:bidi="ar-SA"/>
                      </w:rPr>
                    </m:ctrlPr>
                  </m:den>
                </m:f>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den>
                </m:f>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m:t>
                    </m:r>
                    <m:ctrlPr>
                      <w:rPr>
                        <w:rFonts w:hint="eastAsia" w:ascii="Cambria Math" w:hAnsi="Cambria Math" w:eastAsiaTheme="minorEastAsia" w:cstheme="minorBidi"/>
                        <w:kern w:val="2"/>
                        <w:sz w:val="28"/>
                        <w:szCs w:val="28"/>
                        <w:lang w:val="en-US" w:eastAsia="zh-CN" w:bidi="ar-SA"/>
                      </w:rPr>
                    </m:ctrlPr>
                  </m:e>
                </m:nary>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h</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θ</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y</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3353DECE">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综上，逻辑回归的基本思想是：先对输入特征进行线性加权求和，再通过 Sigmoid 函数将结果映射为概率值，最后根据概率大小完成分类判断。通过最小化对数损失函数，并利用梯度下降法不断更新模型参数，逻辑回归能够逐步提高对样本类别的判别能力。在本实验中，该方法用于判断样本是否属于 Iris-Virginica，具有原理清晰、实现简单、结果易于解释等优点。</w:t>
            </w:r>
          </w:p>
          <w:p w14:paraId="7D3F03A4">
            <w:pPr>
              <w:pStyle w:val="2"/>
              <w:numPr>
                <w:ilvl w:val="0"/>
                <w:numId w:val="1"/>
              </w:numPr>
              <w:bidi w:val="0"/>
              <w:rPr>
                <w:rFonts w:hint="eastAsia"/>
                <w:lang w:val="en-US" w:eastAsia="zh-CN"/>
              </w:rPr>
            </w:pPr>
            <w:bookmarkStart w:id="4" w:name="_Toc17229"/>
            <w:r>
              <w:rPr>
                <w:rFonts w:hint="eastAsia"/>
                <w:lang w:val="en-US" w:eastAsia="zh-CN"/>
              </w:rPr>
              <w:t>朴素贝叶斯分类的原理</w:t>
            </w:r>
            <w:bookmarkEnd w:id="4"/>
          </w:p>
          <w:p w14:paraId="58E6EF9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朴素贝叶斯（Naive Bayes）是一种基于概率统计思想的监督学习分类方法，主要依据贝叶斯定理来完成分类任务。其核心思想是：对于给定样本，分别计算其属于各个类别的后验概率，然后将该样本划分到后验概率最大的类别中。</w:t>
            </w:r>
          </w:p>
          <w:p w14:paraId="772E8856">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设样本特征向量为</w:t>
            </w:r>
            <m:oMath>
              <m:r>
                <m:rPr>
                  <m:sty m:val="p"/>
                </m:rPr>
                <w:rPr>
                  <w:rFonts w:hint="default" w:ascii="Cambria Math" w:hAnsi="Cambria Math" w:eastAsiaTheme="minorEastAsia" w:cstheme="minorBidi"/>
                  <w:kern w:val="2"/>
                  <w:sz w:val="28"/>
                  <w:szCs w:val="28"/>
                  <w:lang w:val="en-US" w:eastAsia="zh-CN" w:bidi="ar-SA"/>
                </w:rPr>
                <m:t>X=(</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d</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w:r>
              <w:rPr>
                <w:rFonts w:hint="eastAsia" w:asciiTheme="minorHAnsi" w:hAnsiTheme="minorHAnsi" w:eastAsiaTheme="minorEastAsia" w:cstheme="minorBidi"/>
                <w:kern w:val="2"/>
                <w:sz w:val="28"/>
                <w:szCs w:val="28"/>
                <w:lang w:val="en-US" w:eastAsia="zh-CN" w:bidi="ar-SA"/>
              </w:rPr>
              <w:t>，类别集合为</w:t>
            </w:r>
            <m:oMath>
              <m:r>
                <m:rPr>
                  <m:sty m:val="p"/>
                </m:rPr>
                <w:rPr>
                  <w:rFonts w:hint="default" w:ascii="Cambria Math" w:hAnsi="Cambria Math" w:eastAsiaTheme="minorEastAsia" w:cstheme="minorBidi"/>
                  <w:kern w:val="2"/>
                  <w:sz w:val="28"/>
                  <w:szCs w:val="28"/>
                  <w:lang w:val="en-US" w:eastAsia="zh-CN" w:bidi="ar-SA"/>
                </w:rPr>
                <m:t>C={</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w:r>
              <w:rPr>
                <w:rFonts w:hint="eastAsia" w:asciiTheme="minorHAnsi" w:hAnsiTheme="minorHAnsi" w:eastAsiaTheme="minorEastAsia" w:cstheme="minorBidi"/>
                <w:kern w:val="2"/>
                <w:sz w:val="28"/>
                <w:szCs w:val="28"/>
                <w:lang w:val="en-US" w:eastAsia="zh-CN" w:bidi="ar-SA"/>
              </w:rPr>
              <w:t>。根据贝叶斯定理，样本 X 属于类别 Ck的后验概率可表示为：</w:t>
            </w:r>
          </w:p>
          <w:p w14:paraId="1A8F9597">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|X)=</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P(X|</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P(X)</m:t>
                    </m:r>
                    <m:ctrlPr>
                      <w:rPr>
                        <w:rFonts w:hint="default" w:ascii="Cambria Math" w:hAnsi="Cambria Math" w:eastAsiaTheme="minorEastAsia" w:cstheme="minorBidi"/>
                        <w:kern w:val="2"/>
                        <w:sz w:val="28"/>
                        <w:szCs w:val="28"/>
                        <w:lang w:val="en-US" w:eastAsia="zh-CN" w:bidi="ar-SA"/>
                      </w:rPr>
                    </m:ctrlPr>
                  </m:den>
                </m:f>
              </m:oMath>
            </m:oMathPara>
          </w:p>
          <w:p w14:paraId="2EDE73C7">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w:t>
            </w:r>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w:r>
              <w:rPr>
                <w:rFonts w:hint="eastAsia" w:asciiTheme="minorHAnsi" w:hAnsiTheme="minorHAnsi" w:eastAsiaTheme="minorEastAsia" w:cstheme="minorBidi"/>
                <w:kern w:val="2"/>
                <w:sz w:val="28"/>
                <w:szCs w:val="28"/>
                <w:lang w:val="en-US" w:eastAsia="zh-CN" w:bidi="ar-SA"/>
              </w:rPr>
              <w:t>表示类别</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的先验概率，</w:t>
            </w:r>
            <m:oMath>
              <m:r>
                <m:rPr>
                  <m:sty m:val="p"/>
                </m:rPr>
                <w:rPr>
                  <w:rFonts w:hint="default" w:ascii="Cambria Math" w:hAnsi="Cambria Math" w:eastAsiaTheme="minorEastAsia" w:cstheme="minorBidi"/>
                  <w:kern w:val="2"/>
                  <w:sz w:val="28"/>
                  <w:szCs w:val="28"/>
                  <w:lang w:val="en-US" w:eastAsia="zh-CN" w:bidi="ar-SA"/>
                </w:rPr>
                <m:t>P(X|</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w:r>
              <w:rPr>
                <w:rFonts w:hint="eastAsia" w:asciiTheme="minorHAnsi" w:hAnsiTheme="minorHAnsi" w:eastAsiaTheme="minorEastAsia" w:cstheme="minorBidi"/>
                <w:kern w:val="2"/>
                <w:sz w:val="28"/>
                <w:szCs w:val="28"/>
                <w:lang w:val="en-US" w:eastAsia="zh-CN" w:bidi="ar-SA"/>
              </w:rPr>
              <w:t>表示在类别</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条件下样本X出现的条件概率，</w:t>
            </w:r>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|X)</m:t>
              </m:r>
            </m:oMath>
            <w:r>
              <w:rPr>
                <w:rFonts w:hint="eastAsia" w:asciiTheme="minorHAnsi" w:hAnsiTheme="minorHAnsi" w:eastAsiaTheme="minorEastAsia" w:cstheme="minorBidi"/>
                <w:kern w:val="2"/>
                <w:sz w:val="28"/>
                <w:szCs w:val="28"/>
                <w:lang w:val="en-US" w:eastAsia="zh-CN" w:bidi="ar-SA"/>
              </w:rPr>
              <w:t>表示后验概率。由于对同一个样本X来说，</w:t>
            </w:r>
            <m:oMath>
              <m:r>
                <m:rPr>
                  <m:sty m:val="p"/>
                </m:rPr>
                <w:rPr>
                  <w:rFonts w:hint="default" w:ascii="Cambria Math" w:hAnsi="Cambria Math" w:eastAsiaTheme="minorEastAsia" w:cstheme="minorBidi"/>
                  <w:kern w:val="2"/>
                  <w:sz w:val="28"/>
                  <w:szCs w:val="28"/>
                  <w:lang w:val="en-US" w:eastAsia="zh-CN" w:bidi="ar-SA"/>
                </w:rPr>
                <m:t>P(X)</m:t>
              </m:r>
            </m:oMath>
            <w:r>
              <w:rPr>
                <w:rFonts w:hint="eastAsia" w:asciiTheme="minorHAnsi" w:hAnsiTheme="minorHAnsi" w:eastAsiaTheme="minorEastAsia" w:cstheme="minorBidi"/>
                <w:kern w:val="2"/>
                <w:sz w:val="28"/>
                <w:szCs w:val="28"/>
                <w:lang w:val="en-US" w:eastAsia="zh-CN" w:bidi="ar-SA"/>
              </w:rPr>
              <w:t>为常数，因此在分类时只需要比较各类别对应的</w:t>
            </w:r>
            <m:oMath>
              <m:r>
                <m:rPr>
                  <m:sty m:val="p"/>
                </m:rPr>
                <w:rPr>
                  <w:rFonts w:hint="default" w:ascii="Cambria Math" w:hAnsi="Cambria Math" w:eastAsiaTheme="minorEastAsia" w:cstheme="minorBidi"/>
                  <w:kern w:val="2"/>
                  <w:sz w:val="28"/>
                  <w:szCs w:val="28"/>
                  <w:lang w:val="en-US" w:eastAsia="zh-CN" w:bidi="ar-SA"/>
                </w:rPr>
                <m:t>P(X|</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w:r>
              <w:rPr>
                <w:rFonts w:hint="eastAsia" w:asciiTheme="minorHAnsi" w:hAnsiTheme="minorHAnsi" w:eastAsiaTheme="minorEastAsia" w:cstheme="minorBidi"/>
                <w:kern w:val="2"/>
                <w:sz w:val="28"/>
                <w:szCs w:val="28"/>
                <w:lang w:val="en-US" w:eastAsia="zh-CN" w:bidi="ar-SA"/>
              </w:rPr>
              <w:t>的大小即可。</w:t>
            </w:r>
          </w:p>
          <w:p w14:paraId="5675327A">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 xml:space="preserve">朴素贝叶斯中的“朴素”主要体现在其作出了一个较强的条件独立性假设，即在给定类别 </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的条件下，各个特征之间相互独立。因此有：</w:t>
            </w:r>
          </w:p>
          <w:p w14:paraId="768344D6">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P(X|</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d</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d</m:t>
                    </m:r>
                    <m:ctrlPr>
                      <w:rPr>
                        <w:rFonts w:hint="eastAsia"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P</m:t>
                    </m:r>
                    <m:ctrlPr>
                      <w:rPr>
                        <w:rFonts w:hint="eastAsia" w:ascii="Cambria Math" w:hAnsi="Cambria Math" w:eastAsiaTheme="minorEastAsia" w:cstheme="minorBidi"/>
                        <w:kern w:val="2"/>
                        <w:sz w:val="28"/>
                        <w:szCs w:val="28"/>
                        <w:lang w:val="en-US" w:eastAsia="zh-CN" w:bidi="ar-SA"/>
                      </w:rPr>
                    </m:ctrlPr>
                  </m:e>
                </m:nary>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63E19C01">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于是，后验概率可进一步写为：</w:t>
            </w:r>
          </w:p>
          <w:p w14:paraId="5F1F230C">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|X)∝P(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d</m:t>
                    </m:r>
                    <m:ctrlPr>
                      <w:rPr>
                        <w:rFonts w:hint="eastAsia"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P</m:t>
                    </m:r>
                    <m:ctrlPr>
                      <w:rPr>
                        <w:rFonts w:hint="eastAsia" w:ascii="Cambria Math" w:hAnsi="Cambria Math" w:eastAsiaTheme="minorEastAsia" w:cstheme="minorBidi"/>
                        <w:kern w:val="2"/>
                        <w:sz w:val="28"/>
                        <w:szCs w:val="28"/>
                        <w:lang w:val="en-US" w:eastAsia="zh-CN" w:bidi="ar-SA"/>
                      </w:rPr>
                    </m:ctrlPr>
                  </m:e>
                </m:nary>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721F7436">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因此，朴素贝叶斯分类器的判别规则为：</w:t>
            </w:r>
          </w:p>
          <w:p w14:paraId="1D4FB0D1">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Class(X)=</m:t>
                </m:r>
                <m:func>
                  <m:funcPr>
                    <m:ctrlPr>
                      <w:rPr>
                        <w:rFonts w:hint="default" w:ascii="Cambria Math" w:hAnsi="Cambria Math" w:eastAsiaTheme="minorEastAsia" w:cstheme="minorBidi"/>
                        <w:kern w:val="2"/>
                        <w:sz w:val="28"/>
                        <w:szCs w:val="28"/>
                        <w:lang w:val="en-US" w:eastAsia="zh-CN" w:bidi="ar-SA"/>
                      </w:rPr>
                    </m:ctrlPr>
                  </m:funcPr>
                  <m:fName>
                    <m:r>
                      <m:rPr>
                        <m:sty m:val="p"/>
                      </m:rPr>
                      <w:rPr>
                        <w:rFonts w:hint="default" w:ascii="Cambria Math" w:hAnsi="Cambria Math" w:eastAsiaTheme="minorEastAsia" w:cstheme="minorBidi"/>
                        <w:kern w:val="2"/>
                        <w:sz w:val="28"/>
                        <w:szCs w:val="28"/>
                        <w:lang w:val="en-US" w:eastAsia="zh-CN" w:bidi="ar-SA"/>
                      </w:rPr>
                      <m:t>arg</m:t>
                    </m:r>
                    <m:ctrlPr>
                      <w:rPr>
                        <w:rFonts w:hint="eastAsia" w:ascii="Cambria Math" w:hAnsi="Cambria Math" w:eastAsiaTheme="minorEastAsia" w:cstheme="minorBidi"/>
                        <w:kern w:val="2"/>
                        <w:sz w:val="28"/>
                        <w:szCs w:val="28"/>
                        <w:lang w:val="en-US" w:eastAsia="zh-CN" w:bidi="ar-SA"/>
                      </w:rPr>
                    </m:ctrlPr>
                  </m:fName>
                  <m:e>
                    <m:func>
                      <m:funcPr>
                        <m:ctrlPr>
                          <w:rPr>
                            <w:rFonts w:hint="default" w:ascii="Cambria Math" w:hAnsi="Cambria Math" w:eastAsiaTheme="minorEastAsia" w:cstheme="minorBidi"/>
                            <w:kern w:val="2"/>
                            <w:sz w:val="28"/>
                            <w:szCs w:val="28"/>
                            <w:lang w:val="en-US" w:eastAsia="zh-CN" w:bidi="ar-SA"/>
                          </w:rPr>
                        </m:ctrlPr>
                      </m:funcPr>
                      <m:fName>
                        <m:limLow>
                          <m:limLowPr>
                            <m:ctrlPr>
                              <w:rPr>
                                <w:rFonts w:hint="default" w:ascii="Cambria Math" w:hAnsi="Cambria Math" w:eastAsiaTheme="minorEastAsia" w:cstheme="minorBidi"/>
                                <w:kern w:val="2"/>
                                <w:sz w:val="28"/>
                                <w:szCs w:val="28"/>
                                <w:lang w:val="en-US" w:eastAsia="zh-CN" w:bidi="ar-SA"/>
                              </w:rPr>
                            </m:ctrlPr>
                          </m:limLowPr>
                          <m:e>
                            <m:r>
                              <m:rPr>
                                <m:sty m:val="p"/>
                              </m:rPr>
                              <w:rPr>
                                <w:rFonts w:hint="default" w:ascii="Cambria Math" w:hAnsi="Cambria Math" w:eastAsiaTheme="minorEastAsia" w:cstheme="minorBidi"/>
                                <w:kern w:val="2"/>
                                <w:sz w:val="28"/>
                                <w:szCs w:val="28"/>
                                <w:lang w:val="en-US" w:eastAsia="zh-CN" w:bidi="ar-SA"/>
                              </w:rPr>
                              <m:t>max</m:t>
                            </m:r>
                            <m:ctrlPr>
                              <w:rPr>
                                <w:rFonts w:hint="eastAsia" w:ascii="Cambria Math" w:hAnsi="Cambria Math" w:eastAsiaTheme="minorEastAsia" w:cstheme="minorBidi"/>
                                <w:kern w:val="2"/>
                                <w:sz w:val="28"/>
                                <w:szCs w:val="28"/>
                                <w:lang w:val="en-US" w:eastAsia="zh-CN" w:bidi="ar-SA"/>
                              </w:rPr>
                            </m:ctrlPr>
                          </m:e>
                          <m:lim>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lim>
                        </m:limLow>
                        <m:ctrlPr>
                          <w:rPr>
                            <w:rFonts w:hint="default" w:ascii="Cambria Math" w:hAnsi="Cambria Math" w:eastAsiaTheme="minorEastAsia" w:cstheme="minorBidi"/>
                            <w:kern w:val="2"/>
                            <w:sz w:val="28"/>
                            <w:szCs w:val="28"/>
                            <w:lang w:val="en-US" w:eastAsia="zh-CN" w:bidi="ar-SA"/>
                          </w:rPr>
                        </m:ctrlPr>
                      </m:fName>
                      <m:e>
                        <m:r>
                          <m:rPr>
                            <m:sty m:val="p"/>
                          </m:rPr>
                          <w:rPr>
                            <w:rFonts w:hint="default" w:ascii="Cambria Math" w:hAnsi="Cambria Math" w:eastAsiaTheme="minorEastAsia" w:cstheme="minorBidi"/>
                            <w:kern w:val="2"/>
                            <w:sz w:val="28"/>
                            <w:szCs w:val="28"/>
                            <w:lang w:val="en-US" w:eastAsia="zh-CN" w:bidi="ar-SA"/>
                          </w:rPr>
                          <m:t>P</m:t>
                        </m:r>
                        <m:ctrlPr>
                          <w:rPr>
                            <w:rFonts w:hint="default" w:ascii="Cambria Math" w:hAnsi="Cambria Math" w:eastAsiaTheme="minorEastAsia" w:cstheme="minorBidi"/>
                            <w:kern w:val="2"/>
                            <w:sz w:val="28"/>
                            <w:szCs w:val="28"/>
                            <w:lang w:val="en-US" w:eastAsia="zh-CN" w:bidi="ar-SA"/>
                          </w:rPr>
                        </m:ctrlPr>
                      </m:e>
                    </m:func>
                    <m:ctrlPr>
                      <w:rPr>
                        <w:rFonts w:hint="default" w:ascii="Cambria Math" w:hAnsi="Cambria Math" w:eastAsiaTheme="minorEastAsia" w:cstheme="minorBidi"/>
                        <w:kern w:val="2"/>
                        <w:sz w:val="28"/>
                        <w:szCs w:val="28"/>
                        <w:lang w:val="en-US" w:eastAsia="zh-CN" w:bidi="ar-SA"/>
                      </w:rPr>
                    </m:ctrlPr>
                  </m:e>
                </m:func>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i=1</m:t>
                    </m:r>
                    <m:ctrlPr>
                      <w:rPr>
                        <w:rFonts w:hint="default"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d</m:t>
                    </m:r>
                    <m:ctrlPr>
                      <w:rPr>
                        <w:rFonts w:hint="default"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P</m:t>
                    </m:r>
                    <m:ctrlPr>
                      <w:rPr>
                        <w:rFonts w:hint="default" w:ascii="Cambria Math" w:hAnsi="Cambria Math" w:eastAsiaTheme="minorEastAsia" w:cstheme="minorBidi"/>
                        <w:kern w:val="2"/>
                        <w:sz w:val="28"/>
                        <w:szCs w:val="28"/>
                        <w:lang w:val="en-US" w:eastAsia="zh-CN" w:bidi="ar-SA"/>
                      </w:rPr>
                    </m:ctrlPr>
                  </m:e>
                </m:nary>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oMath>
            </m:oMathPara>
          </w:p>
          <w:p w14:paraId="7DB91D28">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在实际应用中，若特征为连续型变量，通常采用高斯朴素贝叶斯模型，即假设每个特征在给定类别条件下服从正态分布。因此，条件概率密度函数可表示为：</w:t>
            </w:r>
          </w:p>
          <w:p w14:paraId="2C2BDB7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rad>
                      <m:radPr>
                        <m:degHide m:val="1"/>
                        <m:ctrlPr>
                          <w:rPr>
                            <w:rFonts w:hint="default" w:ascii="Cambria Math" w:hAnsi="Cambria Math" w:eastAsiaTheme="minorEastAsia" w:cstheme="minorBidi"/>
                            <w:kern w:val="2"/>
                            <w:sz w:val="28"/>
                            <w:szCs w:val="28"/>
                            <w:lang w:val="en-US" w:eastAsia="zh-CN" w:bidi="ar-SA"/>
                          </w:rPr>
                        </m:ctrlPr>
                      </m:radPr>
                      <m:deg>
                        <m:ctrlPr>
                          <w:rPr>
                            <w:rFonts w:hint="eastAsia" w:ascii="Cambria Math" w:hAnsi="Cambria Math" w:eastAsiaTheme="minorEastAsia" w:cstheme="minorBidi"/>
                            <w:kern w:val="2"/>
                            <w:sz w:val="28"/>
                            <w:szCs w:val="28"/>
                            <w:lang w:val="en-US" w:eastAsia="zh-CN" w:bidi="ar-SA"/>
                          </w:rPr>
                        </m:ctrlPr>
                      </m:deg>
                      <m:e>
                        <m:r>
                          <m:rPr>
                            <m:sty m:val="p"/>
                          </m:rPr>
                          <w:rPr>
                            <w:rFonts w:hint="default" w:ascii="Cambria Math" w:hAnsi="Cambria Math" w:eastAsiaTheme="minorEastAsia" w:cstheme="minorBidi"/>
                            <w:kern w:val="2"/>
                            <w:sz w:val="28"/>
                            <w:szCs w:val="28"/>
                            <w:lang w:val="en-US" w:eastAsia="zh-CN" w:bidi="ar-SA"/>
                          </w:rPr>
                          <m:t>2π</m:t>
                        </m:r>
                        <m:ctrlPr>
                          <w:rPr>
                            <w:rFonts w:hint="eastAsia" w:ascii="Cambria Math" w:hAnsi="Cambria Math" w:eastAsiaTheme="minorEastAsia" w:cstheme="minorBidi"/>
                            <w:kern w:val="2"/>
                            <w:sz w:val="28"/>
                            <w:szCs w:val="28"/>
                            <w:lang w:val="en-US" w:eastAsia="zh-CN" w:bidi="ar-SA"/>
                          </w:rPr>
                        </m:ctrlPr>
                      </m:e>
                    </m:rad>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σ</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den>
                </m:f>
                <m:func>
                  <m:funcPr>
                    <m:ctrlPr>
                      <w:rPr>
                        <w:rFonts w:hint="default" w:ascii="Cambria Math" w:hAnsi="Cambria Math" w:eastAsiaTheme="minorEastAsia" w:cstheme="minorBidi"/>
                        <w:kern w:val="2"/>
                        <w:sz w:val="28"/>
                        <w:szCs w:val="28"/>
                        <w:lang w:val="en-US" w:eastAsia="zh-CN" w:bidi="ar-SA"/>
                      </w:rPr>
                    </m:ctrlPr>
                  </m:funcPr>
                  <m:fName>
                    <m:r>
                      <m:rPr>
                        <m:sty m:val="p"/>
                      </m:rPr>
                      <w:rPr>
                        <w:rFonts w:hint="default" w:ascii="Cambria Math" w:hAnsi="Cambria Math" w:eastAsiaTheme="minorEastAsia" w:cstheme="minorBidi"/>
                        <w:kern w:val="2"/>
                        <w:sz w:val="28"/>
                        <w:szCs w:val="28"/>
                        <w:lang w:val="en-US" w:eastAsia="zh-CN" w:bidi="ar-SA"/>
                      </w:rPr>
                      <m:t>exp</m:t>
                    </m:r>
                    <m:ctrlPr>
                      <w:rPr>
                        <w:rFonts w:hint="default" w:ascii="Cambria Math" w:hAnsi="Cambria Math" w:eastAsiaTheme="minorEastAsia" w:cstheme="minorBidi"/>
                        <w:kern w:val="2"/>
                        <w:sz w:val="28"/>
                        <w:szCs w:val="28"/>
                        <w:lang w:val="en-US" w:eastAsia="zh-CN" w:bidi="ar-SA"/>
                      </w:rPr>
                    </m:ctrlPr>
                  </m:fName>
                  <m:e>
                    <m:d>
                      <m:dPr>
                        <m:ctrlPr>
                          <w:rPr>
                            <w:rFonts w:hint="default" w:ascii="Cambria Math" w:hAnsi="Cambria Math" w:eastAsiaTheme="minorEastAsia" w:cstheme="minorBidi"/>
                            <w:kern w:val="2"/>
                            <w:sz w:val="28"/>
                            <w:szCs w:val="28"/>
                            <w:lang w:val="en-US" w:eastAsia="zh-CN" w:bidi="ar-SA"/>
                          </w:rPr>
                        </m:ctrlPr>
                      </m:dPr>
                      <m:e>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μ</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m:t>
                                </m:r>
                                <m:ctrlPr>
                                  <w:rPr>
                                    <w:rFonts w:hint="eastAsia"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p>
                            </m:sSup>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2</m:t>
                            </m:r>
                            <m:sSubSup>
                              <m:sSubSupPr>
                                <m:ctrlPr>
                                  <w:rPr>
                                    <w:rFonts w:hint="default" w:ascii="Cambria Math" w:hAnsi="Cambria Math" w:eastAsiaTheme="minorEastAsia" w:cstheme="minorBidi"/>
                                    <w:kern w:val="2"/>
                                    <w:sz w:val="28"/>
                                    <w:szCs w:val="28"/>
                                    <w:lang w:val="en-US" w:eastAsia="zh-CN" w:bidi="ar-SA"/>
                                  </w:rPr>
                                </m:ctrlPr>
                              </m:sSubSupPr>
                              <m:e>
                                <m:r>
                                  <m:rPr>
                                    <m:sty m:val="p"/>
                                  </m:rPr>
                                  <w:rPr>
                                    <w:rFonts w:hint="default" w:ascii="Cambria Math" w:hAnsi="Cambria Math" w:eastAsiaTheme="minorEastAsia" w:cstheme="minorBidi"/>
                                    <w:kern w:val="2"/>
                                    <w:sz w:val="28"/>
                                    <w:szCs w:val="28"/>
                                    <w:lang w:val="en-US" w:eastAsia="zh-CN" w:bidi="ar-SA"/>
                                  </w:rPr>
                                  <m:t>σ</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up>
                                <m:r>
                                  <m:rPr>
                                    <m:sty m:val="p"/>
                                  </m:rPr>
                                  <w:rPr>
                                    <w:rFonts w:hint="default" w:ascii="Cambria Math" w:hAnsi="Cambria Math" w:eastAsiaTheme="minorEastAsia" w:cstheme="minorBidi"/>
                                    <w:kern w:val="2"/>
                                    <w:sz w:val="28"/>
                                    <w:szCs w:val="28"/>
                                    <w:lang w:val="en-US" w:eastAsia="zh-CN" w:bidi="ar-SA"/>
                                  </w:rPr>
                                  <m:t>2</m:t>
                                </m:r>
                                <m:ctrlPr>
                                  <w:rPr>
                                    <w:rFonts w:hint="eastAsia" w:ascii="Cambria Math" w:hAnsi="Cambria Math" w:eastAsiaTheme="minorEastAsia" w:cstheme="minorBidi"/>
                                    <w:kern w:val="2"/>
                                    <w:sz w:val="28"/>
                                    <w:szCs w:val="28"/>
                                    <w:lang w:val="en-US" w:eastAsia="zh-CN" w:bidi="ar-SA"/>
                                  </w:rPr>
                                </m:ctrlPr>
                              </m:sup>
                            </m:sSubSup>
                            <m:ctrlPr>
                              <w:rPr>
                                <w:rFonts w:hint="default" w:ascii="Cambria Math" w:hAnsi="Cambria Math" w:eastAsiaTheme="minorEastAsia" w:cstheme="minorBidi"/>
                                <w:kern w:val="2"/>
                                <w:sz w:val="28"/>
                                <w:szCs w:val="28"/>
                                <w:lang w:val="en-US" w:eastAsia="zh-CN" w:bidi="ar-SA"/>
                              </w:rPr>
                            </m:ctrlPr>
                          </m:den>
                        </m:f>
                        <m:ctrlPr>
                          <w:rPr>
                            <w:rFonts w:hint="default" w:ascii="Cambria Math" w:hAnsi="Cambria Math" w:eastAsiaTheme="minorEastAsia" w:cstheme="minorBidi"/>
                            <w:kern w:val="2"/>
                            <w:sz w:val="28"/>
                            <w:szCs w:val="28"/>
                            <w:lang w:val="en-US" w:eastAsia="zh-CN" w:bidi="ar-SA"/>
                          </w:rPr>
                        </m:ctrlPr>
                      </m:e>
                    </m:d>
                    <m:ctrlPr>
                      <w:rPr>
                        <w:rFonts w:hint="default" w:ascii="Cambria Math" w:hAnsi="Cambria Math" w:eastAsiaTheme="minorEastAsia" w:cstheme="minorBidi"/>
                        <w:kern w:val="2"/>
                        <w:sz w:val="28"/>
                        <w:szCs w:val="28"/>
                        <w:lang w:val="en-US" w:eastAsia="zh-CN" w:bidi="ar-SA"/>
                      </w:rPr>
                    </m:ctrlPr>
                  </m:e>
                </m:func>
              </m:oMath>
            </m:oMathPara>
          </w:p>
          <w:p w14:paraId="48DBA55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μ</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和</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σ</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分别表示类别</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下第</w:t>
            </w:r>
            <m:oMath>
              <m:r>
                <m:rPr>
                  <m:sty m:val="p"/>
                </m:rPr>
                <w:rPr>
                  <w:rFonts w:hint="default" w:ascii="Cambria Math" w:hAnsi="Cambria Math" w:eastAsiaTheme="minorEastAsia" w:cstheme="minorBidi"/>
                  <w:kern w:val="2"/>
                  <w:sz w:val="28"/>
                  <w:szCs w:val="28"/>
                  <w:lang w:val="en-US" w:eastAsia="zh-CN" w:bidi="ar-SA"/>
                </w:rPr>
                <m:t>i</m:t>
              </m:r>
            </m:oMath>
            <w:r>
              <w:rPr>
                <w:rFonts w:hint="eastAsia" w:asciiTheme="minorHAnsi" w:hAnsiTheme="minorHAnsi" w:eastAsiaTheme="minorEastAsia" w:cstheme="minorBidi"/>
                <w:kern w:val="2"/>
                <w:sz w:val="28"/>
                <w:szCs w:val="28"/>
                <w:lang w:val="en-US" w:eastAsia="zh-CN" w:bidi="ar-SA"/>
              </w:rPr>
              <w:t>个特征的均值和标准差。它们可以由训练样本统计得到。均值的计算公式为：</w:t>
            </w:r>
          </w:p>
          <w:p w14:paraId="356A4450">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μ</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den>
                </m:f>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j=1</m:t>
                    </m:r>
                    <m:ctrlPr>
                      <w:rPr>
                        <w:rFonts w:hint="default" w:ascii="Cambria Math" w:hAnsi="Cambria Math" w:eastAsiaTheme="minorEastAsia" w:cstheme="minorBidi"/>
                        <w:kern w:val="2"/>
                        <w:sz w:val="28"/>
                        <w:szCs w:val="28"/>
                        <w:lang w:val="en-US" w:eastAsia="zh-CN" w:bidi="ar-SA"/>
                      </w:rPr>
                    </m:ctrlPr>
                  </m:sub>
                  <m:sup>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sup>
                  <m:e>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j,i</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e>
                </m:nary>
              </m:oMath>
            </m:oMathPara>
          </w:p>
          <w:p w14:paraId="004D43CB">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标准差的计算公式为：</w:t>
            </w:r>
          </w:p>
          <w:p w14:paraId="1C007AFC">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m:oMathPara>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σ</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rad>
                  <m:radPr>
                    <m:degHide m:val="1"/>
                    <m:ctrlPr>
                      <w:rPr>
                        <w:rFonts w:hint="default" w:ascii="Cambria Math" w:hAnsi="Cambria Math" w:eastAsiaTheme="minorEastAsia" w:cstheme="minorBidi"/>
                        <w:kern w:val="2"/>
                        <w:sz w:val="28"/>
                        <w:szCs w:val="28"/>
                        <w:lang w:val="en-US" w:eastAsia="zh-CN" w:bidi="ar-SA"/>
                      </w:rPr>
                    </m:ctrlPr>
                  </m:radPr>
                  <m:deg>
                    <m:ctrlPr>
                      <w:rPr>
                        <w:rFonts w:hint="eastAsia" w:ascii="Cambria Math" w:hAnsi="Cambria Math" w:eastAsiaTheme="minorEastAsia" w:cstheme="minorBidi"/>
                        <w:kern w:val="2"/>
                        <w:sz w:val="28"/>
                        <w:szCs w:val="28"/>
                        <w:lang w:val="en-US" w:eastAsia="zh-CN" w:bidi="ar-SA"/>
                      </w:rPr>
                    </m:ctrlPr>
                  </m:deg>
                  <m:e>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1</m:t>
                        </m:r>
                        <m:ctrlPr>
                          <w:rPr>
                            <w:rFonts w:hint="eastAsia" w:ascii="Cambria Math" w:hAnsi="Cambria Math" w:eastAsiaTheme="minorEastAsia" w:cstheme="minorBidi"/>
                            <w:kern w:val="2"/>
                            <w:sz w:val="28"/>
                            <w:szCs w:val="28"/>
                            <w:lang w:val="en-US" w:eastAsia="zh-CN" w:bidi="ar-SA"/>
                          </w:rPr>
                        </m:ctrlPr>
                      </m:num>
                      <m:den>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den>
                    </m:f>
                    <m:nary>
                      <m:naryPr>
                        <m:chr m:val="∑"/>
                        <m:limLoc m:val="undOvr"/>
                        <m:ctrlPr>
                          <w:rPr>
                            <w:rFonts w:hint="default" w:ascii="Cambria Math" w:hAnsi="Cambria Math" w:eastAsiaTheme="minorEastAsia" w:cstheme="minorBidi"/>
                            <w:kern w:val="2"/>
                            <w:sz w:val="28"/>
                            <w:szCs w:val="28"/>
                            <w:lang w:val="en-US" w:eastAsia="zh-CN" w:bidi="ar-SA"/>
                          </w:rPr>
                        </m:ctrlPr>
                      </m:naryPr>
                      <m:sub>
                        <m:r>
                          <m:rPr>
                            <m:sty m:val="p"/>
                          </m:rPr>
                          <w:rPr>
                            <w:rFonts w:hint="default" w:ascii="Cambria Math" w:hAnsi="Cambria Math" w:eastAsiaTheme="minorEastAsia" w:cstheme="minorBidi"/>
                            <w:kern w:val="2"/>
                            <w:sz w:val="28"/>
                            <w:szCs w:val="28"/>
                            <w:lang w:val="en-US" w:eastAsia="zh-CN" w:bidi="ar-SA"/>
                          </w:rPr>
                          <m:t>j=1</m:t>
                        </m:r>
                        <m:ctrlPr>
                          <w:rPr>
                            <w:rFonts w:hint="default" w:ascii="Cambria Math" w:hAnsi="Cambria Math" w:eastAsiaTheme="minorEastAsia" w:cstheme="minorBidi"/>
                            <w:kern w:val="2"/>
                            <w:sz w:val="28"/>
                            <w:szCs w:val="28"/>
                            <w:lang w:val="en-US" w:eastAsia="zh-CN" w:bidi="ar-SA"/>
                          </w:rPr>
                        </m:ctrlPr>
                      </m:sub>
                      <m:sup>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sup>
                      <m:e>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e>
                    </m:nary>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j,i</m:t>
                        </m:r>
                        <m:ctrlPr>
                          <w:rPr>
                            <w:rFonts w:hint="default"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μ</m:t>
                        </m:r>
                        <m:ctrlPr>
                          <w:rPr>
                            <w:rFonts w:hint="default"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k,i</m:t>
                        </m:r>
                        <m:ctrlPr>
                          <w:rPr>
                            <w:rFonts w:hint="default" w:ascii="Cambria Math" w:hAnsi="Cambria Math" w:eastAsiaTheme="minorEastAsia" w:cstheme="minorBidi"/>
                            <w:kern w:val="2"/>
                            <w:sz w:val="28"/>
                            <w:szCs w:val="28"/>
                            <w:lang w:val="en-US" w:eastAsia="zh-CN" w:bidi="ar-SA"/>
                          </w:rPr>
                        </m:ctrlPr>
                      </m:sub>
                    </m:sSub>
                    <m:sSup>
                      <m:sSupPr>
                        <m:ctrlPr>
                          <w:rPr>
                            <w:rFonts w:hint="default" w:ascii="Cambria Math" w:hAnsi="Cambria Math" w:eastAsiaTheme="minorEastAsia" w:cstheme="minorBidi"/>
                            <w:kern w:val="2"/>
                            <w:sz w:val="28"/>
                            <w:szCs w:val="28"/>
                            <w:lang w:val="en-US" w:eastAsia="zh-CN" w:bidi="ar-SA"/>
                          </w:rPr>
                        </m:ctrlPr>
                      </m:sSupPr>
                      <m:e>
                        <m:r>
                          <m:rPr>
                            <m:sty m:val="p"/>
                          </m:rPr>
                          <w:rPr>
                            <w:rFonts w:hint="default" w:ascii="Cambria Math" w:hAnsi="Cambria Math" w:eastAsiaTheme="minorEastAsia" w:cstheme="minorBidi"/>
                            <w:kern w:val="2"/>
                            <w:sz w:val="28"/>
                            <w:szCs w:val="28"/>
                            <w:lang w:val="en-US" w:eastAsia="zh-CN" w:bidi="ar-SA"/>
                          </w:rPr>
                          <m:t>)</m:t>
                        </m:r>
                        <m:ctrlPr>
                          <w:rPr>
                            <w:rFonts w:hint="default" w:ascii="Cambria Math" w:hAnsi="Cambria Math" w:eastAsiaTheme="minorEastAsia" w:cstheme="minorBidi"/>
                            <w:kern w:val="2"/>
                            <w:sz w:val="28"/>
                            <w:szCs w:val="28"/>
                            <w:lang w:val="en-US" w:eastAsia="zh-CN" w:bidi="ar-SA"/>
                          </w:rPr>
                        </m:ctrlPr>
                      </m:e>
                      <m:sup>
                        <m:r>
                          <m:rPr>
                            <m:sty m:val="p"/>
                          </m:rPr>
                          <w:rPr>
                            <w:rFonts w:hint="default" w:ascii="Cambria Math" w:hAnsi="Cambria Math" w:eastAsiaTheme="minorEastAsia" w:cstheme="minorBidi"/>
                            <w:kern w:val="2"/>
                            <w:sz w:val="28"/>
                            <w:szCs w:val="28"/>
                            <w:lang w:val="en-US" w:eastAsia="zh-CN" w:bidi="ar-SA"/>
                          </w:rPr>
                          <m:t>2</m:t>
                        </m:r>
                        <m:ctrlPr>
                          <w:rPr>
                            <w:rFonts w:hint="default" w:ascii="Cambria Math" w:hAnsi="Cambria Math" w:eastAsiaTheme="minorEastAsia" w:cstheme="minorBidi"/>
                            <w:kern w:val="2"/>
                            <w:sz w:val="28"/>
                            <w:szCs w:val="28"/>
                            <w:lang w:val="en-US" w:eastAsia="zh-CN" w:bidi="ar-SA"/>
                          </w:rPr>
                        </m:ctrlPr>
                      </m:sup>
                    </m:sSup>
                    <m:ctrlPr>
                      <w:rPr>
                        <w:rFonts w:hint="default" w:ascii="Cambria Math" w:hAnsi="Cambria Math" w:eastAsiaTheme="minorEastAsia" w:cstheme="minorBidi"/>
                        <w:kern w:val="2"/>
                        <w:sz w:val="28"/>
                        <w:szCs w:val="28"/>
                        <w:lang w:val="en-US" w:eastAsia="zh-CN" w:bidi="ar-SA"/>
                      </w:rPr>
                    </m:ctrlPr>
                  </m:e>
                </m:rad>
              </m:oMath>
            </m:oMathPara>
          </w:p>
          <w:p w14:paraId="439D4888">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表示属于类别</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的训练样本数量，</w:t>
            </w:r>
            <m:oMath>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x</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j,i</m:t>
                  </m:r>
                  <m:ctrlPr>
                    <w:rPr>
                      <w:rFonts w:hint="eastAsia" w:ascii="Cambria Math" w:hAnsi="Cambria Math" w:eastAsiaTheme="minorEastAsia" w:cstheme="minorBidi"/>
                      <w:kern w:val="2"/>
                      <w:sz w:val="28"/>
                      <w:szCs w:val="28"/>
                      <w:lang w:val="en-US" w:eastAsia="zh-CN" w:bidi="ar-SA"/>
                    </w:rPr>
                  </m:ctrlPr>
                </m:sub>
              </m:sSub>
            </m:oMath>
            <w:r>
              <w:rPr>
                <w:rFonts w:hint="eastAsia" w:asciiTheme="minorHAnsi" w:hAnsiTheme="minorHAnsi" w:eastAsiaTheme="minorEastAsia" w:cstheme="minorBidi"/>
                <w:kern w:val="2"/>
                <w:sz w:val="28"/>
                <w:szCs w:val="28"/>
                <w:lang w:val="en-US" w:eastAsia="zh-CN" w:bidi="ar-SA"/>
              </w:rPr>
              <w:t>表示第j个该类样本的第i个特征值。</w:t>
            </w:r>
          </w:p>
          <w:p w14:paraId="47C036A5">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先验概率通常通过训练集中各类别样本所占比例进行估计，即：</w:t>
            </w:r>
          </w:p>
          <w:p w14:paraId="0D17AC65">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m:t>
                </m:r>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C</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r>
                  <m:rPr>
                    <m:sty m:val="p"/>
                  </m:rPr>
                  <w:rPr>
                    <w:rFonts w:hint="default" w:ascii="Cambria Math" w:hAnsi="Cambria Math" w:eastAsiaTheme="minorEastAsia" w:cstheme="minorBidi"/>
                    <w:kern w:val="2"/>
                    <w:sz w:val="28"/>
                    <w:szCs w:val="28"/>
                    <w:lang w:val="en-US" w:eastAsia="zh-CN" w:bidi="ar-SA"/>
                  </w:rPr>
                  <m:t>)=</m:t>
                </m:r>
                <m:f>
                  <m:fPr>
                    <m:ctrlPr>
                      <w:rPr>
                        <w:rFonts w:hint="default" w:ascii="Cambria Math" w:hAnsi="Cambria Math" w:eastAsiaTheme="minorEastAsia" w:cstheme="minorBidi"/>
                        <w:kern w:val="2"/>
                        <w:sz w:val="28"/>
                        <w:szCs w:val="28"/>
                        <w:lang w:val="en-US" w:eastAsia="zh-CN" w:bidi="ar-SA"/>
                      </w:rPr>
                    </m:ctrlPr>
                  </m:fPr>
                  <m:num>
                    <m:sSub>
                      <m:sSubPr>
                        <m:ctrlPr>
                          <w:rPr>
                            <w:rFonts w:hint="default" w:ascii="Cambria Math" w:hAnsi="Cambria Math" w:eastAsiaTheme="minorEastAsia" w:cstheme="minorBidi"/>
                            <w:kern w:val="2"/>
                            <w:sz w:val="28"/>
                            <w:szCs w:val="28"/>
                            <w:lang w:val="en-US" w:eastAsia="zh-CN" w:bidi="ar-SA"/>
                          </w:rPr>
                        </m:ctrlPr>
                      </m:sSubPr>
                      <m:e>
                        <m:r>
                          <m:rPr>
                            <m:sty m:val="p"/>
                          </m:rPr>
                          <w:rPr>
                            <w:rFonts w:hint="default" w:ascii="Cambria Math" w:hAnsi="Cambria Math" w:eastAsiaTheme="minorEastAsia" w:cstheme="minorBidi"/>
                            <w:kern w:val="2"/>
                            <w:sz w:val="28"/>
                            <w:szCs w:val="28"/>
                            <w:lang w:val="en-US" w:eastAsia="zh-CN" w:bidi="ar-SA"/>
                          </w:rPr>
                          <m:t>N</m:t>
                        </m:r>
                        <m:ctrlPr>
                          <w:rPr>
                            <w:rFonts w:hint="eastAsia" w:ascii="Cambria Math" w:hAnsi="Cambria Math" w:eastAsiaTheme="minorEastAsia" w:cstheme="minorBidi"/>
                            <w:kern w:val="2"/>
                            <w:sz w:val="28"/>
                            <w:szCs w:val="28"/>
                            <w:lang w:val="en-US" w:eastAsia="zh-CN" w:bidi="ar-SA"/>
                          </w:rPr>
                        </m:ctrlPr>
                      </m:e>
                      <m:sub>
                        <m:r>
                          <m:rPr>
                            <m:sty m:val="p"/>
                          </m:rPr>
                          <w:rPr>
                            <w:rFonts w:hint="default" w:ascii="Cambria Math" w:hAnsi="Cambria Math" w:eastAsiaTheme="minorEastAsia" w:cstheme="minorBidi"/>
                            <w:kern w:val="2"/>
                            <w:sz w:val="28"/>
                            <w:szCs w:val="28"/>
                            <w:lang w:val="en-US" w:eastAsia="zh-CN" w:bidi="ar-SA"/>
                          </w:rPr>
                          <m:t>k</m:t>
                        </m:r>
                        <m:ctrlPr>
                          <w:rPr>
                            <w:rFonts w:hint="eastAsia" w:ascii="Cambria Math" w:hAnsi="Cambria Math" w:eastAsiaTheme="minorEastAsia" w:cstheme="minorBidi"/>
                            <w:kern w:val="2"/>
                            <w:sz w:val="28"/>
                            <w:szCs w:val="28"/>
                            <w:lang w:val="en-US" w:eastAsia="zh-CN" w:bidi="ar-SA"/>
                          </w:rPr>
                        </m:ctrlPr>
                      </m:sub>
                    </m:sSub>
                    <m:ctrlPr>
                      <w:rPr>
                        <w:rFonts w:hint="default"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N</m:t>
                    </m:r>
                    <m:ctrlPr>
                      <w:rPr>
                        <w:rFonts w:hint="default" w:ascii="Cambria Math" w:hAnsi="Cambria Math" w:eastAsiaTheme="minorEastAsia" w:cstheme="minorBidi"/>
                        <w:kern w:val="2"/>
                        <w:sz w:val="28"/>
                        <w:szCs w:val="28"/>
                        <w:lang w:val="en-US" w:eastAsia="zh-CN" w:bidi="ar-SA"/>
                      </w:rPr>
                    </m:ctrlPr>
                  </m:den>
                </m:f>
              </m:oMath>
            </m:oMathPara>
          </w:p>
          <w:p w14:paraId="7EC3846C">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其中，N表示训练集样本总数。</w:t>
            </w:r>
          </w:p>
          <w:p w14:paraId="4C50688F">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综上，朴素贝叶斯分类方法首先根据训练数据估计各类别的先验概率以及各特征在不同类别下的条件概率分布参数，然后对测试样本计算其属于各个类别的后验概率，最终将样本归入后验概率最大的类别。该方法原理简单、计算效率高，尤其适用于小规模数据集和多维特征分类问题。在本实验中，朴素贝叶斯用于判断样本是否属于 Iris-Virginica，通过对各特征概率分布的建模实现二分类预测。</w:t>
            </w:r>
          </w:p>
          <w:p w14:paraId="115BEFCE">
            <w:pPr>
              <w:pStyle w:val="2"/>
              <w:numPr>
                <w:ilvl w:val="0"/>
                <w:numId w:val="1"/>
              </w:numPr>
              <w:bidi w:val="0"/>
              <w:rPr>
                <w:rFonts w:hint="eastAsia"/>
                <w:lang w:val="en-US" w:eastAsia="zh-CN"/>
              </w:rPr>
            </w:pPr>
            <w:bookmarkStart w:id="5" w:name="_Toc17173"/>
            <w:r>
              <w:rPr>
                <w:rFonts w:hint="eastAsia"/>
                <w:lang w:val="en-US" w:eastAsia="zh-CN"/>
              </w:rPr>
              <w:t>度量指标</w:t>
            </w:r>
            <w:bookmarkEnd w:id="5"/>
          </w:p>
          <w:p w14:paraId="7976654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精确率 Precision：预测为正类的样本中，实际为正类的比例。</w:t>
            </w:r>
          </w:p>
          <w:p w14:paraId="0602C486">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Precision=</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TP</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TP+FP</m:t>
                    </m:r>
                    <m:ctrlPr>
                      <w:rPr>
                        <w:rFonts w:hint="eastAsia" w:ascii="Cambria Math" w:hAnsi="Cambria Math" w:eastAsiaTheme="minorEastAsia" w:cstheme="minorBidi"/>
                        <w:kern w:val="2"/>
                        <w:sz w:val="28"/>
                        <w:szCs w:val="28"/>
                        <w:lang w:val="en-US" w:eastAsia="zh-CN" w:bidi="ar-SA"/>
                      </w:rPr>
                    </m:ctrlPr>
                  </m:den>
                </m:f>
              </m:oMath>
            </m:oMathPara>
          </w:p>
          <w:p w14:paraId="4AAC47A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召回率 Recall：实际为正类的样本中，预测为正类的比例。</w:t>
            </w:r>
          </w:p>
          <w:p w14:paraId="03C0301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Recall=</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TP</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TP+FN</m:t>
                    </m:r>
                    <m:ctrlPr>
                      <w:rPr>
                        <w:rFonts w:hint="eastAsia" w:ascii="Cambria Math" w:hAnsi="Cambria Math" w:eastAsiaTheme="minorEastAsia" w:cstheme="minorBidi"/>
                        <w:kern w:val="2"/>
                        <w:sz w:val="28"/>
                        <w:szCs w:val="28"/>
                        <w:lang w:val="en-US" w:eastAsia="zh-CN" w:bidi="ar-SA"/>
                      </w:rPr>
                    </m:ctrlPr>
                  </m:den>
                </m:f>
              </m:oMath>
            </m:oMathPara>
          </w:p>
          <w:p w14:paraId="6E7183C9">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F1-Score：精确率和召回率的调和平均数。</w:t>
            </w:r>
          </w:p>
          <w:p w14:paraId="69715DC0">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F1−Score=2×</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Precision×Recall</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Precision+Recall</m:t>
                    </m:r>
                    <m:ctrlPr>
                      <w:rPr>
                        <w:rFonts w:hint="eastAsia" w:ascii="Cambria Math" w:hAnsi="Cambria Math" w:eastAsiaTheme="minorEastAsia" w:cstheme="minorBidi"/>
                        <w:kern w:val="2"/>
                        <w:sz w:val="28"/>
                        <w:szCs w:val="28"/>
                        <w:lang w:val="en-US" w:eastAsia="zh-CN" w:bidi="ar-SA"/>
                      </w:rPr>
                    </m:ctrlPr>
                  </m:den>
                </m:f>
              </m:oMath>
            </m:oMathPara>
          </w:p>
          <w:p w14:paraId="6A4A0E3E">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准确率 Accuracy：所有样本中，被模型正确分类的样本所占的比例。</w:t>
            </w:r>
          </w:p>
          <w:p w14:paraId="428C35A3">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Accuracy=</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TP+TN</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TP+TN+FP+FN</m:t>
                    </m:r>
                    <m:ctrlPr>
                      <w:rPr>
                        <w:rFonts w:hint="eastAsia" w:ascii="Cambria Math" w:hAnsi="Cambria Math" w:eastAsiaTheme="minorEastAsia" w:cstheme="minorBidi"/>
                        <w:kern w:val="2"/>
                        <w:sz w:val="28"/>
                        <w:szCs w:val="28"/>
                        <w:lang w:val="en-US" w:eastAsia="zh-CN" w:bidi="ar-SA"/>
                      </w:rPr>
                    </m:ctrlPr>
                  </m:den>
                </m:f>
              </m:oMath>
            </m:oMathPara>
          </w:p>
          <w:p w14:paraId="3DE89CCA">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特异度 Specificity：实际为负类的样本中，被正确预测为负类的比例。</w:t>
            </w:r>
          </w:p>
          <w:p w14:paraId="2A7E0B65">
            <w:pPr>
              <w:pStyle w:val="11"/>
              <w:keepNext w:val="0"/>
              <w:keepLines w:val="0"/>
              <w:widowControl/>
              <w:suppressLineNumbers w:val="0"/>
              <w:ind w:firstLine="560" w:firstLineChars="200"/>
              <w:jc w:val="left"/>
              <m:rPr/>
              <w:rPr>
                <w:rFonts w:hint="eastAsia" w:asciiTheme="minorHAnsi" w:hAnsiTheme="minorHAnsi" w:eastAsiaTheme="minorEastAsia" w:cstheme="minorBidi"/>
                <w:kern w:val="2"/>
                <w:sz w:val="28"/>
                <w:szCs w:val="28"/>
                <w:lang w:val="en-US" w:eastAsia="zh-CN" w:bidi="ar-SA"/>
              </w:rPr>
            </w:pPr>
            <m:oMathPara>
              <m:oMath>
                <m:r>
                  <m:rPr>
                    <m:sty m:val="p"/>
                  </m:rPr>
                  <w:rPr>
                    <w:rFonts w:hint="default" w:ascii="Cambria Math" w:hAnsi="Cambria Math" w:eastAsiaTheme="minorEastAsia" w:cstheme="minorBidi"/>
                    <w:kern w:val="2"/>
                    <w:sz w:val="28"/>
                    <w:szCs w:val="28"/>
                    <w:lang w:val="en-US" w:eastAsia="zh-CN" w:bidi="ar-SA"/>
                  </w:rPr>
                  <m:t>Specificity=</m:t>
                </m:r>
                <m:f>
                  <m:fPr>
                    <m:ctrlPr>
                      <w:rPr>
                        <w:rFonts w:hint="default" w:ascii="Cambria Math" w:hAnsi="Cambria Math" w:eastAsiaTheme="minorEastAsia" w:cstheme="minorBidi"/>
                        <w:kern w:val="2"/>
                        <w:sz w:val="28"/>
                        <w:szCs w:val="28"/>
                        <w:lang w:val="en-US" w:eastAsia="zh-CN" w:bidi="ar-SA"/>
                      </w:rPr>
                    </m:ctrlPr>
                  </m:fPr>
                  <m:num>
                    <m:r>
                      <m:rPr>
                        <m:sty m:val="p"/>
                      </m:rPr>
                      <w:rPr>
                        <w:rFonts w:hint="default" w:ascii="Cambria Math" w:hAnsi="Cambria Math" w:eastAsiaTheme="minorEastAsia" w:cstheme="minorBidi"/>
                        <w:kern w:val="2"/>
                        <w:sz w:val="28"/>
                        <w:szCs w:val="28"/>
                        <w:lang w:val="en-US" w:eastAsia="zh-CN" w:bidi="ar-SA"/>
                      </w:rPr>
                      <m:t>TN</m:t>
                    </m:r>
                    <m:ctrlPr>
                      <w:rPr>
                        <w:rFonts w:hint="eastAsia" w:ascii="Cambria Math" w:hAnsi="Cambria Math" w:eastAsiaTheme="minorEastAsia" w:cstheme="minorBidi"/>
                        <w:kern w:val="2"/>
                        <w:sz w:val="28"/>
                        <w:szCs w:val="28"/>
                        <w:lang w:val="en-US" w:eastAsia="zh-CN" w:bidi="ar-SA"/>
                      </w:rPr>
                    </m:ctrlPr>
                  </m:num>
                  <m:den>
                    <m:r>
                      <m:rPr>
                        <m:sty m:val="p"/>
                      </m:rPr>
                      <w:rPr>
                        <w:rFonts w:hint="default" w:ascii="Cambria Math" w:hAnsi="Cambria Math" w:eastAsiaTheme="minorEastAsia" w:cstheme="minorBidi"/>
                        <w:kern w:val="2"/>
                        <w:sz w:val="28"/>
                        <w:szCs w:val="28"/>
                        <w:lang w:val="en-US" w:eastAsia="zh-CN" w:bidi="ar-SA"/>
                      </w:rPr>
                      <m:t>TN+FP</m:t>
                    </m:r>
                    <m:ctrlPr>
                      <w:rPr>
                        <w:rFonts w:hint="eastAsia" w:ascii="Cambria Math" w:hAnsi="Cambria Math" w:eastAsiaTheme="minorEastAsia" w:cstheme="minorBidi"/>
                        <w:kern w:val="2"/>
                        <w:sz w:val="28"/>
                        <w:szCs w:val="28"/>
                        <w:lang w:val="en-US" w:eastAsia="zh-CN" w:bidi="ar-SA"/>
                      </w:rPr>
                    </m:ctrlPr>
                  </m:den>
                </m:f>
              </m:oMath>
            </m:oMathPara>
          </w:p>
          <w:p w14:paraId="3B89308A">
            <w:pPr>
              <w:pStyle w:val="11"/>
              <w:keepNext w:val="0"/>
              <w:keepLines w:val="0"/>
              <w:widowControl/>
              <w:suppressLineNumbers w:val="0"/>
              <w:ind w:firstLine="560" w:firstLineChars="200"/>
              <w:jc w:val="left"/>
              <m:rPr/>
              <w:rPr>
                <w:rFonts w:hint="default" w:asciiTheme="minorHAnsi" w:hAnsiTheme="minorHAnsi" w:eastAsiaTheme="minorEastAsia" w:cstheme="minorBidi"/>
                <w:kern w:val="2"/>
                <w:sz w:val="28"/>
                <w:szCs w:val="28"/>
                <w:lang w:val="en-US" w:eastAsia="zh-CN" w:bidi="ar-SA"/>
              </w:rPr>
            </w:pPr>
            <w:r>
              <m:rPr/>
              <w:rPr>
                <w:rFonts w:hint="eastAsia" w:asciiTheme="minorHAnsi" w:hAnsiTheme="minorHAnsi" w:eastAsiaTheme="minorEastAsia" w:cstheme="minorBidi"/>
                <w:kern w:val="2"/>
                <w:sz w:val="28"/>
                <w:szCs w:val="28"/>
                <w:lang w:val="en-US" w:eastAsia="zh-CN" w:bidi="ar-SA"/>
              </w:rPr>
              <w:t>等</w:t>
            </w:r>
          </w:p>
          <w:p w14:paraId="6700C47D">
            <w:pPr>
              <w:pStyle w:val="2"/>
              <w:numPr>
                <w:ilvl w:val="0"/>
                <w:numId w:val="1"/>
              </w:numPr>
              <w:bidi w:val="0"/>
              <w:rPr>
                <w:rFonts w:hint="eastAsia"/>
                <w:lang w:val="en-US" w:eastAsia="zh-CN"/>
              </w:rPr>
            </w:pPr>
            <w:bookmarkStart w:id="6" w:name="_Toc13813"/>
            <w:r>
              <w:rPr>
                <w:rFonts w:hint="eastAsia"/>
                <w:lang w:val="en-US" w:eastAsia="zh-CN"/>
              </w:rPr>
              <w:t>实验体会</w:t>
            </w:r>
            <w:bookmarkEnd w:id="6"/>
          </w:p>
          <w:p w14:paraId="3D20B6AA">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通过本次“逻辑回归与朴素贝叶斯分类”实验，我对机器学习中分类任务的基本流程有了更加清晰和具体的认识。此前对模型训练、测试与评估的理解更多停留在概念层面，而在本次实验中，我从数据读取、数据预处理、标签映射、训练集与测试集划分，到模型训练、结果预测和性能评估，完整经历了一次较为规范的分类实验过程。这使我进一步理解了机器学习并不仅仅是调用算法，更重要的是围绕数据和任务建立完整、严谨的分析思路。</w:t>
            </w:r>
          </w:p>
          <w:p w14:paraId="403BAE14">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实验过程中，我进一步掌握了逻辑回归和朴素贝叶斯两种经典分类方法的基本原理及实现方式。尤其是在逻辑回归部分，通过编程实现梯度下降求解参数，我对模型是如何通过迭代不断优化参数、最终完成分类任务有了更直观的认识。相比单纯学习公式，这种从代码层面理解模型训练过程的方式更有助于加深对算法本质的把握。与此同时，在朴素贝叶斯模型的实现中，我也体会到概率统计思想在分类问题中的应用方式，理解了先验概率、条件概率以及特征分布假设在模型构建中的作用。</w:t>
            </w:r>
          </w:p>
          <w:p w14:paraId="29ED89E0">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本次实验也让我更加深刻地认识到数据预处理在机器学习任务中的重要性。虽然 IRIS 数据集相对规整，不存在空值问题，各特征之间量纲也较为接近，因此无需额外进行复杂处理，但通过对数据分布、类别映射和样本划分的分析，我意识到这些步骤会直接影响模型训练效果和最终结果。只有在充分理解数据特征的基础上，才能合理选择预处理方式和建模方法，这对于后续开展更复杂的数据分析与建模工作具有重要意义。</w:t>
            </w:r>
          </w:p>
          <w:p w14:paraId="61C3582C">
            <w:pPr>
              <w:pStyle w:val="11"/>
              <w:keepNext w:val="0"/>
              <w:keepLines w:val="0"/>
              <w:widowControl/>
              <w:suppressLineNumbers w:val="0"/>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从实验结果来看，两种方法都取得了较好的分类效果，但梯度下降法对应的逻辑回归模型整体表现更优。这使我认识到，不同模型在同一数据集上的表现会受到模型假设、特征分布和参数求解方式等多种因素的影响，因此在实际应用中不能只停留在“会用模型”，还需要结合评价指标对模型性能进行综合分析和比较。通过本次实验，我不仅提高了使用 Python 和相关库进行机器学习编程的能力，也增强了自己分析实验结果、总结实验规律和撰写实验报告的能力，为后续进一步学习更复杂的机器学习算法打下了良好基础。</w:t>
            </w:r>
          </w:p>
          <w:p w14:paraId="5AA4147B">
            <w:pPr>
              <w:numPr>
                <w:ilvl w:val="0"/>
                <w:numId w:val="0"/>
              </w:numPr>
              <w:ind w:firstLine="560" w:firstLineChars="200"/>
              <w:rPr>
                <w:rFonts w:hint="default"/>
                <w:sz w:val="28"/>
                <w:szCs w:val="28"/>
                <w:lang w:val="en-US" w:eastAsia="zh-CN"/>
              </w:rPr>
            </w:pPr>
          </w:p>
          <w:p w14:paraId="5F963B89">
            <w:pPr>
              <w:rPr>
                <w:rFonts w:hint="default"/>
                <w:lang w:val="en-US" w:eastAsia="zh-CN"/>
              </w:rPr>
            </w:pPr>
          </w:p>
          <w:p w14:paraId="7373688E">
            <w:pPr>
              <w:jc w:val="center"/>
              <w:rPr>
                <w:rFonts w:ascii="华文新魏" w:eastAsia="华文新魏"/>
                <w:sz w:val="44"/>
                <w:szCs w:val="44"/>
              </w:rPr>
            </w:pPr>
          </w:p>
          <w:p w14:paraId="390A808C">
            <w:pPr>
              <w:jc w:val="center"/>
              <w:rPr>
                <w:rFonts w:ascii="华文新魏" w:eastAsia="华文新魏"/>
                <w:sz w:val="44"/>
                <w:szCs w:val="44"/>
              </w:rPr>
            </w:pPr>
          </w:p>
          <w:p w14:paraId="6E02CE54">
            <w:pPr>
              <w:jc w:val="center"/>
              <w:rPr>
                <w:rFonts w:ascii="华文新魏" w:eastAsia="华文新魏"/>
                <w:sz w:val="44"/>
                <w:szCs w:val="44"/>
              </w:rPr>
            </w:pPr>
          </w:p>
          <w:p w14:paraId="0080A579">
            <w:pPr>
              <w:jc w:val="center"/>
              <w:rPr>
                <w:rFonts w:ascii="华文新魏" w:eastAsia="华文新魏"/>
                <w:sz w:val="44"/>
                <w:szCs w:val="44"/>
              </w:rPr>
            </w:pPr>
          </w:p>
          <w:p w14:paraId="26F19207">
            <w:pPr>
              <w:jc w:val="center"/>
              <w:rPr>
                <w:rFonts w:ascii="华文新魏" w:eastAsia="华文新魏"/>
                <w:sz w:val="44"/>
                <w:szCs w:val="44"/>
              </w:rPr>
            </w:pPr>
          </w:p>
          <w:p w14:paraId="2591124A">
            <w:pPr>
              <w:jc w:val="center"/>
              <w:rPr>
                <w:rFonts w:ascii="华文新魏" w:eastAsia="华文新魏"/>
                <w:sz w:val="44"/>
                <w:szCs w:val="44"/>
              </w:rPr>
            </w:pPr>
          </w:p>
          <w:p w14:paraId="12ABF67F">
            <w:pPr>
              <w:jc w:val="center"/>
              <w:rPr>
                <w:rFonts w:ascii="华文新魏" w:eastAsia="华文新魏"/>
                <w:sz w:val="44"/>
                <w:szCs w:val="44"/>
              </w:rPr>
            </w:pPr>
          </w:p>
          <w:p w14:paraId="5A43143E">
            <w:pPr>
              <w:jc w:val="center"/>
              <w:rPr>
                <w:rFonts w:ascii="华文新魏" w:eastAsia="华文新魏"/>
                <w:sz w:val="44"/>
                <w:szCs w:val="44"/>
              </w:rPr>
            </w:pPr>
          </w:p>
          <w:p w14:paraId="3E1EE96E">
            <w:pPr>
              <w:jc w:val="center"/>
              <w:rPr>
                <w:rFonts w:ascii="华文新魏" w:eastAsia="华文新魏"/>
                <w:sz w:val="44"/>
                <w:szCs w:val="44"/>
              </w:rPr>
            </w:pPr>
          </w:p>
        </w:tc>
        <w:tc>
          <w:tcPr>
            <w:tcW w:w="9791" w:type="dxa"/>
            <w:tcBorders>
              <w:bottom w:val="single" w:color="000000" w:themeColor="text1" w:sz="4" w:space="0"/>
            </w:tcBorders>
          </w:tcPr>
          <w:p w14:paraId="710463DA">
            <w:pPr>
              <w:jc w:val="center"/>
              <w:rPr>
                <w:rFonts w:ascii="华文新魏" w:eastAsia="华文新魏"/>
                <w:sz w:val="44"/>
                <w:szCs w:val="44"/>
              </w:rPr>
            </w:pPr>
          </w:p>
        </w:tc>
      </w:tr>
      <w:tr w14:paraId="56D596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91" w:type="dxa"/>
          </w:tcPr>
          <w:p w14:paraId="29022B23">
            <w:pPr>
              <w:jc w:val="left"/>
              <w:rPr>
                <w:rFonts w:ascii="宋体" w:hAnsi="宋体" w:eastAsia="宋体"/>
                <w:sz w:val="28"/>
                <w:szCs w:val="28"/>
              </w:rPr>
            </w:pPr>
            <w:r>
              <w:rPr>
                <w:rFonts w:hint="eastAsia" w:ascii="宋体" w:hAnsi="宋体" w:eastAsia="宋体"/>
                <w:sz w:val="28"/>
                <w:szCs w:val="28"/>
              </w:rPr>
              <w:t>教师评语:</w:t>
            </w:r>
          </w:p>
          <w:p w14:paraId="2EF85553">
            <w:pPr>
              <w:jc w:val="left"/>
              <w:rPr>
                <w:rFonts w:ascii="宋体" w:hAnsi="宋体" w:eastAsia="宋体"/>
                <w:sz w:val="28"/>
                <w:szCs w:val="28"/>
              </w:rPr>
            </w:pPr>
          </w:p>
          <w:p w14:paraId="53AF664F">
            <w:pPr>
              <w:jc w:val="left"/>
              <w:rPr>
                <w:rFonts w:ascii="宋体" w:hAnsi="宋体" w:eastAsia="宋体"/>
                <w:sz w:val="28"/>
                <w:szCs w:val="28"/>
              </w:rPr>
            </w:pPr>
          </w:p>
        </w:tc>
        <w:tc>
          <w:tcPr>
            <w:tcW w:w="9791" w:type="dxa"/>
          </w:tcPr>
          <w:p w14:paraId="696B806C">
            <w:pPr>
              <w:jc w:val="left"/>
              <w:rPr>
                <w:rFonts w:ascii="宋体" w:hAnsi="宋体" w:eastAsia="宋体"/>
                <w:sz w:val="28"/>
                <w:szCs w:val="28"/>
              </w:rPr>
            </w:pPr>
          </w:p>
        </w:tc>
      </w:tr>
      <w:tr w14:paraId="29875F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91" w:type="dxa"/>
          </w:tcPr>
          <w:p w14:paraId="2D3D16F9">
            <w:pPr>
              <w:spacing w:line="700" w:lineRule="exact"/>
              <w:jc w:val="center"/>
              <w:rPr>
                <w:rFonts w:ascii="宋体" w:hAnsi="宋体" w:eastAsia="宋体"/>
                <w:sz w:val="28"/>
                <w:szCs w:val="28"/>
              </w:rPr>
            </w:pPr>
            <w:r>
              <w:rPr>
                <w:rFonts w:hint="eastAsia" w:ascii="宋体" w:hAnsi="宋体" w:eastAsia="宋体"/>
                <w:sz w:val="28"/>
                <w:szCs w:val="28"/>
              </w:rPr>
              <w:t xml:space="preserve">                                指导教师:</w:t>
            </w:r>
          </w:p>
          <w:p w14:paraId="738D6B96">
            <w:pPr>
              <w:spacing w:line="700" w:lineRule="exact"/>
              <w:jc w:val="center"/>
              <w:rPr>
                <w:rFonts w:ascii="华文新魏" w:eastAsia="华文新魏"/>
                <w:sz w:val="44"/>
                <w:szCs w:val="44"/>
              </w:rPr>
            </w:pPr>
            <w:r>
              <w:rPr>
                <w:rFonts w:hint="eastAsia" w:ascii="宋体" w:hAnsi="宋体" w:eastAsia="宋体"/>
                <w:sz w:val="28"/>
                <w:szCs w:val="28"/>
              </w:rPr>
              <w:t xml:space="preserve">                                日    期:</w:t>
            </w:r>
          </w:p>
        </w:tc>
        <w:tc>
          <w:tcPr>
            <w:tcW w:w="9791" w:type="dxa"/>
          </w:tcPr>
          <w:p w14:paraId="556DC2DE">
            <w:pPr>
              <w:spacing w:line="700" w:lineRule="exact"/>
              <w:jc w:val="center"/>
              <w:rPr>
                <w:rFonts w:hint="eastAsia" w:ascii="宋体" w:hAnsi="宋体" w:eastAsia="宋体"/>
                <w:sz w:val="28"/>
                <w:szCs w:val="28"/>
              </w:rPr>
            </w:pPr>
          </w:p>
        </w:tc>
      </w:tr>
    </w:tbl>
    <w:p w14:paraId="6CA8D739">
      <w:pPr>
        <w:jc w:val="center"/>
        <w:rPr>
          <w:rFonts w:ascii="华文新魏" w:eastAsia="华文新魏"/>
          <w:sz w:val="44"/>
          <w:szCs w:val="4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HYZhongDengXianK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auto"/>
    <w:pitch w:val="default"/>
    <w:sig w:usb0="E00002FF" w:usb1="6AC7FDFB" w:usb2="08000012" w:usb3="00000000" w:csb0="4002009F" w:csb1="DFD7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E8439F"/>
    <w:multiLevelType w:val="singleLevel"/>
    <w:tmpl w:val="F6E8439F"/>
    <w:lvl w:ilvl="0" w:tentative="0">
      <w:start w:val="1"/>
      <w:numFmt w:val="decimal"/>
      <w:suff w:val="nothing"/>
      <w:lvlText w:val="（%1）"/>
      <w:lvlJc w:val="left"/>
    </w:lvl>
  </w:abstractNum>
  <w:abstractNum w:abstractNumId="1">
    <w:nsid w:val="F9FD82E2"/>
    <w:multiLevelType w:val="singleLevel"/>
    <w:tmpl w:val="F9FD82E2"/>
    <w:lvl w:ilvl="0" w:tentative="0">
      <w:start w:val="1"/>
      <w:numFmt w:val="chineseCounting"/>
      <w:suff w:val="nothing"/>
      <w:lvlText w:val="%1、"/>
      <w:lvlJc w:val="left"/>
      <w:rPr>
        <w:rFonts w:hint="eastAsia"/>
      </w:rPr>
    </w:lvl>
  </w:abstractNum>
  <w:abstractNum w:abstractNumId="2">
    <w:nsid w:val="5C9EBC93"/>
    <w:multiLevelType w:val="singleLevel"/>
    <w:tmpl w:val="5C9EBC93"/>
    <w:lvl w:ilvl="0" w:tentative="0">
      <w:start w:val="1"/>
      <w:numFmt w:val="decimal"/>
      <w:suff w:val="nothing"/>
      <w:lvlText w:val="%1、"/>
      <w:lvlJc w:val="left"/>
    </w:lvl>
  </w:abstractNum>
  <w:abstractNum w:abstractNumId="3">
    <w:nsid w:val="5F15A540"/>
    <w:multiLevelType w:val="singleLevel"/>
    <w:tmpl w:val="5F15A540"/>
    <w:lvl w:ilvl="0" w:tentative="0">
      <w:start w:val="1"/>
      <w:numFmt w:val="decimal"/>
      <w:suff w:val="nothing"/>
      <w:lvlText w:val="%1、"/>
      <w:lvlJc w:val="left"/>
    </w:lvl>
  </w:abstractNum>
  <w:abstractNum w:abstractNumId="4">
    <w:nsid w:val="7D231F0F"/>
    <w:multiLevelType w:val="singleLevel"/>
    <w:tmpl w:val="7D231F0F"/>
    <w:lvl w:ilvl="0" w:tentative="0">
      <w:start w:val="1"/>
      <w:numFmt w:val="decimal"/>
      <w:suff w:val="nothing"/>
      <w:lvlText w:val="（%1）"/>
      <w:lvlJc w:val="left"/>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B8"/>
    <w:rsid w:val="000868AD"/>
    <w:rsid w:val="001D133B"/>
    <w:rsid w:val="00205F93"/>
    <w:rsid w:val="00296AA0"/>
    <w:rsid w:val="00362964"/>
    <w:rsid w:val="004728C2"/>
    <w:rsid w:val="004937DC"/>
    <w:rsid w:val="006631B5"/>
    <w:rsid w:val="00665D8B"/>
    <w:rsid w:val="0071417E"/>
    <w:rsid w:val="00762F55"/>
    <w:rsid w:val="007D07AD"/>
    <w:rsid w:val="008233B3"/>
    <w:rsid w:val="008445B8"/>
    <w:rsid w:val="00A50B0D"/>
    <w:rsid w:val="00C970D2"/>
    <w:rsid w:val="00FF0CD6"/>
    <w:rsid w:val="0D337B19"/>
    <w:rsid w:val="24E90726"/>
    <w:rsid w:val="34B83F21"/>
    <w:rsid w:val="3C8225FC"/>
    <w:rsid w:val="3EB73DCF"/>
    <w:rsid w:val="49C23789"/>
    <w:rsid w:val="4F874445"/>
    <w:rsid w:val="57E648D7"/>
    <w:rsid w:val="67E10B45"/>
    <w:rsid w:val="6D5C1ACC"/>
    <w:rsid w:val="6E69536A"/>
    <w:rsid w:val="7A3053BF"/>
    <w:rsid w:val="7EA43B11"/>
    <w:rsid w:val="DBB51B4D"/>
    <w:rsid w:val="FF27953F"/>
    <w:rsid w:val="FFC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5">
    <w:name w:val="Strong"/>
    <w:basedOn w:val="14"/>
    <w:qFormat/>
    <w:uiPriority w:val="22"/>
    <w:rPr>
      <w:b/>
    </w:rPr>
  </w:style>
  <w:style w:type="character" w:styleId="16">
    <w:name w:val="Hyperlink"/>
    <w:basedOn w:val="14"/>
    <w:semiHidden/>
    <w:unhideWhenUsed/>
    <w:uiPriority w:val="99"/>
    <w:rPr>
      <w:color w:val="0000FF"/>
      <w:u w:val="single"/>
    </w:rPr>
  </w:style>
  <w:style w:type="character" w:customStyle="1" w:styleId="17">
    <w:name w:val="页眉 字符"/>
    <w:basedOn w:val="14"/>
    <w:link w:val="8"/>
    <w:qFormat/>
    <w:uiPriority w:val="99"/>
    <w:rPr>
      <w:sz w:val="18"/>
      <w:szCs w:val="18"/>
    </w:rPr>
  </w:style>
  <w:style w:type="character" w:customStyle="1" w:styleId="18">
    <w:name w:val="页脚 字符"/>
    <w:basedOn w:val="14"/>
    <w:link w:val="7"/>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25</Pages>
  <Words>4678</Words>
  <Characters>8070</Characters>
  <Lines>2</Lines>
  <Paragraphs>1</Paragraphs>
  <TotalTime>1</TotalTime>
  <ScaleCrop>false</ScaleCrop>
  <LinksUpToDate>false</LinksUpToDate>
  <CharactersWithSpaces>8795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2021-05-12T11:26:00Z</dcterms:created>
  <dc:creator>微软用户</dc:creator>
  <cp:lastModifiedBy>冷蝶</cp:lastModifiedBy>
  <dcterms:modified xsi:type="dcterms:W3CDTF">2026-04-03T07:26:32Z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7445AE307AFB073E1CE0C1691B35D636_42</vt:lpwstr>
  </property>
  <property fmtid="{D5CDD505-2E9C-101B-9397-08002B2CF9AE}" pid="4" name="KSOTemplateDocerSaveRecord">
    <vt:lpwstr>eyJoZGlkIjoiYjdkNTlhYWVmYTE5NzA5M2U0MjVjYWM2MWMyNTcyNGQiLCJ1c2VySWQiOiIxNDY3MDc0MjQzIn0=</vt:lpwstr>
  </property>
</Properties>
</file>