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A.13  工程临时延期申请表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致                                                             （监理单位）</w:t>
              <w:br/>
              <w:t xml:space="preserve">   根据施工合同条款         条的规定，由于                                   原因，造成工程延误，我方申请工程延期，请予以批准。</w:t>
              <w:br/>
              <w:t xml:space="preserve">.合同竣工日期                                  </w:t>
              <w:br/>
              <w:t xml:space="preserve">申请竣工延长日期                              </w:t>
              <w:br/>
              <w:t>附件：1证明材料</w:t>
              <w:br/>
              <w:t xml:space="preserve">      2. 工程延期的依据及延长工期计算如下：</w:t>
              <w:br/>
              <w:br/>
              <w:br/>
              <w:t xml:space="preserve">                 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   </w:t>
              <w:br/>
              <w:t xml:space="preserve">项目经理（签字）                             </w:t>
              <w:br/>
              <w:t xml:space="preserve">日         期 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