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A.11  工程复工申请表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 xml:space="preserve">    致                                                         （监理单位）</w:t>
              <w:br/>
              <w:t>我方接收到编号为                的工程暂时停工令后，已按要求完成了                  整改工作，现报上，请现场予以检查验收。</w:t>
              <w:br/>
              <w:t>具体整改内容简述：</w:t>
              <w:br/>
              <w:br/>
              <w:br/>
              <w:br/>
              <w:br/>
              <w:br/>
              <w:br/>
              <w:br/>
              <w:br/>
              <w:t xml:space="preserve">施工单位（章）                            </w:t>
              <w:br/>
              <w:t xml:space="preserve">项目经理（签字）                          </w:t>
              <w:br/>
              <w:t xml:space="preserve">                                                              日    期                             </w:t>
            </w:r>
          </w:p>
        </w:tc>
      </w:tr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现场检查意见：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 xml:space="preserve">项目监理机构（章）                             </w:t>
              <w:br/>
              <w:t xml:space="preserve">总监理工程师（签字）                           </w:t>
              <w:br/>
              <w:t xml:space="preserve">                                                            日    期    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