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21F0949F" w:rsidR="007E7A07" w:rsidRPr="00AE0824" w:rsidRDefault="00462C01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hint="eastAsia"/>
              </w:rPr>
              <w:t>거래처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유효사업자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1DE89DEB" w14:textId="77777777" w:rsidR="00CE4182" w:rsidRPr="002628BA" w:rsidRDefault="00CE4182" w:rsidP="00CE4182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CE4182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proofErr w:type="spellStart"/>
      <w:r>
        <w:rPr>
          <w:rFonts w:ascii="맑은 고딕" w:eastAsia="맑은 고딕" w:hAnsi="맑은 고딕" w:hint="eastAsia"/>
          <w:sz w:val="40"/>
        </w:rPr>
        <w:t>허기승</w:t>
      </w:r>
      <w:proofErr w:type="spellEnd"/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71D186E8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0E7C15">
        <w:rPr>
          <w:rFonts w:asciiTheme="minorEastAsia" w:eastAsiaTheme="minorEastAsia" w:hAnsiTheme="minorEastAsia" w:cs="굴림" w:hint="eastAsia"/>
          <w:color w:val="000000"/>
          <w:lang w:eastAsia="ko-KR"/>
        </w:rPr>
        <w:t>KOPO-RPA-003</w:t>
      </w:r>
    </w:p>
    <w:p w14:paraId="3FC8A418" w14:textId="398ABEE5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0E7C15">
        <w:rPr>
          <w:rFonts w:hint="eastAsia"/>
          <w:szCs w:val="24"/>
        </w:rPr>
        <w:t>거래처</w:t>
      </w:r>
      <w:r w:rsidR="000E7C15">
        <w:rPr>
          <w:rFonts w:hint="eastAsia"/>
          <w:szCs w:val="24"/>
        </w:rPr>
        <w:t xml:space="preserve"> </w:t>
      </w:r>
      <w:r w:rsidR="000E7C15">
        <w:rPr>
          <w:rFonts w:hint="eastAsia"/>
          <w:szCs w:val="24"/>
        </w:rPr>
        <w:t>유효사업자</w:t>
      </w:r>
      <w:r w:rsidR="000E7C15">
        <w:rPr>
          <w:rFonts w:hint="eastAsia"/>
          <w:szCs w:val="24"/>
        </w:rPr>
        <w:t xml:space="preserve"> </w:t>
      </w:r>
      <w:r w:rsidR="000E7C15">
        <w:rPr>
          <w:rFonts w:hint="eastAsia"/>
          <w:szCs w:val="24"/>
        </w:rPr>
        <w:t>확인</w:t>
      </w:r>
      <w:r w:rsidR="000E7C15">
        <w:rPr>
          <w:rFonts w:hint="eastAsia"/>
          <w:szCs w:val="24"/>
        </w:rPr>
        <w:t xml:space="preserve"> </w:t>
      </w:r>
      <w:r w:rsidR="000E7C15">
        <w:rPr>
          <w:rFonts w:hint="eastAsia"/>
          <w:szCs w:val="24"/>
        </w:rPr>
        <w:t>및</w:t>
      </w:r>
      <w:r w:rsidR="000E7C15">
        <w:rPr>
          <w:rFonts w:hint="eastAsia"/>
          <w:szCs w:val="24"/>
        </w:rPr>
        <w:t xml:space="preserve"> </w:t>
      </w:r>
      <w:r w:rsidR="000E7C15">
        <w:rPr>
          <w:rFonts w:hint="eastAsia"/>
          <w:szCs w:val="24"/>
        </w:rPr>
        <w:t>리포팅</w:t>
      </w:r>
      <w:r w:rsidR="000E7C15">
        <w:rPr>
          <w:rFonts w:hint="eastAsia"/>
          <w:szCs w:val="24"/>
        </w:rPr>
        <w:t xml:space="preserve"> </w:t>
      </w:r>
      <w:r w:rsidR="000E7C15">
        <w:rPr>
          <w:rFonts w:hint="eastAsia"/>
          <w:szCs w:val="24"/>
        </w:rPr>
        <w:t>업무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5A515D1F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0E7C15">
        <w:rPr>
          <w:rFonts w:asciiTheme="minorEastAsia" w:eastAsiaTheme="minorEastAsia" w:hAnsiTheme="minorEastAsia" w:cs="굴림"/>
          <w:color w:val="000000"/>
          <w:lang w:eastAsia="ko-KR"/>
        </w:rPr>
        <w:t>GJRLTMD</w:t>
      </w:r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60B9D04A" w14:textId="5697AF56" w:rsidR="00AF314A" w:rsidRDefault="00046307" w:rsidP="00046307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hint="eastAsia"/>
          <w:szCs w:val="24"/>
        </w:rPr>
        <w:t>거래처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유효사업자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확인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리포팅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업무</w:t>
      </w: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 xml:space="preserve"> </w:t>
      </w:r>
    </w:p>
    <w:p w14:paraId="142E673D" w14:textId="77777777" w:rsidR="00046307" w:rsidRPr="00046307" w:rsidRDefault="00046307" w:rsidP="00046307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1C0336C6" w:rsidR="00AF314A" w:rsidRPr="00D603E5" w:rsidRDefault="0070760C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 xml:space="preserve">FTP 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이메일 작성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351D0E4" w:rsidR="008D46F3" w:rsidRPr="008D46F3" w:rsidRDefault="0070760C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Host IP: (ex:</w:t>
            </w:r>
            <w:r>
              <w:t xml:space="preserve"> </w:t>
            </w:r>
            <w:r w:rsidRPr="0070760C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"192.168.45.188"</w:t>
            </w:r>
            <w:r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379272B3" w:rsidR="008D46F3" w:rsidRPr="00DC43C0" w:rsidRDefault="0070760C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760C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084704BD" wp14:editId="278D739E">
                  <wp:extent cx="2372056" cy="2343477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688D4CCE" w14:textId="1CF9E55C" w:rsidR="00DC43C0" w:rsidRDefault="00500AD3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 xml:space="preserve">TP </w:t>
            </w: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사이트에 접속</w:t>
            </w:r>
          </w:p>
          <w:p w14:paraId="1204197B" w14:textId="77777777" w:rsidR="008D46F3" w:rsidRDefault="00500AD3" w:rsidP="00500AD3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 xml:space="preserve">TP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액셀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 파일 모두 다운 뒤 메일 작성</w:t>
            </w:r>
          </w:p>
          <w:p w14:paraId="1C69FDD7" w14:textId="5AC1EA68" w:rsidR="00500AD3" w:rsidRPr="00500AD3" w:rsidRDefault="00500AD3" w:rsidP="00500AD3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미리 준비된 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>Gmail</w:t>
            </w: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로 양식에 맞게 메일 작성 후 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번에서 내려 받은 파일 첨부 및 발송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65D2D0BD" w:rsidR="00DC43C0" w:rsidRPr="00D603E5" w:rsidRDefault="00093E32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메일 수신 후 분석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69664476" w:rsidR="00DC43C0" w:rsidRPr="008D46F3" w:rsidRDefault="00093E32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www.gmail.com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41620940" w:rsidR="00DC43C0" w:rsidRPr="00DC43C0" w:rsidRDefault="00E10E4E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E10E4E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6909BFE7" wp14:editId="3613F116">
                  <wp:extent cx="1495634" cy="1114581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3D0B63A6" w14:textId="6B7CF844" w:rsidR="00E10E4E" w:rsidRPr="00E10E4E" w:rsidRDefault="00E10E4E" w:rsidP="00E10E4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메일 수신</w:t>
            </w:r>
          </w:p>
          <w:p w14:paraId="344D3C78" w14:textId="2FC564A9" w:rsidR="00E10E4E" w:rsidRPr="00E10E4E" w:rsidRDefault="00E10E4E" w:rsidP="00E10E4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첨부파일 모두 다운로드</w:t>
            </w:r>
          </w:p>
          <w:p w14:paraId="3735AF51" w14:textId="691FFF45" w:rsidR="00E10E4E" w:rsidRPr="00E10E4E" w:rsidRDefault="00E10E4E" w:rsidP="00E10E4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첨부파일 확인 및 분석(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사업자번호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,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상호명,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법인번호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,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사업장주소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,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개업일)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07BF33C7" w:rsidR="00DC43C0" w:rsidRPr="00D603E5" w:rsidRDefault="0015438A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국세청에서 조회기준일자 정보 확인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35A445FD" w:rsidR="00DC43C0" w:rsidRPr="008D46F3" w:rsidRDefault="0020462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942FE3">
              <w:rPr>
                <w:rFonts w:asciiTheme="minorEastAsia" w:eastAsiaTheme="minorEastAsia" w:hAnsiTheme="minorEastAsia" w:cs="굴림"/>
                <w:color w:val="000000"/>
                <w:sz w:val="18"/>
                <w:szCs w:val="22"/>
                <w:lang w:eastAsia="ko-KR"/>
              </w:rPr>
              <w:t>https://teht.hometax.go.kr/websquare/websquare.html?w2xPath=/ui/ab/a/a/UTEABAAA13.xml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7A47E1C" w:rsidR="00DC43C0" w:rsidRPr="00DC43C0" w:rsidRDefault="00FF6D91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FF6D91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0C86D7DC" wp14:editId="4606DACB">
                  <wp:extent cx="4552950" cy="254047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042" cy="254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743DB425" w14:textId="77777777" w:rsidR="00DC43C0" w:rsidRDefault="0050288B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  <w:t>첨부파일의 사업자번호로 조회</w:t>
            </w:r>
          </w:p>
          <w:p w14:paraId="5DC0E8EE" w14:textId="7E680271" w:rsidR="0050288B" w:rsidRPr="00DC43C0" w:rsidRDefault="0050288B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2"/>
                <w:szCs w:val="22"/>
                <w:lang w:eastAsia="ko-KR"/>
              </w:rPr>
              <w:t>조회기준일자 정보 확인</w:t>
            </w:r>
          </w:p>
        </w:tc>
      </w:tr>
    </w:tbl>
    <w:p w14:paraId="01A29DE0" w14:textId="5A5DF30B" w:rsidR="00CA7F54" w:rsidRPr="00D603E5" w:rsidRDefault="009D23F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액셀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 xml:space="preserve"> 저장 후 메일 발송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2C8D0524" w:rsidR="00CA7F54" w:rsidRPr="008D46F3" w:rsidRDefault="00FC3A3E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Excel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7967B022" w:rsidR="00CA7F54" w:rsidRPr="00DC43C0" w:rsidRDefault="00F834D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F834D0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19DD1226" wp14:editId="4BAE29B4">
                  <wp:extent cx="4457700" cy="2088647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060" cy="210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415F739E" w14:textId="77777777" w:rsidR="00CA7F54" w:rsidRPr="009B790C" w:rsidRDefault="009B790C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액셀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파일 작성 및 저장</w:t>
            </w:r>
          </w:p>
          <w:p w14:paraId="43E7C7DD" w14:textId="77777777" w:rsidR="009B790C" w:rsidRPr="009B790C" w:rsidRDefault="009B790C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요청자에게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메일 작성 후 발송</w:t>
            </w:r>
          </w:p>
          <w:p w14:paraId="0B23AE87" w14:textId="77777777" w:rsidR="009B790C" w:rsidRPr="009B790C" w:rsidRDefault="009B790C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다른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요청자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있는지 확인 후 추가 발송</w:t>
            </w:r>
          </w:p>
          <w:p w14:paraId="1845BD4B" w14:textId="7BB8264D" w:rsidR="009B790C" w:rsidRPr="00DC43C0" w:rsidRDefault="009B790C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추가 내용 검토 및 종료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44736FBB" w:rsidR="00DC43C0" w:rsidRPr="00BB709B" w:rsidRDefault="00E52CED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 w:rsidRPr="00E52CE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1B923A91" wp14:editId="5B36243A">
                  <wp:extent cx="4248150" cy="2917516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325" cy="291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3204BECD" w:rsidR="001031F4" w:rsidRPr="001031F4" w:rsidRDefault="007A2EDF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hint="eastAsia"/>
          <w:szCs w:val="24"/>
        </w:rPr>
        <w:t>사업자등록증상태조회보고</w:t>
      </w:r>
      <w:r w:rsidRPr="00877C36">
        <w:rPr>
          <w:rFonts w:hint="eastAsia"/>
          <w:szCs w:val="24"/>
        </w:rPr>
        <w:t>_</w:t>
      </w:r>
      <w:r>
        <w:rPr>
          <w:rFonts w:hint="eastAsia"/>
          <w:szCs w:val="24"/>
        </w:rPr>
        <w:t>요청번호</w:t>
      </w:r>
      <w:r w:rsidRPr="00877C36">
        <w:rPr>
          <w:szCs w:val="24"/>
        </w:rPr>
        <w:t>-{</w:t>
      </w:r>
      <w:r>
        <w:rPr>
          <w:rFonts w:hint="eastAsia"/>
          <w:szCs w:val="24"/>
        </w:rPr>
        <w:t>T</w:t>
      </w:r>
      <w:r>
        <w:rPr>
          <w:szCs w:val="24"/>
        </w:rPr>
        <w:t>IMESTAMP</w:t>
      </w:r>
      <w:r w:rsidRPr="00877C36">
        <w:rPr>
          <w:szCs w:val="24"/>
        </w:rPr>
        <w:t>}.</w:t>
      </w:r>
      <w:r w:rsidRPr="00877C36">
        <w:rPr>
          <w:rFonts w:hint="eastAsia"/>
          <w:szCs w:val="24"/>
        </w:rPr>
        <w:t>x</w:t>
      </w:r>
      <w:r w:rsidRPr="00877C36">
        <w:rPr>
          <w:szCs w:val="24"/>
        </w:rPr>
        <w:t>lsx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5AD4E76D" w14:textId="7BB7249E" w:rsidR="001031F4" w:rsidRPr="00BB709B" w:rsidRDefault="0029312B" w:rsidP="0029312B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첨부파일 및 국세청 조회 자료 정보 저장</w:t>
            </w:r>
          </w:p>
        </w:tc>
      </w:tr>
    </w:tbl>
    <w:p w14:paraId="012602A5" w14:textId="77777777" w:rsidR="009D76E7" w:rsidRPr="009D76E7" w:rsidRDefault="009D76E7" w:rsidP="00C910B6">
      <w:pPr>
        <w:jc w:val="left"/>
        <w:rPr>
          <w:rFonts w:asciiTheme="minorEastAsia" w:eastAsiaTheme="minorEastAsia" w:hAnsiTheme="minorEastAsia" w:cs="굴림" w:hint="eastAsia"/>
          <w:color w:val="000000"/>
          <w:lang w:eastAsia="ko-KR"/>
        </w:rPr>
      </w:pPr>
      <w:bookmarkStart w:id="0" w:name="_GoBack"/>
      <w:bookmarkEnd w:id="0"/>
    </w:p>
    <w:sectPr w:rsidR="009D76E7" w:rsidRPr="009D76E7" w:rsidSect="004E48C7">
      <w:headerReference w:type="default" r:id="rId18"/>
      <w:footerReference w:type="default" r:id="rId19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30E4C" w14:textId="77777777" w:rsidR="00201565" w:rsidRDefault="00201565">
      <w:r>
        <w:separator/>
      </w:r>
    </w:p>
  </w:endnote>
  <w:endnote w:type="continuationSeparator" w:id="0">
    <w:p w14:paraId="4FA32F38" w14:textId="77777777" w:rsidR="00201565" w:rsidRDefault="0020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4CB76150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C910B6">
      <w:rPr>
        <w:rStyle w:val="af"/>
        <w:noProof/>
        <w:sz w:val="16"/>
      </w:rPr>
      <w:t>6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C910B6">
      <w:rPr>
        <w:rStyle w:val="af"/>
        <w:noProof/>
        <w:sz w:val="16"/>
        <w:lang w:eastAsia="ko-KR"/>
      </w:rPr>
      <w:t>7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E0EED" w14:textId="77777777" w:rsidR="00201565" w:rsidRDefault="00201565">
      <w:r>
        <w:separator/>
      </w:r>
    </w:p>
  </w:footnote>
  <w:footnote w:type="continuationSeparator" w:id="0">
    <w:p w14:paraId="504A0007" w14:textId="77777777" w:rsidR="00201565" w:rsidRDefault="0020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61460E45" w:rsidR="00F6209C" w:rsidRPr="00A13EB8" w:rsidRDefault="000C5CF8" w:rsidP="004D237A">
          <w:pP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허기승</w:t>
          </w:r>
          <w:proofErr w:type="spellEnd"/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</w:p>
      </w:tc>
      <w:tc>
        <w:tcPr>
          <w:tcW w:w="3402" w:type="dxa"/>
          <w:vMerge w:val="restart"/>
          <w:vAlign w:val="center"/>
        </w:tcPr>
        <w:p w14:paraId="6E0CAF21" w14:textId="7477F152" w:rsidR="00F6209C" w:rsidRPr="00A13EB8" w:rsidRDefault="000C5CF8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hint="eastAsia"/>
            </w:rPr>
            <w:t>거래처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유효사업자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확인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및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리포팅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업무</w:t>
          </w:r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2CFB3143" w:rsidR="00F6209C" w:rsidRPr="00A13EB8" w:rsidRDefault="00A13EB8" w:rsidP="008338FD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PDD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-001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2F0D493A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00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307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3E32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C5CF8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E7C15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438A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1565"/>
    <w:rsid w:val="0020387B"/>
    <w:rsid w:val="00204620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12B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2C01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0AD3"/>
    <w:rsid w:val="00501CCF"/>
    <w:rsid w:val="00501DE2"/>
    <w:rsid w:val="0050288B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0760C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2EDF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93B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2FE3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B790C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3F4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0B6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E4182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0E4E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2CED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4D0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00B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3A3E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6D91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2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A65EE-3F41-450C-A36C-AE567F89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494</TotalTime>
  <Pages>8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52</cp:revision>
  <cp:lastPrinted>2019-12-12T00:50:00Z</cp:lastPrinted>
  <dcterms:created xsi:type="dcterms:W3CDTF">2019-12-13T02:10:00Z</dcterms:created>
  <dcterms:modified xsi:type="dcterms:W3CDTF">2023-07-07T02:11:00Z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