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Fuzzy</w:t>
      </w:r>
      <w:r>
        <w:t xml:space="preserve"> </w:t>
      </w:r>
      <w:r>
        <w:t xml:space="preserve">Logic</w:t>
      </w:r>
      <w:r>
        <w:t xml:space="preserve"> </w:t>
      </w:r>
      <w:r>
        <w:t xml:space="preserve">and</w:t>
      </w:r>
      <w:r>
        <w:t xml:space="preserve"> </w:t>
      </w:r>
      <w:r>
        <w:t xml:space="preserve">Clustering</w:t>
      </w:r>
      <w:r>
        <w:t xml:space="preserve"> </w:t>
      </w:r>
      <w:r>
        <w:t xml:space="preserve">-</w:t>
      </w:r>
      <w:r>
        <w:t xml:space="preserve"> </w:t>
      </w:r>
      <w:r>
        <w:t xml:space="preserve">Harrison</w:t>
      </w:r>
      <w:r>
        <w:t xml:space="preserve"> </w:t>
      </w:r>
      <w:r>
        <w:t xml:space="preserve">Kiang</w:t>
      </w:r>
    </w:p>
    <w:p>
      <w:pPr>
        <w:pStyle w:val="Heading1"/>
      </w:pPr>
      <w:bookmarkStart w:id="21" w:name="introduction"/>
      <w:bookmarkEnd w:id="21"/>
      <w:r>
        <w:t xml:space="preserve">Introduction</w:t>
      </w:r>
    </w:p>
    <w:p>
      <w:pPr>
        <w:pStyle w:val="FirstParagraph"/>
      </w:pPr>
      <w:r>
        <w:t xml:space="preserve">Many K-partitioning clustering algorithms such as K-Medians, K-Modes, K-Medoids, etc. depend on object cluster assignment and centroid update.</w:t>
      </w:r>
      <w:r>
        <w:t xml:space="preserve"> </w:t>
      </w:r>
      <w:r>
        <w:t xml:space="preserve">That is, to find the cluster assignments of</w:t>
      </w:r>
      <w:r>
        <w:t xml:space="preserve"> </w:t>
      </w:r>
      <m:oMath>
        <m:r>
          <m:t>n</m:t>
        </m:r>
      </m:oMath>
      <w:r>
        <w:t xml:space="preserve"> </w:t>
      </w:r>
      <w:r>
        <w:t xml:space="preserve">points</w:t>
      </w:r>
      <w:r>
        <w:t xml:space="preserve"> </w:t>
      </w:r>
      <m:oMath>
        <m:r>
          <m:t>X</m:t>
        </m:r>
        <m:r>
          <m:t>=</m:t>
        </m:r>
        <m:r>
          <m:t>{</m:t>
        </m:r>
        <m:sSub>
          <m:e>
            <m:r>
              <m:t>x</m:t>
            </m:r>
          </m:e>
          <m:sub>
            <m:r>
              <m:t>1</m:t>
            </m:r>
          </m:sub>
        </m:sSub>
        <m:r>
          <m:t>,</m:t>
        </m:r>
        <m:r>
          <m:t>.</m:t>
        </m:r>
        <m:r>
          <m:t>.</m:t>
        </m:r>
        <m:r>
          <m:t>.</m:t>
        </m:r>
        <m:r>
          <m:t>,</m:t>
        </m:r>
        <m:sSub>
          <m:e>
            <m:r>
              <m:t>x</m:t>
            </m:r>
          </m:e>
          <m:sub>
            <m:r>
              <m:t>n</m:t>
            </m:r>
          </m:sub>
        </m:sSub>
        <m:r>
          <m:t>}</m:t>
        </m:r>
      </m:oMath>
      <w:r>
        <w:t xml:space="preserve">, to</w:t>
      </w:r>
      <w:r>
        <w:t xml:space="preserve"> </w:t>
      </w:r>
      <m:oMath>
        <m:r>
          <m:t>k</m:t>
        </m:r>
      </m:oMath>
      <w:r>
        <w:t xml:space="preserve"> </w:t>
      </w:r>
      <w:r>
        <w:t xml:space="preserve">clusters</w:t>
      </w:r>
      <w:r>
        <w:t xml:space="preserve"> </w:t>
      </w:r>
      <m:oMath>
        <m:r>
          <m:t>C</m:t>
        </m:r>
        <m:r>
          <m:t>=</m:t>
        </m:r>
        <m:r>
          <m:t>{</m:t>
        </m:r>
        <m:sSub>
          <m:e>
            <m:r>
              <m:t>c</m:t>
            </m:r>
          </m:e>
          <m:sub>
            <m:r>
              <m:t>1</m:t>
            </m:r>
          </m:sub>
        </m:sSub>
        <m:r>
          <m:t>,</m:t>
        </m:r>
        <m:r>
          <m:t>.</m:t>
        </m:r>
        <m:r>
          <m:t>.</m:t>
        </m:r>
        <m:r>
          <m:t>.</m:t>
        </m:r>
        <m:r>
          <m:t>,</m:t>
        </m:r>
        <m:sSub>
          <m:e>
            <m:r>
              <m:t>c</m:t>
            </m:r>
          </m:e>
          <m:sub>
            <m:r>
              <m:t>k</m:t>
            </m:r>
          </m:sub>
        </m:sSub>
        <m:r>
          <m:t>}</m:t>
        </m:r>
      </m:oMath>
      <w:r>
        <w:t xml:space="preserve">, each iteration has a set of common steps:</w:t>
      </w:r>
    </w:p>
    <w:p>
      <w:pPr>
        <w:pStyle w:val="Compact"/>
        <w:numPr>
          <w:numId w:val="1001"/>
          <w:ilvl w:val="0"/>
        </w:numPr>
      </w:pPr>
      <w:r>
        <w:t xml:space="preserve">Assign each point</w:t>
      </w:r>
      <w:r>
        <w:t xml:space="preserve"> </w:t>
      </w:r>
      <m:oMath>
        <m:r>
          <m:t>x</m:t>
        </m:r>
        <m:r>
          <m:t>∈</m:t>
        </m:r>
        <m:r>
          <m:t>X</m:t>
        </m:r>
      </m:oMath>
      <w:r>
        <w:t xml:space="preserve"> </w:t>
      </w:r>
      <w:r>
        <w:t xml:space="preserve">to the nearest cluster</w:t>
      </w:r>
      <w:r>
        <w:t xml:space="preserve"> </w:t>
      </w:r>
      <m:oMath>
        <m:r>
          <m:t>c</m:t>
        </m:r>
        <m:r>
          <m:t>∈</m:t>
        </m:r>
        <m:r>
          <m:t>C</m:t>
        </m:r>
      </m:oMath>
    </w:p>
    <w:p>
      <w:pPr>
        <w:pStyle w:val="Compact"/>
        <w:numPr>
          <w:numId w:val="1001"/>
          <w:ilvl w:val="0"/>
        </w:numPr>
      </w:pPr>
      <w:r>
        <w:t xml:space="preserve">For every cluseter</w:t>
      </w:r>
      <w:r>
        <w:t xml:space="preserve"> </w:t>
      </w:r>
      <m:oMath>
        <m:r>
          <m:t>c</m:t>
        </m:r>
        <m:r>
          <m:t>∈</m:t>
        </m:r>
        <m:r>
          <m:t>C</m:t>
        </m:r>
      </m:oMath>
      <w:r>
        <w:t xml:space="preserve">, calculate the new position of the respective centroid.</w:t>
      </w:r>
    </w:p>
    <w:p>
      <w:pPr>
        <w:pStyle w:val="FirstParagraph"/>
      </w:pPr>
      <w:r>
        <w:t xml:space="preserve">In the cluster analysis part of</w:t>
      </w:r>
      <w:r>
        <w:t xml:space="preserve"> </w:t>
      </w:r>
      <w:hyperlink r:id="rId22">
        <w:r>
          <w:rPr>
            <w:rStyle w:val="Hyperlink"/>
          </w:rPr>
          <w:t xml:space="preserve">CS 412: Introduction to Data Mining</w:t>
        </w:r>
      </w:hyperlink>
      <w:r>
        <w:t xml:space="preserve"> </w:t>
      </w:r>
      <w:r>
        <w:t xml:space="preserve">by professor</w:t>
      </w:r>
      <w:r>
        <w:t xml:space="preserve"> </w:t>
      </w:r>
      <w:hyperlink r:id="rId23">
        <w:r>
          <w:rPr>
            <w:rStyle w:val="Hyperlink"/>
          </w:rPr>
          <w:t xml:space="preserve">Jiawei Han</w:t>
        </w:r>
      </w:hyperlink>
      <w:r>
        <w:t xml:space="preserve"> </w:t>
      </w:r>
      <w:r>
        <w:t xml:space="preserve">from the</w:t>
      </w:r>
      <w:r>
        <w:t xml:space="preserve"> </w:t>
      </w:r>
      <w:hyperlink r:id="rId24">
        <w:r>
          <w:rPr>
            <w:rStyle w:val="Hyperlink"/>
          </w:rPr>
          <w:t xml:space="preserve">University of Illinois at Urbana-Champaign</w:t>
        </w:r>
      </w:hyperlink>
      <w:r>
        <w:t xml:space="preserve">, there is a lecture in the "Paritioning-Based clustering Methods" section discussing "The K-Medians and K-Modes Clustering Methods".</w:t>
      </w:r>
      <w:r>
        <w:t xml:space="preserve"> </w:t>
      </w:r>
      <w:r>
        <w:t xml:space="preserve">Here is the link:</w:t>
      </w:r>
      <w:r>
        <w:t xml:space="preserve"> </w:t>
      </w:r>
      <w:hyperlink r:id="rId25">
        <w:r>
          <w:rPr>
            <w:rStyle w:val="Hyperlink"/>
          </w:rPr>
          <w:t xml:space="preserve">3.5 The K-Medians and K-Modes Clustering Methods</w:t>
        </w:r>
      </w:hyperlink>
      <w:r>
        <w:t xml:space="preserve"> </w:t>
      </w:r>
      <w:r>
        <w:t xml:space="preserve">(only accessible to those enrolled in the course).</w:t>
      </w:r>
      <w:r>
        <w:t xml:space="preserve"> </w:t>
      </w:r>
      <w:r>
        <w:t xml:space="preserve">An alternative for K-Modes, fuzzy K-Modes, was mentioned: "A</w:t>
      </w:r>
      <w:r>
        <w:t xml:space="preserve"> </w:t>
      </w:r>
      <w:r>
        <w:rPr>
          <w:b/>
        </w:rPr>
        <w:t xml:space="preserve">fuzzy K-Modes</w:t>
      </w:r>
      <w:r>
        <w:t xml:space="preserve"> </w:t>
      </w:r>
      <w:r>
        <w:t xml:space="preserve">method is proposed to calculate a</w:t>
      </w:r>
      <w:r>
        <w:t xml:space="preserve"> </w:t>
      </w:r>
      <w:r>
        <w:rPr>
          <w:b/>
        </w:rPr>
        <w:t xml:space="preserve">fuzzy cluster membership value</w:t>
      </w:r>
      <w:r>
        <w:t xml:space="preserve"> </w:t>
      </w:r>
      <w:r>
        <w:t xml:space="preserve">for each object to each cluster".</w:t>
      </w:r>
      <w:r>
        <w:t xml:space="preserve"> </w:t>
      </w:r>
      <w:r>
        <w:t xml:space="preserve">Unfortunately, this important concept of fuzzy clustering is not covered in detail in the lecture.</w:t>
      </w:r>
    </w:p>
    <w:p>
      <w:pPr>
        <w:pStyle w:val="BodyText"/>
      </w:pPr>
      <w:r>
        <w:t xml:space="preserve">The purpose of this paper is to serve as an overview as to what fuzzy clustering is, and include a comparison of fuzzy clustering and hard clustering.</w:t>
      </w:r>
      <w:r>
        <w:t xml:space="preserve"> </w:t>
      </w:r>
      <w:r>
        <w:t xml:space="preserve">An algorithm employing fuzzy clustering called the Fuzzy c-Means Algorithm will also be discussed.</w:t>
      </w:r>
    </w:p>
    <w:p>
      <w:pPr>
        <w:pStyle w:val="Heading1"/>
      </w:pPr>
      <w:bookmarkStart w:id="26" w:name="fuzzy-logic"/>
      <w:bookmarkEnd w:id="26"/>
      <w:r>
        <w:t xml:space="preserve">Fuzzy Logic</w:t>
      </w:r>
    </w:p>
    <w:p>
      <w:pPr>
        <w:pStyle w:val="FirstParagraph"/>
      </w:pPr>
      <w:r>
        <w:t xml:space="preserve">If you ask someone to describe how the temperature feels outside, they may either say it's hot or it's cold.</w:t>
      </w:r>
      <w:r>
        <w:t xml:space="preserve"> </w:t>
      </w:r>
      <w:r>
        <w:t xml:space="preserve">Here, there is no precise mathematical definition for "hot" or "cold".</w:t>
      </w:r>
      <w:r>
        <w:t xml:space="preserve"> </w:t>
      </w:r>
      <w:r>
        <w:t xml:space="preserve">You could also ask someone to describe a person's height.</w:t>
      </w:r>
      <w:r>
        <w:t xml:space="preserve"> </w:t>
      </w:r>
      <w:r>
        <w:t xml:space="preserve">They may say that a person is tall or short.</w:t>
      </w:r>
      <w:r>
        <w:t xml:space="preserve"> </w:t>
      </w:r>
      <w:r>
        <w:t xml:space="preserve">Here, there is no precise mathematical definition for "tall" or "short".</w:t>
      </w:r>
    </w:p>
    <w:p>
      <w:pPr>
        <w:pStyle w:val="BodyText"/>
      </w:pPr>
      <w:r>
        <w:t xml:space="preserve">In both cases, it's possible to define a crisp bounday between what is defined as hot or cold, and between what is defined as tall or short.</w:t>
      </w:r>
      <w:r>
        <w:t xml:space="preserve"> </w:t>
      </w:r>
      <w:r>
        <w:t xml:space="preserve">One could say that any temperature less than 68</w:t>
      </w:r>
      <m:oMath>
        <m:sSup>
          <m:e>
            <m:r>
              <m:t/>
            </m:r>
          </m:e>
          <m:sup>
            <m:r>
              <m:t>∘</m:t>
            </m:r>
          </m:sup>
        </m:sSup>
      </m:oMath>
      <w:r>
        <w:t xml:space="preserve">F is cold, and any temperature greater than or equal to 68</w:t>
      </w:r>
      <m:oMath>
        <m:sSup>
          <m:e>
            <m:r>
              <m:t/>
            </m:r>
          </m:e>
          <m:sup>
            <m:r>
              <m:t>∘</m:t>
            </m:r>
          </m:sup>
        </m:sSup>
      </m:oMath>
      <w:r>
        <w:t xml:space="preserve">F is hot.</w:t>
      </w:r>
      <w:r>
        <w:t xml:space="preserve"> </w:t>
      </w:r>
      <w:r>
        <w:t xml:space="preserve">One could also say that any height less than 5 feet 10 inches is short, and any height greater or equal to 5 feet 10 inches is tall. Here, 68</w:t>
      </w:r>
      <w:r>
        <w:t xml:space="preserve"> </w:t>
      </w:r>
      <m:oMath>
        <m:sSup>
          <m:e>
            <m:r>
              <m:t/>
            </m:r>
          </m:e>
          <m:sup>
            <m:r>
              <m:t>∘</m:t>
            </m:r>
          </m:sup>
        </m:sSup>
      </m:oMath>
      <w:r>
        <w:t xml:space="preserve"> </w:t>
      </w:r>
      <w:r>
        <w:t xml:space="preserve">and 5 feet 10 inches are the crisp boundaries for temperature and height, respectively.</w:t>
      </w:r>
    </w:p>
    <w:p>
      <w:pPr>
        <w:pStyle w:val="BodyText"/>
      </w:pPr>
      <w:r>
        <w:drawing>
          <wp:inline>
            <wp:extent cx="5334000" cy="4267200"/>
            <wp:effectExtent b="0" l="0" r="0" t="0"/>
            <wp:docPr descr="" title="" id="1" name="Picture"/>
            <a:graphic>
              <a:graphicData uri="http://schemas.openxmlformats.org/drawingml/2006/picture">
                <pic:pic>
                  <pic:nvPicPr>
                    <pic:cNvPr descr="README_files/figure-docx/crisp-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Temperature and height are both interperable fields in that some people might interpret a given temperature or height differently.</w:t>
      </w:r>
      <w:r>
        <w:t xml:space="preserve"> </w:t>
      </w:r>
      <w:r>
        <w:t xml:space="preserve">In other words, some people might classify a person as tall, and others might classify that same person as short.</w:t>
      </w:r>
      <w:r>
        <w:t xml:space="preserve"> </w:t>
      </w:r>
      <w:r>
        <w:t xml:space="preserve">Likewise, some people might consider a given temperature as cold, and others might classify that same temperature as hot.</w:t>
      </w:r>
    </w:p>
    <w:p>
      <w:pPr>
        <w:pStyle w:val="BodyText"/>
      </w:pPr>
      <w:r>
        <w:t xml:space="preserve">There are certain heights in which the vast majority of people would agree to be either "short" or "tall" (likewise for "short" and "tall").</w:t>
      </w:r>
      <w:r>
        <w:t xml:space="preserve"> </w:t>
      </w:r>
      <w:r>
        <w:t xml:space="preserve">Let's say that everyone agrees that people 5 feet and 2 inches and below in height are short, and people 5 feet and 10 inches and above in height are tall.</w:t>
      </w:r>
      <w:r>
        <w:t xml:space="preserve"> </w:t>
      </w:r>
      <w:r>
        <w:t xml:space="preserve">Let's say that everyone agrees that any temperature less than or equal to 55</w:t>
      </w:r>
      <m:oMath>
        <m:sSup>
          <m:e>
            <m:r>
              <m:t/>
            </m:r>
          </m:e>
          <m:sup>
            <m:r>
              <m:t>∘</m:t>
            </m:r>
          </m:sup>
        </m:sSup>
      </m:oMath>
      <w:r>
        <w:t xml:space="preserve">F is cold, and any temperature greater than or equal to 68</w:t>
      </w:r>
      <m:oMath>
        <m:sSup>
          <m:e>
            <m:r>
              <m:t/>
            </m:r>
          </m:e>
          <m:sup>
            <m:r>
              <m:t>∘</m:t>
            </m:r>
          </m:sup>
        </m:sSup>
      </m:oMath>
      <w:r>
        <w:t xml:space="preserve">F.</w:t>
      </w:r>
    </w:p>
    <w:p>
      <w:pPr>
        <w:pStyle w:val="BodyText"/>
      </w:pPr>
      <w:r>
        <w:t xml:space="preserve">The area of disagreement, or the "grey area", is where the value of the sample is uncertain.</w:t>
      </w:r>
      <w:r>
        <w:t xml:space="preserve"> </w:t>
      </w:r>
      <w:r>
        <w:t xml:space="preserve">That is, for samples</w:t>
      </w:r>
      <w:r>
        <w:t xml:space="preserve"> </w:t>
      </w:r>
      <m:oMath>
        <m:r>
          <m:t>s</m:t>
        </m:r>
      </m:oMath>
      <w:r>
        <w:t xml:space="preserve"> </w:t>
      </w:r>
      <w:r>
        <w:t xml:space="preserve">within this "grey area",</w:t>
      </w:r>
      <w:r>
        <w:t xml:space="preserve"> </w:t>
      </w:r>
      <m:oMath>
        <m:r>
          <m:t>s</m:t>
        </m:r>
        <m:r>
          <m:t>∈</m:t>
        </m:r>
        <m:r>
          <m:t>[</m:t>
        </m:r>
        <m:r>
          <m:t>0</m:t>
        </m:r>
        <m:r>
          <m:t>,</m:t>
        </m:r>
        <m:r>
          <m:t>1</m:t>
        </m:r>
        <m:r>
          <m:t>]</m:t>
        </m:r>
      </m:oMath>
      <w:r>
        <w:t xml:space="preserve">.</w:t>
      </w:r>
      <w:r>
        <w:t xml:space="preserve"> </w:t>
      </w:r>
      <w:r>
        <w:t xml:space="preserve">A value of 0 or 1 means that everyone agrees on the attribute value.</w:t>
      </w:r>
      <w:r>
        <w:t xml:space="preserve"> </w:t>
      </w:r>
      <w:r>
        <w:t xml:space="preserve">A value in between 0 and 1 indicates a degree of uncertainty.</w:t>
      </w:r>
      <w:r>
        <w:t xml:space="preserve"> </w:t>
      </w:r>
      <w:r>
        <w:t xml:space="preserve">Such a distribution for both temperature and height with "grey areas" is shown below:</w:t>
      </w:r>
    </w:p>
    <w:p>
      <w:pPr>
        <w:pStyle w:val="BodyText"/>
      </w:pPr>
      <w:r>
        <w:drawing>
          <wp:inline>
            <wp:extent cx="5334000" cy="4267200"/>
            <wp:effectExtent b="0" l="0" r="0" t="0"/>
            <wp:docPr descr="" title="" id="1" name="Picture"/>
            <a:graphic>
              <a:graphicData uri="http://schemas.openxmlformats.org/drawingml/2006/picture">
                <pic:pic>
                  <pic:nvPicPr>
                    <pic:cNvPr descr="README_files/figure-docx/grey-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here, you can make decision rules based on the values in graphs like the one above to drive decisions in the real world.</w:t>
      </w:r>
      <w:r>
        <w:t xml:space="preserve"> </w:t>
      </w:r>
      <w:r>
        <w:t xml:space="preserve">For example, if it's cold and windy, one may as a result decide to layer up and vice versa.</w:t>
      </w:r>
      <w:r>
        <w:t xml:space="preserve"> </w:t>
      </w:r>
      <w:r>
        <w:t xml:space="preserve">If one is in the midst of a group of taking a photo and they are of short height, they may appear best in the photo if they place themselves in the front row.</w:t>
      </w:r>
      <w:r>
        <w:t xml:space="preserve"> </w:t>
      </w:r>
      <w:r>
        <w:t xml:space="preserve">These are just a few examples.</w:t>
      </w:r>
    </w:p>
    <w:p>
      <w:pPr>
        <w:pStyle w:val="BodyText"/>
      </w:pPr>
      <w:r>
        <w:t xml:space="preserve">Here is an excellent video with greater detail on on fuzzy logic with a number of real world examples:</w:t>
      </w:r>
    </w:p>
    <w:p>
      <w:pPr>
        <w:pStyle w:val="BodyText"/>
      </w:pPr>
      <w:hyperlink r:id="rId29">
        <w:r>
          <w:rPr>
            <w:rStyle w:val="Hyperlink"/>
          </w:rPr>
          <w:t xml:space="preserve">https://youtu.be/r804UF8Ia4c</w:t>
        </w:r>
      </w:hyperlink>
    </w:p>
    <w:p>
      <w:pPr>
        <w:pStyle w:val="Heading1"/>
      </w:pPr>
      <w:bookmarkStart w:id="30" w:name="fuzzy-clustering-vs-hard-clustering"/>
      <w:bookmarkEnd w:id="30"/>
      <w:r>
        <w:t xml:space="preserve">Fuzzy Clustering vs Hard Clustering</w:t>
      </w:r>
    </w:p>
    <w:p>
      <w:pPr>
        <w:pStyle w:val="FirstParagraph"/>
      </w:pPr>
      <w:r>
        <w:t xml:space="preserve">Fuzzy clustering, or soft clustering, is where data points have the potential to belong to multiple clusters.</w:t>
      </w:r>
      <w:r>
        <w:t xml:space="preserve"> </w:t>
      </w:r>
      <w:r>
        <w:t xml:space="preserve">Unlike clustering, or hard clustering, where points belong to exactly one cluster, points have the ability to be members of multiple clusters.</w:t>
      </w:r>
    </w:p>
    <w:p>
      <w:pPr>
        <w:pStyle w:val="BodyText"/>
      </w:pPr>
      <w:r>
        <w:t xml:space="preserve">The membership between points and clusters is stored in a</w:t>
      </w:r>
      <w:r>
        <w:t xml:space="preserve"> </w:t>
      </w:r>
      <m:oMath>
        <m:r>
          <m:t>n</m:t>
        </m:r>
      </m:oMath>
      <w:r>
        <w:t xml:space="preserve"> </w:t>
      </w:r>
      <w:r>
        <w:t xml:space="preserve">x</w:t>
      </w:r>
      <w:r>
        <w:t xml:space="preserve"> </w:t>
      </w:r>
      <m:oMath>
        <m:r>
          <m:t>k</m:t>
        </m:r>
      </m:oMath>
      <w:r>
        <w:t xml:space="preserve"> </w:t>
      </w:r>
      <w:r>
        <w:t xml:space="preserve">matrix</w:t>
      </w:r>
      <w:r>
        <w:t xml:space="preserve"> </w:t>
      </w:r>
      <m:oMath>
        <m:r>
          <m:t>U</m:t>
        </m:r>
      </m:oMath>
      <w:r>
        <w:t xml:space="preserve"> </w:t>
      </w:r>
      <w:r>
        <w:t xml:space="preserve">where</w:t>
      </w:r>
      <w:r>
        <w:t xml:space="preserve"> </w:t>
      </w:r>
      <m:oMath>
        <m:sSub>
          <m:e>
            <m:r>
              <m:t>u</m:t>
            </m:r>
          </m:e>
          <m:sub>
            <m:r>
              <m:t>i</m:t>
            </m:r>
            <m:r>
              <m:t>j</m:t>
            </m:r>
          </m:sub>
        </m:sSub>
        <m:r>
          <m:t>∈</m:t>
        </m:r>
        <m:r>
          <m:t>[</m:t>
        </m:r>
        <m:r>
          <m:t>0</m:t>
        </m:r>
        <m:r>
          <m:t>,</m:t>
        </m:r>
        <m:r>
          <m:t>1</m:t>
        </m:r>
        <m:r>
          <m:t>]</m:t>
        </m:r>
      </m:oMath>
      <w:r>
        <w:t xml:space="preserve"> </w:t>
      </w:r>
      <w:r>
        <w:t xml:space="preserve">is the degree to which</w:t>
      </w:r>
      <w:r>
        <w:t xml:space="preserve"> </w:t>
      </w:r>
      <m:oMath>
        <m:sSub>
          <m:e>
            <m:r>
              <m:t>x</m:t>
            </m:r>
          </m:e>
          <m:sub>
            <m:r>
              <m:t>i</m:t>
            </m:r>
          </m:sub>
        </m:sSub>
      </m:oMath>
      <w:r>
        <w:t xml:space="preserve"> </w:t>
      </w:r>
      <w:r>
        <w:t xml:space="preserve">belongs to cluster</w:t>
      </w:r>
      <w:r>
        <w:t xml:space="preserve"> </w:t>
      </w:r>
      <m:oMath>
        <m:sSub>
          <m:e>
            <m:r>
              <m:t>c</m:t>
            </m:r>
          </m:e>
          <m:sub>
            <m:r>
              <m:t>j</m:t>
            </m:r>
          </m:sub>
        </m:sSub>
      </m:oMath>
      <w:r>
        <w:t xml:space="preserve">. Note that</w:t>
      </w:r>
      <w:r>
        <w:t xml:space="preserve"> </w:t>
      </w:r>
      <m:oMath>
        <m:nary>
          <m:naryPr>
            <m:chr m:val="∑"/>
            <m:limLoc m:val="undOvr"/>
            <m:subHide m:val="0"/>
            <m:supHide m:val="0"/>
          </m:naryPr>
          <m:sub>
            <m:r>
              <m:t>j</m:t>
            </m:r>
            <m:r>
              <m:t>=</m:t>
            </m:r>
            <m:r>
              <m:t>1</m:t>
            </m:r>
          </m:sub>
          <m:sup>
            <m:r>
              <m:t>k</m:t>
            </m:r>
          </m:sup>
          <m:e>
            <m:sSub>
              <m:e>
                <m:r>
                  <m:t>u</m:t>
                </m:r>
              </m:e>
              <m:sub>
                <m:r>
                  <m:t>i</m:t>
                </m:r>
                <m:r>
                  <m:t>j</m:t>
                </m:r>
              </m:sub>
            </m:sSub>
          </m:e>
        </m:nary>
        <m:r>
          <m:t>=</m:t>
        </m:r>
        <m:r>
          <m:t>1</m:t>
        </m:r>
      </m:oMath>
      <w:r>
        <w:t xml:space="preserve"> </w:t>
      </w:r>
      <w:r>
        <w:t xml:space="preserve">for every row entry</w:t>
      </w:r>
      <w:r>
        <w:t xml:space="preserve"> </w:t>
      </w:r>
      <m:oMath>
        <m:sSub>
          <m:e>
            <m:r>
              <m:t>u</m:t>
            </m:r>
          </m:e>
          <m:sub>
            <m:r>
              <m:t>i</m:t>
            </m:r>
          </m:sub>
        </m:sSub>
      </m:oMath>
      <w:r>
        <w:t xml:space="preserve"> </w:t>
      </w:r>
      <w:r>
        <w:t xml:space="preserve">in</w:t>
      </w:r>
      <w:r>
        <w:t xml:space="preserve"> </w:t>
      </w:r>
      <m:oMath>
        <m:r>
          <m:t>U</m:t>
        </m:r>
      </m:oMath>
      <w:r>
        <w:t xml:space="preserve">.</w:t>
      </w:r>
      <w:r>
        <w:t xml:space="preserve"> </w:t>
      </w:r>
      <w:r>
        <w:t xml:space="preserve">This means that</w:t>
      </w:r>
      <w:r>
        <w:t xml:space="preserve"> </w:t>
      </w:r>
      <m:oMath>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k</m:t>
                </m:r>
              </m:sup>
              <m:e>
                <m:sSub>
                  <m:e>
                    <m:r>
                      <m:t>u</m:t>
                    </m:r>
                  </m:e>
                  <m:sub>
                    <m:r>
                      <m:t>i</m:t>
                    </m:r>
                    <m:r>
                      <m:t>j</m:t>
                    </m:r>
                  </m:sub>
                </m:sSub>
              </m:e>
            </m:nary>
          </m:e>
        </m:nary>
        <m:r>
          <m:t>=</m:t>
        </m:r>
        <m:r>
          <m:t>n</m:t>
        </m:r>
      </m:oMath>
      <w:r>
        <w:t xml:space="preserve">.</w:t>
      </w:r>
      <w:r>
        <w:t xml:space="preserve"> </w:t>
      </w:r>
      <w:r>
        <w:t xml:space="preserve">That is, the degree to which points belong to all clusters sum to 1, and therefore the degree to which all points belong to all clusters is equal to the number of points. A sample membership matrix is shown below:</w:t>
      </w:r>
    </w:p>
    <w:p>
      <w:pPr>
        <w:pStyle w:val="BodyText"/>
      </w:pPr>
      <m:oMathPara>
        <m:oMathParaPr>
          <m:jc m:val="center"/>
        </m:oMathParaPr>
        <m:oMath>
          <m:sSub>
            <m:e>
              <m:r>
                <m:rPr>
                  <m:sty m:val="b"/>
                </m:rPr>
                <m:t>U</m:t>
              </m:r>
            </m:e>
            <m:sub>
              <m:r>
                <m:rPr>
                  <m:sty m:val="b"/>
                </m:rPr>
                <m:t>f</m:t>
              </m:r>
              <m:r>
                <m:rPr>
                  <m:sty m:val="b"/>
                </m:rPr>
                <m:t>u</m:t>
              </m:r>
              <m:r>
                <m:rPr>
                  <m:sty m:val="b"/>
                </m:rPr>
                <m:t>z</m:t>
              </m:r>
              <m:r>
                <m:rPr>
                  <m:sty m:val="b"/>
                </m:rPr>
                <m:t>z</m:t>
              </m:r>
              <m:r>
                <m:rPr>
                  <m:sty m:val="b"/>
                </m:rPr>
                <m:t>y</m:t>
              </m:r>
            </m:sub>
          </m:sSub>
          <m:r>
            <m:t>=</m:t>
          </m:r>
          <m:d>
            <m:dPr>
              <m:begChr m:val="["/>
              <m:endChr m:val="]"/>
              <m:grow/>
            </m:dPr>
            <m:e>
              <m:m>
                <m:mPr>
                  <m:baseJc m:val="center"/>
                  <m:plcHide m:val="1"/>
                  <m:mcs>
                    <m:mc>
                      <m:mcPr>
                        <m:mcJc m:val="right"/>
                        <m:count m:val="1"/>
                      </m:mcPr>
                    </m:mc>
                    <m:mc>
                      <m:mcPr>
                        <m:mcJc m:val="right"/>
                        <m:count m:val="1"/>
                      </m:mcPr>
                    </m:mc>
                    <m:mc>
                      <m:mcPr>
                        <m:mcJc m:val="right"/>
                        <m:count m:val="1"/>
                      </m:mcPr>
                    </m:mc>
                  </m:mcs>
                </m:mPr>
                <m:mr>
                  <m:e>
                    <m:r>
                      <m:t>0</m:t>
                    </m:r>
                  </m:e>
                  <m:e>
                    <m:r>
                      <m:t>0</m:t>
                    </m:r>
                  </m:e>
                  <m:e>
                    <m:r>
                      <m:t>1</m:t>
                    </m:r>
                  </m:e>
                </m:mr>
                <m:mr>
                  <m:e>
                    <m:r>
                      <m:t>0</m:t>
                    </m:r>
                  </m:e>
                  <m:e>
                    <m:r>
                      <m:t>0.5</m:t>
                    </m:r>
                  </m:e>
                  <m:e>
                    <m:r>
                      <m:t>0.5</m:t>
                    </m:r>
                  </m:e>
                </m:mr>
                <m:mr>
                  <m:e>
                    <m:r>
                      <m:t>0.4</m:t>
                    </m:r>
                  </m:e>
                  <m:e>
                    <m:r>
                      <m:t>0</m:t>
                    </m:r>
                  </m:e>
                  <m:e>
                    <m:r>
                      <m:t>0.6</m:t>
                    </m:r>
                  </m:e>
                </m:mr>
              </m:m>
            </m:e>
          </m:d>
        </m:oMath>
      </m:oMathPara>
    </w:p>
    <w:p>
      <w:pPr>
        <w:pStyle w:val="FirstParagraph"/>
      </w:pPr>
      <w:r>
        <w:t xml:space="preserve">Here, point</w:t>
      </w:r>
      <w:r>
        <w:t xml:space="preserve"> </w:t>
      </w:r>
      <m:oMath>
        <m:sSub>
          <m:e>
            <m:r>
              <m:t>x</m:t>
            </m:r>
          </m:e>
          <m:sub>
            <m:r>
              <m:t>1</m:t>
            </m:r>
          </m:sub>
        </m:sSub>
      </m:oMath>
      <w:r>
        <w:t xml:space="preserve"> </w:t>
      </w:r>
      <w:r>
        <w:t xml:space="preserve">is only a member of cluster</w:t>
      </w:r>
      <w:r>
        <w:t xml:space="preserve"> </w:t>
      </w:r>
      <m:oMath>
        <m:sSub>
          <m:e>
            <m:r>
              <m:t>c</m:t>
            </m:r>
          </m:e>
          <m:sub>
            <m:r>
              <m:t>3</m:t>
            </m:r>
          </m:sub>
        </m:sSub>
      </m:oMath>
      <w:r>
        <w:t xml:space="preserve">, point</w:t>
      </w:r>
      <w:r>
        <w:t xml:space="preserve"> </w:t>
      </w:r>
      <m:oMath>
        <m:sSub>
          <m:e>
            <m:r>
              <m:t>x</m:t>
            </m:r>
          </m:e>
          <m:sub>
            <m:r>
              <m:t>2</m:t>
            </m:r>
          </m:sub>
        </m:sSub>
      </m:oMath>
      <w:r>
        <w:t xml:space="preserve"> </w:t>
      </w:r>
      <w:r>
        <w:t xml:space="preserve">is equally a meber of both clusters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and point</w:t>
      </w:r>
      <w:r>
        <w:t xml:space="preserve"> </w:t>
      </w:r>
      <m:oMath>
        <m:sSub>
          <m:e>
            <m:r>
              <m:t>x</m:t>
            </m:r>
          </m:e>
          <m:sub>
            <m:r>
              <m:t>3</m:t>
            </m:r>
          </m:sub>
        </m:sSub>
      </m:oMath>
      <w:r>
        <w:t xml:space="preserve"> </w:t>
      </w:r>
      <w:r>
        <w:t xml:space="preserve">is a stronger member of</w:t>
      </w:r>
      <w:r>
        <w:t xml:space="preserve"> </w:t>
      </w:r>
      <m:oMath>
        <m:sSub>
          <m:e>
            <m:r>
              <m:t>x</m:t>
            </m:r>
          </m:e>
          <m:sub>
            <m:r>
              <m:t>1</m:t>
            </m:r>
          </m:sub>
        </m:sSub>
      </m:oMath>
      <w:r>
        <w:t xml:space="preserve"> </w:t>
      </w:r>
      <w:r>
        <w:t xml:space="preserve">compared to</w:t>
      </w:r>
      <w:r>
        <w:t xml:space="preserve"> </w:t>
      </w:r>
      <m:oMath>
        <m:sSub>
          <m:e>
            <m:r>
              <m:t>x</m:t>
            </m:r>
          </m:e>
          <m:sub>
            <m:r>
              <m:t>3</m:t>
            </m:r>
          </m:sub>
        </m:sSub>
      </m:oMath>
      <w:r>
        <w:t xml:space="preserve">.</w:t>
      </w:r>
    </w:p>
    <w:p>
      <w:pPr>
        <w:pStyle w:val="BodyText"/>
      </w:pPr>
      <w:r>
        <w:t xml:space="preserve">In hard clustering, such a membership matrix might look like this:</w:t>
      </w:r>
    </w:p>
    <w:p>
      <w:pPr>
        <w:pStyle w:val="BodyText"/>
      </w:pPr>
      <m:oMathPara>
        <m:oMathParaPr>
          <m:jc m:val="center"/>
        </m:oMathParaPr>
        <m:oMath>
          <m:sSub>
            <m:e>
              <m:r>
                <m:rPr>
                  <m:sty m:val="b"/>
                </m:rPr>
                <m:t>U</m:t>
              </m:r>
            </m:e>
            <m:sub>
              <m:r>
                <m:rPr>
                  <m:sty m:val="b"/>
                </m:rPr>
                <m:t>h</m:t>
              </m:r>
              <m:r>
                <m:rPr>
                  <m:sty m:val="b"/>
                </m:rPr>
                <m:t>a</m:t>
              </m:r>
              <m:r>
                <m:rPr>
                  <m:sty m:val="b"/>
                </m:rPr>
                <m:t>r</m:t>
              </m:r>
              <m:r>
                <m:rPr>
                  <m:sty m:val="b"/>
                </m:rPr>
                <m:t>d</m:t>
              </m:r>
            </m:sub>
          </m:sSub>
          <m:r>
            <m:t>=</m:t>
          </m:r>
          <m:d>
            <m:dPr>
              <m:begChr m:val="["/>
              <m:endChr m:val="]"/>
              <m:grow/>
            </m:dPr>
            <m:e>
              <m:m>
                <m:mPr>
                  <m:baseJc m:val="center"/>
                  <m:plcHide m:val="1"/>
                  <m:mcs>
                    <m:mc>
                      <m:mcPr>
                        <m:mcJc m:val="right"/>
                        <m:count m:val="1"/>
                      </m:mcPr>
                    </m:mc>
                    <m:mc>
                      <m:mcPr>
                        <m:mcJc m:val="right"/>
                        <m:count m:val="1"/>
                      </m:mcPr>
                    </m:mc>
                    <m:mc>
                      <m:mcPr>
                        <m:mcJc m:val="right"/>
                        <m:count m:val="1"/>
                      </m:mcPr>
                    </m:mc>
                  </m:mcs>
                </m:mPr>
                <m:mr>
                  <m:e>
                    <m:r>
                      <m:t>0</m:t>
                    </m:r>
                  </m:e>
                  <m:e>
                    <m:r>
                      <m:t>0</m:t>
                    </m:r>
                  </m:e>
                  <m:e>
                    <m:r>
                      <m:t>1</m:t>
                    </m:r>
                  </m:e>
                </m:mr>
                <m:mr>
                  <m:e>
                    <m:r>
                      <m:t>0</m:t>
                    </m:r>
                  </m:e>
                  <m:e>
                    <m:r>
                      <m:t>1</m:t>
                    </m:r>
                  </m:e>
                  <m:e>
                    <m:r>
                      <m:t>0</m:t>
                    </m:r>
                  </m:e>
                </m:mr>
                <m:mr>
                  <m:e>
                    <m:r>
                      <m:t>0</m:t>
                    </m:r>
                  </m:e>
                  <m:e>
                    <m:r>
                      <m:t>0</m:t>
                    </m:r>
                  </m:e>
                  <m:e>
                    <m:r>
                      <m:t>1</m:t>
                    </m:r>
                  </m:e>
                </m:mr>
              </m:m>
            </m:e>
          </m:d>
        </m:oMath>
      </m:oMathPara>
    </w:p>
    <w:p>
      <w:pPr>
        <w:pStyle w:val="FirstParagraph"/>
      </w:pPr>
      <w:r>
        <w:t xml:space="preserve">Here, point</w:t>
      </w:r>
      <w:r>
        <w:t xml:space="preserve"> </w:t>
      </w:r>
      <m:oMath>
        <m:sSub>
          <m:e>
            <m:r>
              <m:t>x</m:t>
            </m:r>
          </m:e>
          <m:sub>
            <m:r>
              <m:t>1</m:t>
            </m:r>
          </m:sub>
        </m:sSub>
      </m:oMath>
      <w:r>
        <w:t xml:space="preserve"> </w:t>
      </w:r>
      <w:r>
        <w:t xml:space="preserve">is only a member of cluster</w:t>
      </w:r>
      <w:r>
        <w:t xml:space="preserve"> </w:t>
      </w:r>
      <m:oMath>
        <m:sSub>
          <m:e>
            <m:r>
              <m:t>c</m:t>
            </m:r>
          </m:e>
          <m:sub>
            <m:r>
              <m:t>3</m:t>
            </m:r>
          </m:sub>
        </m:sSub>
      </m:oMath>
      <w:r>
        <w:t xml:space="preserve">, point</w:t>
      </w:r>
      <w:r>
        <w:t xml:space="preserve"> </w:t>
      </w:r>
      <m:oMath>
        <m:sSub>
          <m:e>
            <m:r>
              <m:t>x</m:t>
            </m:r>
          </m:e>
          <m:sub>
            <m:r>
              <m:t>2</m:t>
            </m:r>
          </m:sub>
        </m:sSub>
      </m:oMath>
      <w:r>
        <w:t xml:space="preserve"> </w:t>
      </w:r>
      <w:r>
        <w:t xml:space="preserve">is only a meber of cluster</w:t>
      </w:r>
      <w:r>
        <w:t xml:space="preserve"> </w:t>
      </w:r>
      <m:oMath>
        <m:sSub>
          <m:e>
            <m:r>
              <m:t>c</m:t>
            </m:r>
          </m:e>
          <m:sub>
            <m:r>
              <m:t>2</m:t>
            </m:r>
          </m:sub>
        </m:sSub>
      </m:oMath>
      <w:r>
        <w:t xml:space="preserve">, and point</w:t>
      </w:r>
      <w:r>
        <w:t xml:space="preserve"> </w:t>
      </w:r>
      <m:oMath>
        <m:sSub>
          <m:e>
            <m:r>
              <m:t>x</m:t>
            </m:r>
          </m:e>
          <m:sub>
            <m:r>
              <m:t>3</m:t>
            </m:r>
          </m:sub>
        </m:sSub>
      </m:oMath>
      <w:r>
        <w:t xml:space="preserve"> </w:t>
      </w:r>
      <w:r>
        <w:t xml:space="preserve">is only a member of</w:t>
      </w:r>
      <w:r>
        <w:t xml:space="preserve"> </w:t>
      </w:r>
      <m:oMath>
        <m:sSub>
          <m:e>
            <m:r>
              <m:t>x</m:t>
            </m:r>
          </m:e>
          <m:sub>
            <m:r>
              <m:t>3</m:t>
            </m:r>
          </m:sub>
        </m:sSub>
      </m:oMath>
      <w:r>
        <w:t xml:space="preserve">. Note in both variants that for every row entry</w:t>
      </w:r>
      <w:r>
        <w:t xml:space="preserve"> </w:t>
      </w:r>
      <m:oMath>
        <m:sSub>
          <m:e>
            <m:r>
              <m:t>u</m:t>
            </m:r>
          </m:e>
          <m:sub>
            <m:r>
              <m:t>i</m:t>
            </m:r>
          </m:sub>
        </m:sSub>
      </m:oMath>
      <w:r>
        <w:t xml:space="preserve"> </w:t>
      </w:r>
      <w:r>
        <w:t xml:space="preserve">in</w:t>
      </w:r>
      <w:r>
        <w:t xml:space="preserve"> </w:t>
      </w:r>
      <m:oMath>
        <m:r>
          <m:t>U</m:t>
        </m:r>
      </m:oMath>
      <w:r>
        <w:t xml:space="preserve">,</w:t>
      </w:r>
      <w:r>
        <w:t xml:space="preserve"> </w:t>
      </w:r>
      <m:oMath>
        <m:nary>
          <m:naryPr>
            <m:chr m:val="∑"/>
            <m:limLoc m:val="undOvr"/>
            <m:subHide m:val="0"/>
            <m:supHide m:val="0"/>
          </m:naryPr>
          <m:sub>
            <m:r>
              <m:t>j</m:t>
            </m:r>
            <m:r>
              <m:t>=</m:t>
            </m:r>
            <m:r>
              <m:t>1</m:t>
            </m:r>
          </m:sub>
          <m:sup>
            <m:r>
              <m:t>k</m:t>
            </m:r>
          </m:sup>
          <m:e>
            <m:sSub>
              <m:e>
                <m:r>
                  <m:t>u</m:t>
                </m:r>
              </m:e>
              <m:sub>
                <m:r>
                  <m:t>i</m:t>
                </m:r>
                <m:r>
                  <m:t>j</m:t>
                </m:r>
              </m:sub>
            </m:sSub>
          </m:e>
        </m:nary>
        <m:r>
          <m:t>=</m:t>
        </m:r>
        <m:r>
          <m:t>1</m:t>
        </m:r>
      </m:oMath>
      <w:r>
        <w:t xml:space="preserve">, and therefore</w:t>
      </w:r>
      <w:r>
        <w:t xml:space="preserve"> </w:t>
      </w:r>
      <m:oMath>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k</m:t>
                </m:r>
              </m:sup>
              <m:e>
                <m:sSub>
                  <m:e>
                    <m:r>
                      <m:t>u</m:t>
                    </m:r>
                  </m:e>
                  <m:sub>
                    <m:r>
                      <m:t>i</m:t>
                    </m:r>
                    <m:r>
                      <m:t>j</m:t>
                    </m:r>
                  </m:sub>
                </m:sSub>
              </m:e>
            </m:nary>
          </m:e>
        </m:nary>
        <m:r>
          <m:t>=</m:t>
        </m:r>
        <m:r>
          <m:t>n</m:t>
        </m:r>
      </m:oMath>
      <w:r>
        <w:t xml:space="preserve">.</w:t>
      </w:r>
    </w:p>
    <w:p>
      <w:pPr>
        <w:pStyle w:val="Heading1"/>
      </w:pPr>
      <w:bookmarkStart w:id="31" w:name="fuzzy-c-means-clustering-fcm-algorithm"/>
      <w:bookmarkEnd w:id="31"/>
      <w:r>
        <w:t xml:space="preserve">Fuzzy C-Means Clustering (FCM) Algorithm</w:t>
      </w:r>
    </w:p>
    <w:p>
      <w:pPr>
        <w:pStyle w:val="FirstParagraph"/>
      </w:pPr>
      <w:r>
        <w:t xml:space="preserve">Fuzzy C-Means Clustering is very similar to the K-Means algorithm. It takes the following as inputs:</w:t>
      </w:r>
    </w:p>
    <w:p>
      <w:pPr>
        <w:pStyle w:val="Compact"/>
        <w:numPr>
          <w:numId w:val="1002"/>
          <w:ilvl w:val="0"/>
        </w:numPr>
      </w:pPr>
      <w:r>
        <w:t xml:space="preserve">The number of clusters</w:t>
      </w:r>
      <w:r>
        <w:t xml:space="preserve"> </w:t>
      </w:r>
      <m:oMath>
        <m:r>
          <m:t>k</m:t>
        </m:r>
      </m:oMath>
    </w:p>
    <w:p>
      <w:pPr>
        <w:pStyle w:val="Compact"/>
        <w:numPr>
          <w:numId w:val="1002"/>
          <w:ilvl w:val="0"/>
        </w:numPr>
      </w:pPr>
      <w:r>
        <w:t xml:space="preserve">The points to cluster</w:t>
      </w:r>
      <w:r>
        <w:t xml:space="preserve"> </w:t>
      </w:r>
      <m:oMath>
        <m:r>
          <m:t>X</m:t>
        </m:r>
      </m:oMath>
    </w:p>
    <w:p>
      <w:pPr>
        <w:pStyle w:val="Compact"/>
        <w:numPr>
          <w:numId w:val="1002"/>
          <w:ilvl w:val="0"/>
        </w:numPr>
      </w:pPr>
      <w:r>
        <w:t xml:space="preserve">Initial membership entries</w:t>
      </w:r>
      <w:r>
        <w:t xml:space="preserve"> </w:t>
      </w:r>
      <m:oMath>
        <m:sSub>
          <m:e>
            <m:r>
              <m:t>u</m:t>
            </m:r>
          </m:e>
          <m:sub>
            <m:r>
              <m:t>i</m:t>
            </m:r>
            <m:sSub>
              <m:e>
                <m:r>
                  <m:t>j</m:t>
                </m:r>
              </m:e>
              <m:sub>
                <m:r>
                  <m:t>0</m:t>
                </m:r>
              </m:sub>
            </m:sSub>
          </m:sub>
        </m:sSub>
        <m:r>
          <m:t>∈</m:t>
        </m:r>
        <m:r>
          <m:t>U</m:t>
        </m:r>
      </m:oMath>
    </w:p>
    <w:p>
      <w:pPr>
        <w:pStyle w:val="Compact"/>
        <w:numPr>
          <w:numId w:val="1002"/>
          <w:ilvl w:val="0"/>
        </w:numPr>
      </w:pPr>
      <w:r>
        <w:t xml:space="preserve">A termination criterion</w:t>
      </w:r>
      <w:r>
        <w:t xml:space="preserve"> </w:t>
      </w:r>
      <w:r>
        <w:t xml:space="preserve">$0\textless\epsilon\textless1$</w:t>
      </w:r>
    </w:p>
    <w:p>
      <w:pPr>
        <w:pStyle w:val="FirstParagraph"/>
      </w:pPr>
      <w:r>
        <w:t xml:space="preserve">The basic outline of the Fuzzy C-Means Algorithm is much like K-Means.</w:t>
      </w:r>
      <w:r>
        <w:t xml:space="preserve"> </w:t>
      </w:r>
      <w:r>
        <w:t xml:space="preserve">Fuzzy C-Means is an iterative function that assigns clusters to points, but in varying degree.</w:t>
      </w:r>
      <w:r>
        <w:t xml:space="preserve"> </w:t>
      </w:r>
      <w:r>
        <w:t xml:space="preserve">Fuzzy-C means also recalculates the location of clusters taking the entire matrix</w:t>
      </w:r>
      <w:r>
        <w:t xml:space="preserve"> </w:t>
      </w:r>
      <m:oMath>
        <m:r>
          <m:t>U</m:t>
        </m:r>
      </m:oMath>
      <w:r>
        <w:t xml:space="preserve"> </w:t>
      </w:r>
      <w:r>
        <w:t xml:space="preserve">into account.</w:t>
      </w:r>
      <w:r>
        <w:t xml:space="preserve"> </w:t>
      </w:r>
      <w:r>
        <w:t xml:space="preserve">That is, the cluster locations are a function of the degree of membership for the clusters, respectively.</w:t>
      </w:r>
    </w:p>
    <w:p>
      <w:pPr>
        <w:pStyle w:val="BodyText"/>
      </w:pPr>
      <w:r>
        <w:t xml:space="preserve">The objective function for Fuzzy C-Means is as follows:</w:t>
      </w:r>
    </w:p>
    <w:p>
      <w:pPr>
        <w:pStyle w:val="BodyText"/>
      </w:pPr>
      <w:r>
        <w:t xml:space="preserve">$J_m = \sum_{i=1}^{N} \sum_{j=1}^{C} u_{ij}^m ||x_i-c_j||^2 \ , \ 1 \leq m \textless \infty$</w:t>
      </w:r>
    </w:p>
    <w:p>
      <w:pPr>
        <w:pStyle w:val="BodyText"/>
      </w:pPr>
      <m:oMath>
        <m:r>
          <m:t>m</m:t>
        </m:r>
      </m:oMath>
      <w:r>
        <w:t xml:space="preserve"> </w:t>
      </w:r>
      <w:r>
        <w:t xml:space="preserve">is the "fuzzifier".</w:t>
      </w:r>
      <w:r>
        <w:t xml:space="preserve"> </w:t>
      </w:r>
      <w:r>
        <w:t xml:space="preserve">A large</w:t>
      </w:r>
      <w:r>
        <w:t xml:space="preserve"> </w:t>
      </w:r>
      <m:oMath>
        <m:r>
          <m:t>m</m:t>
        </m:r>
      </m:oMath>
      <w:r>
        <w:t xml:space="preserve"> </w:t>
      </w:r>
      <w:r>
        <w:t xml:space="preserve">results in smaller membership values</w:t>
      </w:r>
      <w:r>
        <w:t xml:space="preserve"> </w:t>
      </w:r>
      <m:oMath>
        <m:sSub>
          <m:e>
            <m:r>
              <m:t>u</m:t>
            </m:r>
          </m:e>
          <m:sub>
            <m:r>
              <m:t>i</m:t>
            </m:r>
            <m:r>
              <m:t>j</m:t>
            </m:r>
          </m:sub>
        </m:sSub>
      </m:oMath>
      <w:r>
        <w:t xml:space="preserve"> </w:t>
      </w:r>
      <w:r>
        <w:t xml:space="preserve">and therefore fuzzier clusters.</w:t>
      </w:r>
      <w:r>
        <w:t xml:space="preserve"> </w:t>
      </w:r>
      <w:r>
        <w:t xml:space="preserve">If</w:t>
      </w:r>
      <w:r>
        <w:t xml:space="preserve"> </w:t>
      </w:r>
      <m:oMath>
        <m:r>
          <m:t>m</m:t>
        </m:r>
        <m:r>
          <m:t>=</m:t>
        </m:r>
        <m:r>
          <m:t>1</m:t>
        </m:r>
      </m:oMath>
      <w:r>
        <w:t xml:space="preserve">, the memberships converge to 0 or 1, resulting in crisp partitioning.</w:t>
      </w:r>
      <w:r>
        <w:t xml:space="preserve"> </w:t>
      </w:r>
      <m:oMath>
        <m:r>
          <m:t>m</m:t>
        </m:r>
      </m:oMath>
      <w:r>
        <w:t xml:space="preserve"> </w:t>
      </w:r>
      <w:r>
        <w:t xml:space="preserve">is typically set to 2 in the absence of domain knowledge.</w:t>
      </w:r>
    </w:p>
    <w:p>
      <w:pPr>
        <w:pStyle w:val="BodyText"/>
      </w:pPr>
      <m:oMath>
        <m:sSub>
          <m:e>
            <m:r>
              <m:t>u</m:t>
            </m:r>
          </m:e>
          <m:sub>
            <m:r>
              <m:t>i</m:t>
            </m:r>
            <m:r>
              <m:t>j</m:t>
            </m:r>
          </m:sub>
        </m:sSub>
      </m:oMath>
      <w:r>
        <w:t xml:space="preserve"> </w:t>
      </w:r>
      <w:r>
        <w:t xml:space="preserve">is the degree of membership of</w:t>
      </w:r>
      <w:r>
        <w:t xml:space="preserve"> </w:t>
      </w:r>
      <m:oMath>
        <m:sSub>
          <m:e>
            <m:r>
              <m:t>x</m:t>
            </m:r>
          </m:e>
          <m:sub>
            <m:r>
              <m:t>i</m:t>
            </m:r>
          </m:sub>
        </m:sSub>
      </m:oMath>
      <w:r>
        <w:t xml:space="preserve"> </w:t>
      </w:r>
      <w:r>
        <w:t xml:space="preserve">in the cluster</w:t>
      </w:r>
      <w:r>
        <w:t xml:space="preserve"> </w:t>
      </w:r>
      <m:oMath>
        <m:sSub>
          <m:e>
            <m:r>
              <m:t>c</m:t>
            </m:r>
          </m:e>
          <m:sub>
            <m:r>
              <m:t>j</m:t>
            </m:r>
          </m:sub>
        </m:sSub>
      </m:oMath>
      <w:r>
        <w:t xml:space="preserve">. These are entries in the matrix</w:t>
      </w:r>
      <w:r>
        <w:t xml:space="preserve"> </w:t>
      </w:r>
      <m:oMath>
        <m:r>
          <m:t>U</m:t>
        </m:r>
      </m:oMath>
      <w:r>
        <w:t xml:space="preserve"> </w:t>
      </w:r>
      <w:r>
        <w:t xml:space="preserve">as stated above.</w:t>
      </w:r>
    </w:p>
    <w:p>
      <w:pPr>
        <w:pStyle w:val="BodyText"/>
      </w:pPr>
      <m:oMath>
        <m:r>
          <m:t>|</m:t>
        </m:r>
        <m:r>
          <m:t>|</m:t>
        </m:r>
        <m:r>
          <m:t>*</m:t>
        </m:r>
        <m:r>
          <m:t>|</m:t>
        </m:r>
        <m:r>
          <m:t>|</m:t>
        </m:r>
      </m:oMath>
      <w:r>
        <w:t xml:space="preserve"> </w:t>
      </w:r>
      <w:r>
        <w:t xml:space="preserve">is any norm expressing similarity between any measured data and the cluster.</w:t>
      </w:r>
      <w:r>
        <w:t xml:space="preserve"> </w:t>
      </w:r>
      <w:r>
        <w:t xml:space="preserve">This can be any distance function, therefore allowing for flexibility in the algorithm.</w:t>
      </w:r>
      <w:r>
        <w:t xml:space="preserve"> </w:t>
      </w:r>
      <w:r>
        <w:t xml:space="preserve">Common distance functions include variations of the</w:t>
      </w:r>
      <w:r>
        <w:t xml:space="preserve"> </w:t>
      </w:r>
      <w:hyperlink r:id="rId32">
        <w:r>
          <w:rPr>
            <w:rStyle w:val="Hyperlink"/>
          </w:rPr>
          <w:t xml:space="preserve">Minkowski Distance</w:t>
        </w:r>
      </w:hyperlink>
      <w:r>
        <w:t xml:space="preserve"> </w:t>
      </w:r>
      <m:oMath>
        <m:r>
          <m:t>(</m:t>
        </m:r>
        <m:nary>
          <m:naryPr>
            <m:chr m:val="∑"/>
            <m:limLoc m:val="undOvr"/>
            <m:subHide m:val="0"/>
            <m:supHide m:val="0"/>
          </m:naryPr>
          <m:sub>
            <m:r>
              <m:t>i</m:t>
            </m:r>
            <m:r>
              <m:t>=</m:t>
            </m:r>
            <m:r>
              <m:t>1</m:t>
            </m:r>
          </m:sub>
          <m:sup>
            <m:r>
              <m:t>n</m:t>
            </m:r>
          </m:sup>
          <m:e>
            <m:r>
              <m:t>|</m:t>
            </m:r>
          </m:e>
        </m:nary>
        <m:sSub>
          <m:e>
            <m:r>
              <m:t>x</m:t>
            </m:r>
          </m:e>
          <m:sub>
            <m:r>
              <m:t>i</m:t>
            </m:r>
          </m:sub>
        </m:sSub>
        <m:r>
          <m:t>−</m:t>
        </m:r>
        <m:sSub>
          <m:e>
            <m:r>
              <m:t>y</m:t>
            </m:r>
          </m:e>
          <m:sub>
            <m:r>
              <m:t>i</m:t>
            </m:r>
          </m:sub>
        </m:sSub>
        <m:sSup>
          <m:e>
            <m:r>
              <m:t>|</m:t>
            </m:r>
          </m:e>
          <m:sup>
            <m:r>
              <m:t>p</m:t>
            </m:r>
          </m:sup>
        </m:sSup>
        <m:sSup>
          <m:e>
            <m:r>
              <m:t>)</m:t>
            </m:r>
          </m:e>
          <m:sup>
            <m:r>
              <m:t>1</m:t>
            </m:r>
            <m:r>
              <m:t>/</m:t>
            </m:r>
            <m:r>
              <m:t>p</m:t>
            </m:r>
          </m:sup>
        </m:sSup>
      </m:oMath>
      <w:r>
        <w:t xml:space="preserve"> </w:t>
      </w:r>
      <w:r>
        <w:t xml:space="preserve">Manhattan distance, or</w:t>
      </w:r>
      <w:r>
        <w:t xml:space="preserve"> </w:t>
      </w:r>
      <m:oMath>
        <m:sSub>
          <m:e>
            <m:r>
              <m:t>L</m:t>
            </m:r>
          </m:e>
          <m:sub>
            <m:r>
              <m:t>1</m:t>
            </m:r>
          </m:sub>
        </m:sSub>
      </m:oMath>
      <w:r>
        <w:t xml:space="preserve"> </w:t>
      </w:r>
      <w:r>
        <w:t xml:space="preserve">norm</w:t>
      </w:r>
      <w:r>
        <w:t xml:space="preserve"> </w:t>
      </w:r>
      <m:oMath>
        <m:r>
          <m:t>(</m:t>
        </m:r>
        <m:r>
          <m:t>p</m:t>
        </m:r>
        <m:r>
          <m:t>=</m:t>
        </m:r>
        <m:r>
          <m:t>1</m:t>
        </m:r>
        <m:r>
          <m:t>)</m:t>
        </m:r>
      </m:oMath>
      <w:r>
        <w:t xml:space="preserve">, Euclidean distance, or</w:t>
      </w:r>
      <w:r>
        <w:t xml:space="preserve"> </w:t>
      </w:r>
      <m:oMath>
        <m:sSub>
          <m:e>
            <m:r>
              <m:t>L</m:t>
            </m:r>
          </m:e>
          <m:sub>
            <m:r>
              <m:t>2</m:t>
            </m:r>
          </m:sub>
        </m:sSub>
      </m:oMath>
      <w:r>
        <w:t xml:space="preserve"> </w:t>
      </w:r>
      <w:r>
        <w:t xml:space="preserve">norm</w:t>
      </w:r>
      <w:r>
        <w:t xml:space="preserve"> </w:t>
      </w:r>
      <m:oMath>
        <m:r>
          <m:t>(</m:t>
        </m:r>
        <m:r>
          <m:t>p</m:t>
        </m:r>
        <m:r>
          <m:t>=</m:t>
        </m:r>
        <m:r>
          <m:t>2</m:t>
        </m:r>
        <m:r>
          <m:t>)</m:t>
        </m:r>
      </m:oMath>
      <w:r>
        <w:t xml:space="preserve">, or the supremem distance</w:t>
      </w:r>
      <w:r>
        <w:t xml:space="preserve"> </w:t>
      </w:r>
      <m:oMath>
        <m:r>
          <m:t>(</m:t>
        </m:r>
        <m:r>
          <m:t>p</m:t>
        </m:r>
        <m:r>
          <m:t>→</m:t>
        </m:r>
        <m:r>
          <m:t>∞</m:t>
        </m:r>
        <m:r>
          <m:t>)</m:t>
        </m:r>
      </m:oMath>
      <w:r>
        <w:t xml:space="preserve">.</w:t>
      </w:r>
    </w:p>
    <w:p>
      <w:pPr>
        <w:pStyle w:val="BodyText"/>
      </w:pPr>
      <w:r>
        <w:t xml:space="preserve">Each iteration involves updating entries</w:t>
      </w:r>
      <w:r>
        <w:t xml:space="preserve"> </w:t>
      </w:r>
      <m:oMath>
        <m:sSub>
          <m:e>
            <m:r>
              <m:t>u</m:t>
            </m:r>
          </m:e>
          <m:sub>
            <m:r>
              <m:t>i</m:t>
            </m:r>
            <m:r>
              <m:t>j</m:t>
            </m:r>
          </m:sub>
        </m:sSub>
        <m:r>
          <m:t>∈</m:t>
        </m:r>
        <m:r>
          <m:t>U</m:t>
        </m:r>
      </m:oMath>
      <w:r>
        <w:t xml:space="preserve"> </w:t>
      </w:r>
      <w:r>
        <w:t xml:space="preserve">and the cluster centers</w:t>
      </w:r>
      <w:r>
        <w:t xml:space="preserve"> </w:t>
      </w:r>
      <m:oMath>
        <m:sSub>
          <m:e>
            <m:r>
              <m:t>c</m:t>
            </m:r>
          </m:e>
          <m:sub>
            <m:r>
              <m:t>j</m:t>
            </m:r>
          </m:sub>
        </m:sSub>
        <m:r>
          <m:t>∈</m:t>
        </m:r>
        <m:r>
          <m:t>C</m:t>
        </m:r>
      </m:oMath>
      <w:r>
        <w:t xml:space="preserve"> </w:t>
      </w:r>
      <w:r>
        <w:t xml:space="preserve">as follows:</w:t>
      </w:r>
    </w:p>
    <w:p>
      <w:pPr>
        <w:pStyle w:val="BodyText"/>
      </w:pPr>
      <m:oMath>
        <m:sSub>
          <m:e>
            <m:r>
              <m:t>u</m:t>
            </m:r>
          </m:e>
          <m:sub>
            <m:r>
              <m:t>i</m:t>
            </m:r>
            <m:r>
              <m:t>j</m:t>
            </m:r>
          </m:sub>
        </m:sSub>
        <m:r>
          <m:t>=</m:t>
        </m:r>
        <m:f>
          <m:fPr>
            <m:type m:val="bar"/>
          </m:fPr>
          <m:num>
            <m:r>
              <m:t>1</m:t>
            </m:r>
          </m:num>
          <m:den>
            <m:nary>
              <m:naryPr>
                <m:chr m:val="∑"/>
                <m:limLoc m:val="undOvr"/>
                <m:subHide m:val="0"/>
                <m:supHide m:val="0"/>
              </m:naryPr>
              <m:sub>
                <m:r>
                  <m:t>k</m:t>
                </m:r>
                <m:r>
                  <m:t>=</m:t>
                </m:r>
                <m:r>
                  <m:t>1</m:t>
                </m:r>
              </m:sub>
              <m:sup>
                <m:r>
                  <m:t>C</m:t>
                </m:r>
              </m:sup>
              <m:e>
                <m:r>
                  <m:t>(</m:t>
                </m:r>
              </m:e>
            </m:nary>
            <m:f>
              <m:fPr>
                <m:type m:val="bar"/>
              </m:fPr>
              <m:num>
                <m:r>
                  <m:t>|</m:t>
                </m:r>
                <m:r>
                  <m:t>|</m:t>
                </m:r>
                <m:sSub>
                  <m:e>
                    <m:r>
                      <m:t>x</m:t>
                    </m:r>
                  </m:e>
                  <m:sub>
                    <m:r>
                      <m:t>i</m:t>
                    </m:r>
                  </m:sub>
                </m:sSub>
                <m:r>
                  <m:t>−</m:t>
                </m:r>
                <m:sSub>
                  <m:e>
                    <m:r>
                      <m:t>c</m:t>
                    </m:r>
                  </m:e>
                  <m:sub>
                    <m:r>
                      <m:t>j</m:t>
                    </m:r>
                  </m:sub>
                </m:sSub>
                <m:r>
                  <m:t>|</m:t>
                </m:r>
                <m:r>
                  <m:t>|</m:t>
                </m:r>
              </m:num>
              <m:den>
                <m:r>
                  <m:t>|</m:t>
                </m:r>
                <m:r>
                  <m:t>|</m:t>
                </m:r>
                <m:sSub>
                  <m:e>
                    <m:r>
                      <m:t>x</m:t>
                    </m:r>
                  </m:e>
                  <m:sub>
                    <m:r>
                      <m:t>i</m:t>
                    </m:r>
                  </m:sub>
                </m:sSub>
                <m:r>
                  <m:t>−</m:t>
                </m:r>
                <m:sSub>
                  <m:e>
                    <m:r>
                      <m:t>c</m:t>
                    </m:r>
                  </m:e>
                  <m:sub>
                    <m:r>
                      <m:t>k</m:t>
                    </m:r>
                  </m:sub>
                </m:sSub>
                <m:r>
                  <m:t>|</m:t>
                </m:r>
                <m:r>
                  <m:t>|</m:t>
                </m:r>
              </m:den>
            </m:f>
            <m:sSup>
              <m:e>
                <m:r>
                  <m:t>)</m:t>
                </m:r>
              </m:e>
              <m:sup>
                <m:f>
                  <m:fPr>
                    <m:type m:val="bar"/>
                  </m:fPr>
                  <m:num>
                    <m:r>
                      <m:t>2</m:t>
                    </m:r>
                  </m:num>
                  <m:den>
                    <m:r>
                      <m:t>m</m:t>
                    </m:r>
                    <m:r>
                      <m:t>−</m:t>
                    </m:r>
                    <m:r>
                      <m:t>1</m:t>
                    </m:r>
                  </m:den>
                </m:f>
              </m:sup>
            </m:sSup>
          </m:den>
        </m:f>
      </m:oMath>
    </w:p>
    <w:p>
      <w:pPr>
        <w:pStyle w:val="BodyText"/>
      </w:pPr>
      <m:oMath>
        <m:sSub>
          <m:e>
            <m:r>
              <m:t>c</m:t>
            </m:r>
          </m:e>
          <m:sub>
            <m:r>
              <m:t>j</m:t>
            </m:r>
          </m:sub>
        </m:sSub>
        <m:r>
          <m:t>=</m:t>
        </m:r>
        <m:f>
          <m:fPr>
            <m:type m:val="bar"/>
          </m:fPr>
          <m:num>
            <m:nary>
              <m:naryPr>
                <m:chr m:val="∑"/>
                <m:limLoc m:val="undOvr"/>
                <m:subHide m:val="0"/>
                <m:supHide m:val="0"/>
              </m:naryPr>
              <m:sub>
                <m:r>
                  <m:t>i</m:t>
                </m:r>
                <m:r>
                  <m:t>=</m:t>
                </m:r>
                <m:r>
                  <m:t>1</m:t>
                </m:r>
              </m:sub>
              <m:sup>
                <m:r>
                  <m:t>N</m:t>
                </m:r>
              </m:sup>
              <m:e>
                <m:sSub>
                  <m:e>
                    <m:r>
                      <m:t>u</m:t>
                    </m:r>
                  </m:e>
                  <m:sub>
                    <m:r>
                      <m:t>i</m:t>
                    </m:r>
                    <m:r>
                      <m:t>j</m:t>
                    </m:r>
                  </m:sub>
                </m:sSub>
              </m:e>
            </m:nary>
            <m:sSub>
              <m:e>
                <m:r>
                  <m:t>x</m:t>
                </m:r>
              </m:e>
              <m:sub>
                <m:r>
                  <m:t>i</m:t>
                </m:r>
              </m:sub>
            </m:sSub>
          </m:num>
          <m:den>
            <m:nary>
              <m:naryPr>
                <m:chr m:val="∑"/>
                <m:limLoc m:val="undOvr"/>
                <m:subHide m:val="0"/>
                <m:supHide m:val="0"/>
              </m:naryPr>
              <m:sub>
                <m:r>
                  <m:t>i</m:t>
                </m:r>
                <m:r>
                  <m:t>=</m:t>
                </m:r>
                <m:r>
                  <m:t>1</m:t>
                </m:r>
              </m:sub>
              <m:sup>
                <m:r>
                  <m:t>N</m:t>
                </m:r>
              </m:sup>
              <m:e>
                <m:sSubSup>
                  <m:e>
                    <m:r>
                      <m:t>u</m:t>
                    </m:r>
                  </m:e>
                  <m:sub>
                    <m:r>
                      <m:t>i</m:t>
                    </m:r>
                    <m:r>
                      <m:t>j</m:t>
                    </m:r>
                  </m:sub>
                  <m:sup>
                    <m:r>
                      <m:t>m</m:t>
                    </m:r>
                  </m:sup>
                </m:sSubSup>
              </m:e>
            </m:nary>
          </m:den>
        </m:f>
      </m:oMath>
    </w:p>
    <w:p>
      <w:pPr>
        <w:pStyle w:val="BodyText"/>
      </w:pPr>
      <w:r>
        <w:t xml:space="preserve">Note that like K-Means, Fuzzy C-Means is only able to find a local minimum, and clustering results will differ depending on the initial entries</w:t>
      </w:r>
      <w:r>
        <w:t xml:space="preserve"> </w:t>
      </w:r>
      <m:oMath>
        <m:sSub>
          <m:e>
            <m:r>
              <m:t>u</m:t>
            </m:r>
          </m:e>
          <m:sub>
            <m:r>
              <m:t>i</m:t>
            </m:r>
            <m:r>
              <m:t>j</m:t>
            </m:r>
          </m:sub>
        </m:sSub>
      </m:oMath>
      <w:r>
        <w:t xml:space="preserve"> </w:t>
      </w:r>
      <w:r>
        <w:t xml:space="preserve">in</w:t>
      </w:r>
      <w:r>
        <w:t xml:space="preserve"> </w:t>
      </w:r>
      <m:oMath>
        <m:r>
          <m:t>U</m:t>
        </m:r>
      </m:oMath>
      <w:r>
        <w:t xml:space="preserve">.</w:t>
      </w:r>
      <w:r>
        <w:t xml:space="preserve"> </w:t>
      </w:r>
      <w:r>
        <w:t xml:space="preserve">For Fuzzy C-Means, the saddle or local minimum of</w:t>
      </w:r>
      <w:r>
        <w:t xml:space="preserve"> </w:t>
      </w:r>
      <m:oMath>
        <m:sSub>
          <m:e>
            <m:r>
              <m:t>J</m:t>
            </m:r>
          </m:e>
          <m:sub>
            <m:r>
              <m:t>m</m:t>
            </m:r>
          </m:sub>
        </m:sSub>
      </m:oMath>
      <w:r>
        <w:t xml:space="preserve"> </w:t>
      </w:r>
      <w:r>
        <w:t xml:space="preserve">is found.</w:t>
      </w:r>
    </w:p>
    <w:p>
      <w:pPr>
        <w:pStyle w:val="BodyText"/>
      </w:pPr>
      <w:r>
        <w:t xml:space="preserve">The local minimum will be found when the following condition is met:</w:t>
      </w:r>
    </w:p>
    <w:p>
      <w:pPr>
        <w:pStyle w:val="BodyText"/>
      </w:pPr>
      <w:r>
        <w:t xml:space="preserve">$max_{ij}\{|u_{ij}^{(k+1)}-u_{ij}^{(k)}|\} \textless \epsilon$</w:t>
      </w:r>
    </w:p>
    <w:p>
      <w:pPr>
        <w:pStyle w:val="BodyText"/>
      </w:pPr>
      <w:r>
        <w:t xml:space="preserve">where</w:t>
      </w:r>
      <w:r>
        <w:t xml:space="preserve"> </w:t>
      </w:r>
      <m:oMath>
        <m:r>
          <m:t>ϵ</m:t>
        </m:r>
      </m:oMath>
      <w:r>
        <w:t xml:space="preserve"> </w:t>
      </w:r>
      <w:r>
        <w:t xml:space="preserve">is the termination criterion as inputed above.</w:t>
      </w:r>
    </w:p>
    <w:p>
      <w:pPr>
        <w:pStyle w:val="BodyText"/>
      </w:pPr>
      <w:r>
        <w:t xml:space="preserve">Here is a link to an</w:t>
      </w:r>
      <w:r>
        <w:t xml:space="preserve"> </w:t>
      </w:r>
      <w:hyperlink r:id="rId33">
        <w:r>
          <w:rPr>
            <w:rStyle w:val="Hyperlink"/>
          </w:rPr>
          <w:t xml:space="preserve">Interactive Demo</w:t>
        </w:r>
      </w:hyperlink>
      <w:r>
        <w:t xml:space="preserve"> </w:t>
      </w:r>
      <w:r>
        <w:t xml:space="preserve">for Fuzzy C-Means:</w:t>
      </w:r>
    </w:p>
    <w:p>
      <w:pPr>
        <w:pStyle w:val="BodyText"/>
      </w:pPr>
      <w:hyperlink r:id="rId33">
        <w:r>
          <w:rPr>
            <w:rStyle w:val="Hyperlink"/>
          </w:rPr>
          <w:t xml:space="preserve">https://home.deib.polimi.it/matteucc/Clustering/tutorial_html/AppletFCM.html</w:t>
        </w:r>
      </w:hyperlink>
    </w:p>
    <w:p>
      <w:pPr>
        <w:pStyle w:val="Heading1"/>
      </w:pPr>
      <w:bookmarkStart w:id="34" w:name="resources"/>
      <w:bookmarkEnd w:id="34"/>
      <w:r>
        <w:t xml:space="preserve">Resources</w:t>
      </w:r>
    </w:p>
    <w:p>
      <w:pPr>
        <w:pStyle w:val="FirstParagraph"/>
      </w:pPr>
      <w:hyperlink r:id="rId35">
        <w:r>
          <w:rPr>
            <w:rStyle w:val="Hyperlink"/>
          </w:rPr>
          <w:t xml:space="preserve">https://en.wikipedia.org/wiki/Fuzzy_clustering#Comparison_to_Hard_Clustering</w:t>
        </w:r>
      </w:hyperlink>
    </w:p>
    <w:p>
      <w:pPr>
        <w:pStyle w:val="BodyText"/>
      </w:pPr>
      <w:hyperlink r:id="rId36">
        <w:r>
          <w:rPr>
            <w:rStyle w:val="Hyperlink"/>
          </w:rPr>
          <w:t xml:space="preserve">https://www.youtube.com/watch?v=P8wY6mi1vV8</w:t>
        </w:r>
      </w:hyperlink>
    </w:p>
    <w:p>
      <w:pPr>
        <w:pStyle w:val="BodyText"/>
      </w:pPr>
      <w:hyperlink r:id="rId37">
        <w:r>
          <w:rPr>
            <w:rStyle w:val="Hyperlink"/>
          </w:rPr>
          <w:t xml:space="preserve">https://reference.wolfram.com/legacy/applications/fuzzylogic/Manual/12.html</w:t>
        </w:r>
      </w:hyperlink>
    </w:p>
    <w:p>
      <w:pPr>
        <w:pStyle w:val="BodyText"/>
      </w:pPr>
      <w:hyperlink r:id="rId38">
        <w:r>
          <w:rPr>
            <w:rStyle w:val="Hyperlink"/>
          </w:rPr>
          <w:t xml:space="preserve">https://home.deib.polimi.it/matteucc/Clustering/tutorial_html/cmeans.html</w:t>
        </w:r>
      </w:hyperlink>
    </w:p>
    <w:p>
      <w:pPr>
        <w:pStyle w:val="BodyText"/>
      </w:pPr>
      <w:hyperlink r:id="rId39">
        <w:r>
          <w:rPr>
            <w:rStyle w:val="Hyperlink"/>
          </w:rPr>
          <w:t xml:space="preserve">https://homes.di.unimi.it/valenti/SlideCorsi/Bioinformatica05/Fuzzy-Clustering-lecture-Babuska.pdf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4994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a080c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3" Target="http://hanj.cs.illinois.edu/" TargetMode="External" /><Relationship Type="http://schemas.openxmlformats.org/officeDocument/2006/relationships/hyperlink" Id="rId24" Target="http://illinois.edu/" TargetMode="External" /><Relationship Type="http://schemas.openxmlformats.org/officeDocument/2006/relationships/hyperlink" Id="rId35" Target="https://en.wikipedia.org/wiki/Fuzzy_clustering#Comparison_to_Hard_Clustering" TargetMode="External" /><Relationship Type="http://schemas.openxmlformats.org/officeDocument/2006/relationships/hyperlink" Id="rId32" Target="https://en.wikipedia.org/wiki/Minkowski_distance" TargetMode="External" /><Relationship Type="http://schemas.openxmlformats.org/officeDocument/2006/relationships/hyperlink" Id="rId33" Target="https://home.deib.polimi.it/matteucc/Clustering/tutorial_html/AppletFCM.html" TargetMode="External" /><Relationship Type="http://schemas.openxmlformats.org/officeDocument/2006/relationships/hyperlink" Id="rId38" Target="https://home.deib.polimi.it/matteucc/Clustering/tutorial_html/cmeans.html" TargetMode="External" /><Relationship Type="http://schemas.openxmlformats.org/officeDocument/2006/relationships/hyperlink" Id="rId39" Target="https://homes.di.unimi.it/valenti/SlideCorsi/Bioinformatica05/Fuzzy-Clustering-lecture-Babuska.pdf" TargetMode="External" /><Relationship Type="http://schemas.openxmlformats.org/officeDocument/2006/relationships/hyperlink" Id="rId37" Target="https://reference.wolfram.com/legacy/applications/fuzzylogic/Manual/12.html" TargetMode="External" /><Relationship Type="http://schemas.openxmlformats.org/officeDocument/2006/relationships/hyperlink" Id="rId22" Target="https://www.coursera.org/learn/cs-412/home/welcome" TargetMode="External" /><Relationship Type="http://schemas.openxmlformats.org/officeDocument/2006/relationships/hyperlink" Id="rId25" Target="https://www.coursera.org/learn/cs-412/lecture/pShI2/3-5-the-k-medians-and-k-modes-clustering-methods" TargetMode="External" /><Relationship Type="http://schemas.openxmlformats.org/officeDocument/2006/relationships/hyperlink" Id="rId36" Target="https://www.youtube.com/watch?v=P8wY6mi1vV8" TargetMode="External" /><Relationship Type="http://schemas.openxmlformats.org/officeDocument/2006/relationships/hyperlink" Id="rId29" Target="https://youtu.be/r804UF8Ia4c" TargetMode="External" /></Relationships>
</file>

<file path=word/_rels/footnotes.xml.rels><?xml version="1.0" encoding="UTF-8"?>
<Relationships xmlns="http://schemas.openxmlformats.org/package/2006/relationships"><Relationship Type="http://schemas.openxmlformats.org/officeDocument/2006/relationships/hyperlink" Id="rId23" Target="http://hanj.cs.illinois.edu/" TargetMode="External" /><Relationship Type="http://schemas.openxmlformats.org/officeDocument/2006/relationships/hyperlink" Id="rId24" Target="http://illinois.edu/" TargetMode="External" /><Relationship Type="http://schemas.openxmlformats.org/officeDocument/2006/relationships/hyperlink" Id="rId35" Target="https://en.wikipedia.org/wiki/Fuzzy_clustering#Comparison_to_Hard_Clustering" TargetMode="External" /><Relationship Type="http://schemas.openxmlformats.org/officeDocument/2006/relationships/hyperlink" Id="rId32" Target="https://en.wikipedia.org/wiki/Minkowski_distance" TargetMode="External" /><Relationship Type="http://schemas.openxmlformats.org/officeDocument/2006/relationships/hyperlink" Id="rId33" Target="https://home.deib.polimi.it/matteucc/Clustering/tutorial_html/AppletFCM.html" TargetMode="External" /><Relationship Type="http://schemas.openxmlformats.org/officeDocument/2006/relationships/hyperlink" Id="rId38" Target="https://home.deib.polimi.it/matteucc/Clustering/tutorial_html/cmeans.html" TargetMode="External" /><Relationship Type="http://schemas.openxmlformats.org/officeDocument/2006/relationships/hyperlink" Id="rId39" Target="https://homes.di.unimi.it/valenti/SlideCorsi/Bioinformatica05/Fuzzy-Clustering-lecture-Babuska.pdf" TargetMode="External" /><Relationship Type="http://schemas.openxmlformats.org/officeDocument/2006/relationships/hyperlink" Id="rId37" Target="https://reference.wolfram.com/legacy/applications/fuzzylogic/Manual/12.html" TargetMode="External" /><Relationship Type="http://schemas.openxmlformats.org/officeDocument/2006/relationships/hyperlink" Id="rId22" Target="https://www.coursera.org/learn/cs-412/home/welcome" TargetMode="External" /><Relationship Type="http://schemas.openxmlformats.org/officeDocument/2006/relationships/hyperlink" Id="rId25" Target="https://www.coursera.org/learn/cs-412/lecture/pShI2/3-5-the-k-medians-and-k-modes-clustering-methods" TargetMode="External" /><Relationship Type="http://schemas.openxmlformats.org/officeDocument/2006/relationships/hyperlink" Id="rId36" Target="https://www.youtube.com/watch?v=P8wY6mi1vV8" TargetMode="External" /><Relationship Type="http://schemas.openxmlformats.org/officeDocument/2006/relationships/hyperlink" Id="rId29" Target="https://youtu.be/r804UF8Ia4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Logic and Clustering - Harrison Kiang</dc:title>
  <dc:creator/>
  <dcterms:created xsi:type="dcterms:W3CDTF">2017-05-08T03:35:59Z</dcterms:created>
  <dcterms:modified xsi:type="dcterms:W3CDTF">2017-05-08T03:35:59Z</dcterms:modified>
</cp:coreProperties>
</file>