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3C8F2" w14:textId="77777777" w:rsidR="0019011C" w:rsidRDefault="00CA29BC">
      <w:r>
        <w:t>Input boxes:</w:t>
      </w:r>
    </w:p>
    <w:p w14:paraId="3770BC2A" w14:textId="77777777" w:rsidR="00CA29BC" w:rsidRDefault="00CA29BC">
      <w:r>
        <w:t># of trucks</w:t>
      </w:r>
    </w:p>
    <w:p w14:paraId="7AEF5F56" w14:textId="77777777" w:rsidR="00CA29BC" w:rsidRDefault="00CA29BC">
      <w:r>
        <w:t>Amount of time loading, mean, deviation</w:t>
      </w:r>
    </w:p>
    <w:p w14:paraId="4C295C67" w14:textId="77777777" w:rsidR="00CA29BC" w:rsidRDefault="00CA29BC">
      <w:r>
        <w:t>Time for unloading, returnint to start</w:t>
      </w:r>
    </w:p>
    <w:p w14:paraId="69CAC67D" w14:textId="77777777" w:rsidR="00CA29BC" w:rsidRDefault="00CA29BC">
      <w:r>
        <w:t>Wait time at exit.  Center number, plus standard deviation.</w:t>
      </w:r>
    </w:p>
    <w:p w14:paraId="232D98E8" w14:textId="77777777" w:rsidR="00CA29BC" w:rsidRDefault="00CA29BC"/>
    <w:p w14:paraId="274FBA8C" w14:textId="77777777" w:rsidR="00CA29BC" w:rsidRDefault="00CA29BC">
      <w:r>
        <w:t>More than one truck on ramp when going same direction.</w:t>
      </w:r>
    </w:p>
    <w:p w14:paraId="38B46487" w14:textId="77777777" w:rsidR="00CA29BC" w:rsidRDefault="00CA29BC"/>
    <w:p w14:paraId="7B815672" w14:textId="77777777" w:rsidR="00CA29BC" w:rsidRDefault="00CA29BC">
      <w:r>
        <w:t>After excavation is comlete, remove ramp.</w:t>
      </w:r>
      <w:r w:rsidR="008D205E">
        <w:t xml:space="preserve">  (can be separate execution with new image)</w:t>
      </w:r>
    </w:p>
    <w:p w14:paraId="2BDE5797" w14:textId="1A7E0E5B" w:rsidR="00CA29BC" w:rsidRDefault="00930421">
      <w:r>
        <w:t>(button to remove ramp)</w:t>
      </w:r>
    </w:p>
    <w:p w14:paraId="70F97500" w14:textId="33E4241F" w:rsidR="00930421" w:rsidRDefault="006512CB">
      <w:r>
        <w:t>More variables:</w:t>
      </w:r>
    </w:p>
    <w:p w14:paraId="0317A72A" w14:textId="0CABF72B" w:rsidR="00930421" w:rsidRDefault="008749C6">
      <w:r>
        <w:t>Truck capacity</w:t>
      </w:r>
    </w:p>
    <w:p w14:paraId="3C35E3D8" w14:textId="37C63C1D" w:rsidR="008749C6" w:rsidRDefault="008749C6">
      <w:r>
        <w:t>Loader capacity</w:t>
      </w:r>
    </w:p>
    <w:p w14:paraId="4AFCE80C" w14:textId="524A77E7" w:rsidR="008749C6" w:rsidRDefault="008749C6">
      <w:r>
        <w:t>Source volume</w:t>
      </w:r>
    </w:p>
    <w:p w14:paraId="0DE6AD11" w14:textId="3C1EB1AE" w:rsidR="006512CB" w:rsidRDefault="006512CB">
      <w:r>
        <w:t>Time per scoop.</w:t>
      </w:r>
    </w:p>
    <w:p w14:paraId="00932BD1" w14:textId="3EFC2D61" w:rsidR="006512CB" w:rsidRDefault="006512CB"/>
    <w:p w14:paraId="6B65B3E8" w14:textId="1A039700" w:rsidR="006512CB" w:rsidRDefault="006512CB"/>
    <w:p w14:paraId="16C48C9B" w14:textId="59C0491D" w:rsidR="006512CB" w:rsidRDefault="006512CB">
      <w:r>
        <w:t>Second variation:</w:t>
      </w:r>
    </w:p>
    <w:p w14:paraId="40C1B9D9" w14:textId="468AFF20" w:rsidR="006512CB" w:rsidRDefault="006512CB">
      <w:r>
        <w:t>No ramp.</w:t>
      </w:r>
    </w:p>
    <w:p w14:paraId="5D6A45B1" w14:textId="5EC255DE" w:rsidR="006512CB" w:rsidRDefault="006512CB">
      <w:r>
        <w:t>Entry point and exit point are two locations because no ramp.</w:t>
      </w:r>
    </w:p>
    <w:p w14:paraId="60650195" w14:textId="06A4DDF2" w:rsidR="006512CB" w:rsidRDefault="006512CB">
      <w:r>
        <w:t xml:space="preserve">Variable loader numbers…  </w:t>
      </w:r>
      <w:bookmarkStart w:id="0" w:name="_GoBack"/>
      <w:bookmarkEnd w:id="0"/>
    </w:p>
    <w:sectPr w:rsidR="00651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67"/>
    <w:rsid w:val="00116018"/>
    <w:rsid w:val="0019011C"/>
    <w:rsid w:val="001B575C"/>
    <w:rsid w:val="00211167"/>
    <w:rsid w:val="0036016D"/>
    <w:rsid w:val="003720DB"/>
    <w:rsid w:val="0065113C"/>
    <w:rsid w:val="006512CB"/>
    <w:rsid w:val="0077220A"/>
    <w:rsid w:val="008749C6"/>
    <w:rsid w:val="008D205E"/>
    <w:rsid w:val="00930421"/>
    <w:rsid w:val="00CA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4052"/>
  <w15:chartTrackingRefBased/>
  <w15:docId w15:val="{BD789084-C956-4B2C-874E-33494253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0DB"/>
    <w:pPr>
      <w:keepNext/>
      <w:keepLines/>
      <w:spacing w:before="240" w:after="0"/>
      <w:outlineLvl w:val="0"/>
    </w:pPr>
    <w:rPr>
      <w:rFonts w:ascii="Tahoma" w:eastAsiaTheme="majorEastAsia" w:hAnsi="Tahoma" w:cstheme="majorBidi"/>
      <w:cap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0DB"/>
    <w:pPr>
      <w:keepNext/>
      <w:keepLines/>
      <w:spacing w:before="40" w:after="0"/>
      <w:outlineLvl w:val="1"/>
    </w:pPr>
    <w:rPr>
      <w:rFonts w:ascii="Tahoma" w:eastAsiaTheme="majorEastAsia" w:hAnsi="Tahoma" w:cstheme="majorBidi"/>
      <w:caps/>
      <w:color w:val="595959" w:themeColor="text1" w:themeTint="A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16D"/>
    <w:pPr>
      <w:keepNext/>
      <w:keepLines/>
      <w:spacing w:before="120" w:after="0" w:line="252" w:lineRule="auto"/>
      <w:jc w:val="both"/>
      <w:outlineLvl w:val="2"/>
    </w:pPr>
    <w:rPr>
      <w:rFonts w:asciiTheme="majorHAnsi" w:eastAsiaTheme="majorEastAsia" w:hAnsiTheme="majorHAnsi" w:cstheme="majorBidi"/>
      <w:spacing w:val="4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016D"/>
    <w:rPr>
      <w:rFonts w:asciiTheme="majorHAnsi" w:eastAsiaTheme="majorEastAsia" w:hAnsiTheme="majorHAnsi" w:cstheme="majorBidi"/>
      <w:spacing w:val="4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20DB"/>
    <w:rPr>
      <w:rFonts w:ascii="Tahoma" w:eastAsiaTheme="majorEastAsia" w:hAnsi="Tahoma" w:cstheme="majorBidi"/>
      <w:caps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20DB"/>
    <w:rPr>
      <w:rFonts w:ascii="Tahoma" w:eastAsiaTheme="majorEastAsia" w:hAnsi="Tahoma" w:cstheme="majorBidi"/>
      <w:caps/>
      <w:color w:val="595959" w:themeColor="text1" w:themeTint="A6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...Libelula K.</dc:creator>
  <cp:keywords/>
  <dc:description/>
  <cp:lastModifiedBy>...Libelula K.</cp:lastModifiedBy>
  <cp:revision>4</cp:revision>
  <dcterms:created xsi:type="dcterms:W3CDTF">2017-07-13T21:43:00Z</dcterms:created>
  <dcterms:modified xsi:type="dcterms:W3CDTF">2017-07-13T23:05:00Z</dcterms:modified>
</cp:coreProperties>
</file>