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480"/>
        <w:jc w:val="center"/>
      </w:pPr>
      <w:r>
        <w:rPr>
          <w:rFonts w:ascii="Arial" w:cs="Arial" w:eastAsia="Arial" w:hAnsi="Arial"/>
          <w:b/>
          <w:bCs/>
          <w:caps/>
          <w:color w:val="7B3F00"/>
          <w:sz w:val="22"/>
          <w:szCs w:val="22"/>
        </w:rPr>
        <w:t xml:space="preserve">PRODUCT REQUIREMENTS DOCUMENT</w:t>
      </w:r>
    </w:p>
    <w:p>
      <w:pPr>
        <w:spacing w:after="200" w:before="120"/>
        <w:jc w:val="center"/>
      </w:pPr>
      <w:r>
        <w:rPr>
          <w:rFonts w:ascii="Arial" w:cs="Arial" w:eastAsia="Arial" w:hAnsi="Arial"/>
          <w:b/>
          <w:bCs/>
          <w:color w:val="5C1A00"/>
          <w:sz w:val="56"/>
          <w:szCs w:val="56"/>
        </w:rPr>
        <w:t xml:space="preserve">MahjongNow</w:t>
      </w:r>
    </w:p>
    <w:p>
      <w:pPr>
        <w:spacing w:after="80" w:before="80"/>
        <w:jc w:val="center"/>
      </w:pPr>
      <w:r>
        <w:rPr>
          <w:rFonts w:ascii="Arial" w:cs="Arial" w:eastAsia="Arial" w:hAnsi="Arial"/>
          <w:i/>
          <w:iCs/>
          <w:color w:val="7B3F00"/>
          <w:sz w:val="32"/>
          <w:szCs w:val="32"/>
        </w:rPr>
        <w:t xml:space="preserve">Online Multiplayer Mahjong Platform</w:t>
      </w:r>
    </w:p>
    <w:p>
      <w:pPr>
        <w:spacing w:after="80" w:before="80"/>
        <w:jc w:val="center"/>
      </w:pPr>
      <w:r>
        <w:rPr>
          <w:rFonts w:ascii="Arial" w:cs="Arial" w:eastAsia="Arial" w:hAnsi="Arial"/>
          <w:color w:val="555555"/>
          <w:sz w:val="22"/>
          <w:szCs w:val="22"/>
        </w:rPr>
        <w:t xml:space="preserve">Hong Kong · Cantonese · Sichuan · Taiwanese · Chinese Official (MCR)</w:t>
      </w:r>
    </w:p>
    <w:p>
      <w:pPr>
        <w:spacing w:after="80" w:before="200"/>
        <w:jc w:val="center"/>
      </w:pPr>
      <w:r>
        <w:rPr>
          <w:rFonts w:ascii="Arial" w:cs="Arial" w:eastAsia="Arial" w:hAnsi="Arial"/>
          <w:color w:val="888888"/>
          <w:sz w:val="22"/>
          <w:szCs w:val="22"/>
        </w:rPr>
        <w:t xml:space="preserve">Version 1.0  |  May 2, 2026</w:t>
      </w:r>
    </w:p>
    <w:p>
      <w:pPr>
        <w:spacing w:after="480" w:before="80"/>
        <w:jc w:val="center"/>
      </w:pPr>
      <w:r>
        <w:rPr>
          <w:rFonts w:ascii="Arial" w:cs="Arial" w:eastAsia="Arial" w:hAnsi="Arial"/>
          <w:i/>
          <w:iCs/>
          <w:color w:val="888888"/>
          <w:sz w:val="20"/>
          <w:szCs w:val="20"/>
        </w:rPr>
        <w:t xml:space="preserve">Status: Draft</w:t>
      </w:r>
    </w:p>
    <w:p>
      <w:r>
        <w:br w:type="page"/>
      </w:r>
    </w:p>
    <w:p>
      <w:pPr>
        <w:pStyle w:val="Heading1"/>
        <w:spacing w:after="160" w:before="360"/>
      </w:pPr>
      <w:r>
        <w:rPr>
          <w:rFonts w:ascii="Arial" w:cs="Arial" w:eastAsia="Arial" w:hAnsi="Arial"/>
          <w:b/>
          <w:bCs/>
          <w:color w:val="5C1A00"/>
          <w:sz w:val="34"/>
          <w:szCs w:val="34"/>
        </w:rPr>
        <w:t xml:space="preserve">1. Product Overview</w:t>
      </w:r>
    </w:p>
    <w:p>
      <w:pPr>
        <w:pBdr>
          <w:bottom w:val="single" w:color="7B3F00" w:sz="4" w:space="1"/>
        </w:pBdr>
        <w:spacing w:after="120" w:before="120"/>
      </w:pPr>
      <w:r>
        <w:t xml:space="preserve"/>
      </w:r>
    </w:p>
    <w:p>
      <w:pPr>
        <w:spacing w:after="80" w:before="60"/>
      </w:pPr>
      <w:r>
        <w:rPr>
          <w:rFonts w:ascii="Arial" w:cs="Arial" w:eastAsia="Arial" w:hAnsi="Arial"/>
          <w:sz w:val="22"/>
          <w:szCs w:val="22"/>
        </w:rPr>
        <w:t xml:space="preserve">MahjongNow is a browser-based online mahjong platform supporting 4-player games (and select 3-player variants) with both human and AI opponents. The platform launches with the five most popular mahjong rule sets played in Hong Kong and mainland China, giving players the authentic experience of each regional style without requiring downloads or installation.</w:t>
      </w:r>
    </w:p>
    <w:p>
      <w:pPr>
        <w:spacing w:after="80" w:before="60"/>
      </w:pPr>
      <w:r>
        <w:rPr>
          <w:rFonts w:ascii="Arial" w:cs="Arial" w:eastAsia="Arial" w:hAnsi="Arial"/>
          <w:sz w:val="22"/>
          <w:szCs w:val="22"/>
        </w:rPr>
        <w:t xml:space="preserve">The product is designed for Cantonese-speaking and Chinese-diaspora communities globally — a market deeply familiar with mahjong but underserved by quality, multi-variant online platforms.</w:t>
      </w:r>
    </w:p>
    <w:p>
      <w:pPr>
        <w:spacing w:after="80" w:before="80"/>
      </w:pPr>
      <w:r>
        <w:t xml:space="preserve"/>
      </w:r>
    </w:p>
    <w:p>
      <w:pPr>
        <w:pStyle w:val="Heading2"/>
        <w:spacing w:after="120" w:before="240"/>
      </w:pPr>
      <w:r>
        <w:rPr>
          <w:rFonts w:ascii="Arial" w:cs="Arial" w:eastAsia="Arial" w:hAnsi="Arial"/>
          <w:b/>
          <w:bCs/>
          <w:color w:val="7B3F00"/>
          <w:sz w:val="26"/>
          <w:szCs w:val="26"/>
        </w:rPr>
        <w:t xml:space="preserve">1.1  Mission Statement</w:t>
      </w:r>
    </w:p>
    <w:p>
      <w:pPr>
        <w:spacing w:after="80" w:before="60"/>
      </w:pPr>
      <w:r>
        <w:rPr>
          <w:rFonts w:ascii="Arial" w:cs="Arial" w:eastAsia="Arial" w:hAnsi="Arial"/>
          <w:sz w:val="22"/>
          <w:szCs w:val="22"/>
        </w:rPr>
        <w:t xml:space="preserve">Bring the full richness of Chinese-tradition mahjong — every regional flavor — to any device, anywhere, with fluid gameplay, accurate rules, and intelligent AI opponents that respect the strategy of each style.</w:t>
      </w:r>
    </w:p>
    <w:p>
      <w:pPr>
        <w:spacing w:after="80" w:before="80"/>
      </w:pPr>
      <w:r>
        <w:t xml:space="preserve"/>
      </w:r>
    </w:p>
    <w:p>
      <w:pPr>
        <w:pStyle w:val="Heading2"/>
        <w:spacing w:after="120" w:before="240"/>
      </w:pPr>
      <w:r>
        <w:rPr>
          <w:rFonts w:ascii="Arial" w:cs="Arial" w:eastAsia="Arial" w:hAnsi="Arial"/>
          <w:b/>
          <w:bCs/>
          <w:color w:val="7B3F00"/>
          <w:sz w:val="26"/>
          <w:szCs w:val="26"/>
        </w:rPr>
        <w:t xml:space="preserve">1.2  Target Audience</w:t>
      </w:r>
    </w:p>
    <w:p>
      <w:pPr>
        <w:pStyle w:val="ListParagraph"/>
        <w:numPr>
          <w:ilvl w:val="0"/>
          <w:numId w:val="2"/>
        </w:numPr>
        <w:spacing w:after="40" w:before="40"/>
      </w:pPr>
      <w:r>
        <w:rPr>
          <w:rFonts w:ascii="Arial" w:cs="Arial" w:eastAsia="Arial" w:hAnsi="Arial"/>
          <w:sz w:val="22"/>
          <w:szCs w:val="22"/>
        </w:rPr>
        <w:t xml:space="preserve">Primary: Cantonese and Chinese communities in Hong Kong, Macau, mainland China, Canada, the UK, Australia, and Southeast Asia</w:t>
      </w:r>
    </w:p>
    <w:p>
      <w:pPr>
        <w:pStyle w:val="ListParagraph"/>
        <w:numPr>
          <w:ilvl w:val="0"/>
          <w:numId w:val="2"/>
        </w:numPr>
        <w:spacing w:after="40" w:before="40"/>
      </w:pPr>
      <w:r>
        <w:rPr>
          <w:rFonts w:ascii="Arial" w:cs="Arial" w:eastAsia="Arial" w:hAnsi="Arial"/>
          <w:sz w:val="22"/>
          <w:szCs w:val="22"/>
        </w:rPr>
        <w:t xml:space="preserve">Secondary: Mahjong enthusiasts globally who want authentic Chinese-style rules</w:t>
      </w:r>
    </w:p>
    <w:p>
      <w:pPr>
        <w:pStyle w:val="ListParagraph"/>
        <w:numPr>
          <w:ilvl w:val="0"/>
          <w:numId w:val="2"/>
        </w:numPr>
        <w:spacing w:after="40" w:before="40"/>
      </w:pPr>
      <w:r>
        <w:rPr>
          <w:rFonts w:ascii="Arial" w:cs="Arial" w:eastAsia="Arial" w:hAnsi="Arial"/>
          <w:sz w:val="22"/>
          <w:szCs w:val="22"/>
        </w:rPr>
        <w:t xml:space="preserve">Age range: 25–65 (casual to serious hobbyist)</w:t>
      </w:r>
    </w:p>
    <w:p>
      <w:pPr>
        <w:pStyle w:val="ListParagraph"/>
        <w:numPr>
          <w:ilvl w:val="0"/>
          <w:numId w:val="2"/>
        </w:numPr>
        <w:spacing w:after="40" w:before="40"/>
      </w:pPr>
      <w:r>
        <w:rPr>
          <w:rFonts w:ascii="Arial" w:cs="Arial" w:eastAsia="Arial" w:hAnsi="Arial"/>
          <w:sz w:val="22"/>
          <w:szCs w:val="22"/>
        </w:rPr>
        <w:t xml:space="preserve">Devices: Desktop browsers, tablets (iPad), and mobile phones (iOS + Android Chrome/Safari)</w:t>
      </w:r>
    </w:p>
    <w:p>
      <w:pPr>
        <w:spacing w:after="80" w:before="80"/>
      </w:pPr>
      <w:r>
        <w:t xml:space="preserve"/>
      </w:r>
    </w:p>
    <w:p>
      <w:pPr>
        <w:pStyle w:val="Heading2"/>
        <w:spacing w:after="120" w:before="240"/>
      </w:pPr>
      <w:r>
        <w:rPr>
          <w:rFonts w:ascii="Arial" w:cs="Arial" w:eastAsia="Arial" w:hAnsi="Arial"/>
          <w:b/>
          <w:bCs/>
          <w:color w:val="7B3F00"/>
          <w:sz w:val="26"/>
          <w:szCs w:val="26"/>
        </w:rP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Target (6 months post-launch)</w:t>
            </w:r>
          </w:p>
        </w:tc>
      </w:tr>
      <w:tr>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Daily active users (DAU)</w:t>
            </w:r>
          </w:p>
        </w:tc>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&gt;= 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session length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45 minutes</w:t>
            </w:r>
          </w:p>
        </w:tc>
      </w:tr>
      <w:tr>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Games completed per session</w:t>
            </w:r>
          </w:p>
        </w:tc>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&gt;= 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opponent satisfaction rating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4.0 / 5.0 (in-game survey)</w:t>
            </w:r>
          </w:p>
        </w:tc>
      </w:tr>
      <w:tr>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Human matchmaking wait time</w:t>
            </w:r>
          </w:p>
        </w:tc>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&lt; 60 seconds (peak hours)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Month-2 retention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35%</w:t>
            </w:r>
          </w:p>
        </w:tc>
      </w:tr>
    </w:tbl>
    <w:p>
      <w:pPr>
        <w:spacing w:after="80" w:before="80"/>
      </w:pPr>
      <w:r>
        <w:t xml:space="preserve"/>
      </w:r>
    </w:p>
    <w:p>
      <w:r>
        <w:br w:type="page"/>
      </w:r>
    </w:p>
    <w:p>
      <w:pPr>
        <w:pStyle w:val="Heading1"/>
        <w:spacing w:after="160" w:before="360"/>
      </w:pPr>
      <w:r>
        <w:rPr>
          <w:rFonts w:ascii="Arial" w:cs="Arial" w:eastAsia="Arial" w:hAnsi="Arial"/>
          <w:b/>
          <w:bCs/>
          <w:color w:val="5C1A00"/>
          <w:sz w:val="34"/>
          <w:szCs w:val="34"/>
        </w:rPr>
        <w:t xml:space="preserve">2. Supported Mahjong Variants</w:t>
      </w:r>
    </w:p>
    <w:p>
      <w:pPr>
        <w:pBdr>
          <w:bottom w:val="single" w:color="7B3F00" w:sz="4" w:space="1"/>
        </w:pBdr>
        <w:spacing w:after="120" w:before="120"/>
      </w:pPr>
      <w:r>
        <w:t xml:space="preserve"/>
      </w:r>
    </w:p>
    <w:p>
      <w:pPr>
        <w:spacing w:after="80" w:before="60"/>
      </w:pPr>
      <w:r>
        <w:rPr>
          <w:rFonts w:ascii="Arial" w:cs="Arial" w:eastAsia="Arial" w:hAnsi="Arial"/>
          <w:sz w:val="22"/>
          <w:szCs w:val="22"/>
        </w:rPr>
        <w:t xml:space="preserve">MahjongNow launches with five rule sets, selected for their popularity across Hong Kong and Chinese communities. All variants share the same core tile set base but differ in tile counts, scoring systems, valid winning hands, and optional rules.</w:t>
      </w:r>
    </w:p>
    <w:p>
      <w:pPr>
        <w:spacing w:after="80" w:before="80"/>
      </w:pPr>
      <w:r>
        <w:t xml:space="preserve"/>
      </w:r>
    </w:p>
    <w:p>
      <w:pPr>
        <w:pStyle w:val="Heading2"/>
        <w:spacing w:after="120" w:before="240"/>
      </w:pPr>
      <w:r>
        <w:rPr>
          <w:rFonts w:ascii="Arial" w:cs="Arial" w:eastAsia="Arial" w:hAnsi="Arial"/>
          <w:b/>
          <w:bCs/>
          <w:color w:val="7B3F00"/>
          <w:sz w:val="26"/>
          <w:szCs w:val="26"/>
        </w:rPr>
        <w:t xml:space="preserve">2.1  Hong Kong Old Style  (香港麻雀 / 廣東麻雀)</w:t>
      </w:r>
    </w:p>
    <w:p>
      <w:pPr>
        <w:spacing w:after="80" w:before="60"/>
      </w:pPr>
      <w:r>
        <w:rPr>
          <w:rFonts w:ascii="Arial" w:cs="Arial" w:eastAsia="Arial" w:hAnsi="Arial"/>
          <w:sz w:val="22"/>
          <w:szCs w:val="22"/>
        </w:rPr>
        <w:t xml:space="preserve">The default and most widely played variant globally among overseas Chinese communities. Known for its straightforward scoring system and fast rounds, Hong Kong Old Style (HKOS) is the recommended starting point for new players.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16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Tile set</w:t>
            </w:r>
          </w:p>
        </w:tc>
        <w:tc>
          <w:tcPr>
            <w:tcW w:type="dxa" w:w="6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144 tiles: 3 suits (Bamboo, Characters, Circles) × 1–9 × 4 + Winds × 4 × 4 + Dragons × 3 × 4 + Flowers × 4 + Seasons × 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 size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tiles (14 on winning draw)</w:t>
            </w:r>
          </w:p>
        </w:tc>
      </w:tr>
      <w:tr>
        <w:tc>
          <w:tcPr>
            <w:tcW w:type="dxa" w:w="3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Players</w:t>
            </w:r>
          </w:p>
        </w:tc>
        <w:tc>
          <w:tcPr>
            <w:tcW w:type="dxa" w:w="6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4 (standard)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Winning structure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melds (pung, kong, or chow) + 1 pair</w:t>
            </w:r>
          </w:p>
        </w:tc>
      </w:tr>
      <w:tr>
        <w:tc>
          <w:tcPr>
            <w:tcW w:type="dxa" w:w="3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Scoring unit</w:t>
            </w:r>
          </w:p>
        </w:tc>
        <w:tc>
          <w:tcPr>
            <w:tcW w:type="dxa" w:w="6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Fan (翻) — points double per fan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to win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fan (standard house rule; configurable 1–3 fan)</w:t>
            </w:r>
          </w:p>
        </w:tc>
      </w:tr>
      <w:tr>
        <w:tc>
          <w:tcPr>
            <w:tcW w:type="dxa" w:w="3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Self-draw bonus</w:t>
            </w:r>
          </w:p>
        </w:tc>
        <w:tc>
          <w:tcPr>
            <w:tcW w:type="dxa" w:w="6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Dealer pays double; non-dealers pay standard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Flowers/Seasons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Included; each scores 1 fan + replacement draw</w:t>
            </w:r>
          </w:p>
        </w:tc>
      </w:tr>
      <w:tr>
        <w:tc>
          <w:tcPr>
            <w:tcW w:type="dxa" w:w="3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Discard winner</w:t>
            </w:r>
          </w:p>
        </w:tc>
        <w:tc>
          <w:tcPr>
            <w:tcW w:type="dxa" w:w="6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Single winner per discard (no multiple winners)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 structure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rounds (East, South, West, North) × 4 hands = 16 hands max</w:t>
            </w:r>
          </w:p>
        </w:tc>
      </w:tr>
      <w:tr>
        <w:tc>
          <w:tcPr>
            <w:tcW w:type="dxa" w:w="3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Typical game time</w:t>
            </w:r>
          </w:p>
        </w:tc>
        <w:tc>
          <w:tcPr>
            <w:tcW w:type="dxa" w:w="6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30–60 minutes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Difficulty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Beginner-friendly</w:t>
            </w:r>
          </w:p>
        </w:tc>
      </w:tr>
    </w:tbl>
    <w:p>
      <w:pPr>
        <w:spacing w:after="80" w:before="80"/>
      </w:pPr>
      <w:r>
        <w:t xml:space="preserve"/>
      </w:r>
    </w:p>
    <w:p>
      <w:pPr>
        <w:spacing w:after="80" w:before="180"/>
      </w:pPr>
      <w:r>
        <w:rPr>
          <w:rFonts w:ascii="Arial" w:cs="Arial" w:eastAsia="Arial" w:hAnsi="Arial"/>
          <w:b/>
          <w:bCs/>
          <w:color w:val="A0522D"/>
          <w:sz w:val="22"/>
          <w:szCs w:val="22"/>
        </w:rPr>
        <w:t xml:space="preserve">Key Scoring Hands (HKOS)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Hand (Chinese)</w:t>
            </w:r>
          </w:p>
        </w:tc>
        <w:tc>
          <w:tcPr>
            <w:tcW w:type="dxa" w:w="36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English Name</w:t>
            </w:r>
          </w:p>
        </w:tc>
        <w:tc>
          <w:tcPr>
            <w:tcW w:type="dxa" w:w="296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Fan Value</w:t>
            </w:r>
          </w:p>
        </w:tc>
      </w:tr>
      <w:tr>
        <w:tc>
          <w:tcPr>
            <w:tcW w:type="dxa" w:w="2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雞糊 (Gai Wu)</w:t>
            </w:r>
          </w:p>
        </w:tc>
        <w:tc>
          <w:tcPr>
            <w:tcW w:type="dxa" w:w="36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Chicken Hand (min. valid win)</w:t>
            </w:r>
          </w:p>
        </w:tc>
        <w:tc>
          <w:tcPr>
            <w:tcW w:type="dxa" w:w="29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0 fan (special — see house rules)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平糊 (Ping Wu)</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Chow Hand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fan</w:t>
            </w:r>
          </w:p>
        </w:tc>
      </w:tr>
      <w:tr>
        <w:tc>
          <w:tcPr>
            <w:tcW w:type="dxa" w:w="2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斷么 (Duan Yao)</w:t>
            </w:r>
          </w:p>
        </w:tc>
        <w:tc>
          <w:tcPr>
            <w:tcW w:type="dxa" w:w="36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All Simples (no terminals/honours)</w:t>
            </w:r>
          </w:p>
        </w:tc>
        <w:tc>
          <w:tcPr>
            <w:tcW w:type="dxa" w:w="29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1 fan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門前清 (Mun Chin Ching)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Concealed Hand (no melds declared)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fan</w:t>
            </w:r>
          </w:p>
        </w:tc>
      </w:tr>
      <w:tr>
        <w:tc>
          <w:tcPr>
            <w:tcW w:type="dxa" w:w="2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全求人 (Chuen Kau Jan)</w:t>
            </w:r>
          </w:p>
        </w:tc>
        <w:tc>
          <w:tcPr>
            <w:tcW w:type="dxa" w:w="36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All from Discards</w:t>
            </w:r>
          </w:p>
        </w:tc>
        <w:tc>
          <w:tcPr>
            <w:tcW w:type="dxa" w:w="29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2 fan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碰碰糊 (Pung Pung Wu)</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Pungs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fan</w:t>
            </w:r>
          </w:p>
        </w:tc>
      </w:tr>
      <w:tr>
        <w:tc>
          <w:tcPr>
            <w:tcW w:type="dxa" w:w="2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混一色 (Wan Yat Sik)</w:t>
            </w:r>
          </w:p>
        </w:tc>
        <w:tc>
          <w:tcPr>
            <w:tcW w:type="dxa" w:w="36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Half Flush (one suit + honours)</w:t>
            </w:r>
          </w:p>
        </w:tc>
        <w:tc>
          <w:tcPr>
            <w:tcW w:type="dxa" w:w="29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3 fan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清一色 (Ching Yat Sik)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Flush (one suit only)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fan</w:t>
            </w:r>
          </w:p>
        </w:tc>
      </w:tr>
      <w:tr>
        <w:tc>
          <w:tcPr>
            <w:tcW w:type="dxa" w:w="2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十三么 (Sap Sam Yiu)</w:t>
            </w:r>
          </w:p>
        </w:tc>
        <w:tc>
          <w:tcPr>
            <w:tcW w:type="dxa" w:w="36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Thirteen Orphans</w:t>
            </w:r>
          </w:p>
        </w:tc>
        <w:tc>
          <w:tcPr>
            <w:tcW w:type="dxa" w:w="29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Limit hand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天糊 / 地糊</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Heavenly / Earthly Win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 hand</w:t>
            </w:r>
          </w:p>
        </w:tc>
      </w:tr>
    </w:tbl>
    <w:p>
      <w:pPr>
        <w:spacing w:after="80" w:before="80"/>
      </w:pPr>
      <w:r>
        <w:t xml:space="preserve"/>
      </w:r>
    </w:p>
    <w:p>
      <w:pPr>
        <w:pStyle w:val="Heading2"/>
        <w:spacing w:after="120" w:before="240"/>
      </w:pPr>
      <w:r>
        <w:rPr>
          <w:rFonts w:ascii="Arial" w:cs="Arial" w:eastAsia="Arial" w:hAnsi="Arial"/>
          <w:b/>
          <w:bCs/>
          <w:color w:val="7B3F00"/>
          <w:sz w:val="26"/>
          <w:szCs w:val="26"/>
        </w:rPr>
        <w:t xml:space="preserve">2.2  Cantonese / Guangdong Style  (廣東麻雀新章)</w:t>
      </w:r>
    </w:p>
    <w:p>
      <w:pPr>
        <w:spacing w:after="80" w:before="60"/>
      </w:pPr>
      <w:r>
        <w:rPr>
          <w:rFonts w:ascii="Arial" w:cs="Arial" w:eastAsia="Arial" w:hAnsi="Arial"/>
          <w:sz w:val="22"/>
          <w:szCs w:val="22"/>
        </w:rPr>
        <w:t xml:space="preserve">An evolution of Hong Kong Old Style popular in Guangdong Province and among younger Hong Kong players. Adds more valid winning patterns (18–25 extra hands), additive scoring instead of pure doubling, and allows more flexibility. Often called 'New Style' or 'New Chapter' mahjong.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16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Tile set</w:t>
            </w:r>
          </w:p>
        </w:tc>
        <w:tc>
          <w:tcPr>
            <w:tcW w:type="dxa" w:w="6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144 tiles (same as HKOS)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 size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tiles</w:t>
            </w:r>
          </w:p>
        </w:tc>
      </w:tr>
      <w:tr>
        <w:tc>
          <w:tcPr>
            <w:tcW w:type="dxa" w:w="3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Players</w:t>
            </w:r>
          </w:p>
        </w:tc>
        <w:tc>
          <w:tcPr>
            <w:tcW w:type="dxa" w:w="6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Scoring unit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Points (additive, not doubling)</w:t>
            </w:r>
          </w:p>
        </w:tc>
      </w:tr>
      <w:tr>
        <w:tc>
          <w:tcPr>
            <w:tcW w:type="dxa" w:w="3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Winning patterns</w:t>
            </w:r>
          </w:p>
        </w:tc>
        <w:tc>
          <w:tcPr>
            <w:tcW w:type="dxa" w:w="6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25–30 recognized patterns including HKOS base + added hands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Flowers/Seasons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Included and score points additively</w:t>
            </w:r>
          </w:p>
        </w:tc>
      </w:tr>
      <w:tr>
        <w:tc>
          <w:tcPr>
            <w:tcW w:type="dxa" w:w="3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Notable additions vs. HKOS</w:t>
            </w:r>
          </w:p>
        </w:tc>
        <w:tc>
          <w:tcPr>
            <w:tcW w:type="dxa" w:w="6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Mixed Shifted Pungs, Mixed Straight, Three-Suited Terminal Chows, and other pattern hands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Typical game 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30–50 minutes</w:t>
            </w:r>
          </w:p>
        </w:tc>
      </w:tr>
      <w:tr>
        <w:tc>
          <w:tcPr>
            <w:tcW w:type="dxa" w:w="3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Difficulty</w:t>
            </w:r>
          </w:p>
        </w:tc>
        <w:tc>
          <w:tcPr>
            <w:tcW w:type="dxa" w:w="6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Intermediate</w:t>
            </w:r>
          </w:p>
        </w:tc>
      </w:tr>
    </w:tbl>
    <w:p>
      <w:pPr>
        <w:spacing w:after="80" w:before="80"/>
      </w:pPr>
      <w:r>
        <w:t xml:space="preserve"/>
      </w:r>
    </w:p>
    <w:p>
      <w:pPr>
        <w:pStyle w:val="Heading2"/>
        <w:spacing w:after="120" w:before="240"/>
      </w:pPr>
      <w:r>
        <w:rPr>
          <w:rFonts w:ascii="Arial" w:cs="Arial" w:eastAsia="Arial" w:hAnsi="Arial"/>
          <w:b/>
          <w:bCs/>
          <w:color w:val="7B3F00"/>
          <w:sz w:val="26"/>
          <w:szCs w:val="26"/>
        </w:rPr>
        <w:t xml:space="preserve">2.3  Sichuan Mahjong  (四川麻雀 / 血战到底)</w:t>
      </w:r>
    </w:p>
    <w:p>
      <w:pPr>
        <w:spacing w:after="80" w:before="60"/>
      </w:pPr>
      <w:r>
        <w:rPr>
          <w:rFonts w:ascii="Arial" w:cs="Arial" w:eastAsia="Arial" w:hAnsi="Arial"/>
          <w:sz w:val="22"/>
          <w:szCs w:val="22"/>
        </w:rPr>
        <w:t xml:space="preserve">Dominant in Sichuan Province and rapidly growing across all of mainland China. 'Xue Zhan Dao Di' (Blood Battle to the End) means play continues after the first winner until all winning hands are resolved — all 4 players can win in a single round. The game uses only the 3 suited tiles (108 tiles, no honours or bonus tiles), and all chows (sequences) are forbidden. Pure strategy and speed.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16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Tile set</w:t>
            </w:r>
          </w:p>
        </w:tc>
        <w:tc>
          <w:tcPr>
            <w:tcW w:type="dxa" w:w="6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108 tiles: Bamboo, Characters, Circles only (no Winds, Dragons, Flowers, Seasons)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 size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tiles</w:t>
            </w:r>
          </w:p>
        </w:tc>
      </w:tr>
      <w:tr>
        <w:tc>
          <w:tcPr>
            <w:tcW w:type="dxa" w:w="3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Players</w:t>
            </w:r>
          </w:p>
        </w:tc>
        <w:tc>
          <w:tcPr>
            <w:tcW w:type="dxa" w:w="6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4 (also popular as 3-player)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Chow melds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Forbidden — pungs and kongs only</w:t>
            </w:r>
          </w:p>
        </w:tc>
      </w:tr>
      <w:tr>
        <w:tc>
          <w:tcPr>
            <w:tcW w:type="dxa" w:w="3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Multiple winners</w:t>
            </w:r>
          </w:p>
        </w:tc>
        <w:tc>
          <w:tcPr>
            <w:tcW w:type="dxa" w:w="6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Yes — all 4 players can win in one round (Blood Battle rule)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Scoring unit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Fan (翻); doubling system</w:t>
            </w:r>
          </w:p>
        </w:tc>
      </w:tr>
      <w:tr>
        <w:tc>
          <w:tcPr>
            <w:tcW w:type="dxa" w:w="3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Discard rule</w:t>
            </w:r>
          </w:p>
        </w:tc>
        <w:tc>
          <w:tcPr>
            <w:tcW w:type="dxa" w:w="6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After first winner declares, remaining players continue; the game only ends when a player goes out or the wall is exhausted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Self-draw (Zimo)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winning mode — no 'snatching' a discard to win unless the discard completes a pung or kong</w:t>
            </w:r>
          </w:p>
        </w:tc>
      </w:tr>
      <w:tr>
        <w:tc>
          <w:tcPr>
            <w:tcW w:type="dxa" w:w="3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Flower/Season tiles</w:t>
            </w:r>
          </w:p>
        </w:tc>
        <w:tc>
          <w:tcPr>
            <w:tcW w:type="dxa" w:w="6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Not used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Typical game 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20–40 minutes (fast-paced)</w:t>
            </w:r>
          </w:p>
        </w:tc>
      </w:tr>
      <w:tr>
        <w:tc>
          <w:tcPr>
            <w:tcW w:type="dxa" w:w="3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Difficulty</w:t>
            </w:r>
          </w:p>
        </w:tc>
        <w:tc>
          <w:tcPr>
            <w:tcW w:type="dxa" w:w="6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Intermediate — requires strong reading of other players' suits</w:t>
            </w:r>
          </w:p>
        </w:tc>
      </w:tr>
    </w:tbl>
    <w:p>
      <w:pPr>
        <w:spacing w:after="80" w:before="80"/>
      </w:pPr>
      <w:r>
        <w:t xml:space="preserve"/>
      </w:r>
    </w:p>
    <w:p>
      <w:pPr>
        <w:spacing w:after="80" w:before="60"/>
      </w:pPr>
      <w:r>
        <w:rPr>
          <w:rFonts w:ascii="Arial" w:cs="Arial" w:eastAsia="Arial" w:hAnsi="Arial"/>
          <w:sz w:val="22"/>
          <w:szCs w:val="22"/>
        </w:rPr>
        <w:t xml:space="preserve">Note: The '3-player Sichuan' variant removes one suit and is offered as an optional sub-mode.</w:t>
      </w:r>
    </w:p>
    <w:p>
      <w:pPr>
        <w:spacing w:after="80" w:before="80"/>
      </w:pPr>
      <w:r>
        <w:t xml:space="preserve"/>
      </w:r>
    </w:p>
    <w:p>
      <w:pPr>
        <w:pStyle w:val="Heading2"/>
        <w:spacing w:after="120" w:before="240"/>
      </w:pPr>
      <w:r>
        <w:rPr>
          <w:rFonts w:ascii="Arial" w:cs="Arial" w:eastAsia="Arial" w:hAnsi="Arial"/>
          <w:b/>
          <w:bCs/>
          <w:color w:val="7B3F00"/>
          <w:sz w:val="26"/>
          <w:szCs w:val="26"/>
        </w:rPr>
        <w:t xml:space="preserve">2.4  Taiwanese Mahjong  (台灣麻將)</w:t>
      </w:r>
    </w:p>
    <w:p>
      <w:pPr>
        <w:spacing w:after="80" w:before="60"/>
      </w:pPr>
      <w:r>
        <w:rPr>
          <w:rFonts w:ascii="Arial" w:cs="Arial" w:eastAsia="Arial" w:hAnsi="Arial"/>
          <w:sz w:val="22"/>
          <w:szCs w:val="22"/>
        </w:rPr>
        <w:t xml:space="preserve">Distinctive for its 16-tile hands, dealer bonus stacking, and the allowance of multiple winners from a single discard. Popular in Taiwan and with Taiwanese diaspora communities. Offers longer, more tactical games.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16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Tile set</w:t>
            </w:r>
          </w:p>
        </w:tc>
        <w:tc>
          <w:tcPr>
            <w:tcW w:type="dxa" w:w="6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144 tiles (same as HKOS) + optional 2 flower jokers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 size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tiles (not 13)</w:t>
            </w:r>
          </w:p>
        </w:tc>
      </w:tr>
      <w:tr>
        <w:tc>
          <w:tcPr>
            <w:tcW w:type="dxa" w:w="3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Players</w:t>
            </w:r>
          </w:p>
        </w:tc>
        <w:tc>
          <w:tcPr>
            <w:tcW w:type="dxa" w:w="6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winners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Allowed — up to 3 players can win off the same discard</w:t>
            </w:r>
          </w:p>
        </w:tc>
      </w:tr>
      <w:tr>
        <w:tc>
          <w:tcPr>
            <w:tcW w:type="dxa" w:w="3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Dealer bonus</w:t>
            </w:r>
          </w:p>
        </w:tc>
        <w:tc>
          <w:tcPr>
            <w:tcW w:type="dxa" w:w="6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Dealer winning extends dealership; consecutive dealer wins stack a bonus (連莊)</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Scoring unit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 (台) — points per tai, converted to money/chips</w:t>
            </w:r>
          </w:p>
        </w:tc>
      </w:tr>
      <w:tr>
        <w:tc>
          <w:tcPr>
            <w:tcW w:type="dxa" w:w="3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Minimum to win</w:t>
            </w:r>
          </w:p>
        </w:tc>
        <w:tc>
          <w:tcPr>
            <w:tcW w:type="dxa" w:w="6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1 tai (very accessible)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Flowers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Seat flower scores 1 tai; all 8 flowers = limit</w:t>
            </w:r>
          </w:p>
        </w:tc>
      </w:tr>
      <w:tr>
        <w:tc>
          <w:tcPr>
            <w:tcW w:type="dxa" w:w="3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Typical game time</w:t>
            </w:r>
          </w:p>
        </w:tc>
        <w:tc>
          <w:tcPr>
            <w:tcW w:type="dxa" w:w="6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45–90 minutes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Difficulty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Intermediate to advanced (complex dealer bonus tracking)</w:t>
            </w:r>
          </w:p>
        </w:tc>
      </w:tr>
    </w:tbl>
    <w:p>
      <w:pPr>
        <w:spacing w:after="80" w:before="80"/>
      </w:pPr>
      <w:r>
        <w:t xml:space="preserve"/>
      </w:r>
    </w:p>
    <w:p>
      <w:pPr>
        <w:pStyle w:val="Heading2"/>
        <w:spacing w:after="120" w:before="240"/>
      </w:pPr>
      <w:r>
        <w:rPr>
          <w:rFonts w:ascii="Arial" w:cs="Arial" w:eastAsia="Arial" w:hAnsi="Arial"/>
          <w:b/>
          <w:bCs/>
          <w:color w:val="7B3F00"/>
          <w:sz w:val="26"/>
          <w:szCs w:val="26"/>
        </w:rPr>
        <w:t xml:space="preserve">2.5  Chinese Official / MCR  (麻將競賽規則)</w:t>
      </w:r>
    </w:p>
    <w:p>
      <w:pPr>
        <w:spacing w:after="80" w:before="60"/>
      </w:pPr>
      <w:r>
        <w:rPr>
          <w:rFonts w:ascii="Arial" w:cs="Arial" w:eastAsia="Arial" w:hAnsi="Arial"/>
          <w:sz w:val="22"/>
          <w:szCs w:val="22"/>
        </w:rPr>
        <w:t xml:space="preserve">The international tournament standard established by the All-China Sports Federation in 1998 and governed by the World Mahjong Organization (WMO). Features 81 recognized scoring patterns, a balanced scoring system that rewards strategic hand-building over luck, and strict tournament-grade rules.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16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Tile set</w:t>
            </w:r>
          </w:p>
        </w:tc>
        <w:tc>
          <w:tcPr>
            <w:tcW w:type="dxa" w:w="6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144 tiles (standard set, flowers/seasons used differently)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 size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tiles</w:t>
            </w:r>
          </w:p>
        </w:tc>
      </w:tr>
      <w:tr>
        <w:tc>
          <w:tcPr>
            <w:tcW w:type="dxa" w:w="3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Players</w:t>
            </w:r>
          </w:p>
        </w:tc>
        <w:tc>
          <w:tcPr>
            <w:tcW w:type="dxa" w:w="6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Scoring patterns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 officially recognized patterns across categories: Trivial, One-Suit, Honours, Seven Pairs, Color, Irregular, Incidental</w:t>
            </w:r>
          </w:p>
        </w:tc>
      </w:tr>
      <w:tr>
        <w:tc>
          <w:tcPr>
            <w:tcW w:type="dxa" w:w="3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Minimum score to win</w:t>
            </w:r>
          </w:p>
        </w:tc>
        <w:tc>
          <w:tcPr>
            <w:tcW w:type="dxa" w:w="6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8 points (encourages strategic hand-building)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Chow winner from discard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Discard winner must be on the left player's discard only (no global chow claims)</w:t>
            </w:r>
          </w:p>
        </w:tc>
      </w:tr>
      <w:tr>
        <w:tc>
          <w:tcPr>
            <w:tcW w:type="dxa" w:w="3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Scoring unit</w:t>
            </w:r>
          </w:p>
        </w:tc>
        <w:tc>
          <w:tcPr>
            <w:tcW w:type="dxa" w:w="6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Points (additive, not doubling)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Flower/Season scoring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flower/season = 1 point; not replacement bonus tiles</w:t>
            </w:r>
          </w:p>
        </w:tc>
      </w:tr>
      <w:tr>
        <w:tc>
          <w:tcPr>
            <w:tcW w:type="dxa" w:w="3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Tournament use</w:t>
            </w:r>
          </w:p>
        </w:tc>
        <w:tc>
          <w:tcPr>
            <w:tcW w:type="dxa" w:w="6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Yes — WMO-certified, used in World Mahjong Championship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Typical game 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45–75 minutes</w:t>
            </w:r>
          </w:p>
        </w:tc>
      </w:tr>
      <w:tr>
        <w:tc>
          <w:tcPr>
            <w:tcW w:type="dxa" w:w="3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Difficulty</w:t>
            </w:r>
          </w:p>
        </w:tc>
        <w:tc>
          <w:tcPr>
            <w:tcW w:type="dxa" w:w="6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Advanced — deep pattern knowledge required</w:t>
            </w:r>
          </w:p>
        </w:tc>
      </w:tr>
    </w:tbl>
    <w:p>
      <w:pPr>
        <w:spacing w:after="80" w:before="80"/>
      </w:pPr>
      <w:r>
        <w:t xml:space="preserve"/>
      </w:r>
    </w:p>
    <w:p>
      <w:pPr>
        <w:spacing w:after="80" w:before="180"/>
      </w:pPr>
      <w:r>
        <w:rPr>
          <w:rFonts w:ascii="Arial" w:cs="Arial" w:eastAsia="Arial" w:hAnsi="Arial"/>
          <w:b/>
          <w:bCs/>
          <w:color w:val="A0522D"/>
          <w:sz w:val="22"/>
          <w:szCs w:val="22"/>
        </w:rPr>
        <w:t xml:space="preserve">MCR Pattern Categories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4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Sample Patterns</w:t>
            </w:r>
          </w:p>
        </w:tc>
        <w:tc>
          <w:tcPr>
            <w:tcW w:type="dxa" w:w="276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Point Range</w:t>
            </w:r>
          </w:p>
        </w:tc>
      </w:tr>
      <w:tr>
        <w:tc>
          <w:tcPr>
            <w:tcW w:type="dxa" w:w="2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Trivial</w:t>
            </w:r>
          </w:p>
        </w:tc>
        <w:tc>
          <w:tcPr>
            <w:tcW w:type="dxa" w:w="4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Flower Tiles, Pure Double Chow, Mixed Double Chow</w:t>
            </w:r>
          </w:p>
        </w:tc>
        <w:tc>
          <w:tcPr>
            <w:tcW w:type="dxa" w:w="27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1–2 pts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One-Suit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Mixed Shifted Chows, Pure Shifted Pungs, Half Flush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6–24 pts</w:t>
            </w:r>
          </w:p>
        </w:tc>
      </w:tr>
      <w:tr>
        <w:tc>
          <w:tcPr>
            <w:tcW w:type="dxa" w:w="2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Honours</w:t>
            </w:r>
          </w:p>
        </w:tc>
        <w:tc>
          <w:tcPr>
            <w:tcW w:type="dxa" w:w="4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Little Three Dragons, Big Three Winds, Little Four Winds</w:t>
            </w:r>
          </w:p>
        </w:tc>
        <w:tc>
          <w:tcPr>
            <w:tcW w:type="dxa" w:w="27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16–88 pts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Special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Seven Pairs, Thirteen Orphans, Nine Gates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24–88 pts</w:t>
            </w:r>
          </w:p>
        </w:tc>
      </w:tr>
      <w:tr>
        <w:tc>
          <w:tcPr>
            <w:tcW w:type="dxa" w:w="2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Limit Hands</w:t>
            </w:r>
          </w:p>
        </w:tc>
        <w:tc>
          <w:tcPr>
            <w:tcW w:type="dxa" w:w="4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Big Four Winds, All Honors, Four Concealed Pungs</w:t>
            </w:r>
          </w:p>
        </w:tc>
        <w:tc>
          <w:tcPr>
            <w:tcW w:type="dxa" w:w="27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88 pts (max)</w:t>
            </w:r>
          </w:p>
        </w:tc>
      </w:tr>
    </w:tbl>
    <w:p>
      <w:pPr>
        <w:spacing w:after="80" w:before="80"/>
      </w:pPr>
      <w:r>
        <w:t xml:space="preserve"/>
      </w:r>
    </w:p>
    <w:p>
      <w:pPr>
        <w:pStyle w:val="Heading2"/>
        <w:spacing w:after="120" w:before="240"/>
      </w:pPr>
      <w:r>
        <w:rPr>
          <w:rFonts w:ascii="Arial" w:cs="Arial" w:eastAsia="Arial" w:hAnsi="Arial"/>
          <w:b/>
          <w:bCs/>
          <w:color w:val="7B3F00"/>
          <w:sz w:val="26"/>
          <w:szCs w:val="26"/>
        </w:rPr>
        <w:t xml:space="preserve">2.6  Variant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rPr>
          <w:tblHeader/>
        </w:trPr>
        <w:tc>
          <w:tcPr>
            <w:tcW w:type="dxa" w:w="24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392"/>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HK Old Style</w:t>
            </w:r>
          </w:p>
        </w:tc>
        <w:tc>
          <w:tcPr>
            <w:tcW w:type="dxa" w:w="1392"/>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Cantonese New</w:t>
            </w:r>
          </w:p>
        </w:tc>
        <w:tc>
          <w:tcPr>
            <w:tcW w:type="dxa" w:w="1392"/>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Sichuan</w:t>
            </w:r>
          </w:p>
        </w:tc>
        <w:tc>
          <w:tcPr>
            <w:tcW w:type="dxa" w:w="1392"/>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Taiwanese</w:t>
            </w:r>
          </w:p>
        </w:tc>
        <w:tc>
          <w:tcPr>
            <w:tcW w:type="dxa" w:w="1392"/>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MCR</w:t>
            </w:r>
          </w:p>
        </w:tc>
      </w:tr>
      <w:tr>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Tile count</w:t>
            </w:r>
          </w:p>
        </w:tc>
        <w:tc>
          <w:tcPr>
            <w:tcW w:type="dxa" w:w="139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144</w:t>
            </w:r>
          </w:p>
        </w:tc>
        <w:tc>
          <w:tcPr>
            <w:tcW w:type="dxa" w:w="139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144</w:t>
            </w:r>
          </w:p>
        </w:tc>
        <w:tc>
          <w:tcPr>
            <w:tcW w:type="dxa" w:w="139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108</w:t>
            </w:r>
          </w:p>
        </w:tc>
        <w:tc>
          <w:tcPr>
            <w:tcW w:type="dxa" w:w="139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144+</w:t>
            </w:r>
          </w:p>
        </w:tc>
        <w:tc>
          <w:tcPr>
            <w:tcW w:type="dxa" w:w="139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144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 size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r>
      <w:tr>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Chows allowed</w:t>
            </w:r>
          </w:p>
        </w:tc>
        <w:tc>
          <w:tcPr>
            <w:tcW w:type="dxa" w:w="139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Yes</w:t>
            </w:r>
          </w:p>
        </w:tc>
        <w:tc>
          <w:tcPr>
            <w:tcW w:type="dxa" w:w="139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Yes</w:t>
            </w:r>
          </w:p>
        </w:tc>
        <w:tc>
          <w:tcPr>
            <w:tcW w:type="dxa" w:w="139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No</w:t>
            </w:r>
          </w:p>
        </w:tc>
        <w:tc>
          <w:tcPr>
            <w:tcW w:type="dxa" w:w="139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Yes</w:t>
            </w:r>
          </w:p>
        </w:tc>
        <w:tc>
          <w:tcPr>
            <w:tcW w:type="dxa" w:w="139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winners</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Honours tiles</w:t>
            </w:r>
          </w:p>
        </w:tc>
        <w:tc>
          <w:tcPr>
            <w:tcW w:type="dxa" w:w="139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Yes</w:t>
            </w:r>
          </w:p>
        </w:tc>
        <w:tc>
          <w:tcPr>
            <w:tcW w:type="dxa" w:w="139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Yes</w:t>
            </w:r>
          </w:p>
        </w:tc>
        <w:tc>
          <w:tcPr>
            <w:tcW w:type="dxa" w:w="139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No</w:t>
            </w:r>
          </w:p>
        </w:tc>
        <w:tc>
          <w:tcPr>
            <w:tcW w:type="dxa" w:w="139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Yes</w:t>
            </w:r>
          </w:p>
        </w:tc>
        <w:tc>
          <w:tcPr>
            <w:tcW w:type="dxa" w:w="139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Scoring system</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Fan (doubling)</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Points (additive)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Fan (doubling)</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 (additive)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Points (additive)</w:t>
            </w:r>
          </w:p>
        </w:tc>
      </w:tr>
      <w:tr>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Difficulty</w:t>
            </w:r>
          </w:p>
        </w:tc>
        <w:tc>
          <w:tcPr>
            <w:tcW w:type="dxa" w:w="139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Beginner</w:t>
            </w:r>
          </w:p>
        </w:tc>
        <w:tc>
          <w:tcPr>
            <w:tcW w:type="dxa" w:w="139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Intermediate</w:t>
            </w:r>
          </w:p>
        </w:tc>
        <w:tc>
          <w:tcPr>
            <w:tcW w:type="dxa" w:w="139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Intermediate</w:t>
            </w:r>
          </w:p>
        </w:tc>
        <w:tc>
          <w:tcPr>
            <w:tcW w:type="dxa" w:w="139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Intermediate</w:t>
            </w:r>
          </w:p>
        </w:tc>
        <w:tc>
          <w:tcPr>
            <w:tcW w:type="dxa" w:w="139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Advanced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 game time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30–60 min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30–50 min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20–40 min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45–90 min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45–75 min</w:t>
            </w:r>
          </w:p>
        </w:tc>
      </w:tr>
      <w:tr>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Recommended for</w:t>
            </w:r>
          </w:p>
        </w:tc>
        <w:tc>
          <w:tcPr>
            <w:tcW w:type="dxa" w:w="139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New players</w:t>
            </w:r>
          </w:p>
        </w:tc>
        <w:tc>
          <w:tcPr>
            <w:tcW w:type="dxa" w:w="139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HK/GD players</w:t>
            </w:r>
          </w:p>
        </w:tc>
        <w:tc>
          <w:tcPr>
            <w:tcW w:type="dxa" w:w="139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Speed lovers</w:t>
            </w:r>
          </w:p>
        </w:tc>
        <w:tc>
          <w:tcPr>
            <w:tcW w:type="dxa" w:w="139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Taiwanese diaspora</w:t>
            </w:r>
          </w:p>
        </w:tc>
        <w:tc>
          <w:tcPr>
            <w:tcW w:type="dxa" w:w="139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Tournament play</w:t>
            </w:r>
          </w:p>
        </w:tc>
      </w:tr>
    </w:tbl>
    <w:p>
      <w:pPr>
        <w:spacing w:after="80" w:before="80"/>
      </w:pPr>
      <w:r>
        <w:t xml:space="preserve"/>
      </w:r>
    </w:p>
    <w:p>
      <w:r>
        <w:br w:type="page"/>
      </w:r>
    </w:p>
    <w:p>
      <w:pPr>
        <w:pStyle w:val="Heading1"/>
        <w:spacing w:after="160" w:before="360"/>
      </w:pPr>
      <w:r>
        <w:rPr>
          <w:rFonts w:ascii="Arial" w:cs="Arial" w:eastAsia="Arial" w:hAnsi="Arial"/>
          <w:b/>
          <w:bCs/>
          <w:color w:val="5C1A00"/>
          <w:sz w:val="34"/>
          <w:szCs w:val="34"/>
        </w:rPr>
        <w:t xml:space="preserve">3. Player Modes &amp; Opponent Types</w:t>
      </w:r>
    </w:p>
    <w:p>
      <w:pPr>
        <w:pBdr>
          <w:bottom w:val="single" w:color="7B3F00" w:sz="4" w:space="1"/>
        </w:pBdr>
        <w:spacing w:after="120" w:before="120"/>
      </w:pPr>
      <w:r>
        <w:t xml:space="preserve"/>
      </w:r>
    </w:p>
    <w:p>
      <w:pPr>
        <w:pStyle w:val="Heading2"/>
        <w:spacing w:after="120" w:before="240"/>
      </w:pPr>
      <w:r>
        <w:rPr>
          <w:rFonts w:ascii="Arial" w:cs="Arial" w:eastAsia="Arial" w:hAnsi="Arial"/>
          <w:b/>
          <w:bCs/>
          <w:color w:val="7B3F00"/>
          <w:sz w:val="26"/>
          <w:szCs w:val="26"/>
        </w:rPr>
        <w:t xml:space="preserve">3.1  Game Mode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456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Players Required</w:t>
            </w:r>
          </w:p>
        </w:tc>
      </w:tr>
      <w:tr>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Full Human (4P)</w:t>
            </w:r>
          </w:p>
        </w:tc>
        <w:tc>
          <w:tcPr>
            <w:tcW w:type="dxa" w:w="45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4 human players matched online</w:t>
            </w:r>
          </w:p>
        </w:tc>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4 humans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 AI Mix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humans fill empty seats with AI bots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humans + AI</w:t>
            </w:r>
          </w:p>
        </w:tc>
      </w:tr>
      <w:tr>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Solo vs. AI</w:t>
            </w:r>
          </w:p>
        </w:tc>
        <w:tc>
          <w:tcPr>
            <w:tcW w:type="dxa" w:w="45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Single human vs. 3 AI opponents</w:t>
            </w:r>
          </w:p>
        </w:tc>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1 human + 3 AI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Room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 creates room with a code; invite friends or fill with 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 humans + AI</w:t>
            </w:r>
          </w:p>
        </w:tc>
      </w:tr>
      <w:tr>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Quick Match</w:t>
            </w:r>
          </w:p>
        </w:tc>
        <w:tc>
          <w:tcPr>
            <w:tcW w:type="dxa" w:w="45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Auto-matchmaking; AI fills any open seats</w:t>
            </w:r>
          </w:p>
        </w:tc>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1–4 humans + AI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Practice Mode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 games vs. AI; no rating impact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human + 3 AI</w:t>
            </w:r>
          </w:p>
        </w:tc>
      </w:tr>
      <w:tr>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Tournament Mode (post-launch)</w:t>
            </w:r>
          </w:p>
        </w:tc>
        <w:tc>
          <w:tcPr>
            <w:tcW w:type="dxa" w:w="45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Bracket-style with MCR rules; full human lobbies</w:t>
            </w:r>
          </w:p>
        </w:tc>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4 humans</w:t>
            </w:r>
          </w:p>
        </w:tc>
      </w:tr>
    </w:tbl>
    <w:p>
      <w:pPr>
        <w:spacing w:after="80" w:before="80"/>
      </w:pPr>
      <w:r>
        <w:t xml:space="preserve"/>
      </w:r>
    </w:p>
    <w:p>
      <w:pPr>
        <w:pStyle w:val="Heading2"/>
        <w:spacing w:after="120" w:before="240"/>
      </w:pPr>
      <w:r>
        <w:rPr>
          <w:rFonts w:ascii="Arial" w:cs="Arial" w:eastAsia="Arial" w:hAnsi="Arial"/>
          <w:b/>
          <w:bCs/>
          <w:color w:val="7B3F00"/>
          <w:sz w:val="26"/>
          <w:szCs w:val="26"/>
        </w:rPr>
        <w:t xml:space="preserve">3.2  AI Opponent System</w:t>
      </w:r>
    </w:p>
    <w:p>
      <w:pPr>
        <w:spacing w:after="80" w:before="60"/>
      </w:pPr>
      <w:r>
        <w:rPr>
          <w:rFonts w:ascii="Arial" w:cs="Arial" w:eastAsia="Arial" w:hAnsi="Arial"/>
          <w:sz w:val="22"/>
          <w:szCs w:val="22"/>
        </w:rPr>
        <w:t xml:space="preserve">AI opponents must feel authentic to each game variant — not just rule-compliant but strategically believable. An AI that never makes suboptimal discards is frustrating; one that plays erratically is unenjoyable. The goal is human-like decision-making with selectable difficulty.</w:t>
      </w:r>
    </w:p>
    <w:p>
      <w:pPr>
        <w:spacing w:after="80" w:before="80"/>
      </w:pPr>
      <w:r>
        <w:t xml:space="preserve"/>
      </w:r>
    </w:p>
    <w:p>
      <w:pPr>
        <w:spacing w:after="80" w:before="180"/>
      </w:pPr>
      <w:r>
        <w:rPr>
          <w:rFonts w:ascii="Arial" w:cs="Arial" w:eastAsia="Arial" w:hAnsi="Arial"/>
          <w:b/>
          <w:bCs/>
          <w:color w:val="A0522D"/>
          <w:sz w:val="22"/>
          <w:szCs w:val="22"/>
        </w:rPr>
        <w:t xml:space="preserve">AI Difficulty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0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Chinese Name</w:t>
            </w:r>
          </w:p>
        </w:tc>
        <w:tc>
          <w:tcPr>
            <w:tcW w:type="dxa" w:w="576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Behaviour Profile</w:t>
            </w:r>
          </w:p>
        </w:tc>
      </w:tr>
      <w:tr>
        <w:tc>
          <w:tcPr>
            <w:tcW w:type="dxa" w:w="16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Beginner</w:t>
            </w:r>
          </w:p>
        </w:tc>
        <w:tc>
          <w:tcPr>
            <w:tcW w:type="dxa" w:w="20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新手 (San Sau)</w:t>
            </w:r>
          </w:p>
        </w:tc>
        <w:tc>
          <w:tcPr>
            <w:tcW w:type="dxa" w:w="57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Plays valid but unoptimized hands. Random discards from safe tiles. No reading of opponents. Suitable for learning rules.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Casual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普通 (Pou Tung)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Builds toward common patterns. Basic safe discard logic (avoids obvious dangerous tiles). Occasional suboptimal play.</w:t>
            </w:r>
          </w:p>
        </w:tc>
      </w:tr>
      <w:tr>
        <w:tc>
          <w:tcPr>
            <w:tcW w:type="dxa" w:w="16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Intermediate</w:t>
            </w:r>
          </w:p>
        </w:tc>
        <w:tc>
          <w:tcPr>
            <w:tcW w:type="dxa" w:w="20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進階 (Jeun Gaai)</w:t>
            </w:r>
          </w:p>
        </w:tc>
        <w:tc>
          <w:tcPr>
            <w:tcW w:type="dxa" w:w="57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Pattern targeting, tile counting for discarded tiles, basic defensive play (furiten-equivalent awareness for MCR), evaluates hand value before declaring meld.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高手 (Gou Sau)</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tile tracking, hand value optimization, opponent hand reading from melds and discards, strategic meld timing, danger tile avoidance.</w:t>
            </w:r>
          </w:p>
        </w:tc>
      </w:tr>
      <w:tr>
        <w:tc>
          <w:tcPr>
            <w:tcW w:type="dxa" w:w="16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Master (post-launch)</w:t>
            </w:r>
          </w:p>
        </w:tc>
        <w:tc>
          <w:tcPr>
            <w:tcW w:type="dxa" w:w="20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雀王 (Jeuk Wong)</w:t>
            </w:r>
          </w:p>
        </w:tc>
        <w:tc>
          <w:tcPr>
            <w:tcW w:type="dxa" w:w="57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Monte Carlo tree search or deep-learning-based play. Approaches optimal play per variant. Optional.</w:t>
            </w:r>
          </w:p>
        </w:tc>
      </w:tr>
    </w:tbl>
    <w:p>
      <w:pPr>
        <w:spacing w:after="80" w:before="80"/>
      </w:pPr>
      <w:r>
        <w:t xml:space="preserve"/>
      </w:r>
    </w:p>
    <w:p>
      <w:pPr>
        <w:spacing w:after="80" w:before="180"/>
      </w:pPr>
      <w:r>
        <w:rPr>
          <w:rFonts w:ascii="Arial" w:cs="Arial" w:eastAsia="Arial" w:hAnsi="Arial"/>
          <w:b/>
          <w:bCs/>
          <w:color w:val="A0522D"/>
          <w:sz w:val="22"/>
          <w:szCs w:val="22"/>
        </w:rPr>
        <w:t xml:space="preserve">AI Technical Notes</w:t>
      </w:r>
    </w:p>
    <w:p>
      <w:pPr>
        <w:pStyle w:val="ListParagraph"/>
        <w:numPr>
          <w:ilvl w:val="0"/>
          <w:numId w:val="2"/>
        </w:numPr>
        <w:spacing w:after="40" w:before="40"/>
      </w:pPr>
      <w:r>
        <w:rPr>
          <w:rFonts w:ascii="Arial" w:cs="Arial" w:eastAsia="Arial" w:hAnsi="Arial"/>
          <w:sz w:val="22"/>
          <w:szCs w:val="22"/>
        </w:rPr>
        <w:t xml:space="preserve">Each AI difficulty maps to a different decision function, not just a random-error percentage.</w:t>
      </w:r>
    </w:p>
    <w:p>
      <w:pPr>
        <w:pStyle w:val="ListParagraph"/>
        <w:numPr>
          <w:ilvl w:val="0"/>
          <w:numId w:val="2"/>
        </w:numPr>
        <w:spacing w:after="40" w:before="40"/>
      </w:pPr>
      <w:r>
        <w:rPr>
          <w:rFonts w:ascii="Arial" w:cs="Arial" w:eastAsia="Arial" w:hAnsi="Arial"/>
          <w:sz w:val="22"/>
          <w:szCs w:val="22"/>
        </w:rPr>
        <w:t xml:space="preserve">AI discard logic is variant-aware: Sichuan AI never attempts chow-based strategy; MCR AI targets pattern scores above the 8-point minimum.</w:t>
      </w:r>
    </w:p>
    <w:p>
      <w:pPr>
        <w:pStyle w:val="ListParagraph"/>
        <w:numPr>
          <w:ilvl w:val="0"/>
          <w:numId w:val="2"/>
        </w:numPr>
        <w:spacing w:after="40" w:before="40"/>
      </w:pPr>
      <w:r>
        <w:rPr>
          <w:rFonts w:ascii="Arial" w:cs="Arial" w:eastAsia="Arial" w:hAnsi="Arial"/>
          <w:sz w:val="22"/>
          <w:szCs w:val="22"/>
        </w:rPr>
        <w:t xml:space="preserve">AI turn time is humanized: 0.8–3.0 second think delay (randomized per decision) to prevent instant play.</w:t>
      </w:r>
    </w:p>
    <w:p>
      <w:pPr>
        <w:pStyle w:val="ListParagraph"/>
        <w:numPr>
          <w:ilvl w:val="0"/>
          <w:numId w:val="2"/>
        </w:numPr>
        <w:spacing w:after="40" w:before="40"/>
      </w:pPr>
      <w:r>
        <w:rPr>
          <w:rFonts w:ascii="Arial" w:cs="Arial" w:eastAsia="Arial" w:hAnsi="Arial"/>
          <w:sz w:val="22"/>
          <w:szCs w:val="22"/>
        </w:rPr>
        <w:t xml:space="preserve">AI names and avatars use culturally appropriate Cantonese/Mandarin character names (e.g., 阿明, 阿珍, 阿強, 阿麗) with randomized selection per game.</w:t>
      </w:r>
    </w:p>
    <w:p>
      <w:pPr>
        <w:pStyle w:val="ListParagraph"/>
        <w:numPr>
          <w:ilvl w:val="0"/>
          <w:numId w:val="2"/>
        </w:numPr>
        <w:spacing w:after="40" w:before="40"/>
      </w:pPr>
      <w:r>
        <w:rPr>
          <w:rFonts w:ascii="Arial" w:cs="Arial" w:eastAsia="Arial" w:hAnsi="Arial"/>
          <w:sz w:val="22"/>
          <w:szCs w:val="22"/>
        </w:rPr>
        <w:t xml:space="preserve">AI declares mahjong (win) correctly per variant rules and will not incorrectly claim a hand.</w:t>
      </w:r>
    </w:p>
    <w:p>
      <w:pPr>
        <w:spacing w:after="80" w:before="80"/>
      </w:pPr>
      <w:r>
        <w:t xml:space="preserve"/>
      </w:r>
    </w:p>
    <w:p>
      <w:pPr>
        <w:pStyle w:val="Heading2"/>
        <w:spacing w:after="120" w:before="240"/>
      </w:pPr>
      <w:r>
        <w:rPr>
          <w:rFonts w:ascii="Arial" w:cs="Arial" w:eastAsia="Arial" w:hAnsi="Arial"/>
          <w:b/>
          <w:bCs/>
          <w:color w:val="7B3F00"/>
          <w:sz w:val="26"/>
          <w:szCs w:val="26"/>
        </w:rPr>
        <w:t xml:space="preserve">3.3  Matchmaking (Human vs. Human)</w:t>
      </w:r>
    </w:p>
    <w:p>
      <w:pPr>
        <w:pStyle w:val="ListParagraph"/>
        <w:numPr>
          <w:ilvl w:val="0"/>
          <w:numId w:val="2"/>
        </w:numPr>
        <w:spacing w:after="40" w:before="40"/>
      </w:pPr>
      <w:r>
        <w:rPr>
          <w:rFonts w:ascii="Arial" w:cs="Arial" w:eastAsia="Arial" w:hAnsi="Arial"/>
          <w:sz w:val="22"/>
          <w:szCs w:val="22"/>
        </w:rPr>
        <w:t xml:space="preserve">Skill-based matchmaking using an Elo-style rating per variant (separate ratings for each rule set).</w:t>
      </w:r>
    </w:p>
    <w:p>
      <w:pPr>
        <w:pStyle w:val="ListParagraph"/>
        <w:numPr>
          <w:ilvl w:val="0"/>
          <w:numId w:val="2"/>
        </w:numPr>
        <w:spacing w:after="40" w:before="40"/>
      </w:pPr>
      <w:r>
        <w:rPr>
          <w:rFonts w:ascii="Arial" w:cs="Arial" w:eastAsia="Arial" w:hAnsi="Arial"/>
          <w:sz w:val="22"/>
          <w:szCs w:val="22"/>
        </w:rPr>
        <w:t xml:space="preserve">Target wait time: &lt; 60 seconds. If no match found in 60s, AI fills empty seats with user confirmation.</w:t>
      </w:r>
    </w:p>
    <w:p>
      <w:pPr>
        <w:pStyle w:val="ListParagraph"/>
        <w:numPr>
          <w:ilvl w:val="0"/>
          <w:numId w:val="2"/>
        </w:numPr>
        <w:spacing w:after="40" w:before="40"/>
      </w:pPr>
      <w:r>
        <w:rPr>
          <w:rFonts w:ascii="Arial" w:cs="Arial" w:eastAsia="Arial" w:hAnsi="Arial"/>
          <w:sz w:val="22"/>
          <w:szCs w:val="22"/>
        </w:rPr>
        <w:t xml:space="preserve">Private Room: Host sets variant, table stakes (play money only at launch), and AI fill preference.</w:t>
      </w:r>
    </w:p>
    <w:p>
      <w:pPr>
        <w:pStyle w:val="ListParagraph"/>
        <w:numPr>
          <w:ilvl w:val="0"/>
          <w:numId w:val="2"/>
        </w:numPr>
        <w:spacing w:after="40" w:before="40"/>
      </w:pPr>
      <w:r>
        <w:rPr>
          <w:rFonts w:ascii="Arial" w:cs="Arial" w:eastAsia="Arial" w:hAnsi="Arial"/>
          <w:sz w:val="22"/>
          <w:szCs w:val="22"/>
        </w:rPr>
        <w:t xml:space="preserve">In-progress join: Spectator mode only; no mid-game joining.</w:t>
      </w:r>
    </w:p>
    <w:p>
      <w:pPr>
        <w:spacing w:after="80" w:before="80"/>
      </w:pPr>
      <w:r>
        <w:t xml:space="preserve"/>
      </w:r>
    </w:p>
    <w:p>
      <w:r>
        <w:br w:type="page"/>
      </w:r>
    </w:p>
    <w:p>
      <w:pPr>
        <w:pStyle w:val="Heading1"/>
        <w:spacing w:after="160" w:before="360"/>
      </w:pPr>
      <w:r>
        <w:rPr>
          <w:rFonts w:ascii="Arial" w:cs="Arial" w:eastAsia="Arial" w:hAnsi="Arial"/>
          <w:b/>
          <w:bCs/>
          <w:color w:val="5C1A00"/>
          <w:sz w:val="34"/>
          <w:szCs w:val="34"/>
        </w:rPr>
        <w:t xml:space="preserve">4. Core Gameplay Engine</w:t>
      </w:r>
    </w:p>
    <w:p>
      <w:pPr>
        <w:pBdr>
          <w:bottom w:val="single" w:color="7B3F00" w:sz="4" w:space="1"/>
        </w:pBdr>
        <w:spacing w:after="120" w:before="120"/>
      </w:pPr>
      <w:r>
        <w:t xml:space="preserve"/>
      </w:r>
    </w:p>
    <w:p>
      <w:pPr>
        <w:pStyle w:val="Heading2"/>
        <w:spacing w:after="120" w:before="240"/>
      </w:pPr>
      <w:r>
        <w:rPr>
          <w:rFonts w:ascii="Arial" w:cs="Arial" w:eastAsia="Arial" w:hAnsi="Arial"/>
          <w:b/>
          <w:bCs/>
          <w:color w:val="7B3F00"/>
          <w:sz w:val="26"/>
          <w:szCs w:val="26"/>
        </w:rPr>
        <w:t xml:space="preserve">4.1  Turn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56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Draw</w:t>
            </w:r>
          </w:p>
        </w:tc>
        <w:tc>
          <w:tcPr>
            <w:tcW w:type="dxa" w:w="16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Auto</w:t>
            </w:r>
          </w:p>
        </w:tc>
        <w:tc>
          <w:tcPr>
            <w:tcW w:type="dxa" w:w="55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Current player draws 1 tile from the wall.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 (Draw)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seconds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decides: discard, declare win (Zimo), declare kong, or declare ready (MCR/HK concealed).</w:t>
            </w:r>
          </w:p>
        </w:tc>
      </w:tr>
      <w:tr>
        <w:tc>
          <w:tcPr>
            <w:tcW w:type="dxa" w:w="2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Claim Window</w:t>
            </w:r>
          </w:p>
        </w:tc>
        <w:tc>
          <w:tcPr>
            <w:tcW w:type="dxa" w:w="16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5 seconds</w:t>
            </w:r>
          </w:p>
        </w:tc>
        <w:tc>
          <w:tcPr>
            <w:tcW w:type="dxa" w:w="55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After any discard, other players may claim (pung, kong, chow, or mahjong). Priority: Mahjong &gt; Kong &gt; Pung &gt; Chow (left player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Meld Declaration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seconds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Claiming player selects which meld to form and which tile to discard.</w:t>
            </w:r>
          </w:p>
        </w:tc>
      </w:tr>
      <w:tr>
        <w:tc>
          <w:tcPr>
            <w:tcW w:type="dxa" w:w="2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Win Validation</w:t>
            </w:r>
          </w:p>
        </w:tc>
        <w:tc>
          <w:tcPr>
            <w:tcW w:type="dxa" w:w="16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Auto</w:t>
            </w:r>
          </w:p>
        </w:tc>
        <w:tc>
          <w:tcPr>
            <w:tcW w:type="dxa" w:w="55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Server validates the declared winning hand against active ruleset.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Settlement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+ 5s display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Points calculated and distributed. Animated chip-flow shown to all players.</w:t>
            </w:r>
          </w:p>
        </w:tc>
      </w:tr>
    </w:tbl>
    <w:p>
      <w:pPr>
        <w:spacing w:after="80" w:before="80"/>
      </w:pPr>
      <w:r>
        <w:t xml:space="preserve"/>
      </w:r>
    </w:p>
    <w:p>
      <w:pPr>
        <w:pStyle w:val="Heading2"/>
        <w:spacing w:after="120" w:before="240"/>
      </w:pPr>
      <w:r>
        <w:rPr>
          <w:rFonts w:ascii="Arial" w:cs="Arial" w:eastAsia="Arial" w:hAnsi="Arial"/>
          <w:b/>
          <w:bCs/>
          <w:color w:val="7B3F00"/>
          <w:sz w:val="26"/>
          <w:szCs w:val="26"/>
        </w:rPr>
        <w:t xml:space="preserve">4.2  Tile Wall &amp; Deal</w:t>
      </w:r>
    </w:p>
    <w:p>
      <w:pPr>
        <w:pStyle w:val="ListParagraph"/>
        <w:numPr>
          <w:ilvl w:val="0"/>
          <w:numId w:val="2"/>
        </w:numPr>
        <w:spacing w:after="40" w:before="40"/>
      </w:pPr>
      <w:r>
        <w:rPr>
          <w:rFonts w:ascii="Arial" w:cs="Arial" w:eastAsia="Arial" w:hAnsi="Arial"/>
          <w:sz w:val="22"/>
          <w:szCs w:val="22"/>
        </w:rPr>
        <w:t xml:space="preserve">Tiles are shuffled and dealt server-side using a cryptographically secure RNG.</w:t>
      </w:r>
    </w:p>
    <w:p>
      <w:pPr>
        <w:pStyle w:val="ListParagraph"/>
        <w:numPr>
          <w:ilvl w:val="0"/>
          <w:numId w:val="2"/>
        </w:numPr>
        <w:spacing w:after="40" w:before="40"/>
      </w:pPr>
      <w:r>
        <w:rPr>
          <w:rFonts w:ascii="Arial" w:cs="Arial" w:eastAsia="Arial" w:hAnsi="Arial"/>
          <w:sz w:val="22"/>
          <w:szCs w:val="22"/>
        </w:rPr>
        <w:t xml:space="preserve">Standard deal: Each player draws 13 tiles (16 for Taiwanese). Dealer draws 14 to begin.</w:t>
      </w:r>
    </w:p>
    <w:p>
      <w:pPr>
        <w:pStyle w:val="ListParagraph"/>
        <w:numPr>
          <w:ilvl w:val="0"/>
          <w:numId w:val="2"/>
        </w:numPr>
        <w:spacing w:after="40" w:before="40"/>
      </w:pPr>
      <w:r>
        <w:rPr>
          <w:rFonts w:ascii="Arial" w:cs="Arial" w:eastAsia="Arial" w:hAnsi="Arial"/>
          <w:sz w:val="22"/>
          <w:szCs w:val="22"/>
        </w:rPr>
        <w:t xml:space="preserve">Dead wall (嶺上): 14 tiles reserved for kong replacements (standard for all variants).</w:t>
      </w:r>
    </w:p>
    <w:p>
      <w:pPr>
        <w:pStyle w:val="ListParagraph"/>
        <w:numPr>
          <w:ilvl w:val="0"/>
          <w:numId w:val="2"/>
        </w:numPr>
        <w:spacing w:after="40" w:before="40"/>
      </w:pPr>
      <w:r>
        <w:rPr>
          <w:rFonts w:ascii="Arial" w:cs="Arial" w:eastAsia="Arial" w:hAnsi="Arial"/>
          <w:sz w:val="22"/>
          <w:szCs w:val="22"/>
        </w:rPr>
        <w:t xml:space="preserve">Sichuan variant: 108 tiles dealt; no dead wall for honours (no honours present).</w:t>
      </w:r>
    </w:p>
    <w:p>
      <w:pPr>
        <w:pStyle w:val="ListParagraph"/>
        <w:numPr>
          <w:ilvl w:val="0"/>
          <w:numId w:val="2"/>
        </w:numPr>
        <w:spacing w:after="40" w:before="40"/>
      </w:pPr>
      <w:r>
        <w:rPr>
          <w:rFonts w:ascii="Arial" w:cs="Arial" w:eastAsia="Arial" w:hAnsi="Arial"/>
          <w:sz w:val="22"/>
          <w:szCs w:val="22"/>
        </w:rPr>
        <w:t xml:space="preserve">Flower/Season replacement draws happen before play begins (HKOS, Cantonese, Taiwanese, MCR).</w:t>
      </w:r>
    </w:p>
    <w:p>
      <w:pPr>
        <w:spacing w:after="80" w:before="80"/>
      </w:pPr>
      <w:r>
        <w:t xml:space="preserve"/>
      </w:r>
    </w:p>
    <w:p>
      <w:pPr>
        <w:pStyle w:val="Heading2"/>
        <w:spacing w:after="120" w:before="240"/>
      </w:pPr>
      <w:r>
        <w:rPr>
          <w:rFonts w:ascii="Arial" w:cs="Arial" w:eastAsia="Arial" w:hAnsi="Arial"/>
          <w:b/>
          <w:bCs/>
          <w:color w:val="7B3F00"/>
          <w:sz w:val="26"/>
          <w:szCs w:val="26"/>
        </w:rPr>
        <w:t xml:space="preserve">4.3  Claim Priority &amp;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3360"/>
      </w:tblGrid>
      <w:tr>
        <w:trPr>
          <w:tblHeader/>
        </w:trPr>
        <w:tc>
          <w:tcPr>
            <w:tcW w:type="dxa" w:w="20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Claim Type</w:t>
            </w:r>
          </w:p>
        </w:tc>
        <w:tc>
          <w:tcPr>
            <w:tcW w:type="dxa" w:w="12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8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Eligible Players</w:t>
            </w:r>
          </w:p>
        </w:tc>
        <w:tc>
          <w:tcPr>
            <w:tcW w:type="dxa" w:w="336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Mahjong (Hu 糊)</w:t>
            </w:r>
          </w:p>
        </w:tc>
        <w:tc>
          <w:tcPr>
            <w:tcW w:type="dxa" w:w="1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1st (highest)</w:t>
            </w:r>
          </w:p>
        </w:tc>
        <w:tc>
          <w:tcPr>
            <w:tcW w:type="dxa" w:w="2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Any of 3 non-discarding players</w:t>
            </w:r>
          </w:p>
        </w:tc>
        <w:tc>
          <w:tcPr>
            <w:tcW w:type="dxa" w:w="33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Trumps all other claims. Multiple mahjong claims: see variant rules.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Kong (Gong 槓)</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non-discarding player (HKOS, MCR); not applicable in Sichuan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4 identical tiles in hand + discard.</w:t>
            </w:r>
          </w:p>
        </w:tc>
      </w:tr>
      <w:tr>
        <w:tc>
          <w:tcPr>
            <w:tcW w:type="dxa" w:w="20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Pung (Pung 碰)</w:t>
            </w:r>
          </w:p>
        </w:tc>
        <w:tc>
          <w:tcPr>
            <w:tcW w:type="dxa" w:w="1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3rd</w:t>
            </w:r>
          </w:p>
        </w:tc>
        <w:tc>
          <w:tcPr>
            <w:tcW w:type="dxa" w:w="2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Any non-discarding player</w:t>
            </w:r>
          </w:p>
        </w:tc>
        <w:tc>
          <w:tcPr>
            <w:tcW w:type="dxa" w:w="33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3 identical tiles in hand + discard.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Chow (Chi 吃)</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4th (lowest)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Left-side player only (standard) or any player (Taiwanese)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consecutive same-suit tiles.</w:t>
            </w:r>
          </w:p>
        </w:tc>
      </w:tr>
    </w:tbl>
    <w:p>
      <w:pPr>
        <w:spacing w:after="80" w:before="80"/>
      </w:pPr>
      <w:r>
        <w:t xml:space="preserve"/>
      </w:r>
    </w:p>
    <w:p>
      <w:pPr>
        <w:pStyle w:val="Heading2"/>
        <w:spacing w:after="120" w:before="240"/>
      </w:pPr>
      <w:r>
        <w:rPr>
          <w:rFonts w:ascii="Arial" w:cs="Arial" w:eastAsia="Arial" w:hAnsi="Arial"/>
          <w:b/>
          <w:bCs/>
          <w:color w:val="7B3F00"/>
          <w:sz w:val="26"/>
          <w:szCs w:val="26"/>
        </w:rPr>
        <w:t xml:space="preserve">4.4  Winning Hand Validation</w:t>
      </w:r>
    </w:p>
    <w:p>
      <w:pPr>
        <w:pStyle w:val="ListParagraph"/>
        <w:numPr>
          <w:ilvl w:val="0"/>
          <w:numId w:val="2"/>
        </w:numPr>
        <w:spacing w:after="40" w:before="40"/>
      </w:pPr>
      <w:r>
        <w:rPr>
          <w:rFonts w:ascii="Arial" w:cs="Arial" w:eastAsia="Arial" w:hAnsi="Arial"/>
          <w:sz w:val="22"/>
          <w:szCs w:val="22"/>
        </w:rPr>
        <w:t xml:space="preserve">All hand validation is server-side. Client sends declared hand; server returns valid/invalid + score.</w:t>
      </w:r>
    </w:p>
    <w:p>
      <w:pPr>
        <w:pStyle w:val="ListParagraph"/>
        <w:numPr>
          <w:ilvl w:val="0"/>
          <w:numId w:val="2"/>
        </w:numPr>
        <w:spacing w:after="40" w:before="40"/>
      </w:pPr>
      <w:r>
        <w:rPr>
          <w:rFonts w:ascii="Arial" w:cs="Arial" w:eastAsia="Arial" w:hAnsi="Arial"/>
          <w:sz w:val="22"/>
          <w:szCs w:val="22"/>
        </w:rPr>
        <w:t xml:space="preserve">Each ruleset has its own hand validator module (pluggable architecture).</w:t>
      </w:r>
    </w:p>
    <w:p>
      <w:pPr>
        <w:pStyle w:val="ListParagraph"/>
        <w:numPr>
          <w:ilvl w:val="0"/>
          <w:numId w:val="2"/>
        </w:numPr>
        <w:spacing w:after="40" w:before="40"/>
      </w:pPr>
      <w:r>
        <w:rPr>
          <w:rFonts w:ascii="Arial" w:cs="Arial" w:eastAsia="Arial" w:hAnsi="Arial"/>
          <w:sz w:val="22"/>
          <w:szCs w:val="22"/>
        </w:rPr>
        <w:t xml:space="preserve">For MCR: Pattern recognizer scores all 81 patterns and returns total points.</w:t>
      </w:r>
    </w:p>
    <w:p>
      <w:pPr>
        <w:pStyle w:val="ListParagraph"/>
        <w:numPr>
          <w:ilvl w:val="0"/>
          <w:numId w:val="2"/>
        </w:numPr>
        <w:spacing w:after="40" w:before="40"/>
      </w:pPr>
      <w:r>
        <w:rPr>
          <w:rFonts w:ascii="Arial" w:cs="Arial" w:eastAsia="Arial" w:hAnsi="Arial"/>
          <w:sz w:val="22"/>
          <w:szCs w:val="22"/>
        </w:rPr>
        <w:t xml:space="preserve">For HKOS/Cantonese: Fan counter with limit-hand detection.</w:t>
      </w:r>
    </w:p>
    <w:p>
      <w:pPr>
        <w:pStyle w:val="ListParagraph"/>
        <w:numPr>
          <w:ilvl w:val="0"/>
          <w:numId w:val="2"/>
        </w:numPr>
        <w:spacing w:after="40" w:before="40"/>
      </w:pPr>
      <w:r>
        <w:rPr>
          <w:rFonts w:ascii="Arial" w:cs="Arial" w:eastAsia="Arial" w:hAnsi="Arial"/>
          <w:sz w:val="22"/>
          <w:szCs w:val="22"/>
        </w:rPr>
        <w:t xml:space="preserve">For Sichuan: Validates pung/kong-only melds and self-draw requirements.</w:t>
      </w:r>
    </w:p>
    <w:p>
      <w:pPr>
        <w:pStyle w:val="ListParagraph"/>
        <w:numPr>
          <w:ilvl w:val="0"/>
          <w:numId w:val="2"/>
        </w:numPr>
        <w:spacing w:after="40" w:before="40"/>
      </w:pPr>
      <w:r>
        <w:rPr>
          <w:rFonts w:ascii="Arial" w:cs="Arial" w:eastAsia="Arial" w:hAnsi="Arial"/>
          <w:sz w:val="22"/>
          <w:szCs w:val="22"/>
        </w:rPr>
        <w:t xml:space="preserve">For Taiwanese: Validates tai count with dealer bonus stacking logic.</w:t>
      </w:r>
    </w:p>
    <w:p>
      <w:pPr>
        <w:pStyle w:val="ListParagraph"/>
        <w:numPr>
          <w:ilvl w:val="0"/>
          <w:numId w:val="2"/>
        </w:numPr>
        <w:spacing w:after="40" w:before="40"/>
      </w:pPr>
      <w:r>
        <w:rPr>
          <w:rFonts w:ascii="Arial" w:cs="Arial" w:eastAsia="Arial" w:hAnsi="Arial"/>
          <w:sz w:val="22"/>
          <w:szCs w:val="22"/>
        </w:rPr>
        <w:t xml:space="preserve">Invalid win declarations result in a penalty (chombo 詐糊 rule): configurable per room.</w:t>
      </w:r>
    </w:p>
    <w:p>
      <w:pPr>
        <w:spacing w:after="80" w:before="80"/>
      </w:pPr>
      <w:r>
        <w:t xml:space="preserve"/>
      </w:r>
    </w:p>
    <w:p>
      <w:pPr>
        <w:pStyle w:val="Heading2"/>
        <w:spacing w:after="120" w:before="240"/>
      </w:pPr>
      <w:r>
        <w:rPr>
          <w:rFonts w:ascii="Arial" w:cs="Arial" w:eastAsia="Arial" w:hAnsi="Arial"/>
          <w:b/>
          <w:bCs/>
          <w:color w:val="7B3F00"/>
          <w:sz w:val="26"/>
          <w:szCs w:val="26"/>
        </w:rPr>
        <w:t xml:space="preserve">4.5  Wall Exhaustion (Draw Game / 荒牌)</w:t>
      </w:r>
    </w:p>
    <w:p>
      <w:pPr>
        <w:pStyle w:val="ListParagraph"/>
        <w:numPr>
          <w:ilvl w:val="0"/>
          <w:numId w:val="2"/>
        </w:numPr>
        <w:spacing w:after="40" w:before="40"/>
      </w:pPr>
      <w:r>
        <w:rPr>
          <w:rFonts w:ascii="Arial" w:cs="Arial" w:eastAsia="Arial" w:hAnsi="Arial"/>
          <w:sz w:val="22"/>
          <w:szCs w:val="22"/>
        </w:rPr>
        <w:t xml:space="preserve">If all drawable tiles are exhausted without a winner, the round is a draw (Huang Pai 荒牌).</w:t>
      </w:r>
    </w:p>
    <w:p>
      <w:pPr>
        <w:pStyle w:val="ListParagraph"/>
        <w:numPr>
          <w:ilvl w:val="0"/>
          <w:numId w:val="2"/>
        </w:numPr>
        <w:spacing w:after="40" w:before="40"/>
      </w:pPr>
      <w:r>
        <w:rPr>
          <w:rFonts w:ascii="Arial" w:cs="Arial" w:eastAsia="Arial" w:hAnsi="Arial"/>
          <w:sz w:val="22"/>
          <w:szCs w:val="22"/>
        </w:rPr>
        <w:t xml:space="preserve">No points exchanged in a draw game (standard rule; configurable).</w:t>
      </w:r>
    </w:p>
    <w:p>
      <w:pPr>
        <w:pStyle w:val="ListParagraph"/>
        <w:numPr>
          <w:ilvl w:val="0"/>
          <w:numId w:val="2"/>
        </w:numPr>
        <w:spacing w:after="40" w:before="40"/>
      </w:pPr>
      <w:r>
        <w:rPr>
          <w:rFonts w:ascii="Arial" w:cs="Arial" w:eastAsia="Arial" w:hAnsi="Arial"/>
          <w:sz w:val="22"/>
          <w:szCs w:val="22"/>
        </w:rPr>
        <w:t xml:space="preserve">Sichuan exception: the Blood Battle rule continues until all possible winners have declared — a draw only occurs if truly no winner is possible.</w:t>
      </w:r>
    </w:p>
    <w:p>
      <w:pPr>
        <w:pStyle w:val="ListParagraph"/>
        <w:numPr>
          <w:ilvl w:val="0"/>
          <w:numId w:val="2"/>
        </w:numPr>
        <w:spacing w:after="40" w:before="40"/>
      </w:pPr>
      <w:r>
        <w:rPr>
          <w:rFonts w:ascii="Arial" w:cs="Arial" w:eastAsia="Arial" w:hAnsi="Arial"/>
          <w:sz w:val="22"/>
          <w:szCs w:val="22"/>
        </w:rPr>
        <w:t xml:space="preserve">Tenpai (聽牌) bonus: In MCR and some HKOS house rules, players in tenpai at wall exhaustion receive a small points bonus from non-tenpai players.</w:t>
      </w:r>
    </w:p>
    <w:p>
      <w:pPr>
        <w:spacing w:after="80" w:before="80"/>
      </w:pPr>
      <w:r>
        <w:t xml:space="preserve"/>
      </w:r>
    </w:p>
    <w:p>
      <w:r>
        <w:br w:type="page"/>
      </w:r>
    </w:p>
    <w:p>
      <w:pPr>
        <w:pStyle w:val="Heading1"/>
        <w:spacing w:after="160" w:before="360"/>
      </w:pPr>
      <w:r>
        <w:rPr>
          <w:rFonts w:ascii="Arial" w:cs="Arial" w:eastAsia="Arial" w:hAnsi="Arial"/>
          <w:b/>
          <w:bCs/>
          <w:color w:val="5C1A00"/>
          <w:sz w:val="34"/>
          <w:szCs w:val="34"/>
        </w:rPr>
        <w:t xml:space="preserve">5. Scoring System</w:t>
      </w:r>
    </w:p>
    <w:p>
      <w:pPr>
        <w:pBdr>
          <w:bottom w:val="single" w:color="7B3F00" w:sz="4" w:space="1"/>
        </w:pBdr>
        <w:spacing w:after="120" w:before="120"/>
      </w:pPr>
      <w:r>
        <w:t xml:space="preserve"/>
      </w:r>
    </w:p>
    <w:p>
      <w:pPr>
        <w:pStyle w:val="Heading2"/>
        <w:spacing w:after="120" w:before="240"/>
      </w:pPr>
      <w:r>
        <w:rPr>
          <w:rFonts w:ascii="Arial" w:cs="Arial" w:eastAsia="Arial" w:hAnsi="Arial"/>
          <w:b/>
          <w:bCs/>
          <w:color w:val="7B3F00"/>
          <w:sz w:val="26"/>
          <w:szCs w:val="26"/>
        </w:rPr>
        <w:t xml:space="preserve">5.1  Scoring Architecture by 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2400"/>
        <w:gridCol w:w="1800"/>
        <w:gridCol w:w="2260"/>
      </w:tblGrid>
      <w:tr>
        <w:trPr>
          <w:tblHeader/>
        </w:trPr>
        <w:tc>
          <w:tcPr>
            <w:tcW w:type="dxa" w:w="17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12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24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Payment Model</w:t>
            </w:r>
          </w:p>
        </w:tc>
        <w:tc>
          <w:tcPr>
            <w:tcW w:type="dxa" w:w="18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Base Pay</w:t>
            </w:r>
          </w:p>
        </w:tc>
        <w:tc>
          <w:tcPr>
            <w:tcW w:type="dxa" w:w="226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7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HK Old Style</w:t>
            </w:r>
          </w:p>
        </w:tc>
        <w:tc>
          <w:tcPr>
            <w:tcW w:type="dxa" w:w="1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Fan (翻)</w:t>
            </w:r>
          </w:p>
        </w:tc>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Winner collects from all 3 losers</w:t>
            </w:r>
          </w:p>
        </w:tc>
        <w:tc>
          <w:tcPr>
            <w:tcW w:type="dxa" w:w="1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Configurable (e.g. 0.1 points/fan)</w:t>
            </w:r>
          </w:p>
        </w:tc>
        <w:tc>
          <w:tcPr>
            <w:tcW w:type="dxa" w:w="22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Self-draw: dealer pays double.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Cantonese New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Additive — winner collects per pattern 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Configurable base rate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doubling; patterns stack additively.</w:t>
            </w:r>
          </w:p>
        </w:tc>
      </w:tr>
      <w:tr>
        <w:tc>
          <w:tcPr>
            <w:tcW w:type="dxa" w:w="17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Sichuan</w:t>
            </w:r>
          </w:p>
        </w:tc>
        <w:tc>
          <w:tcPr>
            <w:tcW w:type="dxa" w:w="1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Fan (翻)</w:t>
            </w:r>
          </w:p>
        </w:tc>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Each winner collects separately; losers pay based on who discarded winning tile</w:t>
            </w:r>
          </w:p>
        </w:tc>
        <w:tc>
          <w:tcPr>
            <w:tcW w:type="dxa" w:w="1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Configurable</w:t>
            </w:r>
          </w:p>
        </w:tc>
        <w:tc>
          <w:tcPr>
            <w:tcW w:type="dxa" w:w="22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Multiple winners paid independently.</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Taiwanese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 (台)</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Winner collects from all 3; dealer bonus stacking adds tai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Configurable per tai</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winners split the discard payer's debt.</w:t>
            </w:r>
          </w:p>
        </w:tc>
      </w:tr>
      <w:tr>
        <w:tc>
          <w:tcPr>
            <w:tcW w:type="dxa" w:w="17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MCR</w:t>
            </w:r>
          </w:p>
        </w:tc>
        <w:tc>
          <w:tcPr>
            <w:tcW w:type="dxa" w:w="1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Points</w:t>
            </w:r>
          </w:p>
        </w:tc>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Winner collects difference vs. each loser's score</w:t>
            </w:r>
          </w:p>
        </w:tc>
        <w:tc>
          <w:tcPr>
            <w:tcW w:type="dxa" w:w="1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8 pts min to win</w:t>
            </w:r>
          </w:p>
        </w:tc>
        <w:tc>
          <w:tcPr>
            <w:tcW w:type="dxa" w:w="22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No payment model — tournament points format.</w:t>
            </w:r>
          </w:p>
        </w:tc>
      </w:tr>
    </w:tbl>
    <w:p>
      <w:pPr>
        <w:spacing w:after="80" w:before="80"/>
      </w:pPr>
      <w:r>
        <w:t xml:space="preserve"/>
      </w:r>
    </w:p>
    <w:p>
      <w:pPr>
        <w:pStyle w:val="Heading2"/>
        <w:spacing w:after="120" w:before="240"/>
      </w:pPr>
      <w:r>
        <w:rPr>
          <w:rFonts w:ascii="Arial" w:cs="Arial" w:eastAsia="Arial" w:hAnsi="Arial"/>
          <w:b/>
          <w:bCs/>
          <w:color w:val="7B3F00"/>
          <w:sz w:val="26"/>
          <w:szCs w:val="26"/>
        </w:rPr>
        <w:t xml:space="preserve">5.2  Chip / Points Economy</w:t>
      </w:r>
    </w:p>
    <w:p>
      <w:pPr>
        <w:pStyle w:val="ListParagraph"/>
        <w:numPr>
          <w:ilvl w:val="0"/>
          <w:numId w:val="2"/>
        </w:numPr>
        <w:spacing w:after="40" w:before="40"/>
      </w:pPr>
      <w:r>
        <w:rPr>
          <w:rFonts w:ascii="Arial" w:cs="Arial" w:eastAsia="Arial" w:hAnsi="Arial"/>
          <w:sz w:val="22"/>
          <w:szCs w:val="22"/>
        </w:rPr>
        <w:t xml:space="preserve">At launch: play-money chips only. No real-money wagering.</w:t>
      </w:r>
    </w:p>
    <w:p>
      <w:pPr>
        <w:pStyle w:val="ListParagraph"/>
        <w:numPr>
          <w:ilvl w:val="0"/>
          <w:numId w:val="2"/>
        </w:numPr>
        <w:spacing w:after="40" w:before="40"/>
      </w:pPr>
      <w:r>
        <w:rPr>
          <w:rFonts w:ascii="Arial" w:cs="Arial" w:eastAsia="Arial" w:hAnsi="Arial"/>
          <w:sz w:val="22"/>
          <w:szCs w:val="22"/>
        </w:rPr>
        <w:t xml:space="preserve">Each player starts a session with 1,000 chips (configurable per room).</w:t>
      </w:r>
    </w:p>
    <w:p>
      <w:pPr>
        <w:pStyle w:val="ListParagraph"/>
        <w:numPr>
          <w:ilvl w:val="0"/>
          <w:numId w:val="2"/>
        </w:numPr>
        <w:spacing w:after="40" w:before="40"/>
      </w:pPr>
      <w:r>
        <w:rPr>
          <w:rFonts w:ascii="Arial" w:cs="Arial" w:eastAsia="Arial" w:hAnsi="Arial"/>
          <w:sz w:val="22"/>
          <w:szCs w:val="22"/>
        </w:rPr>
        <w:t xml:space="preserve">Chips carry over between sessions (account-tied balance).</w:t>
      </w:r>
    </w:p>
    <w:p>
      <w:pPr>
        <w:pStyle w:val="ListParagraph"/>
        <w:numPr>
          <w:ilvl w:val="0"/>
          <w:numId w:val="2"/>
        </w:numPr>
        <w:spacing w:after="40" w:before="40"/>
      </w:pPr>
      <w:r>
        <w:rPr>
          <w:rFonts w:ascii="Arial" w:cs="Arial" w:eastAsia="Arial" w:hAnsi="Arial"/>
          <w:sz w:val="22"/>
          <w:szCs w:val="22"/>
        </w:rPr>
        <w:t xml:space="preserve">Players who run out of chips receive 100 free chips per 24 hours.</w:t>
      </w:r>
    </w:p>
    <w:p>
      <w:pPr>
        <w:pStyle w:val="ListParagraph"/>
        <w:numPr>
          <w:ilvl w:val="0"/>
          <w:numId w:val="2"/>
        </w:numPr>
        <w:spacing w:after="40" w:before="40"/>
      </w:pPr>
      <w:r>
        <w:rPr>
          <w:rFonts w:ascii="Arial" w:cs="Arial" w:eastAsia="Arial" w:hAnsi="Arial"/>
          <w:sz w:val="22"/>
          <w:szCs w:val="22"/>
        </w:rPr>
        <w:t xml:space="preserve">Premium chip packs may be offered post-launch (cosmetic currency only).</w:t>
      </w:r>
    </w:p>
    <w:p>
      <w:pPr>
        <w:spacing w:after="80" w:before="80"/>
      </w:pPr>
      <w:r>
        <w:t xml:space="preserve"/>
      </w:r>
    </w:p>
    <w:p>
      <w:pPr>
        <w:pStyle w:val="Heading2"/>
        <w:spacing w:after="120" w:before="240"/>
      </w:pPr>
      <w:r>
        <w:rPr>
          <w:rFonts w:ascii="Arial" w:cs="Arial" w:eastAsia="Arial" w:hAnsi="Arial"/>
          <w:b/>
          <w:bCs/>
          <w:color w:val="7B3F00"/>
          <w:sz w:val="26"/>
          <w:szCs w:val="26"/>
        </w:rPr>
        <w:t xml:space="preserve">5.3  Score Display</w:t>
      </w:r>
    </w:p>
    <w:p>
      <w:pPr>
        <w:pStyle w:val="ListParagraph"/>
        <w:numPr>
          <w:ilvl w:val="0"/>
          <w:numId w:val="2"/>
        </w:numPr>
        <w:spacing w:after="40" w:before="40"/>
      </w:pPr>
      <w:r>
        <w:rPr>
          <w:rFonts w:ascii="Arial" w:cs="Arial" w:eastAsia="Arial" w:hAnsi="Arial"/>
          <w:sz w:val="22"/>
          <w:szCs w:val="22"/>
        </w:rPr>
        <w:t xml:space="preserve">Live score panel shown to all players at all times (current round score + session total).</w:t>
      </w:r>
    </w:p>
    <w:p>
      <w:pPr>
        <w:pStyle w:val="ListParagraph"/>
        <w:numPr>
          <w:ilvl w:val="0"/>
          <w:numId w:val="2"/>
        </w:numPr>
        <w:spacing w:after="40" w:before="40"/>
      </w:pPr>
      <w:r>
        <w:rPr>
          <w:rFonts w:ascii="Arial" w:cs="Arial" w:eastAsia="Arial" w:hAnsi="Arial"/>
          <w:sz w:val="22"/>
          <w:szCs w:val="22"/>
        </w:rPr>
        <w:t xml:space="preserve">Post-round settlement animation: chips visually flow from losers to winner(s).</w:t>
      </w:r>
    </w:p>
    <w:p>
      <w:pPr>
        <w:pStyle w:val="ListParagraph"/>
        <w:numPr>
          <w:ilvl w:val="0"/>
          <w:numId w:val="2"/>
        </w:numPr>
        <w:spacing w:after="40" w:before="40"/>
      </w:pPr>
      <w:r>
        <w:rPr>
          <w:rFonts w:ascii="Arial" w:cs="Arial" w:eastAsia="Arial" w:hAnsi="Arial"/>
          <w:sz w:val="22"/>
          <w:szCs w:val="22"/>
        </w:rPr>
        <w:t xml:space="preserve">Post-round hand review: all players' hands revealed with pattern breakdown and point/fan explanation.</w:t>
      </w:r>
    </w:p>
    <w:p>
      <w:pPr>
        <w:pStyle w:val="ListParagraph"/>
        <w:numPr>
          <w:ilvl w:val="0"/>
          <w:numId w:val="2"/>
        </w:numPr>
        <w:spacing w:after="40" w:before="40"/>
      </w:pPr>
      <w:r>
        <w:rPr>
          <w:rFonts w:ascii="Arial" w:cs="Arial" w:eastAsia="Arial" w:hAnsi="Arial"/>
          <w:sz w:val="22"/>
          <w:szCs w:val="22"/>
        </w:rPr>
        <w:t xml:space="preserve">End-of-session leaderboard: final rankings, total chip change, best hand of the session.</w:t>
      </w:r>
    </w:p>
    <w:p>
      <w:pPr>
        <w:spacing w:after="80" w:before="80"/>
      </w:pPr>
      <w:r>
        <w:t xml:space="preserve"/>
      </w:r>
    </w:p>
    <w:p>
      <w:r>
        <w:br w:type="page"/>
      </w:r>
    </w:p>
    <w:p>
      <w:pPr>
        <w:pStyle w:val="Heading1"/>
        <w:spacing w:after="160" w:before="360"/>
      </w:pPr>
      <w:r>
        <w:rPr>
          <w:rFonts w:ascii="Arial" w:cs="Arial" w:eastAsia="Arial" w:hAnsi="Arial"/>
          <w:b/>
          <w:bCs/>
          <w:color w:val="5C1A00"/>
          <w:sz w:val="34"/>
          <w:szCs w:val="34"/>
        </w:rPr>
        <w:t xml:space="preserve">6. Screens &amp; User Interface</w:t>
      </w:r>
    </w:p>
    <w:p>
      <w:pPr>
        <w:pBdr>
          <w:bottom w:val="single" w:color="7B3F00" w:sz="4" w:space="1"/>
        </w:pBdr>
        <w:spacing w:after="120" w:before="120"/>
      </w:pPr>
      <w:r>
        <w:t xml:space="preserve"/>
      </w:r>
    </w:p>
    <w:p>
      <w:pPr>
        <w:pStyle w:val="Heading2"/>
        <w:spacing w:after="120" w:before="240"/>
      </w:pPr>
      <w:r>
        <w:rPr>
          <w:rFonts w:ascii="Arial" w:cs="Arial" w:eastAsia="Arial" w:hAnsi="Arial"/>
          <w:b/>
          <w:bCs/>
          <w:color w:val="7B3F00"/>
          <w:sz w:val="26"/>
          <w:szCs w:val="26"/>
        </w:rPr>
        <w:t xml:space="preserve">6.1  Screen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18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516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Home / Lobby</w:t>
            </w:r>
          </w:p>
        </w:tc>
        <w:tc>
          <w:tcPr>
            <w:tcW w:type="dxa" w:w="1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All users</w:t>
            </w:r>
          </w:p>
        </w:tc>
        <w:tc>
          <w:tcPr>
            <w:tcW w:type="dxa" w:w="5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Mode selection (Quick Match, Private Room, Practice, Solo AI), variant picker, leaderboard teaser.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Variant Selection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Pre-game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Card-style selector showing all 5 variants with difficulty indicator and estimated game time.</w:t>
            </w:r>
          </w:p>
        </w:tc>
      </w:tr>
      <w:tr>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Room Setup</w:t>
            </w:r>
          </w:p>
        </w:tc>
        <w:tc>
          <w:tcPr>
            <w:tcW w:type="dxa" w:w="1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Host</w:t>
            </w:r>
          </w:p>
        </w:tc>
        <w:tc>
          <w:tcPr>
            <w:tcW w:type="dxa" w:w="5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Set variant, rounds, house rules (min fan, chombo penalty, flower rules), AI difficulty, chip denomination.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Waiting Room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players joined, room code (shareable), AI fill status. Host starts when ready.</w:t>
            </w:r>
          </w:p>
        </w:tc>
      </w:tr>
      <w:tr>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Game Table — Main</w:t>
            </w:r>
          </w:p>
        </w:tc>
        <w:tc>
          <w:tcPr>
            <w:tcW w:type="dxa" w:w="1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All (in-game)</w:t>
            </w:r>
          </w:p>
        </w:tc>
        <w:tc>
          <w:tcPr>
            <w:tcW w:type="dxa" w:w="5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Central table view with 4 player positions, tile wall, discard pond, score panel, action buttons.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 Hand Panel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player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 tiles (fanned), drawn tile highlighted, sorted by suit/value.</w:t>
            </w:r>
          </w:p>
        </w:tc>
      </w:tr>
      <w:tr>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Action Bar</w:t>
            </w:r>
          </w:p>
        </w:tc>
        <w:tc>
          <w:tcPr>
            <w:tcW w:type="dxa" w:w="1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Current player</w:t>
            </w:r>
          </w:p>
        </w:tc>
        <w:tc>
          <w:tcPr>
            <w:tcW w:type="dxa" w:w="5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Contextual buttons: Discard, Pung, Chi, Kong, Mahjong, Pass — only valid actions shown.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Claim Popup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Non-active players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5-second countdown to claim/pass on discarded tile.</w:t>
            </w:r>
          </w:p>
        </w:tc>
      </w:tr>
      <w:tr>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Win Declaration Screen</w:t>
            </w:r>
          </w:p>
        </w:tc>
        <w:tc>
          <w:tcPr>
            <w:tcW w:type="dxa" w:w="1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Winning player</w:t>
            </w:r>
          </w:p>
        </w:tc>
        <w:tc>
          <w:tcPr>
            <w:tcW w:type="dxa" w:w="5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Player selects winning tile, confirms hand. Server validates.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Settlement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Animated chip flow, hand reveal, pattern/fan breakdown per player.</w:t>
            </w:r>
          </w:p>
        </w:tc>
      </w:tr>
      <w:tr>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Game Summary</w:t>
            </w:r>
          </w:p>
        </w:tc>
        <w:tc>
          <w:tcPr>
            <w:tcW w:type="dxa" w:w="1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All (end of session)</w:t>
            </w:r>
          </w:p>
        </w:tc>
        <w:tc>
          <w:tcPr>
            <w:tcW w:type="dxa" w:w="5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Final leaderboard, chip net gain/loss, best hand badge.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Settings / Rules Help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Toggle sound/music, reference guide per variant, accessibility options.</w:t>
            </w:r>
          </w:p>
        </w:tc>
      </w:tr>
      <w:tr>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Profile</w:t>
            </w:r>
          </w:p>
        </w:tc>
        <w:tc>
          <w:tcPr>
            <w:tcW w:type="dxa" w:w="1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Registered users</w:t>
            </w:r>
          </w:p>
        </w:tc>
        <w:tc>
          <w:tcPr>
            <w:tcW w:type="dxa" w:w="5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Elo ratings per variant, game history, achievement badges, avatar customization.</w:t>
            </w:r>
          </w:p>
        </w:tc>
      </w:tr>
    </w:tbl>
    <w:p>
      <w:pPr>
        <w:spacing w:after="80" w:before="80"/>
      </w:pPr>
      <w:r>
        <w:t xml:space="preserve"/>
      </w:r>
    </w:p>
    <w:p>
      <w:pPr>
        <w:pStyle w:val="Heading2"/>
        <w:spacing w:after="120" w:before="240"/>
      </w:pPr>
      <w:r>
        <w:rPr>
          <w:rFonts w:ascii="Arial" w:cs="Arial" w:eastAsia="Arial" w:hAnsi="Arial"/>
          <w:b/>
          <w:bCs/>
          <w:color w:val="7B3F00"/>
          <w:sz w:val="26"/>
          <w:szCs w:val="26"/>
        </w:rPr>
        <w:t xml:space="preserve">6.2  Game Table Layout</w:t>
      </w:r>
    </w:p>
    <w:p>
      <w:pPr>
        <w:spacing w:after="80" w:before="180"/>
      </w:pPr>
      <w:r>
        <w:rPr>
          <w:rFonts w:ascii="Arial" w:cs="Arial" w:eastAsia="Arial" w:hAnsi="Arial"/>
          <w:b/>
          <w:bCs/>
          <w:color w:val="A0522D"/>
          <w:sz w:val="22"/>
          <w:szCs w:val="22"/>
        </w:rPr>
        <w:t xml:space="preserve">Desktop (Landscape)</w:t>
      </w:r>
    </w:p>
    <w:p>
      <w:pPr>
        <w:pStyle w:val="ListParagraph"/>
        <w:numPr>
          <w:ilvl w:val="0"/>
          <w:numId w:val="2"/>
        </w:numPr>
        <w:spacing w:after="40" w:before="40"/>
      </w:pPr>
      <w:r>
        <w:rPr>
          <w:rFonts w:ascii="Arial" w:cs="Arial" w:eastAsia="Arial" w:hAnsi="Arial"/>
          <w:sz w:val="22"/>
          <w:szCs w:val="22"/>
        </w:rPr>
        <w:t xml:space="preserve">Center: Circular/square table with tile wall visible on all 4 sides</w:t>
      </w:r>
    </w:p>
    <w:p>
      <w:pPr>
        <w:pStyle w:val="ListParagraph"/>
        <w:numPr>
          <w:ilvl w:val="0"/>
          <w:numId w:val="2"/>
        </w:numPr>
        <w:spacing w:after="40" w:before="40"/>
      </w:pPr>
      <w:r>
        <w:rPr>
          <w:rFonts w:ascii="Arial" w:cs="Arial" w:eastAsia="Arial" w:hAnsi="Arial"/>
          <w:sz w:val="22"/>
          <w:szCs w:val="22"/>
        </w:rPr>
        <w:t xml:space="preserve">Bottom: My Hand (large tiles, current player's perspective)</w:t>
      </w:r>
    </w:p>
    <w:p>
      <w:pPr>
        <w:pStyle w:val="ListParagraph"/>
        <w:numPr>
          <w:ilvl w:val="0"/>
          <w:numId w:val="2"/>
        </w:numPr>
        <w:spacing w:after="40" w:before="40"/>
      </w:pPr>
      <w:r>
        <w:rPr>
          <w:rFonts w:ascii="Arial" w:cs="Arial" w:eastAsia="Arial" w:hAnsi="Arial"/>
          <w:sz w:val="22"/>
          <w:szCs w:val="22"/>
        </w:rPr>
        <w:t xml:space="preserve">Left, Top, Right: Opponent hands (face-down), their melds (face-up), and discard ponds</w:t>
      </w:r>
    </w:p>
    <w:p>
      <w:pPr>
        <w:pStyle w:val="ListParagraph"/>
        <w:numPr>
          <w:ilvl w:val="0"/>
          <w:numId w:val="2"/>
        </w:numPr>
        <w:spacing w:after="40" w:before="40"/>
      </w:pPr>
      <w:r>
        <w:rPr>
          <w:rFonts w:ascii="Arial" w:cs="Arial" w:eastAsia="Arial" w:hAnsi="Arial"/>
          <w:sz w:val="22"/>
          <w:szCs w:val="22"/>
        </w:rPr>
        <w:t xml:space="preserve">Top-left: Score panel (all 4 players, current round score, session total)</w:t>
      </w:r>
    </w:p>
    <w:p>
      <w:pPr>
        <w:pStyle w:val="ListParagraph"/>
        <w:numPr>
          <w:ilvl w:val="0"/>
          <w:numId w:val="2"/>
        </w:numPr>
        <w:spacing w:after="40" w:before="40"/>
      </w:pPr>
      <w:r>
        <w:rPr>
          <w:rFonts w:ascii="Arial" w:cs="Arial" w:eastAsia="Arial" w:hAnsi="Arial"/>
          <w:sz w:val="22"/>
          <w:szCs w:val="22"/>
        </w:rPr>
        <w:t xml:space="preserve">Top-right: Round indicator (Wind round, hand number, wall tile count)</w:t>
      </w:r>
    </w:p>
    <w:p>
      <w:pPr>
        <w:pStyle w:val="ListParagraph"/>
        <w:numPr>
          <w:ilvl w:val="0"/>
          <w:numId w:val="2"/>
        </w:numPr>
        <w:spacing w:after="40" w:before="40"/>
      </w:pPr>
      <w:r>
        <w:rPr>
          <w:rFonts w:ascii="Arial" w:cs="Arial" w:eastAsia="Arial" w:hAnsi="Arial"/>
          <w:sz w:val="22"/>
          <w:szCs w:val="22"/>
        </w:rPr>
        <w:t xml:space="preserve">Bottom-right: Action bar (contextual buttons)</w:t>
      </w:r>
    </w:p>
    <w:p>
      <w:pPr>
        <w:pStyle w:val="ListParagraph"/>
        <w:numPr>
          <w:ilvl w:val="0"/>
          <w:numId w:val="2"/>
        </w:numPr>
        <w:spacing w:after="40" w:before="40"/>
      </w:pPr>
      <w:r>
        <w:rPr>
          <w:rFonts w:ascii="Arial" w:cs="Arial" w:eastAsia="Arial" w:hAnsi="Arial"/>
          <w:sz w:val="22"/>
          <w:szCs w:val="22"/>
        </w:rPr>
        <w:t xml:space="preserve">Top-center: Timer countdown for current action</w:t>
      </w:r>
    </w:p>
    <w:p>
      <w:pPr>
        <w:spacing w:after="80" w:before="80"/>
      </w:pPr>
      <w:r>
        <w:t xml:space="preserve"/>
      </w:r>
    </w:p>
    <w:p>
      <w:pPr>
        <w:spacing w:after="80" w:before="180"/>
      </w:pPr>
      <w:r>
        <w:rPr>
          <w:rFonts w:ascii="Arial" w:cs="Arial" w:eastAsia="Arial" w:hAnsi="Arial"/>
          <w:b/>
          <w:bCs/>
          <w:color w:val="A0522D"/>
          <w:sz w:val="22"/>
          <w:szCs w:val="22"/>
        </w:rPr>
        <w:t xml:space="preserve">Mobile (Portrait)</w:t>
      </w:r>
    </w:p>
    <w:p>
      <w:pPr>
        <w:pStyle w:val="ListParagraph"/>
        <w:numPr>
          <w:ilvl w:val="0"/>
          <w:numId w:val="2"/>
        </w:numPr>
        <w:spacing w:after="40" w:before="40"/>
      </w:pPr>
      <w:r>
        <w:rPr>
          <w:rFonts w:ascii="Arial" w:cs="Arial" w:eastAsia="Arial" w:hAnsi="Arial"/>
          <w:sz w:val="22"/>
          <w:szCs w:val="22"/>
        </w:rPr>
        <w:t xml:space="preserve">Bottom 40%: My Hand (scrollable if 16-tile Taiwanese mode)</w:t>
      </w:r>
    </w:p>
    <w:p>
      <w:pPr>
        <w:pStyle w:val="ListParagraph"/>
        <w:numPr>
          <w:ilvl w:val="0"/>
          <w:numId w:val="2"/>
        </w:numPr>
        <w:spacing w:after="40" w:before="40"/>
      </w:pPr>
      <w:r>
        <w:rPr>
          <w:rFonts w:ascii="Arial" w:cs="Arial" w:eastAsia="Arial" w:hAnsi="Arial"/>
          <w:sz w:val="22"/>
          <w:szCs w:val="22"/>
        </w:rPr>
        <w:t xml:space="preserve">Center: Condensed table view (discard ponds, opponent melds)</w:t>
      </w:r>
    </w:p>
    <w:p>
      <w:pPr>
        <w:pStyle w:val="ListParagraph"/>
        <w:numPr>
          <w:ilvl w:val="0"/>
          <w:numId w:val="2"/>
        </w:numPr>
        <w:spacing w:after="40" w:before="40"/>
      </w:pPr>
      <w:r>
        <w:rPr>
          <w:rFonts w:ascii="Arial" w:cs="Arial" w:eastAsia="Arial" w:hAnsi="Arial"/>
          <w:sz w:val="22"/>
          <w:szCs w:val="22"/>
        </w:rPr>
        <w:t xml:space="preserve">Top: Score strip + timer + round info</w:t>
      </w:r>
    </w:p>
    <w:p>
      <w:pPr>
        <w:pStyle w:val="ListParagraph"/>
        <w:numPr>
          <w:ilvl w:val="0"/>
          <w:numId w:val="2"/>
        </w:numPr>
        <w:spacing w:after="40" w:before="40"/>
      </w:pPr>
      <w:r>
        <w:rPr>
          <w:rFonts w:ascii="Arial" w:cs="Arial" w:eastAsia="Arial" w:hAnsi="Arial"/>
          <w:sz w:val="22"/>
          <w:szCs w:val="22"/>
        </w:rPr>
        <w:t xml:space="preserve">Floating action buttons (large, touch-friendly, 48px minimum tap target)</w:t>
      </w:r>
    </w:p>
    <w:p>
      <w:pPr>
        <w:spacing w:after="80" w:before="80"/>
      </w:pPr>
      <w:r>
        <w:t xml:space="preserve"/>
      </w:r>
    </w:p>
    <w:p>
      <w:pPr>
        <w:pStyle w:val="Heading2"/>
        <w:spacing w:after="120" w:before="240"/>
      </w:pPr>
      <w:r>
        <w:rPr>
          <w:rFonts w:ascii="Arial" w:cs="Arial" w:eastAsia="Arial" w:hAnsi="Arial"/>
          <w:b/>
          <w:bCs/>
          <w:color w:val="7B3F00"/>
          <w:sz w:val="26"/>
          <w:szCs w:val="26"/>
        </w:rPr>
        <w:t xml:space="preserve">6.3  Tile Rendering</w:t>
      </w:r>
    </w:p>
    <w:p>
      <w:pPr>
        <w:pStyle w:val="ListParagraph"/>
        <w:numPr>
          <w:ilvl w:val="0"/>
          <w:numId w:val="2"/>
        </w:numPr>
        <w:spacing w:after="40" w:before="40"/>
      </w:pPr>
      <w:r>
        <w:rPr>
          <w:rFonts w:ascii="Arial" w:cs="Arial" w:eastAsia="Arial" w:hAnsi="Arial"/>
          <w:sz w:val="22"/>
          <w:szCs w:val="22"/>
        </w:rPr>
        <w:t xml:space="preserve">Traditional Chinese tile art: Bamboo (竹), Characters (萬), Circles (筒), Winds (東南西北), Dragons (中發白), Flowers, Seasons.</w:t>
      </w:r>
    </w:p>
    <w:p>
      <w:pPr>
        <w:pStyle w:val="ListParagraph"/>
        <w:numPr>
          <w:ilvl w:val="0"/>
          <w:numId w:val="2"/>
        </w:numPr>
        <w:spacing w:after="40" w:before="40"/>
      </w:pPr>
      <w:r>
        <w:rPr>
          <w:rFonts w:ascii="Arial" w:cs="Arial" w:eastAsia="Arial" w:hAnsi="Arial"/>
          <w:sz w:val="22"/>
          <w:szCs w:val="22"/>
        </w:rPr>
        <w:t xml:space="preserve">3 tile skin options at launch: Classic (traditional painted), Modern Flat, High-Contrast (accessibility).</w:t>
      </w:r>
    </w:p>
    <w:p>
      <w:pPr>
        <w:pStyle w:val="ListParagraph"/>
        <w:numPr>
          <w:ilvl w:val="0"/>
          <w:numId w:val="2"/>
        </w:numPr>
        <w:spacing w:after="40" w:before="40"/>
      </w:pPr>
      <w:r>
        <w:rPr>
          <w:rFonts w:ascii="Arial" w:cs="Arial" w:eastAsia="Arial" w:hAnsi="Arial"/>
          <w:sz w:val="22"/>
          <w:szCs w:val="22"/>
        </w:rPr>
        <w:t xml:space="preserve">Tiles scale responsively; minimum readable size on mobile: 28 × 38 px.</w:t>
      </w:r>
    </w:p>
    <w:p>
      <w:pPr>
        <w:pStyle w:val="ListParagraph"/>
        <w:numPr>
          <w:ilvl w:val="0"/>
          <w:numId w:val="2"/>
        </w:numPr>
        <w:spacing w:after="40" w:before="40"/>
      </w:pPr>
      <w:r>
        <w:rPr>
          <w:rFonts w:ascii="Arial" w:cs="Arial" w:eastAsia="Arial" w:hAnsi="Arial"/>
          <w:sz w:val="22"/>
          <w:szCs w:val="22"/>
        </w:rPr>
        <w:t xml:space="preserve">Hover state on desktop highlights tile; selected tile lifts with shadow.</w:t>
      </w:r>
    </w:p>
    <w:p>
      <w:pPr>
        <w:pStyle w:val="ListParagraph"/>
        <w:numPr>
          <w:ilvl w:val="0"/>
          <w:numId w:val="2"/>
        </w:numPr>
        <w:spacing w:after="40" w:before="40"/>
      </w:pPr>
      <w:r>
        <w:rPr>
          <w:rFonts w:ascii="Arial" w:cs="Arial" w:eastAsia="Arial" w:hAnsi="Arial"/>
          <w:sz w:val="22"/>
          <w:szCs w:val="22"/>
        </w:rPr>
        <w:t xml:space="preserve">My drawn tile is visually distinguished (gold border, subtle glow).</w:t>
      </w:r>
    </w:p>
    <w:p>
      <w:pPr>
        <w:spacing w:after="80" w:before="80"/>
      </w:pPr>
      <w:r>
        <w:t xml:space="preserve"/>
      </w:r>
    </w:p>
    <w:p>
      <w:pPr>
        <w:pStyle w:val="Heading2"/>
        <w:spacing w:after="120" w:before="240"/>
      </w:pPr>
      <w:r>
        <w:rPr>
          <w:rFonts w:ascii="Arial" w:cs="Arial" w:eastAsia="Arial" w:hAnsi="Arial"/>
          <w:b/>
          <w:bCs/>
          <w:color w:val="7B3F00"/>
          <w:sz w:val="26"/>
          <w:szCs w:val="26"/>
        </w:rPr>
        <w:t xml:space="preserve">6.4  Action Timer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Action Type</w:t>
            </w:r>
          </w:p>
        </w:tc>
        <w:tc>
          <w:tcPr>
            <w:tcW w:type="dxa" w:w="18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Time Limit</w:t>
            </w:r>
          </w:p>
        </w:tc>
        <w:tc>
          <w:tcPr>
            <w:tcW w:type="dxa" w:w="516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Behavior on Timeout</w:t>
            </w:r>
          </w:p>
        </w:tc>
      </w:tr>
      <w:tr>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Draw &amp; Discard</w:t>
            </w:r>
          </w:p>
        </w:tc>
        <w:tc>
          <w:tcPr>
            <w:tcW w:type="dxa" w:w="1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20 seconds</w:t>
            </w:r>
          </w:p>
        </w:tc>
        <w:tc>
          <w:tcPr>
            <w:tcW w:type="dxa" w:w="5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Auto-discard the most recently drawn tile (or a random safe tile for AI).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Claim window (Pung/Chi/Kong)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seconds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Auto-pass if no action taken.</w:t>
            </w:r>
          </w:p>
        </w:tc>
      </w:tr>
      <w:tr>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Mahjong claim</w:t>
            </w:r>
          </w:p>
        </w:tc>
        <w:tc>
          <w:tcPr>
            <w:tcW w:type="dxa" w:w="1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5 seconds</w:t>
            </w:r>
          </w:p>
        </w:tc>
        <w:tc>
          <w:tcPr>
            <w:tcW w:type="dxa" w:w="5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Auto-pass (player cannot retroactively claim after window closes).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 declaration confirmation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seconds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Auto-declare with last valid hand if no input.</w:t>
            </w:r>
          </w:p>
        </w:tc>
      </w:tr>
    </w:tbl>
    <w:p>
      <w:pPr>
        <w:spacing w:after="80" w:before="80"/>
      </w:pPr>
      <w:r>
        <w:t xml:space="preserve"/>
      </w:r>
    </w:p>
    <w:p>
      <w:pPr>
        <w:pStyle w:val="Heading2"/>
        <w:spacing w:after="120" w:before="240"/>
      </w:pPr>
      <w:r>
        <w:rPr>
          <w:rFonts w:ascii="Arial" w:cs="Arial" w:eastAsia="Arial" w:hAnsi="Arial"/>
          <w:b/>
          <w:bCs/>
          <w:color w:val="7B3F00"/>
          <w:sz w:val="26"/>
          <w:szCs w:val="26"/>
        </w:rPr>
        <w:t xml:space="preserve">6.5  Language &amp; Localization</w:t>
      </w:r>
    </w:p>
    <w:p>
      <w:pPr>
        <w:pStyle w:val="ListParagraph"/>
        <w:numPr>
          <w:ilvl w:val="0"/>
          <w:numId w:val="2"/>
        </w:numPr>
        <w:spacing w:after="40" w:before="40"/>
      </w:pPr>
      <w:r>
        <w:rPr>
          <w:rFonts w:ascii="Arial" w:cs="Arial" w:eastAsia="Arial" w:hAnsi="Arial"/>
          <w:sz w:val="22"/>
          <w:szCs w:val="22"/>
        </w:rPr>
        <w:t xml:space="preserve">UI language: Traditional Chinese (default), Simplified Chinese, English — user selectable.</w:t>
      </w:r>
    </w:p>
    <w:p>
      <w:pPr>
        <w:pStyle w:val="ListParagraph"/>
        <w:numPr>
          <w:ilvl w:val="0"/>
          <w:numId w:val="2"/>
        </w:numPr>
        <w:spacing w:after="40" w:before="40"/>
      </w:pPr>
      <w:r>
        <w:rPr>
          <w:rFonts w:ascii="Arial" w:cs="Arial" w:eastAsia="Arial" w:hAnsi="Arial"/>
          <w:sz w:val="22"/>
          <w:szCs w:val="22"/>
        </w:rPr>
        <w:t xml:space="preserve">Tile labels bilingual: Chinese characters + optional romanized pronunciation (e.g., '一筒 / Yat Tung').</w:t>
      </w:r>
    </w:p>
    <w:p>
      <w:pPr>
        <w:pStyle w:val="ListParagraph"/>
        <w:numPr>
          <w:ilvl w:val="0"/>
          <w:numId w:val="2"/>
        </w:numPr>
        <w:spacing w:after="40" w:before="40"/>
      </w:pPr>
      <w:r>
        <w:rPr>
          <w:rFonts w:ascii="Arial" w:cs="Arial" w:eastAsia="Arial" w:hAnsi="Arial"/>
          <w:sz w:val="22"/>
          <w:szCs w:val="22"/>
        </w:rPr>
        <w:t xml:space="preserve">In-game chat: Emoji reactions + pre-set Cantonese/Mandarin quick-chat phrases (e.g., 靚糊！打錯喇！係咁先！).</w:t>
      </w:r>
    </w:p>
    <w:p>
      <w:pPr>
        <w:pStyle w:val="ListParagraph"/>
        <w:numPr>
          <w:ilvl w:val="0"/>
          <w:numId w:val="2"/>
        </w:numPr>
        <w:spacing w:after="40" w:before="40"/>
      </w:pPr>
      <w:r>
        <w:rPr>
          <w:rFonts w:ascii="Arial" w:cs="Arial" w:eastAsia="Arial" w:hAnsi="Arial"/>
          <w:sz w:val="22"/>
          <w:szCs w:val="22"/>
        </w:rPr>
        <w:t xml:space="preserve">No free-text chat at launch (to avoid moderation complexity).</w:t>
      </w:r>
    </w:p>
    <w:p>
      <w:pPr>
        <w:spacing w:after="80" w:before="80"/>
      </w:pPr>
      <w:r>
        <w:t xml:space="preserve"/>
      </w:r>
    </w:p>
    <w:p>
      <w:r>
        <w:br w:type="page"/>
      </w:r>
    </w:p>
    <w:p>
      <w:pPr>
        <w:pStyle w:val="Heading1"/>
        <w:spacing w:after="160" w:before="360"/>
      </w:pPr>
      <w:r>
        <w:rPr>
          <w:rFonts w:ascii="Arial" w:cs="Arial" w:eastAsia="Arial" w:hAnsi="Arial"/>
          <w:b/>
          <w:bCs/>
          <w:color w:val="5C1A00"/>
          <w:sz w:val="34"/>
          <w:szCs w:val="34"/>
        </w:rPr>
        <w:t xml:space="preserve">7. Configurable House Rules</w:t>
      </w:r>
    </w:p>
    <w:p>
      <w:pPr>
        <w:pBdr>
          <w:bottom w:val="single" w:color="7B3F00" w:sz="4" w:space="1"/>
        </w:pBdr>
        <w:spacing w:after="120" w:before="120"/>
      </w:pPr>
      <w:r>
        <w:t xml:space="preserve"/>
      </w:r>
    </w:p>
    <w:p>
      <w:pPr>
        <w:spacing w:after="80" w:before="60"/>
      </w:pPr>
      <w:r>
        <w:rPr>
          <w:rFonts w:ascii="Arial" w:cs="Arial" w:eastAsia="Arial" w:hAnsi="Arial"/>
          <w:sz w:val="22"/>
          <w:szCs w:val="22"/>
        </w:rPr>
        <w:t xml:space="preserve">Each private room host can customize house rules within bounds per variant. Quick Match uses standard defaults. House rule selections are shown to all joining players before the game starts.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800"/>
        <w:gridCol w:w="2160"/>
      </w:tblGrid>
      <w:tr>
        <w:trPr>
          <w:tblHeader/>
        </w:trPr>
        <w:tc>
          <w:tcPr>
            <w:tcW w:type="dxa" w:w="26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8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18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16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r>
      <w:tr>
        <w:tc>
          <w:tcPr>
            <w:tcW w:type="dxa" w:w="26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Minimum fan to win</w:t>
            </w:r>
          </w:p>
        </w:tc>
        <w:tc>
          <w:tcPr>
            <w:tcW w:type="dxa" w:w="2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0 fan / 1 fan / 3 fan</w:t>
            </w:r>
          </w:p>
        </w:tc>
        <w:tc>
          <w:tcPr>
            <w:tcW w:type="dxa" w:w="1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3 fan</w:t>
            </w:r>
          </w:p>
        </w:tc>
        <w:tc>
          <w:tcPr>
            <w:tcW w:type="dxa" w:w="2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HKOS, Cantonese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Chicken hand (雞糊)</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Allowed / Allowed with penalty / Forbidden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Allowed with penalty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HKOS, Cantonese</w:t>
            </w:r>
          </w:p>
        </w:tc>
      </w:tr>
      <w:tr>
        <w:tc>
          <w:tcPr>
            <w:tcW w:type="dxa" w:w="26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Chombo (詐糊) penalty</w:t>
            </w:r>
          </w:p>
        </w:tc>
        <w:tc>
          <w:tcPr>
            <w:tcW w:type="dxa" w:w="2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No penalty / Pay all players 3 fan / Pay limit hand</w:t>
            </w:r>
          </w:p>
        </w:tc>
        <w:tc>
          <w:tcPr>
            <w:tcW w:type="dxa" w:w="1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Pay all players 3 fan</w:t>
            </w:r>
          </w:p>
        </w:tc>
        <w:tc>
          <w:tcPr>
            <w:tcW w:type="dxa" w:w="2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Flowers &amp; Seasons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Included / Excluded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HKOS, Cantonese, Taiwanese</w:t>
            </w:r>
          </w:p>
        </w:tc>
      </w:tr>
      <w:tr>
        <w:tc>
          <w:tcPr>
            <w:tcW w:type="dxa" w:w="26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Dealer bonus (連莊)</w:t>
            </w:r>
          </w:p>
        </w:tc>
        <w:tc>
          <w:tcPr>
            <w:tcW w:type="dxa" w:w="2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On / Off</w:t>
            </w:r>
          </w:p>
        </w:tc>
        <w:tc>
          <w:tcPr>
            <w:tcW w:type="dxa" w:w="1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On</w:t>
            </w:r>
          </w:p>
        </w:tc>
        <w:tc>
          <w:tcPr>
            <w:tcW w:type="dxa" w:w="2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HKOS, Taiwanese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Sichuan: 3-player mode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 Off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Sichuan</w:t>
            </w:r>
          </w:p>
        </w:tc>
      </w:tr>
      <w:tr>
        <w:tc>
          <w:tcPr>
            <w:tcW w:type="dxa" w:w="26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Self-draw bonus (摸牌)</w:t>
            </w:r>
          </w:p>
        </w:tc>
        <w:tc>
          <w:tcPr>
            <w:tcW w:type="dxa" w:w="2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Double pay / Standard</w:t>
            </w:r>
          </w:p>
        </w:tc>
        <w:tc>
          <w:tcPr>
            <w:tcW w:type="dxa" w:w="1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Standard</w:t>
            </w:r>
          </w:p>
        </w:tc>
        <w:tc>
          <w:tcPr>
            <w:tcW w:type="dxa" w:w="2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HKOS, Cantonese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rounds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round (East only) / 2 rounds / Full 4 rounds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rounds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6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Table stakes (chips/fan)</w:t>
            </w:r>
          </w:p>
        </w:tc>
        <w:tc>
          <w:tcPr>
            <w:tcW w:type="dxa" w:w="2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Configurable multiplier</w:t>
            </w:r>
          </w:p>
        </w:tc>
        <w:tc>
          <w:tcPr>
            <w:tcW w:type="dxa" w:w="1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1× base</w:t>
            </w:r>
          </w:p>
        </w:tc>
        <w:tc>
          <w:tcPr>
            <w:tcW w:type="dxa" w:w="2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limit per turn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15s / 20s / 30s / Unlimited (practice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r>
    </w:tbl>
    <w:p>
      <w:pPr>
        <w:spacing w:after="80" w:before="80"/>
      </w:pPr>
      <w:r>
        <w:t xml:space="preserve"/>
      </w:r>
    </w:p>
    <w:p>
      <w:r>
        <w:br w:type="page"/>
      </w:r>
    </w:p>
    <w:p>
      <w:pPr>
        <w:pStyle w:val="Heading1"/>
        <w:spacing w:after="160" w:before="360"/>
      </w:pPr>
      <w:r>
        <w:rPr>
          <w:rFonts w:ascii="Arial" w:cs="Arial" w:eastAsia="Arial" w:hAnsi="Arial"/>
          <w:b/>
          <w:bCs/>
          <w:color w:val="5C1A00"/>
          <w:sz w:val="34"/>
          <w:szCs w:val="34"/>
        </w:rPr>
        <w:t xml:space="preserve">8. Technical Architecture</w:t>
      </w:r>
    </w:p>
    <w:p>
      <w:pPr>
        <w:pBdr>
          <w:bottom w:val="single" w:color="7B3F00" w:sz="4" w:space="1"/>
        </w:pBdr>
        <w:spacing w:after="120" w:before="120"/>
      </w:pPr>
      <w:r>
        <w:t xml:space="preserve"/>
      </w:r>
    </w:p>
    <w:p>
      <w:pPr>
        <w:pStyle w:val="Heading2"/>
        <w:spacing w:after="120" w:before="240"/>
      </w:pPr>
      <w:r>
        <w:rPr>
          <w:rFonts w:ascii="Arial" w:cs="Arial" w:eastAsia="Arial" w:hAnsi="Arial"/>
          <w:b/>
          <w:bCs/>
          <w:color w:val="7B3F00"/>
          <w:sz w:val="26"/>
          <w:szCs w:val="26"/>
        </w:rPr>
        <w:t xml:space="preserve">8.1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React + TypeScript (Vite)</w:t>
            </w:r>
          </w:p>
        </w:tc>
        <w:tc>
          <w:tcPr>
            <w:tcW w:type="dxa" w:w="47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Component-based tile rendering, fast re-renders on game state updates. Compatible with Lovable/Replit.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 Rendering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HTML5 Canvas or CSS 3D transforms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Canvas for smooth tile animations; CSS for simpler declarative tile layouts.</w:t>
            </w:r>
          </w:p>
        </w:tc>
      </w:tr>
      <w:tr>
        <w:tc>
          <w:tcPr>
            <w:tcW w:type="dxa" w:w="1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Real-Time</w:t>
            </w:r>
          </w:p>
        </w:tc>
        <w:tc>
          <w:tcPr>
            <w:tcW w:type="dxa" w:w="2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WebSockets (Socket.io)</w:t>
            </w:r>
          </w:p>
        </w:tc>
        <w:tc>
          <w:tcPr>
            <w:tcW w:type="dxa" w:w="47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&lt; 100 ms game state sync; supports reconnection.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 Express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 room management, rule engine, AI decision loop.</w:t>
            </w:r>
          </w:p>
        </w:tc>
      </w:tr>
      <w:tr>
        <w:tc>
          <w:tcPr>
            <w:tcW w:type="dxa" w:w="1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Rule Engine</w:t>
            </w:r>
          </w:p>
        </w:tc>
        <w:tc>
          <w:tcPr>
            <w:tcW w:type="dxa" w:w="2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TypeScript modules (one per variant)</w:t>
            </w:r>
          </w:p>
        </w:tc>
        <w:tc>
          <w:tcPr>
            <w:tcW w:type="dxa" w:w="47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Pluggable: each variant is an independent module implementing a shared IVariantEngine interface.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Heuristic + MCTS (post-launch)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Heuristic trees for Beginner–Expert; Monte Carlo Tree Search for Master level.</w:t>
            </w:r>
          </w:p>
        </w:tc>
      </w:tr>
      <w:tr>
        <w:tc>
          <w:tcPr>
            <w:tcW w:type="dxa" w:w="1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PostgreSQL (user profiles, ratings, history)</w:t>
            </w:r>
          </w:p>
        </w:tc>
        <w:tc>
          <w:tcPr>
            <w:tcW w:type="dxa" w:w="47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Persistent data. Redis for active session state.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Guest play (no auth) + optional account (OAuth / email)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Frictionless entry; accounts optional for persistent ratings.</w:t>
            </w:r>
          </w:p>
        </w:tc>
      </w:tr>
      <w:tr>
        <w:tc>
          <w:tcPr>
            <w:tcW w:type="dxa" w:w="1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Hosting</w:t>
            </w:r>
          </w:p>
        </w:tc>
        <w:tc>
          <w:tcPr>
            <w:tcW w:type="dxa" w:w="2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Vercel (frontend) + Railway or Render (backend)</w:t>
            </w:r>
          </w:p>
        </w:tc>
        <w:tc>
          <w:tcPr>
            <w:tcW w:type="dxa" w:w="47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Low-cost, scalable for MVP.</w:t>
            </w:r>
          </w:p>
        </w:tc>
      </w:tr>
    </w:tbl>
    <w:p>
      <w:pPr>
        <w:spacing w:after="80" w:before="80"/>
      </w:pPr>
      <w:r>
        <w:t xml:space="preserve"/>
      </w:r>
    </w:p>
    <w:p>
      <w:pPr>
        <w:pStyle w:val="Heading2"/>
        <w:spacing w:after="120" w:before="240"/>
      </w:pPr>
      <w:r>
        <w:rPr>
          <w:rFonts w:ascii="Arial" w:cs="Arial" w:eastAsia="Arial" w:hAnsi="Arial"/>
          <w:b/>
          <w:bCs/>
          <w:color w:val="7B3F00"/>
          <w:sz w:val="26"/>
          <w:szCs w:val="26"/>
        </w:rPr>
        <w:t xml:space="preserve">8.2  Game State Model</w:t>
      </w:r>
    </w:p>
    <w:p>
      <w:pPr>
        <w:pStyle w:val="ListParagraph"/>
        <w:numPr>
          <w:ilvl w:val="0"/>
          <w:numId w:val="2"/>
        </w:numPr>
        <w:spacing w:after="40" w:before="40"/>
      </w:pPr>
      <w:r>
        <w:rPr>
          <w:rFonts w:ascii="Arial" w:cs="Arial" w:eastAsia="Arial" w:hAnsi="Arial"/>
          <w:sz w:val="22"/>
          <w:szCs w:val="22"/>
        </w:rPr>
        <w:t xml:space="preserve">All authoritative game state lives server-side. Clients receive state diffs, not full state.</w:t>
      </w:r>
    </w:p>
    <w:p>
      <w:pPr>
        <w:pStyle w:val="ListParagraph"/>
        <w:numPr>
          <w:ilvl w:val="0"/>
          <w:numId w:val="2"/>
        </w:numPr>
        <w:spacing w:after="40" w:before="40"/>
      </w:pPr>
      <w:r>
        <w:rPr>
          <w:rFonts w:ascii="Arial" w:cs="Arial" w:eastAsia="Arial" w:hAnsi="Arial"/>
          <w:sz w:val="22"/>
          <w:szCs w:val="22"/>
        </w:rPr>
        <w:t xml:space="preserve">Each player's hand is transmitted only to that player's socket connection.</w:t>
      </w:r>
    </w:p>
    <w:p>
      <w:pPr>
        <w:pStyle w:val="ListParagraph"/>
        <w:numPr>
          <w:ilvl w:val="0"/>
          <w:numId w:val="2"/>
        </w:numPr>
        <w:spacing w:after="40" w:before="40"/>
      </w:pPr>
      <w:r>
        <w:rPr>
          <w:rFonts w:ascii="Arial" w:cs="Arial" w:eastAsia="Arial" w:hAnsi="Arial"/>
          <w:sz w:val="22"/>
          <w:szCs w:val="22"/>
        </w:rPr>
        <w:t xml:space="preserve">Wall order and remaining tiles are server-only (prevent cheating).</w:t>
      </w:r>
    </w:p>
    <w:p>
      <w:pPr>
        <w:pStyle w:val="ListParagraph"/>
        <w:numPr>
          <w:ilvl w:val="0"/>
          <w:numId w:val="2"/>
        </w:numPr>
        <w:spacing w:after="40" w:before="40"/>
      </w:pPr>
      <w:r>
        <w:rPr>
          <w:rFonts w:ascii="Arial" w:cs="Arial" w:eastAsia="Arial" w:hAnsi="Arial"/>
          <w:sz w:val="22"/>
          <w:szCs w:val="22"/>
        </w:rPr>
        <w:t xml:space="preserve">State machine per room: Lobby → Dealing → PlayerTurn → ClaimWindow → WinValidation → Settlement → NextRound → GameOver.</w:t>
      </w:r>
    </w:p>
    <w:p>
      <w:pPr>
        <w:spacing w:after="80" w:before="80"/>
      </w:pPr>
      <w:r>
        <w:t xml:space="preserve"/>
      </w:r>
    </w:p>
    <w:p>
      <w:pPr>
        <w:pStyle w:val="Heading2"/>
        <w:spacing w:after="120" w:before="240"/>
      </w:pPr>
      <w:r>
        <w:rPr>
          <w:rFonts w:ascii="Arial" w:cs="Arial" w:eastAsia="Arial" w:hAnsi="Arial"/>
          <w:b/>
          <w:bCs/>
          <w:color w:val="7B3F00"/>
          <w:sz w:val="26"/>
          <w:szCs w:val="26"/>
        </w:rPr>
        <w:t xml:space="preserve">8.3  Real-Time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4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456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Payload</w:t>
            </w:r>
          </w:p>
        </w:tc>
      </w:tr>
      <w:tr>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game:deal</w:t>
            </w:r>
          </w:p>
        </w:tc>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Server → Player (private)</w:t>
            </w:r>
          </w:p>
        </w:tc>
        <w:tc>
          <w:tcPr>
            <w:tcW w:type="dxa" w:w="45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 hand: Tile[], flowers: Tile[]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game:draw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 Player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tile: Tile }</w:t>
            </w:r>
          </w:p>
        </w:tc>
      </w:tr>
      <w:tr>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game:discard</w:t>
            </w:r>
          </w:p>
        </w:tc>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Server → All</w:t>
            </w:r>
          </w:p>
        </w:tc>
        <w:tc>
          <w:tcPr>
            <w:tcW w:type="dxa" w:w="45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 playerId, tile: Tile, pondPosition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game:claim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 Server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claimType: 'pung'|'chi'|'kong'|'hu', tiles }</w:t>
            </w:r>
          </w:p>
        </w:tc>
      </w:tr>
      <w:tr>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game:claimWindow</w:t>
            </w:r>
          </w:p>
        </w:tc>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Server → All</w:t>
            </w:r>
          </w:p>
        </w:tc>
        <w:tc>
          <w:tcPr>
            <w:tcW w:type="dxa" w:w="45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 discardedTile, secondsRemaining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game:meld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 All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playerId, meldType, tiles }</w:t>
            </w:r>
          </w:p>
        </w:tc>
      </w:tr>
      <w:tr>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game:hu</w:t>
            </w:r>
          </w:p>
        </w:tc>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Server → All</w:t>
            </w:r>
          </w:p>
        </w:tc>
        <w:tc>
          <w:tcPr>
            <w:tcW w:type="dxa" w:w="45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 playerId, hand, patterns, score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game:settlement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 All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chipDelta{}, handBreakdown{} }</w:t>
            </w:r>
          </w:p>
        </w:tc>
      </w:tr>
      <w:tr>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game:stateUpdate</w:t>
            </w:r>
          </w:p>
        </w:tc>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Server → All</w:t>
            </w:r>
          </w:p>
        </w:tc>
        <w:tc>
          <w:tcPr>
            <w:tcW w:type="dxa" w:w="45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 wallCount, currentPlayer, roundWind, handNumber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room:playerJoin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 All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playerId, displayName, avatarId, isAI }</w:t>
            </w:r>
          </w:p>
        </w:tc>
      </w:tr>
      <w:tr>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room:chat</w:t>
            </w:r>
          </w:p>
        </w:tc>
        <w:tc>
          <w:tcPr>
            <w:tcW w:type="dxa" w:w="2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Player → Server → All</w:t>
            </w:r>
          </w:p>
        </w:tc>
        <w:tc>
          <w:tcPr>
            <w:tcW w:type="dxa" w:w="45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 playerId, phraseKey }</w:t>
            </w:r>
          </w:p>
        </w:tc>
      </w:tr>
    </w:tbl>
    <w:p>
      <w:pPr>
        <w:spacing w:after="80" w:before="80"/>
      </w:pPr>
      <w:r>
        <w:t xml:space="preserve"/>
      </w:r>
    </w:p>
    <w:p>
      <w:pPr>
        <w:pStyle w:val="Heading2"/>
        <w:spacing w:after="120" w:before="240"/>
      </w:pPr>
      <w:r>
        <w:rPr>
          <w:rFonts w:ascii="Arial" w:cs="Arial" w:eastAsia="Arial" w:hAnsi="Arial"/>
          <w:b/>
          <w:bCs/>
          <w:color w:val="7B3F00"/>
          <w:sz w:val="26"/>
          <w:szCs w:val="26"/>
        </w:rPr>
        <w:t xml:space="preserve">8.4  Variant Plugin Architecture</w:t>
      </w:r>
    </w:p>
    <w:p>
      <w:pPr>
        <w:spacing w:after="80" w:before="60"/>
      </w:pPr>
      <w:r>
        <w:rPr>
          <w:rFonts w:ascii="Arial" w:cs="Arial" w:eastAsia="Arial" w:hAnsi="Arial"/>
          <w:sz w:val="22"/>
          <w:szCs w:val="22"/>
        </w:rPr>
        <w:t xml:space="preserve">Each mahjong variant is implemented as a TypeScript module conforming to the IVariantEngine interface: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76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initGame(players, houseRules): GameState</w:t>
            </w:r>
          </w:p>
        </w:tc>
        <w:tc>
          <w:tcPr>
            <w:tcW w:type="dxa" w:w="57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Sets up tile set, deal order, and initial state for this variant.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getValidActions(state, playerId): Action[]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all legal actions (discard, pung, chi, kong, hu) for the player.</w:t>
            </w:r>
          </w:p>
        </w:tc>
      </w:tr>
      <w:tr>
        <w:tc>
          <w:tcPr>
            <w:tcW w:type="dxa" w:w="36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validateWin(hand, melds, context): WinResult</w:t>
            </w:r>
          </w:p>
        </w:tc>
        <w:tc>
          <w:tcPr>
            <w:tcW w:type="dxa" w:w="57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Validates a winning hand and returns score/pattern breakdown.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settleRound(winners, state): ChipDelta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Calculates chip transfers per variant payment rules.</w:t>
            </w:r>
          </w:p>
        </w:tc>
      </w:tr>
      <w:tr>
        <w:tc>
          <w:tcPr>
            <w:tcW w:type="dxa" w:w="36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applyHouseRules(baseRules, overrides): Rules</w:t>
            </w:r>
          </w:p>
        </w:tc>
        <w:tc>
          <w:tcPr>
            <w:tcW w:type="dxa" w:w="57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Merges host customizations onto base variant rules.</w:t>
            </w:r>
          </w:p>
        </w:tc>
      </w:tr>
    </w:tbl>
    <w:p>
      <w:pPr>
        <w:spacing w:after="80" w:before="80"/>
      </w:pPr>
      <w:r>
        <w:t xml:space="preserve"/>
      </w:r>
    </w:p>
    <w:p>
      <w:pPr>
        <w:pStyle w:val="Heading2"/>
        <w:spacing w:after="120" w:before="240"/>
      </w:pPr>
      <w:r>
        <w:rPr>
          <w:rFonts w:ascii="Arial" w:cs="Arial" w:eastAsia="Arial" w:hAnsi="Arial"/>
          <w:b/>
          <w:bCs/>
          <w:color w:val="7B3F00"/>
          <w:sz w:val="26"/>
          <w:szCs w:val="26"/>
        </w:rPr>
        <w:t xml:space="preserve">8.5  Security</w:t>
      </w:r>
    </w:p>
    <w:p>
      <w:pPr>
        <w:pStyle w:val="ListParagraph"/>
        <w:numPr>
          <w:ilvl w:val="0"/>
          <w:numId w:val="2"/>
        </w:numPr>
        <w:spacing w:after="40" w:before="40"/>
      </w:pPr>
      <w:r>
        <w:rPr>
          <w:rFonts w:ascii="Arial" w:cs="Arial" w:eastAsia="Arial" w:hAnsi="Arial"/>
          <w:sz w:val="22"/>
          <w:szCs w:val="22"/>
        </w:rPr>
        <w:t xml:space="preserve">All game decisions validated server-side. Client is presentation-only.</w:t>
      </w:r>
    </w:p>
    <w:p>
      <w:pPr>
        <w:pStyle w:val="ListParagraph"/>
        <w:numPr>
          <w:ilvl w:val="0"/>
          <w:numId w:val="2"/>
        </w:numPr>
        <w:spacing w:after="40" w:before="40"/>
      </w:pPr>
      <w:r>
        <w:rPr>
          <w:rFonts w:ascii="Arial" w:cs="Arial" w:eastAsia="Arial" w:hAnsi="Arial"/>
          <w:sz w:val="22"/>
          <w:szCs w:val="22"/>
        </w:rPr>
        <w:t xml:space="preserve">Tile wall state is never transmitted to any client.</w:t>
      </w:r>
    </w:p>
    <w:p>
      <w:pPr>
        <w:pStyle w:val="ListParagraph"/>
        <w:numPr>
          <w:ilvl w:val="0"/>
          <w:numId w:val="2"/>
        </w:numPr>
        <w:spacing w:after="40" w:before="40"/>
      </w:pPr>
      <w:r>
        <w:rPr>
          <w:rFonts w:ascii="Arial" w:cs="Arial" w:eastAsia="Arial" w:hAnsi="Arial"/>
          <w:sz w:val="22"/>
          <w:szCs w:val="22"/>
        </w:rPr>
        <w:t xml:space="preserve">Anti-collusion: Private rooms with &lt; 4 humans flag for review if rating swings are extreme (post-launch feature).</w:t>
      </w:r>
    </w:p>
    <w:p>
      <w:pPr>
        <w:pStyle w:val="ListParagraph"/>
        <w:numPr>
          <w:ilvl w:val="0"/>
          <w:numId w:val="2"/>
        </w:numPr>
        <w:spacing w:after="40" w:before="40"/>
      </w:pPr>
      <w:r>
        <w:rPr>
          <w:rFonts w:ascii="Arial" w:cs="Arial" w:eastAsia="Arial" w:hAnsi="Arial"/>
          <w:sz w:val="22"/>
          <w:szCs w:val="22"/>
        </w:rPr>
        <w:t xml:space="preserve">Rate limiting: max 20 game actions/second per player connection.</w:t>
      </w:r>
    </w:p>
    <w:p>
      <w:pPr>
        <w:pStyle w:val="ListParagraph"/>
        <w:numPr>
          <w:ilvl w:val="0"/>
          <w:numId w:val="2"/>
        </w:numPr>
        <w:spacing w:after="40" w:before="40"/>
      </w:pPr>
      <w:r>
        <w:rPr>
          <w:rFonts w:ascii="Arial" w:cs="Arial" w:eastAsia="Arial" w:hAnsi="Arial"/>
          <w:sz w:val="22"/>
          <w:szCs w:val="22"/>
        </w:rPr>
        <w:t xml:space="preserve">Room codes: 6-character alphanumeric, expire after 2 hours of inactivity.</w:t>
      </w:r>
    </w:p>
    <w:p>
      <w:pPr>
        <w:spacing w:after="80" w:before="80"/>
      </w:pPr>
      <w:r>
        <w:t xml:space="preserve"/>
      </w:r>
    </w:p>
    <w:p>
      <w:r>
        <w:br w:type="page"/>
      </w:r>
    </w:p>
    <w:p>
      <w:pPr>
        <w:pStyle w:val="Heading1"/>
        <w:spacing w:after="160" w:before="360"/>
      </w:pPr>
      <w:r>
        <w:rPr>
          <w:rFonts w:ascii="Arial" w:cs="Arial" w:eastAsia="Arial" w:hAnsi="Arial"/>
          <w:b/>
          <w:bCs/>
          <w:color w:val="5C1A00"/>
          <w:sz w:val="34"/>
          <w:szCs w:val="34"/>
        </w:rPr>
        <w:t xml:space="preserve">9. Non-Functional Requirements</w:t>
      </w:r>
    </w:p>
    <w:p>
      <w:pPr>
        <w:pBdr>
          <w:bottom w:val="single" w:color="7B3F00"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16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7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Game state updates delivered to all clients within 100 ms under normal network conditions. Tile animations target 60 fps on mid-range devices.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 2,000 concurrent game rooms at MVP launch without degradation.</w:t>
            </w:r>
          </w:p>
        </w:tc>
      </w:tr>
      <w:tr>
        <w:tc>
          <w:tcPr>
            <w:tcW w:type="dxa" w:w="2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7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Reconnection: if a player disconnects, the game pauses for 60 seconds; AI takes over if the player does not return; original player may rejoin as spectator.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Support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 90+, Firefox 88+, Safari 14+, Edge 90+. iOS Safari 14+, Android Chrome 90+.</w:t>
            </w:r>
          </w:p>
        </w:tc>
      </w:tr>
      <w:tr>
        <w:tc>
          <w:tcPr>
            <w:tcW w:type="dxa" w:w="2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Accessibility</w:t>
            </w:r>
          </w:p>
        </w:tc>
        <w:tc>
          <w:tcPr>
            <w:tcW w:type="dxa" w:w="7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WCAG 2.1 AA for all non-game-canvas UI. High-contrast tile skin. Colorblind mode (suit labels always shown, not just by color).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Localization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Traditional Chinese, Simplified Chinese, English at launch. Architecture supports additional languages.</w:t>
            </w:r>
          </w:p>
        </w:tc>
      </w:tr>
      <w:tr>
        <w:tc>
          <w:tcPr>
            <w:tcW w:type="dxa" w:w="2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Data Privacy</w:t>
            </w:r>
          </w:p>
        </w:tc>
        <w:tc>
          <w:tcPr>
            <w:tcW w:type="dxa" w:w="7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GDPR-compliant. Guest sessions: no PII stored. Accounts: email + encrypted password only. Game logs retained 30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Uptime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99.5% availability target (SLA). Scheduled maintenance windows communicated in-game.</w:t>
            </w:r>
          </w:p>
        </w:tc>
      </w:tr>
    </w:tbl>
    <w:p>
      <w:pPr>
        <w:spacing w:after="80" w:before="80"/>
      </w:pPr>
      <w:r>
        <w:t xml:space="preserve"/>
      </w:r>
    </w:p>
    <w:p>
      <w:r>
        <w:br w:type="page"/>
      </w:r>
    </w:p>
    <w:p>
      <w:pPr>
        <w:pStyle w:val="Heading1"/>
        <w:spacing w:after="160" w:before="360"/>
      </w:pPr>
      <w:r>
        <w:rPr>
          <w:rFonts w:ascii="Arial" w:cs="Arial" w:eastAsia="Arial" w:hAnsi="Arial"/>
          <w:b/>
          <w:bCs/>
          <w:color w:val="5C1A00"/>
          <w:sz w:val="34"/>
          <w:szCs w:val="34"/>
        </w:rPr>
        <w:t xml:space="preserve">10. Release Milestones</w:t>
      </w:r>
    </w:p>
    <w:p>
      <w:pPr>
        <w:pBdr>
          <w:bottom w:val="single" w:color="7B3F00"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516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0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M1 — Internal Alpha</w:t>
            </w:r>
          </w:p>
        </w:tc>
        <w:tc>
          <w:tcPr>
            <w:tcW w:type="dxa" w:w="5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HK Old Style only. 4-player local WebSocket test. Basic tile rendering. No AI.</w:t>
            </w:r>
          </w:p>
        </w:tc>
        <w:tc>
          <w:tcPr>
            <w:tcW w:type="dxa" w:w="20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Week 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M2 — Beta (Closed)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HKOS + Sichuan. AI Beginner + Casual. Private rooms. Mobile-responsive layout. Play-money chips.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10</w:t>
            </w:r>
          </w:p>
        </w:tc>
      </w:tr>
      <w:tr>
        <w:tc>
          <w:tcPr>
            <w:tcW w:type="dxa" w:w="2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M3 — MVP Public Launch</w:t>
            </w:r>
          </w:p>
        </w:tc>
        <w:tc>
          <w:tcPr>
            <w:tcW w:type="dxa" w:w="5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All 5 variants. All 4 AI difficulty levels. Matchmaking. Guest + account play. Traditional Chinese + English UI.</w:t>
            </w:r>
          </w:p>
        </w:tc>
        <w:tc>
          <w:tcPr>
            <w:tcW w:type="dxa" w:w="20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Week 16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M4 — Post-Launch v1.1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Simplified Chinese UI. Quick-chat phrases. Achievement badges. Leaderboard. Chombo replays.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22</w:t>
            </w:r>
          </w:p>
        </w:tc>
      </w:tr>
      <w:tr>
        <w:tc>
          <w:tcPr>
            <w:tcW w:type="dxa" w:w="2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M5 — Post-Launch v1.2</w:t>
            </w:r>
          </w:p>
        </w:tc>
        <w:tc>
          <w:tcPr>
            <w:tcW w:type="dxa" w:w="5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Tournament Mode (MCR rules). Master-level AI (MCTS). Custom avatar shop. Mobile app wrappers (PWA).</w:t>
            </w:r>
          </w:p>
        </w:tc>
        <w:tc>
          <w:tcPr>
            <w:tcW w:type="dxa" w:w="20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Week 30</w:t>
            </w:r>
          </w:p>
        </w:tc>
      </w:tr>
    </w:tbl>
    <w:p>
      <w:pPr>
        <w:spacing w:after="80" w:before="80"/>
      </w:pPr>
      <w:r>
        <w:t xml:space="preserve"/>
      </w:r>
    </w:p>
    <w:p>
      <w:r>
        <w:br w:type="page"/>
      </w:r>
    </w:p>
    <w:p>
      <w:pPr>
        <w:pStyle w:val="Heading1"/>
        <w:spacing w:after="160" w:before="360"/>
      </w:pPr>
      <w:r>
        <w:rPr>
          <w:rFonts w:ascii="Arial" w:cs="Arial" w:eastAsia="Arial" w:hAnsi="Arial"/>
          <w:b/>
          <w:bCs/>
          <w:color w:val="5C1A00"/>
          <w:sz w:val="34"/>
          <w:szCs w:val="34"/>
        </w:rPr>
        <w:t xml:space="preserve">11. Out of Scope (v1.0)</w:t>
      </w:r>
    </w:p>
    <w:p>
      <w:pPr>
        <w:pBdr>
          <w:bottom w:val="single" w:color="7B3F00" w:sz="4" w:space="1"/>
        </w:pBdr>
        <w:spacing w:after="120" w:before="120"/>
      </w:pPr>
      <w:r>
        <w:t xml:space="preserve"/>
      </w:r>
    </w:p>
    <w:p>
      <w:pPr>
        <w:pStyle w:val="ListParagraph"/>
        <w:numPr>
          <w:ilvl w:val="0"/>
          <w:numId w:val="2"/>
        </w:numPr>
        <w:spacing w:after="40" w:before="40"/>
      </w:pPr>
      <w:r>
        <w:rPr>
          <w:rFonts w:ascii="Arial" w:cs="Arial" w:eastAsia="Arial" w:hAnsi="Arial"/>
          <w:sz w:val="22"/>
          <w:szCs w:val="22"/>
        </w:rPr>
        <w:t xml:space="preserve">Real-money wagering or gambling features</w:t>
      </w:r>
    </w:p>
    <w:p>
      <w:pPr>
        <w:pStyle w:val="ListParagraph"/>
        <w:numPr>
          <w:ilvl w:val="0"/>
          <w:numId w:val="2"/>
        </w:numPr>
        <w:spacing w:after="40" w:before="40"/>
      </w:pPr>
      <w:r>
        <w:rPr>
          <w:rFonts w:ascii="Arial" w:cs="Arial" w:eastAsia="Arial" w:hAnsi="Arial"/>
          <w:sz w:val="22"/>
          <w:szCs w:val="22"/>
        </w:rPr>
        <w:t xml:space="preserve">Japanese Riichi Mahjong (separate product consideration)</w:t>
      </w:r>
    </w:p>
    <w:p>
      <w:pPr>
        <w:pStyle w:val="ListParagraph"/>
        <w:numPr>
          <w:ilvl w:val="0"/>
          <w:numId w:val="2"/>
        </w:numPr>
        <w:spacing w:after="40" w:before="40"/>
      </w:pPr>
      <w:r>
        <w:rPr>
          <w:rFonts w:ascii="Arial" w:cs="Arial" w:eastAsia="Arial" w:hAnsi="Arial"/>
          <w:sz w:val="22"/>
          <w:szCs w:val="22"/>
        </w:rPr>
        <w:t xml:space="preserve">American Mahjong</w:t>
      </w:r>
    </w:p>
    <w:p>
      <w:pPr>
        <w:pStyle w:val="ListParagraph"/>
        <w:numPr>
          <w:ilvl w:val="0"/>
          <w:numId w:val="2"/>
        </w:numPr>
        <w:spacing w:after="40" w:before="40"/>
      </w:pPr>
      <w:r>
        <w:rPr>
          <w:rFonts w:ascii="Arial" w:cs="Arial" w:eastAsia="Arial" w:hAnsi="Arial"/>
          <w:sz w:val="22"/>
          <w:szCs w:val="22"/>
        </w:rPr>
        <w:t xml:space="preserve">Mahjong Solitaire (tile-matching puzzle — different product category)</w:t>
      </w:r>
    </w:p>
    <w:p>
      <w:pPr>
        <w:pStyle w:val="ListParagraph"/>
        <w:numPr>
          <w:ilvl w:val="0"/>
          <w:numId w:val="2"/>
        </w:numPr>
        <w:spacing w:after="40" w:before="40"/>
      </w:pPr>
      <w:r>
        <w:rPr>
          <w:rFonts w:ascii="Arial" w:cs="Arial" w:eastAsia="Arial" w:hAnsi="Arial"/>
          <w:sz w:val="22"/>
          <w:szCs w:val="22"/>
        </w:rPr>
        <w:t xml:space="preserve">Voice/video chat between players</w:t>
      </w:r>
    </w:p>
    <w:p>
      <w:pPr>
        <w:pStyle w:val="ListParagraph"/>
        <w:numPr>
          <w:ilvl w:val="0"/>
          <w:numId w:val="2"/>
        </w:numPr>
        <w:spacing w:after="40" w:before="40"/>
      </w:pPr>
      <w:r>
        <w:rPr>
          <w:rFonts w:ascii="Arial" w:cs="Arial" w:eastAsia="Arial" w:hAnsi="Arial"/>
          <w:sz w:val="22"/>
          <w:szCs w:val="22"/>
        </w:rPr>
        <w:t xml:space="preserve">Native iOS / Android apps (PWA wrapper is post-launch)</w:t>
      </w:r>
    </w:p>
    <w:p>
      <w:pPr>
        <w:pStyle w:val="ListParagraph"/>
        <w:numPr>
          <w:ilvl w:val="0"/>
          <w:numId w:val="2"/>
        </w:numPr>
        <w:spacing w:after="40" w:before="40"/>
      </w:pPr>
      <w:r>
        <w:rPr>
          <w:rFonts w:ascii="Arial" w:cs="Arial" w:eastAsia="Arial" w:hAnsi="Arial"/>
          <w:sz w:val="22"/>
          <w:szCs w:val="22"/>
        </w:rPr>
        <w:t xml:space="preserve">User-generated rule sets or fully custom house rules beyond the configurable options</w:t>
      </w:r>
    </w:p>
    <w:p>
      <w:pPr>
        <w:pStyle w:val="ListParagraph"/>
        <w:numPr>
          <w:ilvl w:val="0"/>
          <w:numId w:val="2"/>
        </w:numPr>
        <w:spacing w:after="40" w:before="40"/>
      </w:pPr>
      <w:r>
        <w:rPr>
          <w:rFonts w:ascii="Arial" w:cs="Arial" w:eastAsia="Arial" w:hAnsi="Arial"/>
          <w:sz w:val="22"/>
          <w:szCs w:val="22"/>
        </w:rPr>
        <w:t xml:space="preserve">Spectator broadcasting / streaming integrations</w:t>
      </w:r>
    </w:p>
    <w:p>
      <w:pPr>
        <w:spacing w:after="80" w:before="80"/>
      </w:pPr>
      <w:r>
        <w:t xml:space="preserve"/>
      </w:r>
    </w:p>
    <w:p>
      <w:r>
        <w:br w:type="page"/>
      </w:r>
    </w:p>
    <w:p>
      <w:pPr>
        <w:pStyle w:val="Heading1"/>
        <w:spacing w:after="160" w:before="360"/>
      </w:pPr>
      <w:r>
        <w:rPr>
          <w:rFonts w:ascii="Arial" w:cs="Arial" w:eastAsia="Arial" w:hAnsi="Arial"/>
          <w:b/>
          <w:bCs/>
          <w:color w:val="5C1A00"/>
          <w:sz w:val="34"/>
          <w:szCs w:val="34"/>
        </w:rPr>
        <w:t xml:space="preserve">12. Open Questions</w:t>
      </w:r>
    </w:p>
    <w:p>
      <w:pPr>
        <w:pBdr>
          <w:bottom w:val="single" w:color="7B3F00" w:sz="4" w:space="1"/>
        </w:pBdr>
        <w:spacing w:after="120"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4760"/>
        <w:gridCol w:w="1600"/>
        <w:gridCol w:w="1600"/>
      </w:tblGrid>
      <w:tr>
        <w:trPr>
          <w:tblHeader/>
        </w:trPr>
        <w:tc>
          <w:tcPr>
            <w:tcW w:type="dxa" w:w="4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76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6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600"/>
            <w:tcBorders>
              <w:top w:val="single" w:color="7B3F00" w:sz="1"/>
              <w:left w:val="single" w:color="7B3F00" w:sz="1"/>
              <w:bottom w:val="single" w:color="7B3F00" w:sz="1"/>
              <w:right w:val="single" w:color="7B3F00" w:sz="1"/>
            </w:tcBorders>
            <w:shd w:fill="5C1A0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1</w:t>
            </w:r>
          </w:p>
        </w:tc>
        <w:tc>
          <w:tcPr>
            <w:tcW w:type="dxa" w:w="47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Should guest players (no account) be able to join human matchmaking, or only practice/private rooms?</w:t>
            </w:r>
          </w:p>
        </w:tc>
        <w:tc>
          <w:tcPr>
            <w:tcW w:type="dxa" w:w="16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Product</w:t>
            </w:r>
          </w:p>
        </w:tc>
        <w:tc>
          <w:tcPr>
            <w:tcW w:type="dxa" w:w="16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chombo (false declaration) penalty policy for AI opponents — should AI pay the same penalties as humans?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3</w:t>
            </w:r>
          </w:p>
        </w:tc>
        <w:tc>
          <w:tcPr>
            <w:tcW w:type="dxa" w:w="47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For Sichuan Blood Battle, should the timer pause between the first and subsequent winners, or run continuously?</w:t>
            </w:r>
          </w:p>
        </w:tc>
        <w:tc>
          <w:tcPr>
            <w:tcW w:type="dxa" w:w="16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Product/Rules</w:t>
            </w:r>
          </w:p>
        </w:tc>
        <w:tc>
          <w:tcPr>
            <w:tcW w:type="dxa" w:w="16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Taiwanese 16-tile hand: does the mobile layout require a horizontal scroll or a two-row hand display?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5</w:t>
            </w:r>
          </w:p>
        </w:tc>
        <w:tc>
          <w:tcPr>
            <w:tcW w:type="dxa" w:w="47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Should MCR tournament mode use real-time or turn-based (correspondence) play to accommodate different time zones?</w:t>
            </w:r>
          </w:p>
        </w:tc>
        <w:tc>
          <w:tcPr>
            <w:tcW w:type="dxa" w:w="16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Product</w:t>
            </w:r>
          </w:p>
        </w:tc>
        <w:tc>
          <w:tcPr>
            <w:tcW w:type="dxa" w:w="16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Simplified Chinese needed at launch or can it be deferred to M4? (Affects mainland China market entry timeline.)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7</w:t>
            </w:r>
          </w:p>
        </w:tc>
        <w:tc>
          <w:tcPr>
            <w:tcW w:type="dxa" w:w="47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Should the platform offer a mahjong rules tutorial / learning mode for each variant at launch?</w:t>
            </w:r>
          </w:p>
        </w:tc>
        <w:tc>
          <w:tcPr>
            <w:tcW w:type="dxa" w:w="16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Product</w:t>
            </w:r>
          </w:p>
        </w:tc>
        <w:tc>
          <w:tcPr>
            <w:tcW w:type="dxa" w:w="16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monetization model post-launch — cosmetic items only, premium subscription, or freemium chip packs?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bl>
    <w:p>
      <w:pPr>
        <w:spacing w:after="80" w:before="80"/>
      </w:pPr>
      <w:r>
        <w:t xml:space="preserve"/>
      </w:r>
    </w:p>
    <w:p>
      <w:pPr>
        <w:spacing w:after="80" w:before="80"/>
      </w:pPr>
      <w:r>
        <w:t xml:space="preserve"/>
      </w:r>
    </w:p>
    <w:p>
      <w:pPr>
        <w:pBdr>
          <w:top w:val="single" w:color="7B3F00" w:sz="4" w:space="1"/>
        </w:pBdr>
        <w:spacing w:after="120" w:before="240"/>
        <w:jc w:val="center"/>
      </w:pPr>
      <w:r>
        <w:rPr>
          <w:rFonts w:ascii="Arial" w:cs="Arial" w:eastAsia="Arial" w:hAnsi="Arial"/>
          <w:i/>
          <w:iCs/>
          <w:color w:val="888888"/>
          <w:sz w:val="18"/>
          <w:szCs w:val="18"/>
        </w:rPr>
        <w:t xml:space="preserve">MahjongNow PRD v1.0  |  May 2, 2026  |  Draft —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5C1A00"/>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7B3F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2026-05-03T02:43:45.999Z</dcterms:created>
  <dcterms:modified xsi:type="dcterms:W3CDTF">2026-05-03T02:43:46.015Z</dcterms:modified>
</cp:coreProperties>
</file>

<file path=docProps/custom.xml><?xml version="1.0" encoding="utf-8"?>
<Properties xmlns="http://schemas.openxmlformats.org/officeDocument/2006/custom-properties" xmlns:vt="http://schemas.openxmlformats.org/officeDocument/2006/docPropsVTypes"/>
</file>