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eeeee" w:space="0" w:sz="5" w:val="single"/>
        </w:pBdr>
        <w:spacing w:before="480" w:line="288" w:lineRule="auto"/>
        <w:rPr>
          <w:b w:val="1"/>
          <w:color w:val="333333"/>
          <w:sz w:val="48"/>
          <w:szCs w:val="48"/>
        </w:rPr>
      </w:pPr>
      <w:bookmarkStart w:colFirst="0" w:colLast="0" w:name="_s4tq5nfdgyg6" w:id="0"/>
      <w:bookmarkEnd w:id="0"/>
      <w:r w:rsidDel="00000000" w:rsidR="00000000" w:rsidRPr="00000000">
        <w:rPr>
          <w:b w:val="1"/>
          <w:color w:val="333333"/>
          <w:sz w:val="48"/>
          <w:szCs w:val="48"/>
          <w:rtl w:val="0"/>
        </w:rPr>
        <w:t xml:space="preserve">EXTRA 2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eeeeee" w:space="0" w:sz="5" w:val="single"/>
        </w:pBdr>
        <w:spacing w:before="480" w:line="288" w:lineRule="auto"/>
        <w:rPr>
          <w:b w:val="1"/>
          <w:color w:val="333333"/>
          <w:sz w:val="48"/>
          <w:szCs w:val="48"/>
        </w:rPr>
      </w:pPr>
      <w:bookmarkStart w:colFirst="0" w:colLast="0" w:name="_alk12ordsn78" w:id="1"/>
      <w:bookmarkEnd w:id="1"/>
      <w:r w:rsidDel="00000000" w:rsidR="00000000" w:rsidRPr="00000000">
        <w:rPr>
          <w:b w:val="1"/>
          <w:color w:val="333333"/>
          <w:sz w:val="48"/>
          <w:szCs w:val="48"/>
          <w:rtl w:val="0"/>
        </w:rPr>
        <w:t xml:space="preserve">📄 Report Dimostrativo: Exploit di Buffer Overflow sull'Applicazione Vulnerabile</w:t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eeeee" w:space="0" w:sz="5" w:val="single"/>
        </w:pBdr>
        <w:spacing w:after="80" w:line="294" w:lineRule="auto"/>
        <w:rPr>
          <w:b w:val="1"/>
          <w:color w:val="333333"/>
          <w:sz w:val="40"/>
          <w:szCs w:val="40"/>
        </w:rPr>
      </w:pPr>
      <w:bookmarkStart w:colFirst="0" w:colLast="0" w:name="_6pwlwej444da" w:id="2"/>
      <w:bookmarkEnd w:id="2"/>
      <w:r w:rsidDel="00000000" w:rsidR="00000000" w:rsidRPr="00000000">
        <w:rPr>
          <w:b w:val="1"/>
          <w:color w:val="333333"/>
          <w:sz w:val="40"/>
          <w:szCs w:val="40"/>
          <w:rtl w:val="0"/>
        </w:rPr>
        <w:t xml:space="preserve">1. Introduzione</w:t>
      </w:r>
    </w:p>
    <w:p w:rsidR="00000000" w:rsidDel="00000000" w:rsidP="00000000" w:rsidRDefault="00000000" w:rsidRPr="00000000" w14:paraId="00000005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Questo report descrive in maniera dettagliata l'analisi, lo sviluppo e la dimostrazione di un exploit sfruttando una vulnerabilità di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buffer overflow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individuata nell'applicazione principale di un cliente. L’obiettivo è mostrare come un attaccante potrebbe sfruttare tale vulnerabilità per eseguire codice arbitrario sul sistema target, oltre a fornire raccomandazioni e strategie di mitigazione.</w:t>
      </w:r>
    </w:p>
    <w:p w:rsidR="00000000" w:rsidDel="00000000" w:rsidP="00000000" w:rsidRDefault="00000000" w:rsidRPr="00000000" w14:paraId="00000006">
      <w:pPr>
        <w:rPr>
          <w:color w:val="777777"/>
          <w:sz w:val="24"/>
          <w:szCs w:val="24"/>
        </w:rPr>
      </w:pPr>
      <w:r w:rsidDel="00000000" w:rsidR="00000000" w:rsidRPr="00000000">
        <w:rPr>
          <w:b w:val="1"/>
          <w:color w:val="777777"/>
          <w:sz w:val="24"/>
          <w:szCs w:val="24"/>
          <w:rtl w:val="0"/>
        </w:rPr>
        <w:t xml:space="preserve">Disclaimer:</w:t>
      </w:r>
      <w:r w:rsidDel="00000000" w:rsidR="00000000" w:rsidRPr="00000000">
        <w:rPr>
          <w:color w:val="777777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Il presente documento è fornito esclusivamente a scopo didattico e per la valutazione di vulnerabilità in ambienti controllati. L’utilizzo delle tecniche descritte su sistemi non autorizzati costituisce attività illegale e perseguibile dalla legge. ⚠️</w:t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eeeeee" w:space="0" w:sz="5" w:val="single"/>
        </w:pBdr>
        <w:spacing w:after="80" w:line="294" w:lineRule="auto"/>
        <w:rPr>
          <w:b w:val="1"/>
          <w:color w:val="333333"/>
          <w:sz w:val="40"/>
          <w:szCs w:val="40"/>
        </w:rPr>
      </w:pPr>
      <w:bookmarkStart w:colFirst="0" w:colLast="0" w:name="_v0ptkxiaz5ho" w:id="3"/>
      <w:bookmarkEnd w:id="3"/>
      <w:r w:rsidDel="00000000" w:rsidR="00000000" w:rsidRPr="00000000">
        <w:rPr>
          <w:b w:val="1"/>
          <w:color w:val="333333"/>
          <w:sz w:val="40"/>
          <w:szCs w:val="40"/>
          <w:rtl w:val="0"/>
        </w:rPr>
        <w:t xml:space="preserve">2. Analisi della Vulnerabilità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43.2" w:lineRule="auto"/>
        <w:rPr>
          <w:b w:val="1"/>
          <w:color w:val="333333"/>
          <w:sz w:val="39"/>
          <w:szCs w:val="39"/>
        </w:rPr>
      </w:pPr>
      <w:bookmarkStart w:colFirst="0" w:colLast="0" w:name="_wkga8hixxsqo" w:id="4"/>
      <w:bookmarkEnd w:id="4"/>
      <w:r w:rsidDel="00000000" w:rsidR="00000000" w:rsidRPr="00000000">
        <w:rPr>
          <w:b w:val="1"/>
          <w:color w:val="333333"/>
          <w:sz w:val="39"/>
          <w:szCs w:val="39"/>
          <w:rtl w:val="0"/>
        </w:rPr>
        <w:t xml:space="preserve">2.1 Cos'è un Buffer Overflow?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buffer overflow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si verifica quando un’applicazione scrive dati oltre i limiti di un buffer allocato in memoria. Ciò può portare a: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Corruzione di memoria: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Dati sovrascritti in aree critiche.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Crash dell’applicazione: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Comportamento inaspettato o terminazione forzata.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0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Esecuzione di codice arbitrario: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Un attaccante può controllare l’esecuzione del programma, indirizzando il flusso verso il proprio payload.</w:t>
      </w:r>
    </w:p>
    <w:p w:rsidR="00000000" w:rsidDel="00000000" w:rsidP="00000000" w:rsidRDefault="00000000" w:rsidRPr="00000000" w14:paraId="0000000F">
      <w:pPr>
        <w:rPr>
          <w:color w:val="777777"/>
          <w:sz w:val="24"/>
          <w:szCs w:val="24"/>
        </w:rPr>
      </w:pPr>
      <w:r w:rsidDel="00000000" w:rsidR="00000000" w:rsidRPr="00000000">
        <w:rPr>
          <w:b w:val="1"/>
          <w:color w:val="777777"/>
          <w:sz w:val="24"/>
          <w:szCs w:val="24"/>
          <w:rtl w:val="0"/>
        </w:rPr>
        <w:t xml:space="preserve">Esempio concettuale:</w:t>
      </w:r>
      <w:r w:rsidDel="00000000" w:rsidR="00000000" w:rsidRPr="00000000">
        <w:rPr>
          <w:color w:val="777777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pacing w:after="180" w:before="18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Se un buffer di 64 byte viene riempito con 100 byte, gli 36 byte in eccesso possono sovrascrivere informazioni critiche, come il puntatore di ritorno, consentendo il reindirizzamento del flusso di esecuzione.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43.2" w:lineRule="auto"/>
        <w:rPr>
          <w:b w:val="1"/>
          <w:color w:val="333333"/>
          <w:sz w:val="39"/>
          <w:szCs w:val="39"/>
        </w:rPr>
      </w:pPr>
      <w:bookmarkStart w:colFirst="0" w:colLast="0" w:name="_yzzfxhg08ccq" w:id="5"/>
      <w:bookmarkEnd w:id="5"/>
      <w:r w:rsidDel="00000000" w:rsidR="00000000" w:rsidRPr="00000000">
        <w:rPr>
          <w:b w:val="1"/>
          <w:color w:val="333333"/>
          <w:sz w:val="39"/>
          <w:szCs w:val="39"/>
          <w:rtl w:val="0"/>
        </w:rPr>
        <w:t xml:space="preserve">2.2 Contesto dell'Applicazione Vulnerabile</w:t>
      </w:r>
    </w:p>
    <w:p w:rsidR="00000000" w:rsidDel="00000000" w:rsidP="00000000" w:rsidRDefault="00000000" w:rsidRPr="00000000" w14:paraId="00000012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Il file vulnerabile fornito (</w:t>
      </w:r>
      <w:hyperlink r:id="rId6">
        <w:r w:rsidDel="00000000" w:rsidR="00000000" w:rsidRPr="00000000">
          <w:rPr>
            <w:color w:val="4183c4"/>
            <w:sz w:val="24"/>
            <w:szCs w:val="24"/>
            <w:u w:val="single"/>
            <w:rtl w:val="0"/>
          </w:rPr>
          <w:t xml:space="preserve">Buffer-Overflow-Vulnerable-app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) rappresenta un esempio didattico dove è presente una vulnerabilità di buffer overflow. L’applicazione è stata sviluppata per simulare un errore comune, rendendola un ambiente ideale per: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Comprendere le dinamiche di un overflow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0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Testare exploit in un ambiente controllato</w:t>
      </w:r>
    </w:p>
    <w:p w:rsidR="00000000" w:rsidDel="00000000" w:rsidP="00000000" w:rsidRDefault="00000000" w:rsidRPr="00000000" w14:paraId="00000015">
      <w:pPr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eeeeee" w:space="0" w:sz="5" w:val="single"/>
        </w:pBdr>
        <w:spacing w:after="80" w:line="294" w:lineRule="auto"/>
        <w:rPr>
          <w:b w:val="1"/>
          <w:color w:val="333333"/>
          <w:sz w:val="40"/>
          <w:szCs w:val="40"/>
        </w:rPr>
      </w:pPr>
      <w:bookmarkStart w:colFirst="0" w:colLast="0" w:name="_u6mrkgj9cwez" w:id="6"/>
      <w:bookmarkEnd w:id="6"/>
      <w:r w:rsidDel="00000000" w:rsidR="00000000" w:rsidRPr="00000000">
        <w:rPr>
          <w:b w:val="1"/>
          <w:color w:val="333333"/>
          <w:sz w:val="40"/>
          <w:szCs w:val="40"/>
          <w:rtl w:val="0"/>
        </w:rPr>
        <w:t xml:space="preserve">3. Preparazione dell'Ambiente di Test</w:t>
      </w:r>
    </w:p>
    <w:p w:rsidR="00000000" w:rsidDel="00000000" w:rsidP="00000000" w:rsidRDefault="00000000" w:rsidRPr="00000000" w14:paraId="00000017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 replicare le condizioni della vulnerabilità e testare l’exploit, sono state adottate le seguenti misure:</w:t>
      </w:r>
    </w:p>
    <w:p w:rsidR="00000000" w:rsidDel="00000000" w:rsidP="00000000" w:rsidRDefault="00000000" w:rsidRPr="00000000" w14:paraId="00000018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Ambiente Virtualizzato: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Utilizzo di macchine virtuali (es. VirtualBox, VMware) per isolare il sistema di test e prevenire danni a sistemi produttivi.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Installazione degli Strumenti Necessari: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GDB: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Debugger per analisi e identificazione del punto di crash.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Metasploit Framework: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Per la creazione e gestione di payloads.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Python: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Per sviluppare script personalizzati di exploit.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Server Corrotto (opzionale):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Come suggerito dalla guida, per simulare ambienti compromessi.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before="0" w:before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Download e Compilazione dell’Applicazione Vulnerabile: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color w:val="3300aa"/>
          <w:shd w:fill="f8f8f8" w:val="clear"/>
          <w:rtl w:val="0"/>
        </w:rPr>
        <w:t xml:space="preserve">git</w:t>
      </w:r>
      <w:r w:rsidDel="00000000" w:rsidR="00000000" w:rsidRPr="00000000">
        <w:rPr>
          <w:color w:val="333333"/>
          <w:shd w:fill="f8f8f8" w:val="clear"/>
          <w:rtl w:val="0"/>
        </w:rPr>
        <w:t xml:space="preserve"> clone https://github.com/akir4d/Buffer-Overflow-Vulnerable-app.git</w:t>
        <w:br w:type="textWrapping"/>
      </w:r>
      <w:r w:rsidDel="00000000" w:rsidR="00000000" w:rsidRPr="00000000">
        <w:rPr>
          <w:color w:val="3300aa"/>
          <w:shd w:fill="f8f8f8" w:val="clear"/>
          <w:rtl w:val="0"/>
        </w:rPr>
        <w:t xml:space="preserve">cd</w:t>
      </w:r>
      <w:r w:rsidDel="00000000" w:rsidR="00000000" w:rsidRPr="00000000">
        <w:rPr>
          <w:color w:val="333333"/>
          <w:shd w:fill="f8f8f8" w:val="clear"/>
          <w:rtl w:val="0"/>
        </w:rPr>
        <w:t xml:space="preserve"> Buffer-Overflow-Vulnerable-app</w:t>
        <w:br w:type="textWrapping"/>
      </w:r>
      <w:r w:rsidDel="00000000" w:rsidR="00000000" w:rsidRPr="00000000">
        <w:rPr>
          <w:color w:val="3300aa"/>
          <w:shd w:fill="f8f8f8" w:val="clear"/>
          <w:rtl w:val="0"/>
        </w:rPr>
        <w:t xml:space="preserve">make</w:t>
      </w:r>
    </w:p>
    <w:p w:rsidR="00000000" w:rsidDel="00000000" w:rsidP="00000000" w:rsidRDefault="00000000" w:rsidRPr="00000000" w14:paraId="00000020">
      <w:pPr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bottom w:color="eeeeee" w:space="0" w:sz="5" w:val="single"/>
        </w:pBdr>
        <w:spacing w:after="80" w:line="294" w:lineRule="auto"/>
        <w:rPr>
          <w:b w:val="1"/>
          <w:color w:val="333333"/>
          <w:sz w:val="40"/>
          <w:szCs w:val="40"/>
        </w:rPr>
      </w:pPr>
      <w:bookmarkStart w:colFirst="0" w:colLast="0" w:name="_e7nquvc8yy6r" w:id="7"/>
      <w:bookmarkEnd w:id="7"/>
      <w:r w:rsidDel="00000000" w:rsidR="00000000" w:rsidRPr="00000000">
        <w:rPr>
          <w:b w:val="1"/>
          <w:color w:val="333333"/>
          <w:sz w:val="40"/>
          <w:szCs w:val="40"/>
          <w:rtl w:val="0"/>
        </w:rPr>
        <w:t xml:space="preserve">4. Sviluppo dell'Exploit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343.2" w:lineRule="auto"/>
        <w:rPr>
          <w:b w:val="1"/>
          <w:color w:val="333333"/>
          <w:sz w:val="36"/>
          <w:szCs w:val="36"/>
        </w:rPr>
      </w:pPr>
      <w:bookmarkStart w:colFirst="0" w:colLast="0" w:name="_djxzco4sphe6" w:id="8"/>
      <w:bookmarkEnd w:id="8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4.1 Analisi del Buffer Overflow</w:t>
      </w:r>
    </w:p>
    <w:p w:rsidR="00000000" w:rsidDel="00000000" w:rsidP="00000000" w:rsidRDefault="00000000" w:rsidRPr="00000000" w14:paraId="00000023">
      <w:pPr>
        <w:spacing w:after="200" w:before="20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Obiettivi: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Determinare la dimensione esatta del buffer.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0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Identificare il punto in cui l’overflow sovrascrive il puntatore di ritorno.</w:t>
      </w:r>
    </w:p>
    <w:p w:rsidR="00000000" w:rsidDel="00000000" w:rsidP="00000000" w:rsidRDefault="00000000" w:rsidRPr="00000000" w14:paraId="00000026">
      <w:pPr>
        <w:spacing w:after="200" w:before="20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Procedura:</w:t>
      </w:r>
    </w:p>
    <w:p w:rsidR="00000000" w:rsidDel="00000000" w:rsidP="00000000" w:rsidRDefault="00000000" w:rsidRPr="00000000" w14:paraId="00000027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Invio di Input di Test: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Utilizzo di un pattern identificabile per individuare il crash.</w:t>
        <w:br w:type="textWrapping"/>
      </w:r>
      <w:r w:rsidDel="00000000" w:rsidR="00000000" w:rsidRPr="00000000">
        <w:rPr>
          <w:color w:val="333333"/>
          <w:shd w:fill="f8f8f8" w:val="clear"/>
          <w:rtl w:val="0"/>
        </w:rPr>
        <w:t xml:space="preserve">python </w:t>
      </w:r>
      <w:r w:rsidDel="00000000" w:rsidR="00000000" w:rsidRPr="00000000">
        <w:rPr>
          <w:color w:val="0000cc"/>
          <w:shd w:fill="f8f8f8" w:val="clear"/>
          <w:rtl w:val="0"/>
        </w:rPr>
        <w:t xml:space="preserve">-c</w:t>
      </w:r>
      <w:r w:rsidDel="00000000" w:rsidR="00000000" w:rsidRPr="00000000">
        <w:rPr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color w:val="aa1111"/>
          <w:shd w:fill="f8f8f8" w:val="clear"/>
          <w:rtl w:val="0"/>
        </w:rPr>
        <w:t xml:space="preserve">'print "A"*100'</w:t>
      </w:r>
      <w:r w:rsidDel="00000000" w:rsidR="00000000" w:rsidRPr="00000000">
        <w:rPr>
          <w:color w:val="333333"/>
          <w:shd w:fill="f8f8f8" w:val="clear"/>
          <w:rtl w:val="0"/>
        </w:rPr>
        <w:t xml:space="preserve"> | ./vulnerable_app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Utilizzando GDB:</w:t>
        <w:br w:type="textWrapping"/>
      </w:r>
      <w:r w:rsidDel="00000000" w:rsidR="00000000" w:rsidRPr="00000000">
        <w:rPr>
          <w:color w:val="333333"/>
          <w:shd w:fill="f8f8f8" w:val="clear"/>
          <w:rtl w:val="0"/>
        </w:rPr>
        <w:t xml:space="preserve">gdb ./vulnerable_app</w:t>
        <w:br w:type="textWrapping"/>
        <w:t xml:space="preserve">(gdb) run </w:t>
      </w:r>
      <w:r w:rsidDel="00000000" w:rsidR="00000000" w:rsidRPr="00000000">
        <w:rPr>
          <w:color w:val="009900"/>
          <w:shd w:fill="f8f8f8" w:val="clear"/>
          <w:rtl w:val="0"/>
        </w:rPr>
        <w:t xml:space="preserve">$(python -c 'print "A"*100')</w:t>
      </w:r>
    </w:p>
    <w:p w:rsidR="00000000" w:rsidDel="00000000" w:rsidP="00000000" w:rsidRDefault="00000000" w:rsidRPr="00000000" w14:paraId="00000029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Identificazione del Crash: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Analisi del core dump per determinare il valore sovrascritto del puntatore di ritorno.</w:t>
        <w:br w:type="textWrapping"/>
      </w:r>
      <w:r w:rsidDel="00000000" w:rsidR="00000000" w:rsidRPr="00000000">
        <w:rPr>
          <w:color w:val="333333"/>
          <w:shd w:fill="f8f8f8" w:val="clear"/>
          <w:rtl w:val="0"/>
        </w:rPr>
        <w:t xml:space="preserve">(gdb) info registers</w:t>
      </w:r>
    </w:p>
    <w:p w:rsidR="00000000" w:rsidDel="00000000" w:rsidP="00000000" w:rsidRDefault="00000000" w:rsidRPr="00000000" w14:paraId="0000002B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Determinazione della Offset: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00" w:before="20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 strumenti come</w:t>
      </w:r>
      <w:hyperlink r:id="rId7">
        <w:r w:rsidDel="00000000" w:rsidR="00000000" w:rsidRPr="00000000">
          <w:rPr>
            <w:color w:val="333333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4183c4"/>
            <w:sz w:val="24"/>
            <w:szCs w:val="24"/>
            <w:u w:val="single"/>
            <w:rtl w:val="0"/>
          </w:rPr>
          <w:t xml:space="preserve">pattern_create/pattern_offset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si individua l’offset esatto al quale avviene la sovrascrittura.</w:t>
      </w:r>
    </w:p>
    <w:p w:rsidR="00000000" w:rsidDel="00000000" w:rsidP="00000000" w:rsidRDefault="00000000" w:rsidRPr="00000000" w14:paraId="0000002D">
      <w:pPr>
        <w:rPr>
          <w:color w:val="777777"/>
          <w:sz w:val="24"/>
          <w:szCs w:val="24"/>
        </w:rPr>
      </w:pPr>
      <w:r w:rsidDel="00000000" w:rsidR="00000000" w:rsidRPr="00000000">
        <w:rPr>
          <w:b w:val="1"/>
          <w:color w:val="777777"/>
          <w:sz w:val="24"/>
          <w:szCs w:val="24"/>
          <w:rtl w:val="0"/>
        </w:rPr>
        <w:t xml:space="preserve">Emoji di Riferimento:</w:t>
      </w:r>
      <w:r w:rsidDel="00000000" w:rsidR="00000000" w:rsidRPr="00000000">
        <w:rPr>
          <w:color w:val="777777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pacing w:after="180" w:before="18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🔍 </w:t>
      </w:r>
      <w:r w:rsidDel="00000000" w:rsidR="00000000" w:rsidRPr="00000000">
        <w:rPr>
          <w:b w:val="1"/>
          <w:color w:val="777777"/>
          <w:sz w:val="24"/>
          <w:szCs w:val="24"/>
          <w:rtl w:val="0"/>
        </w:rPr>
        <w:t xml:space="preserve">Analisi dettagliata</w:t>
      </w:r>
      <w:r w:rsidDel="00000000" w:rsidR="00000000" w:rsidRPr="00000000">
        <w:rPr>
          <w:color w:val="777777"/>
          <w:sz w:val="24"/>
          <w:szCs w:val="24"/>
          <w:rtl w:val="0"/>
        </w:rPr>
        <w:t xml:space="preserve"> per determinare il punto di crash è fondamentale per un exploit affidabile.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343.2" w:lineRule="auto"/>
        <w:rPr>
          <w:b w:val="1"/>
          <w:color w:val="333333"/>
          <w:sz w:val="40"/>
          <w:szCs w:val="40"/>
        </w:rPr>
      </w:pPr>
      <w:bookmarkStart w:colFirst="0" w:colLast="0" w:name="_bx414nhbfsjy" w:id="9"/>
      <w:bookmarkEnd w:id="9"/>
      <w:r w:rsidDel="00000000" w:rsidR="00000000" w:rsidRPr="00000000">
        <w:rPr>
          <w:b w:val="1"/>
          <w:color w:val="333333"/>
          <w:sz w:val="40"/>
          <w:szCs w:val="40"/>
          <w:rtl w:val="0"/>
        </w:rPr>
        <w:t xml:space="preserve">4.2 Creazione del Payload</w:t>
      </w:r>
    </w:p>
    <w:p w:rsidR="00000000" w:rsidDel="00000000" w:rsidP="00000000" w:rsidRDefault="00000000" w:rsidRPr="00000000" w14:paraId="00000030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Dopo aver determinato l’offset corretto, si procede con la creazione del payload sfruttabile.  </w:t>
      </w:r>
    </w:p>
    <w:p w:rsidR="00000000" w:rsidDel="00000000" w:rsidP="00000000" w:rsidRDefault="00000000" w:rsidRPr="00000000" w14:paraId="00000031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Strumenti Utilizzati: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Metasploit: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Per generare un payload (es. </w:t>
      </w:r>
      <w:r w:rsidDel="00000000" w:rsidR="00000000" w:rsidRPr="00000000">
        <w:rPr>
          <w:rFonts w:ascii="Roboto Mono" w:cs="Roboto Mono" w:eastAsia="Roboto Mono" w:hAnsi="Roboto Mono"/>
          <w:color w:val="333333"/>
          <w:shd w:fill="f3f4f4" w:val="clear"/>
          <w:rtl w:val="0"/>
        </w:rPr>
        <w:t xml:space="preserve">windows/shell_reverse_tcp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333333"/>
          <w:shd w:fill="f3f4f4" w:val="clear"/>
          <w:rtl w:val="0"/>
        </w:rPr>
        <w:t xml:space="preserve">linux/x86/shell_bind_tcp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 seconda della piattaforma target).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Script Python: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Per costruire l’input di exploit.</w:t>
      </w:r>
    </w:p>
    <w:p w:rsidR="00000000" w:rsidDel="00000000" w:rsidP="00000000" w:rsidRDefault="00000000" w:rsidRPr="00000000" w14:paraId="00000034">
      <w:pPr>
        <w:spacing w:after="200" w:before="20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Esempio di Script Python:</w:t>
      </w:r>
    </w:p>
    <w:p w:rsidR="00000000" w:rsidDel="00000000" w:rsidP="00000000" w:rsidRDefault="00000000" w:rsidRPr="00000000" w14:paraId="00000035">
      <w:pPr>
        <w:spacing w:after="220" w:before="220" w:lineRule="auto"/>
        <w:rPr>
          <w:color w:val="aa5500"/>
          <w:sz w:val="20"/>
          <w:szCs w:val="20"/>
          <w:shd w:fill="f8f8f8" w:val="clear"/>
        </w:rPr>
      </w:pPr>
      <w:r w:rsidDel="00000000" w:rsidR="00000000" w:rsidRPr="00000000">
        <w:rPr>
          <w:color w:val="aa5500"/>
          <w:sz w:val="20"/>
          <w:szCs w:val="20"/>
          <w:shd w:fill="f8f8f8" w:val="clear"/>
          <w:rtl w:val="0"/>
        </w:rPr>
        <w:t xml:space="preserve">#!/usr/bin/env python3</w:t>
      </w:r>
    </w:p>
    <w:p w:rsidR="00000000" w:rsidDel="00000000" w:rsidP="00000000" w:rsidRDefault="00000000" w:rsidRPr="00000000" w14:paraId="00000036">
      <w:pPr>
        <w:spacing w:after="220" w:before="220" w:lineRule="auto"/>
        <w:rPr>
          <w:sz w:val="20"/>
          <w:szCs w:val="20"/>
          <w:shd w:fill="f8f8f8" w:val="clear"/>
        </w:rPr>
      </w:pPr>
      <w:r w:rsidDel="00000000" w:rsidR="00000000" w:rsidRPr="00000000">
        <w:rPr>
          <w:color w:val="770088"/>
          <w:sz w:val="20"/>
          <w:szCs w:val="20"/>
          <w:shd w:fill="f8f8f8" w:val="clear"/>
          <w:rtl w:val="0"/>
        </w:rPr>
        <w:t xml:space="preserve">import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sys</w:t>
      </w:r>
    </w:p>
    <w:p w:rsidR="00000000" w:rsidDel="00000000" w:rsidP="00000000" w:rsidRDefault="00000000" w:rsidRPr="00000000" w14:paraId="00000037">
      <w:pPr>
        <w:spacing w:after="220" w:before="220" w:lineRule="auto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​</w:t>
      </w:r>
    </w:p>
    <w:p w:rsidR="00000000" w:rsidDel="00000000" w:rsidP="00000000" w:rsidRDefault="00000000" w:rsidRPr="00000000" w14:paraId="00000038">
      <w:pPr>
        <w:spacing w:after="220" w:before="220" w:lineRule="auto"/>
        <w:rPr>
          <w:color w:val="aa5500"/>
          <w:sz w:val="20"/>
          <w:szCs w:val="20"/>
          <w:shd w:fill="f8f8f8" w:val="clear"/>
        </w:rPr>
      </w:pPr>
      <w:r w:rsidDel="00000000" w:rsidR="00000000" w:rsidRPr="00000000">
        <w:rPr>
          <w:color w:val="aa5500"/>
          <w:sz w:val="20"/>
          <w:szCs w:val="20"/>
          <w:shd w:fill="f8f8f8" w:val="clear"/>
          <w:rtl w:val="0"/>
        </w:rPr>
        <w:t xml:space="preserve"># Offset determinato tramite pattern_create/pattern_offset</w:t>
      </w:r>
    </w:p>
    <w:p w:rsidR="00000000" w:rsidDel="00000000" w:rsidP="00000000" w:rsidRDefault="00000000" w:rsidRPr="00000000" w14:paraId="00000039">
      <w:pPr>
        <w:spacing w:after="220" w:before="220" w:lineRule="auto"/>
        <w:rPr>
          <w:color w:val="116644"/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offset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color w:val="981a1a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color w:val="116644"/>
          <w:sz w:val="20"/>
          <w:szCs w:val="20"/>
          <w:shd w:fill="f8f8f8" w:val="clear"/>
          <w:rtl w:val="0"/>
        </w:rPr>
        <w:t xml:space="preserve">76</w:t>
      </w:r>
    </w:p>
    <w:p w:rsidR="00000000" w:rsidDel="00000000" w:rsidP="00000000" w:rsidRDefault="00000000" w:rsidRPr="00000000" w14:paraId="0000003A">
      <w:pPr>
        <w:spacing w:after="220" w:before="220" w:lineRule="auto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​</w:t>
      </w:r>
    </w:p>
    <w:p w:rsidR="00000000" w:rsidDel="00000000" w:rsidP="00000000" w:rsidRDefault="00000000" w:rsidRPr="00000000" w14:paraId="0000003B">
      <w:pPr>
        <w:spacing w:after="220" w:before="220" w:lineRule="auto"/>
        <w:rPr>
          <w:color w:val="aa5500"/>
          <w:sz w:val="20"/>
          <w:szCs w:val="20"/>
          <w:shd w:fill="f8f8f8" w:val="clear"/>
        </w:rPr>
      </w:pPr>
      <w:r w:rsidDel="00000000" w:rsidR="00000000" w:rsidRPr="00000000">
        <w:rPr>
          <w:color w:val="aa5500"/>
          <w:sz w:val="20"/>
          <w:szCs w:val="20"/>
          <w:shd w:fill="f8f8f8" w:val="clear"/>
          <w:rtl w:val="0"/>
        </w:rPr>
        <w:t xml:space="preserve"># Esempio di payload (NOP sled + shellcode)</w:t>
      </w:r>
    </w:p>
    <w:p w:rsidR="00000000" w:rsidDel="00000000" w:rsidP="00000000" w:rsidRDefault="00000000" w:rsidRPr="00000000" w14:paraId="0000003C">
      <w:pPr>
        <w:spacing w:after="220" w:before="220" w:lineRule="auto"/>
        <w:rPr>
          <w:color w:val="116644"/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nop_sled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color w:val="981a1a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color w:val="aa1111"/>
          <w:sz w:val="20"/>
          <w:szCs w:val="20"/>
          <w:shd w:fill="f8f8f8" w:val="clear"/>
          <w:rtl w:val="0"/>
        </w:rPr>
        <w:t xml:space="preserve">b"\x90"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color w:val="981a1a"/>
          <w:sz w:val="20"/>
          <w:szCs w:val="20"/>
          <w:shd w:fill="f8f8f8" w:val="clear"/>
          <w:rtl w:val="0"/>
        </w:rPr>
        <w:t xml:space="preserve">*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color w:val="116644"/>
          <w:sz w:val="20"/>
          <w:szCs w:val="20"/>
          <w:shd w:fill="f8f8f8" w:val="clear"/>
          <w:rtl w:val="0"/>
        </w:rPr>
        <w:t xml:space="preserve">16</w:t>
      </w:r>
    </w:p>
    <w:p w:rsidR="00000000" w:rsidDel="00000000" w:rsidP="00000000" w:rsidRDefault="00000000" w:rsidRPr="00000000" w14:paraId="0000003D">
      <w:pPr>
        <w:spacing w:after="220" w:before="220" w:lineRule="auto"/>
        <w:rPr>
          <w:color w:val="aa5500"/>
          <w:sz w:val="20"/>
          <w:szCs w:val="20"/>
          <w:shd w:fill="f8f8f8" w:val="clear"/>
        </w:rPr>
      </w:pPr>
      <w:r w:rsidDel="00000000" w:rsidR="00000000" w:rsidRPr="00000000">
        <w:rPr>
          <w:color w:val="aa5500"/>
          <w:sz w:val="20"/>
          <w:szCs w:val="20"/>
          <w:shd w:fill="f8f8f8" w:val="clear"/>
          <w:rtl w:val="0"/>
        </w:rPr>
        <w:t xml:space="preserve"># shellcode di esempio (da generare tramite msfvenom o tool analogo)</w:t>
      </w:r>
    </w:p>
    <w:p w:rsidR="00000000" w:rsidDel="00000000" w:rsidP="00000000" w:rsidRDefault="00000000" w:rsidRPr="00000000" w14:paraId="0000003E">
      <w:pPr>
        <w:spacing w:after="220" w:before="220" w:lineRule="auto"/>
        <w:rPr>
          <w:color w:val="aa5500"/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shellcode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color w:val="981a1a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color w:val="aa1111"/>
          <w:sz w:val="20"/>
          <w:szCs w:val="20"/>
          <w:shd w:fill="f8f8f8" w:val="clear"/>
          <w:rtl w:val="0"/>
        </w:rPr>
        <w:t xml:space="preserve">b"\xcc"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color w:val="981a1a"/>
          <w:sz w:val="20"/>
          <w:szCs w:val="20"/>
          <w:shd w:fill="f8f8f8" w:val="clear"/>
          <w:rtl w:val="0"/>
        </w:rPr>
        <w:t xml:space="preserve">*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color w:val="116644"/>
          <w:sz w:val="20"/>
          <w:szCs w:val="20"/>
          <w:shd w:fill="f8f8f8" w:val="clear"/>
          <w:rtl w:val="0"/>
        </w:rPr>
        <w:t xml:space="preserve">32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 </w:t>
      </w:r>
      <w:r w:rsidDel="00000000" w:rsidR="00000000" w:rsidRPr="00000000">
        <w:rPr>
          <w:color w:val="aa5500"/>
          <w:sz w:val="20"/>
          <w:szCs w:val="20"/>
          <w:shd w:fill="f8f8f8" w:val="clear"/>
          <w:rtl w:val="0"/>
        </w:rPr>
        <w:t xml:space="preserve"># Utilizzato solo a scopo dimostrativo, 0xCC è l'istruzione INT3 (breakpoint)</w:t>
      </w:r>
    </w:p>
    <w:p w:rsidR="00000000" w:rsidDel="00000000" w:rsidP="00000000" w:rsidRDefault="00000000" w:rsidRPr="00000000" w14:paraId="0000003F">
      <w:pPr>
        <w:spacing w:after="220" w:before="220" w:lineRule="auto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​</w:t>
      </w:r>
    </w:p>
    <w:p w:rsidR="00000000" w:rsidDel="00000000" w:rsidP="00000000" w:rsidRDefault="00000000" w:rsidRPr="00000000" w14:paraId="00000040">
      <w:pPr>
        <w:spacing w:after="220" w:before="220" w:lineRule="auto"/>
        <w:rPr>
          <w:color w:val="aa5500"/>
          <w:sz w:val="20"/>
          <w:szCs w:val="20"/>
          <w:shd w:fill="f8f8f8" w:val="clear"/>
        </w:rPr>
      </w:pPr>
      <w:r w:rsidDel="00000000" w:rsidR="00000000" w:rsidRPr="00000000">
        <w:rPr>
          <w:color w:val="aa5500"/>
          <w:sz w:val="20"/>
          <w:szCs w:val="20"/>
          <w:shd w:fill="f8f8f8" w:val="clear"/>
          <w:rtl w:val="0"/>
        </w:rPr>
        <w:t xml:space="preserve"># Costruzione del payload</w:t>
      </w:r>
    </w:p>
    <w:p w:rsidR="00000000" w:rsidDel="00000000" w:rsidP="00000000" w:rsidRDefault="00000000" w:rsidRPr="00000000" w14:paraId="00000041">
      <w:pPr>
        <w:spacing w:after="220" w:before="220" w:lineRule="auto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payload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color w:val="981a1a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color w:val="aa1111"/>
          <w:sz w:val="20"/>
          <w:szCs w:val="20"/>
          <w:shd w:fill="f8f8f8" w:val="clear"/>
          <w:rtl w:val="0"/>
        </w:rPr>
        <w:t xml:space="preserve">b"A"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color w:val="981a1a"/>
          <w:sz w:val="20"/>
          <w:szCs w:val="20"/>
          <w:shd w:fill="f8f8f8" w:val="clear"/>
          <w:rtl w:val="0"/>
        </w:rPr>
        <w:t xml:space="preserve">*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offset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color w:val="981a1a"/>
          <w:sz w:val="20"/>
          <w:szCs w:val="20"/>
          <w:shd w:fill="f8f8f8" w:val="clear"/>
          <w:rtl w:val="0"/>
        </w:rPr>
        <w:t xml:space="preserve">+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nop_sled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color w:val="981a1a"/>
          <w:sz w:val="20"/>
          <w:szCs w:val="20"/>
          <w:shd w:fill="f8f8f8" w:val="clear"/>
          <w:rtl w:val="0"/>
        </w:rPr>
        <w:t xml:space="preserve">+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shellcode</w:t>
      </w:r>
    </w:p>
    <w:p w:rsidR="00000000" w:rsidDel="00000000" w:rsidP="00000000" w:rsidRDefault="00000000" w:rsidRPr="00000000" w14:paraId="00000042">
      <w:pPr>
        <w:spacing w:after="220" w:before="220" w:lineRule="auto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​</w:t>
      </w:r>
    </w:p>
    <w:p w:rsidR="00000000" w:rsidDel="00000000" w:rsidP="00000000" w:rsidRDefault="00000000" w:rsidRPr="00000000" w14:paraId="00000043">
      <w:pPr>
        <w:spacing w:after="220" w:before="220" w:lineRule="auto"/>
        <w:rPr>
          <w:color w:val="aa5500"/>
          <w:sz w:val="20"/>
          <w:szCs w:val="20"/>
          <w:shd w:fill="f8f8f8" w:val="clear"/>
        </w:rPr>
      </w:pPr>
      <w:r w:rsidDel="00000000" w:rsidR="00000000" w:rsidRPr="00000000">
        <w:rPr>
          <w:color w:val="aa5500"/>
          <w:sz w:val="20"/>
          <w:szCs w:val="20"/>
          <w:shd w:fill="f8f8f8" w:val="clear"/>
          <w:rtl w:val="0"/>
        </w:rPr>
        <w:t xml:space="preserve"># Invio del payload all'applicazione vulnerabile</w:t>
      </w:r>
    </w:p>
    <w:p w:rsidR="00000000" w:rsidDel="00000000" w:rsidP="00000000" w:rsidRDefault="00000000" w:rsidRPr="00000000" w14:paraId="00000044">
      <w:pPr>
        <w:spacing w:after="220" w:before="220" w:lineRule="auto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00aa"/>
          <w:sz w:val="20"/>
          <w:szCs w:val="20"/>
          <w:shd w:fill="f8f8f8" w:val="clear"/>
          <w:rtl w:val="0"/>
        </w:rPr>
        <w:t xml:space="preserve">print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payload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decode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color w:val="aa1111"/>
          <w:sz w:val="20"/>
          <w:szCs w:val="20"/>
          <w:shd w:fill="f8f8f8" w:val="clear"/>
          <w:rtl w:val="0"/>
        </w:rPr>
        <w:t xml:space="preserve">'latin-1'</w:t>
      </w: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rPr>
          <w:color w:val="777777"/>
          <w:sz w:val="24"/>
          <w:szCs w:val="24"/>
        </w:rPr>
      </w:pPr>
      <w:r w:rsidDel="00000000" w:rsidR="00000000" w:rsidRPr="00000000">
        <w:rPr>
          <w:b w:val="1"/>
          <w:color w:val="777777"/>
          <w:sz w:val="24"/>
          <w:szCs w:val="24"/>
          <w:rtl w:val="0"/>
        </w:rPr>
        <w:t xml:space="preserve">Nota:</w:t>
      </w:r>
      <w:r w:rsidDel="00000000" w:rsidR="00000000" w:rsidRPr="00000000">
        <w:rPr>
          <w:color w:val="777777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Il payload reale deve essere generato con attenzione, garantendo la compatibilità con il sistema target e tenendo conto di eventuali restrizioni (bad characters, dimensione massima, ecc.).  </w:t>
      </w:r>
    </w:p>
    <w:p w:rsidR="00000000" w:rsidDel="00000000" w:rsidP="00000000" w:rsidRDefault="00000000" w:rsidRPr="00000000" w14:paraId="00000047">
      <w:pPr>
        <w:spacing w:after="180" w:before="180" w:lineRule="auto"/>
        <w:rPr>
          <w:b w:val="1"/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🚀 </w:t>
      </w:r>
      <w:r w:rsidDel="00000000" w:rsidR="00000000" w:rsidRPr="00000000">
        <w:rPr>
          <w:b w:val="1"/>
          <w:color w:val="777777"/>
          <w:sz w:val="24"/>
          <w:szCs w:val="24"/>
          <w:rtl w:val="0"/>
        </w:rPr>
        <w:t xml:space="preserve">Testare sempre in ambienti isolati!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343.2" w:lineRule="auto"/>
        <w:rPr>
          <w:b w:val="1"/>
          <w:color w:val="333333"/>
          <w:sz w:val="39"/>
          <w:szCs w:val="39"/>
        </w:rPr>
      </w:pPr>
      <w:bookmarkStart w:colFirst="0" w:colLast="0" w:name="_2drefa7ucx7z" w:id="10"/>
      <w:bookmarkEnd w:id="10"/>
      <w:r w:rsidDel="00000000" w:rsidR="00000000" w:rsidRPr="00000000">
        <w:rPr>
          <w:b w:val="1"/>
          <w:color w:val="333333"/>
          <w:sz w:val="39"/>
          <w:szCs w:val="39"/>
          <w:rtl w:val="0"/>
        </w:rPr>
        <w:t xml:space="preserve">4.3 Test dell'Exploit</w:t>
      </w:r>
    </w:p>
    <w:p w:rsidR="00000000" w:rsidDel="00000000" w:rsidP="00000000" w:rsidRDefault="00000000" w:rsidRPr="00000000" w14:paraId="00000049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 confermare l’efficacia dell’exploit:</w:t>
      </w:r>
    </w:p>
    <w:p w:rsidR="00000000" w:rsidDel="00000000" w:rsidP="00000000" w:rsidRDefault="00000000" w:rsidRPr="00000000" w14:paraId="0000004A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Esecuzione dell’applicazione in un ambiente controllato: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Avviare l’applicazione vulnerabile in una finestra di terminale monitorata con GDB.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00" w:before="0" w:beforeAutospacing="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Invio del Payload: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color w:val="333333"/>
          <w:shd w:fill="f8f8f8" w:val="clear"/>
          <w:rtl w:val="0"/>
        </w:rPr>
        <w:t xml:space="preserve">(gdb) run </w:t>
      </w:r>
      <w:r w:rsidDel="00000000" w:rsidR="00000000" w:rsidRPr="00000000">
        <w:rPr>
          <w:color w:val="009900"/>
          <w:shd w:fill="f8f8f8" w:val="clear"/>
          <w:rtl w:val="0"/>
        </w:rPr>
        <w:t xml:space="preserve">$(python3 exploit.py)</w:t>
      </w:r>
    </w:p>
    <w:p w:rsidR="00000000" w:rsidDel="00000000" w:rsidP="00000000" w:rsidRDefault="00000000" w:rsidRPr="00000000" w14:paraId="0000004D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Verifica dell’Esecuzione di Codice Arbitrario: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00" w:before="20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il payload è correttamente eseguito, si noterà il comportamento anomalo (ad esempio, l'apertura di una shell interattiva o la visualizzazione di un messaggio di conferma).</w:t>
      </w:r>
    </w:p>
    <w:p w:rsidR="00000000" w:rsidDel="00000000" w:rsidP="00000000" w:rsidRDefault="00000000" w:rsidRPr="00000000" w14:paraId="0000004F">
      <w:pPr>
        <w:rPr>
          <w:color w:val="777777"/>
          <w:sz w:val="24"/>
          <w:szCs w:val="24"/>
        </w:rPr>
      </w:pPr>
      <w:r w:rsidDel="00000000" w:rsidR="00000000" w:rsidRPr="00000000">
        <w:rPr>
          <w:b w:val="1"/>
          <w:color w:val="777777"/>
          <w:sz w:val="24"/>
          <w:szCs w:val="24"/>
          <w:rtl w:val="0"/>
        </w:rPr>
        <w:t xml:space="preserve">Screenshot dimostrativo:</w:t>
      </w:r>
      <w:r w:rsidDel="00000000" w:rsidR="00000000" w:rsidRPr="00000000">
        <w:rPr>
          <w:color w:val="777777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>
          <w:color w:val="777777"/>
          <w:sz w:val="24"/>
          <w:szCs w:val="24"/>
        </w:rPr>
      </w:pPr>
      <w:r w:rsidDel="00000000" w:rsidR="00000000" w:rsidRPr="00000000">
        <w:rPr>
          <w:i w:val="1"/>
          <w:color w:val="777777"/>
          <w:sz w:val="24"/>
          <w:szCs w:val="24"/>
          <w:rtl w:val="0"/>
        </w:rPr>
        <w:t xml:space="preserve">[Inserire qui screenshot della sessione GDB con evidenza del crash e del payload eseguito]</w:t>
      </w:r>
      <w:r w:rsidDel="00000000" w:rsidR="00000000" w:rsidRPr="00000000">
        <w:rPr>
          <w:color w:val="777777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pacing w:after="180" w:before="18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(Per una demo video, si può allegare un link a un video registrato dell'exploit in esecuzione.)</w:t>
      </w:r>
    </w:p>
    <w:p w:rsidR="00000000" w:rsidDel="00000000" w:rsidP="00000000" w:rsidRDefault="00000000" w:rsidRPr="00000000" w14:paraId="00000052">
      <w:pPr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bottom w:color="eeeeee" w:space="0" w:sz="5" w:val="single"/>
        </w:pBdr>
        <w:spacing w:after="80" w:line="294" w:lineRule="auto"/>
        <w:rPr>
          <w:b w:val="1"/>
          <w:color w:val="333333"/>
          <w:sz w:val="40"/>
          <w:szCs w:val="40"/>
        </w:rPr>
      </w:pPr>
      <w:bookmarkStart w:colFirst="0" w:colLast="0" w:name="_ofzstq7stidj" w:id="11"/>
      <w:bookmarkEnd w:id="11"/>
      <w:r w:rsidDel="00000000" w:rsidR="00000000" w:rsidRPr="00000000">
        <w:rPr>
          <w:b w:val="1"/>
          <w:color w:val="333333"/>
          <w:sz w:val="40"/>
          <w:szCs w:val="40"/>
          <w:rtl w:val="0"/>
        </w:rPr>
        <w:t xml:space="preserve">5. Proposte di Mitigazione e Raccomandazioni</w:t>
      </w:r>
    </w:p>
    <w:p w:rsidR="00000000" w:rsidDel="00000000" w:rsidP="00000000" w:rsidRDefault="00000000" w:rsidRPr="00000000" w14:paraId="00000054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 ridurre il rischio associato a vulnerabilità di buffer overflow, si consiglia di: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Aggiornamento del Codice: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Utilizzare funzioni di copia sicure (es. </w:t>
      </w:r>
      <w:r w:rsidDel="00000000" w:rsidR="00000000" w:rsidRPr="00000000">
        <w:rPr>
          <w:rFonts w:ascii="Roboto Mono" w:cs="Roboto Mono" w:eastAsia="Roboto Mono" w:hAnsi="Roboto Mono"/>
          <w:color w:val="333333"/>
          <w:shd w:fill="f3f4f4" w:val="clear"/>
          <w:rtl w:val="0"/>
        </w:rPr>
        <w:t xml:space="preserve">strncpy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al posto di </w:t>
      </w:r>
      <w:r w:rsidDel="00000000" w:rsidR="00000000" w:rsidRPr="00000000">
        <w:rPr>
          <w:rFonts w:ascii="Roboto Mono" w:cs="Roboto Mono" w:eastAsia="Roboto Mono" w:hAnsi="Roboto Mono"/>
          <w:color w:val="333333"/>
          <w:shd w:fill="f3f4f4" w:val="clear"/>
          <w:rtl w:val="0"/>
        </w:rPr>
        <w:t xml:space="preserve">strcpy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Implementare controlli sui limiti di input.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Patch di Sicurezza: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Rilasciare aggiornamenti software che correggano la vulnerabilità.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Effettuare regolari audit del codice e analisi statiche.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Adozione di Tecniche di Protezione: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Stack Canaries: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Inserimento di valori di controllo per rilevare sovrascritture.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ASLR (Address Space Layout Randomization):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Per randomizzare la posizione delle variabili in memoria.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NX Bit (Non-eXecutable):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Impedire l'esecuzione di codice da stack e heap non eseguibili.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Best Practices di Programmazione Sicura: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Validazione rigorosa degli input.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200" w:before="0" w:beforeAutospacing="0" w:lineRule="auto"/>
        <w:ind w:left="144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Utilizzo di linguaggi e librerie che gestiscono in sicurezza la memoria.</w:t>
      </w:r>
    </w:p>
    <w:p w:rsidR="00000000" w:rsidDel="00000000" w:rsidP="00000000" w:rsidRDefault="00000000" w:rsidRPr="00000000" w14:paraId="00000062">
      <w:pPr>
        <w:rPr>
          <w:color w:val="777777"/>
          <w:sz w:val="24"/>
          <w:szCs w:val="24"/>
        </w:rPr>
      </w:pPr>
      <w:r w:rsidDel="00000000" w:rsidR="00000000" w:rsidRPr="00000000">
        <w:rPr>
          <w:b w:val="1"/>
          <w:color w:val="777777"/>
          <w:sz w:val="24"/>
          <w:szCs w:val="24"/>
          <w:rtl w:val="0"/>
        </w:rPr>
        <w:t xml:space="preserve">Emoji di Consiglio:</w:t>
      </w:r>
      <w:r w:rsidDel="00000000" w:rsidR="00000000" w:rsidRPr="00000000">
        <w:rPr>
          <w:color w:val="777777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spacing w:after="180" w:before="180" w:lineRule="auto"/>
        <w:rPr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💡 </w:t>
      </w:r>
      <w:r w:rsidDel="00000000" w:rsidR="00000000" w:rsidRPr="00000000">
        <w:rPr>
          <w:b w:val="1"/>
          <w:color w:val="777777"/>
          <w:sz w:val="24"/>
          <w:szCs w:val="24"/>
          <w:rtl w:val="0"/>
        </w:rPr>
        <w:t xml:space="preserve">Adottare una mentalità "secure coding"</w:t>
      </w:r>
      <w:r w:rsidDel="00000000" w:rsidR="00000000" w:rsidRPr="00000000">
        <w:rPr>
          <w:color w:val="777777"/>
          <w:sz w:val="24"/>
          <w:szCs w:val="24"/>
          <w:rtl w:val="0"/>
        </w:rPr>
        <w:t xml:space="preserve"> sin dalle prime fasi dello sviluppo per minimizzare il rischio di vulnerabilità.</w:t>
      </w:r>
    </w:p>
    <w:p w:rsidR="00000000" w:rsidDel="00000000" w:rsidP="00000000" w:rsidRDefault="00000000" w:rsidRPr="00000000" w14:paraId="00000064">
      <w:pPr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Bdr>
          <w:bottom w:color="eeeeee" w:space="0" w:sz="5" w:val="single"/>
        </w:pBdr>
        <w:spacing w:after="80" w:line="294" w:lineRule="auto"/>
        <w:rPr>
          <w:b w:val="1"/>
          <w:color w:val="333333"/>
          <w:sz w:val="40"/>
          <w:szCs w:val="40"/>
        </w:rPr>
      </w:pPr>
      <w:bookmarkStart w:colFirst="0" w:colLast="0" w:name="_lahjq9ytd4sv" w:id="12"/>
      <w:bookmarkEnd w:id="12"/>
      <w:r w:rsidDel="00000000" w:rsidR="00000000" w:rsidRPr="00000000">
        <w:rPr>
          <w:b w:val="1"/>
          <w:color w:val="333333"/>
          <w:sz w:val="40"/>
          <w:szCs w:val="40"/>
          <w:rtl w:val="0"/>
        </w:rPr>
        <w:t xml:space="preserve">6. Conclusioni</w:t>
      </w:r>
    </w:p>
    <w:p w:rsidR="00000000" w:rsidDel="00000000" w:rsidP="00000000" w:rsidRDefault="00000000" w:rsidRPr="00000000" w14:paraId="00000066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questo report è stata illustrata la metodologia per analizzare e sfruttare una vulnerabilità di buffer overflow in un ambiente di test controllato.  </w:t>
      </w:r>
    </w:p>
    <w:p w:rsidR="00000000" w:rsidDel="00000000" w:rsidP="00000000" w:rsidRDefault="00000000" w:rsidRPr="00000000" w14:paraId="00000067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 punti chiave includono: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Identificazione del buffer overflow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tramite analisi del comportamento dell’applicazione.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Sviluppo e test dell’exploit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usando strumenti standard e script personalizzati.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20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Proposte di mitigazione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essenziali per ridurre l’impatto di simili vulnerabilità.</w:t>
      </w:r>
    </w:p>
    <w:p w:rsidR="00000000" w:rsidDel="00000000" w:rsidP="00000000" w:rsidRDefault="00000000" w:rsidRPr="00000000" w14:paraId="0000006B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L’obiettivo finale è sensibilizzare i team di sviluppo e sicurezza sull’importanza di: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Audit costanti del codice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Aggiornamenti regolari e patch di sicurezza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0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Formazione continua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 ambito cybersecurity.</w:t>
      </w:r>
    </w:p>
    <w:p w:rsidR="00000000" w:rsidDel="00000000" w:rsidP="00000000" w:rsidRDefault="00000000" w:rsidRPr="00000000" w14:paraId="0000006F">
      <w:pPr>
        <w:rPr>
          <w:color w:val="777777"/>
          <w:sz w:val="24"/>
          <w:szCs w:val="24"/>
        </w:rPr>
      </w:pPr>
      <w:r w:rsidDel="00000000" w:rsidR="00000000" w:rsidRPr="00000000">
        <w:rPr>
          <w:b w:val="1"/>
          <w:color w:val="777777"/>
          <w:sz w:val="24"/>
          <w:szCs w:val="24"/>
          <w:rtl w:val="0"/>
        </w:rPr>
        <w:t xml:space="preserve">Emoji Finale:</w:t>
      </w:r>
      <w:r w:rsidDel="00000000" w:rsidR="00000000" w:rsidRPr="00000000">
        <w:rPr>
          <w:color w:val="777777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spacing w:after="180" w:before="180" w:lineRule="auto"/>
        <w:rPr>
          <w:b w:val="1"/>
          <w:color w:val="777777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🚀 </w:t>
      </w:r>
      <w:r w:rsidDel="00000000" w:rsidR="00000000" w:rsidRPr="00000000">
        <w:rPr>
          <w:b w:val="1"/>
          <w:color w:val="777777"/>
          <w:sz w:val="24"/>
          <w:szCs w:val="24"/>
          <w:rtl w:val="0"/>
        </w:rPr>
        <w:t xml:space="preserve">Restate sicuri e aggiornati!</w:t>
      </w:r>
    </w:p>
    <w:p w:rsidR="00000000" w:rsidDel="00000000" w:rsidP="00000000" w:rsidRDefault="00000000" w:rsidRPr="00000000" w14:paraId="00000071">
      <w:pPr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Bdr>
          <w:bottom w:color="eeeeee" w:space="0" w:sz="5" w:val="single"/>
        </w:pBdr>
        <w:spacing w:after="80" w:line="294" w:lineRule="auto"/>
        <w:rPr>
          <w:b w:val="1"/>
          <w:color w:val="333333"/>
          <w:sz w:val="40"/>
          <w:szCs w:val="40"/>
        </w:rPr>
      </w:pPr>
      <w:bookmarkStart w:colFirst="0" w:colLast="0" w:name="_7d4ydl73ilka" w:id="13"/>
      <w:bookmarkEnd w:id="13"/>
      <w:r w:rsidDel="00000000" w:rsidR="00000000" w:rsidRPr="00000000">
        <w:rPr>
          <w:b w:val="1"/>
          <w:color w:val="333333"/>
          <w:sz w:val="40"/>
          <w:szCs w:val="40"/>
          <w:rtl w:val="0"/>
        </w:rPr>
        <w:t xml:space="preserve">7. Riferimenti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200" w:lineRule="auto"/>
        <w:ind w:left="720" w:hanging="360"/>
        <w:rPr/>
      </w:pPr>
      <w:hyperlink r:id="rId9">
        <w:r w:rsidDel="00000000" w:rsidR="00000000" w:rsidRPr="00000000">
          <w:rPr>
            <w:color w:val="4183c4"/>
            <w:sz w:val="24"/>
            <w:szCs w:val="24"/>
            <w:u w:val="single"/>
            <w:rtl w:val="0"/>
          </w:rPr>
          <w:t xml:space="preserve">Guida all'Overflow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hyperlink r:id="rId10">
        <w:r w:rsidDel="00000000" w:rsidR="00000000" w:rsidRPr="00000000">
          <w:rPr>
            <w:color w:val="4183c4"/>
            <w:sz w:val="24"/>
            <w:szCs w:val="24"/>
            <w:u w:val="single"/>
            <w:rtl w:val="0"/>
          </w:rPr>
          <w:t xml:space="preserve">Buffer-Overflow-Vulnerable-app su GitHub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Metasploit Framework:</w:t>
      </w:r>
      <w:hyperlink r:id="rId11">
        <w:r w:rsidDel="00000000" w:rsidR="00000000" w:rsidRPr="00000000">
          <w:rPr>
            <w:color w:val="333333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4183c4"/>
            <w:sz w:val="24"/>
            <w:szCs w:val="24"/>
            <w:u w:val="single"/>
            <w:rtl w:val="0"/>
          </w:rPr>
          <w:t xml:space="preserve">Metasploit Documentation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20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GDB:</w:t>
      </w:r>
      <w:hyperlink r:id="rId13">
        <w:r w:rsidDel="00000000" w:rsidR="00000000" w:rsidRPr="00000000">
          <w:rPr>
            <w:color w:val="333333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4183c4"/>
            <w:sz w:val="24"/>
            <w:szCs w:val="24"/>
            <w:u w:val="single"/>
            <w:rtl w:val="0"/>
          </w:rPr>
          <w:t xml:space="preserve">GDB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etasploit.com/" TargetMode="External"/><Relationship Id="rId10" Type="http://schemas.openxmlformats.org/officeDocument/2006/relationships/hyperlink" Target="https://github.com/akir4d/Buffer-Overflow-Vulnerable-app" TargetMode="External"/><Relationship Id="rId13" Type="http://schemas.openxmlformats.org/officeDocument/2006/relationships/hyperlink" Target="https://www.gnu.org/software/gdb/" TargetMode="External"/><Relationship Id="rId12" Type="http://schemas.openxmlformats.org/officeDocument/2006/relationships/hyperlink" Target="https://docs.metasploi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danilor.github.io/posts/oscp-bof/" TargetMode="External"/><Relationship Id="rId14" Type="http://schemas.openxmlformats.org/officeDocument/2006/relationships/hyperlink" Target="https://www.gnu.org/software/gdb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kir4d/Buffer-Overflow-Vulnerable-app" TargetMode="External"/><Relationship Id="rId7" Type="http://schemas.openxmlformats.org/officeDocument/2006/relationships/hyperlink" Target="https://www.exploit-db.com/docs/english/44067-pattern_create.1.txt" TargetMode="External"/><Relationship Id="rId8" Type="http://schemas.openxmlformats.org/officeDocument/2006/relationships/hyperlink" Target="https://www.exploit-db.com/docs/english/44067-pattern_create.1.tx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