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055" w:rsidRPr="00B020ED" w:rsidRDefault="005E2055" w:rsidP="007D4824">
      <w:pPr>
        <w:shd w:val="clear" w:color="auto" w:fill="FFFFFF"/>
        <w:spacing w:before="240" w:after="240"/>
        <w:ind w:left="-284" w:right="-421"/>
        <w:jc w:val="both"/>
        <w:rPr>
          <w:rFonts w:ascii="Arial" w:hAnsi="Arial" w:cs="Arial"/>
          <w:color w:val="000000"/>
          <w:lang w:val="en-US"/>
        </w:rPr>
      </w:pPr>
    </w:p>
    <w:p w:rsidR="00A5197C" w:rsidRDefault="00A5197C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color w:val="000000"/>
          <w:lang w:val="en-US"/>
        </w:rPr>
        <w:t xml:space="preserve">Helps riders using a power meter improve </w:t>
      </w:r>
      <w:r>
        <w:rPr>
          <w:rFonts w:ascii="Arial" w:hAnsi="Arial" w:cs="Arial"/>
          <w:color w:val="000000"/>
          <w:lang w:val="en-US"/>
        </w:rPr>
        <w:t>t</w:t>
      </w:r>
      <w:r w:rsidRPr="00B020ED">
        <w:rPr>
          <w:rFonts w:ascii="Arial" w:hAnsi="Arial" w:cs="Arial"/>
          <w:color w:val="000000"/>
          <w:lang w:val="en-US"/>
        </w:rPr>
        <w:t xml:space="preserve">ime </w:t>
      </w:r>
      <w:r>
        <w:rPr>
          <w:rFonts w:ascii="Arial" w:hAnsi="Arial" w:cs="Arial"/>
          <w:color w:val="000000"/>
          <w:lang w:val="en-US"/>
        </w:rPr>
        <w:t>t</w:t>
      </w:r>
      <w:r w:rsidRPr="00B020ED">
        <w:rPr>
          <w:rFonts w:ascii="Arial" w:hAnsi="Arial" w:cs="Arial"/>
          <w:color w:val="000000"/>
          <w:lang w:val="en-US"/>
        </w:rPr>
        <w:t>rial performance by showing real-time power variability. The key idea is smaller power</w:t>
      </w:r>
      <w:r>
        <w:rPr>
          <w:rFonts w:ascii="Arial" w:hAnsi="Arial" w:cs="Arial"/>
          <w:color w:val="000000"/>
          <w:lang w:val="en-US"/>
        </w:rPr>
        <w:t xml:space="preserve"> and energy</w:t>
      </w:r>
      <w:r w:rsidRPr="00B020ED">
        <w:rPr>
          <w:rFonts w:ascii="Arial" w:hAnsi="Arial" w:cs="Arial"/>
          <w:color w:val="000000"/>
          <w:lang w:val="en-US"/>
        </w:rPr>
        <w:t xml:space="preserve"> fluctuations result in faster times and lower</w:t>
      </w:r>
      <w:r w:rsidRPr="00B020ED">
        <w:rPr>
          <w:rFonts w:ascii="Arial" w:hAnsi="Arial" w:cs="Arial"/>
          <w:lang w:val="en-US"/>
        </w:rPr>
        <w:t xml:space="preserve"> fatigue.</w:t>
      </w:r>
    </w:p>
    <w:p w:rsidR="005E2055" w:rsidRPr="00B020ED" w:rsidRDefault="00B020ED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lang w:val="en-US"/>
        </w:rPr>
        <w:t>T</w:t>
      </w:r>
      <w:r w:rsidR="005E2055" w:rsidRPr="00B020ED">
        <w:rPr>
          <w:rFonts w:ascii="Arial" w:hAnsi="Arial" w:cs="Arial"/>
          <w:lang w:val="en-US"/>
        </w:rPr>
        <w:t>he 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>Power</w:t>
      </w:r>
      <w:r w:rsidRPr="00B020ED">
        <w:rPr>
          <w:rStyle w:val="Strong"/>
          <w:rFonts w:ascii="Arial" w:eastAsiaTheme="majorEastAsia" w:hAnsi="Arial" w:cs="Arial"/>
          <w:lang w:val="en-US"/>
        </w:rPr>
        <w:t xml:space="preserve"> 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>Stability Field</w:t>
      </w:r>
      <w:r w:rsidR="005E2055" w:rsidRPr="00B020ED">
        <w:rPr>
          <w:rFonts w:ascii="Arial" w:hAnsi="Arial" w:cs="Arial"/>
          <w:lang w:val="en-US"/>
        </w:rPr>
        <w:t> </w:t>
      </w:r>
      <w:r w:rsidR="007D4824">
        <w:rPr>
          <w:rFonts w:ascii="Arial" w:hAnsi="Arial" w:cs="Arial"/>
          <w:lang w:val="en-US"/>
        </w:rPr>
        <w:t xml:space="preserve">supports </w:t>
      </w:r>
      <w:r w:rsidR="005E2055" w:rsidRPr="00B020ED">
        <w:rPr>
          <w:rFonts w:ascii="Arial" w:hAnsi="Arial" w:cs="Arial"/>
          <w:lang w:val="en-US"/>
        </w:rPr>
        <w:t xml:space="preserve">"steady-state" effort by providing visual feedback on how smooth and consistent your </w:t>
      </w:r>
      <w:r w:rsidRPr="00B020ED">
        <w:rPr>
          <w:rFonts w:ascii="Arial" w:hAnsi="Arial" w:cs="Arial"/>
          <w:lang w:val="en-US"/>
        </w:rPr>
        <w:t>power</w:t>
      </w:r>
      <w:r w:rsidR="005E2055" w:rsidRPr="00B020ED">
        <w:rPr>
          <w:rFonts w:ascii="Arial" w:hAnsi="Arial" w:cs="Arial"/>
          <w:lang w:val="en-US"/>
        </w:rPr>
        <w:t xml:space="preserve"> and</w:t>
      </w:r>
      <w:r w:rsidRPr="00B020ED">
        <w:rPr>
          <w:rFonts w:ascii="Arial" w:hAnsi="Arial" w:cs="Arial"/>
          <w:lang w:val="en-US"/>
        </w:rPr>
        <w:t xml:space="preserve"> kinetic</w:t>
      </w:r>
      <w:r w:rsidR="007D4824">
        <w:rPr>
          <w:rFonts w:ascii="Arial" w:hAnsi="Arial" w:cs="Arial"/>
          <w:lang w:val="en-US"/>
        </w:rPr>
        <w:t xml:space="preserve"> energy</w:t>
      </w:r>
      <w:r w:rsidR="005E2055" w:rsidRPr="00B020ED">
        <w:rPr>
          <w:rFonts w:ascii="Arial" w:hAnsi="Arial" w:cs="Arial"/>
          <w:lang w:val="en-US"/>
        </w:rPr>
        <w:t xml:space="preserve"> are in real-time.</w:t>
      </w:r>
      <w:r w:rsidR="007D4824">
        <w:rPr>
          <w:rFonts w:ascii="Arial" w:hAnsi="Arial" w:cs="Arial"/>
          <w:lang w:val="en-US"/>
        </w:rPr>
        <w:t xml:space="preserve"> </w:t>
      </w:r>
      <w:r w:rsidR="005E2055" w:rsidRPr="00B020ED">
        <w:rPr>
          <w:rFonts w:ascii="Arial" w:hAnsi="Arial" w:cs="Arial"/>
          <w:lang w:val="en-US"/>
        </w:rPr>
        <w:t>Here is how a cyclist experiences the data field during a ride:</w:t>
      </w:r>
    </w:p>
    <w:p w:rsidR="005E2055" w:rsidRPr="00B020ED" w:rsidRDefault="005E2055" w:rsidP="007D4824">
      <w:pPr>
        <w:pStyle w:val="Heading3"/>
        <w:spacing w:line="30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B020ED">
        <w:rPr>
          <w:rFonts w:ascii="Arial" w:hAnsi="Arial" w:cs="Arial"/>
          <w:sz w:val="24"/>
          <w:szCs w:val="24"/>
          <w:lang w:val="en-US"/>
        </w:rPr>
        <w:t>1. The Core Metric: 3-Second Power</w:t>
      </w:r>
    </w:p>
    <w:p w:rsidR="005E2055" w:rsidRPr="00B020ED" w:rsidRDefault="005E2055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lang w:val="en-US"/>
        </w:rPr>
        <w:t>At the center of the display, you see your standard </w:t>
      </w:r>
      <w:r w:rsidRPr="00B020ED">
        <w:rPr>
          <w:rStyle w:val="Strong"/>
          <w:rFonts w:ascii="Arial" w:eastAsiaTheme="majorEastAsia" w:hAnsi="Arial" w:cs="Arial"/>
          <w:lang w:val="en-US"/>
        </w:rPr>
        <w:t>3-second average power</w:t>
      </w:r>
      <w:r w:rsidRPr="00B020ED">
        <w:rPr>
          <w:rFonts w:ascii="Arial" w:hAnsi="Arial" w:cs="Arial"/>
          <w:lang w:val="en-US"/>
        </w:rPr>
        <w:t xml:space="preserve">. This provides the immediate feedback </w:t>
      </w:r>
      <w:r w:rsidR="007D4824">
        <w:rPr>
          <w:rFonts w:ascii="Arial" w:hAnsi="Arial" w:cs="Arial"/>
          <w:lang w:val="en-US"/>
        </w:rPr>
        <w:t>on</w:t>
      </w:r>
      <w:r w:rsidRPr="00B020ED">
        <w:rPr>
          <w:rFonts w:ascii="Arial" w:hAnsi="Arial" w:cs="Arial"/>
          <w:lang w:val="en-US"/>
        </w:rPr>
        <w:t xml:space="preserve"> current effort</w:t>
      </w:r>
      <w:r w:rsidR="007D4824">
        <w:rPr>
          <w:rFonts w:ascii="Arial" w:hAnsi="Arial" w:cs="Arial"/>
          <w:lang w:val="en-US"/>
        </w:rPr>
        <w:t>.</w:t>
      </w:r>
      <w:r w:rsidRPr="00B020ED">
        <w:rPr>
          <w:rFonts w:ascii="Arial" w:hAnsi="Arial" w:cs="Arial"/>
          <w:lang w:val="en-US"/>
        </w:rPr>
        <w:t xml:space="preserve"> </w:t>
      </w:r>
    </w:p>
    <w:p w:rsidR="005E2055" w:rsidRPr="00B020ED" w:rsidRDefault="005E2055" w:rsidP="007D4824">
      <w:pPr>
        <w:pStyle w:val="Heading3"/>
        <w:spacing w:line="30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B020ED">
        <w:rPr>
          <w:rFonts w:ascii="Arial" w:hAnsi="Arial" w:cs="Arial"/>
          <w:sz w:val="24"/>
          <w:szCs w:val="24"/>
          <w:lang w:val="en-US"/>
        </w:rPr>
        <w:t>2. The Dynamic Background: Effort Trending</w:t>
      </w:r>
    </w:p>
    <w:p w:rsidR="005E2055" w:rsidRPr="00B020ED" w:rsidRDefault="005E2055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lang w:val="en-US"/>
        </w:rPr>
        <w:t xml:space="preserve">The background color acts as a "trend indicator." By </w:t>
      </w:r>
      <w:r w:rsidR="007D4824" w:rsidRPr="00B020ED">
        <w:rPr>
          <w:rFonts w:ascii="Arial" w:hAnsi="Arial" w:cs="Arial"/>
          <w:lang w:val="en-US"/>
        </w:rPr>
        <w:t>comparing 3</w:t>
      </w:r>
      <w:r w:rsidRPr="00B020ED">
        <w:rPr>
          <w:rStyle w:val="Strong"/>
          <w:rFonts w:ascii="Arial" w:eastAsiaTheme="majorEastAsia" w:hAnsi="Arial" w:cs="Arial"/>
          <w:lang w:val="en-US"/>
        </w:rPr>
        <w:t>-second power</w:t>
      </w:r>
      <w:r w:rsidRPr="00B020ED">
        <w:rPr>
          <w:rFonts w:ascii="Arial" w:hAnsi="Arial" w:cs="Arial"/>
          <w:lang w:val="en-US"/>
        </w:rPr>
        <w:t> to your </w:t>
      </w:r>
      <w:r w:rsidRPr="00B020ED">
        <w:rPr>
          <w:rStyle w:val="Strong"/>
          <w:rFonts w:ascii="Arial" w:eastAsiaTheme="majorEastAsia" w:hAnsi="Arial" w:cs="Arial"/>
          <w:lang w:val="en-US"/>
        </w:rPr>
        <w:t>10-second power</w:t>
      </w:r>
      <w:r w:rsidRPr="00B020ED">
        <w:rPr>
          <w:rFonts w:ascii="Arial" w:hAnsi="Arial" w:cs="Arial"/>
          <w:lang w:val="en-US"/>
        </w:rPr>
        <w:t>, the field changes color to tell you if your effort is currently surging or fading.</w:t>
      </w:r>
    </w:p>
    <w:p w:rsidR="005E2055" w:rsidRPr="00B020ED" w:rsidRDefault="007D4824" w:rsidP="007D4824">
      <w:pPr>
        <w:shd w:val="clear" w:color="auto" w:fill="FFFFFF"/>
        <w:spacing w:before="240" w:after="240"/>
        <w:ind w:right="-421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lang w:val="en-US"/>
        </w:rPr>
        <w:t>B</w:t>
      </w:r>
      <w:r w:rsidR="005E2055" w:rsidRPr="00B020ED">
        <w:rPr>
          <w:rFonts w:ascii="Arial" w:hAnsi="Arial" w:cs="Arial"/>
          <w:lang w:val="en-US"/>
        </w:rPr>
        <w:t xml:space="preserve">ackground shifts, </w:t>
      </w:r>
      <w:r>
        <w:rPr>
          <w:rFonts w:ascii="Arial" w:hAnsi="Arial" w:cs="Arial"/>
          <w:lang w:val="en-US"/>
        </w:rPr>
        <w:t>i</w:t>
      </w:r>
      <w:r w:rsidR="00B020ED" w:rsidRPr="00B020ED">
        <w:rPr>
          <w:rFonts w:ascii="Arial" w:hAnsi="Arial" w:cs="Arial"/>
          <w:color w:val="000000"/>
          <w:lang w:val="en-US"/>
        </w:rPr>
        <w:t>ndica</w:t>
      </w:r>
      <w:r>
        <w:rPr>
          <w:rFonts w:ascii="Arial" w:hAnsi="Arial" w:cs="Arial"/>
          <w:color w:val="000000"/>
          <w:lang w:val="en-US"/>
        </w:rPr>
        <w:t>te</w:t>
      </w:r>
      <w:r w:rsidR="00B020ED" w:rsidRPr="00B020ED">
        <w:rPr>
          <w:rFonts w:ascii="Arial" w:hAnsi="Arial" w:cs="Arial"/>
          <w:color w:val="000000"/>
          <w:lang w:val="en-US"/>
        </w:rPr>
        <w:t xml:space="preserve"> the absolute P</w:t>
      </w:r>
      <w:r w:rsidR="00B020ED" w:rsidRPr="00B020ED">
        <w:rPr>
          <w:rStyle w:val="Strong"/>
          <w:rFonts w:ascii="Arial" w:eastAsiaTheme="majorEastAsia" w:hAnsi="Arial" w:cs="Arial"/>
          <w:b w:val="0"/>
          <w:bCs w:val="0"/>
          <w:color w:val="3B3B3B"/>
          <w:lang w:val="en-US"/>
        </w:rPr>
        <w:t>ercent Difference,</w:t>
      </w:r>
      <w:r w:rsidR="00B020ED" w:rsidRPr="00B020ED">
        <w:rPr>
          <w:rFonts w:ascii="Arial" w:hAnsi="Arial" w:cs="Arial"/>
          <w:color w:val="3B3B3B"/>
          <w:lang w:val="en-US"/>
        </w:rPr>
        <w:t> </w:t>
      </w:r>
      <w:r w:rsidR="00B020ED" w:rsidRPr="00B020ED">
        <w:rPr>
          <w:rStyle w:val="Strong"/>
          <w:rFonts w:ascii="Arial" w:eastAsiaTheme="majorEastAsia" w:hAnsi="Arial" w:cs="Arial"/>
          <w:color w:val="3B3B3B"/>
          <w:lang w:val="en-US"/>
        </w:rPr>
        <w:t>% Diff,</w:t>
      </w:r>
      <w:r w:rsidR="00B020ED" w:rsidRPr="00B020ED">
        <w:rPr>
          <w:rFonts w:ascii="Arial" w:hAnsi="Arial" w:cs="Arial"/>
          <w:color w:val="000000"/>
          <w:lang w:val="en-US"/>
        </w:rPr>
        <w:t xml:space="preserve"> between the rolling 3s and 10s mean average powers. Blue indicates the lowest difference (e.g., below 10%), red exceeds max value, (e.g., </w:t>
      </w:r>
      <w:r w:rsidR="00A5197C">
        <w:rPr>
          <w:rFonts w:ascii="Arial" w:hAnsi="Arial" w:cs="Arial"/>
          <w:color w:val="000000"/>
          <w:lang w:val="en-US"/>
        </w:rPr>
        <w:t>2</w:t>
      </w:r>
      <w:r w:rsidR="00B020ED" w:rsidRPr="00B020ED">
        <w:rPr>
          <w:rFonts w:ascii="Arial" w:hAnsi="Arial" w:cs="Arial"/>
          <w:color w:val="000000"/>
          <w:lang w:val="en-US"/>
        </w:rPr>
        <w:t>0%), green in-between. Under a lower power limit, 100 Watts, the display is plain. Limits are configurable.</w:t>
      </w:r>
    </w:p>
    <w:p w:rsidR="005E2055" w:rsidRPr="00B020ED" w:rsidRDefault="005E2055" w:rsidP="007D4824">
      <w:pPr>
        <w:pStyle w:val="Heading3"/>
        <w:spacing w:line="30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B020ED">
        <w:rPr>
          <w:rFonts w:ascii="Arial" w:hAnsi="Arial" w:cs="Arial"/>
          <w:sz w:val="24"/>
          <w:szCs w:val="24"/>
          <w:lang w:val="en-US"/>
        </w:rPr>
        <w:t>3. Stability Gauges: The "Purple Bars"</w:t>
      </w:r>
    </w:p>
    <w:p w:rsidR="005E2055" w:rsidRDefault="00A5197C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</w:t>
      </w:r>
      <w:r w:rsidR="005E2055" w:rsidRPr="00B020ED">
        <w:rPr>
          <w:rFonts w:ascii="Arial" w:hAnsi="Arial" w:cs="Arial"/>
          <w:lang w:val="en-US"/>
        </w:rPr>
        <w:t>isuali</w:t>
      </w:r>
      <w:r>
        <w:rPr>
          <w:rFonts w:ascii="Arial" w:hAnsi="Arial" w:cs="Arial"/>
          <w:lang w:val="en-US"/>
        </w:rPr>
        <w:t>ze</w:t>
      </w:r>
      <w:r w:rsidR="005E2055" w:rsidRPr="00B020ED">
        <w:rPr>
          <w:rFonts w:ascii="Arial" w:hAnsi="Arial" w:cs="Arial"/>
          <w:lang w:val="en-US"/>
        </w:rPr>
        <w:t> 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>Stability</w:t>
      </w:r>
      <w:r>
        <w:rPr>
          <w:rStyle w:val="Strong"/>
          <w:rFonts w:ascii="Arial" w:eastAsiaTheme="majorEastAsia" w:hAnsi="Arial" w:cs="Arial"/>
          <w:lang w:val="en-US"/>
        </w:rPr>
        <w:t xml:space="preserve"> %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 xml:space="preserve"> (Coefficient of Variation)</w:t>
      </w:r>
      <w:r>
        <w:rPr>
          <w:rFonts w:ascii="Arial" w:hAnsi="Arial" w:cs="Arial"/>
          <w:lang w:val="en-US"/>
        </w:rPr>
        <w:t>,</w:t>
      </w:r>
      <w:r w:rsidR="005E2055" w:rsidRPr="00B020ED">
        <w:rPr>
          <w:rFonts w:ascii="Arial" w:hAnsi="Arial" w:cs="Arial"/>
          <w:lang w:val="en-US"/>
        </w:rPr>
        <w:t xml:space="preserve"> purple bars grow or shrink based on two metrics:</w:t>
      </w:r>
    </w:p>
    <w:p w:rsidR="007D4824" w:rsidRPr="00A5197C" w:rsidRDefault="00A5197C" w:rsidP="007D4824">
      <w:pPr>
        <w:numPr>
          <w:ilvl w:val="0"/>
          <w:numId w:val="38"/>
        </w:numPr>
        <w:spacing w:before="100" w:beforeAutospacing="1" w:after="100" w:afterAutospacing="1" w:line="300" w:lineRule="atLeast"/>
        <w:jc w:val="both"/>
        <w:rPr>
          <w:rFonts w:ascii="Arial" w:hAnsi="Arial" w:cs="Arial"/>
          <w:lang w:val="en-US"/>
        </w:rPr>
      </w:pPr>
      <w:r>
        <w:rPr>
          <w:rStyle w:val="Strong"/>
          <w:rFonts w:ascii="Arial" w:eastAsiaTheme="majorEastAsia" w:hAnsi="Arial" w:cs="Arial"/>
          <w:lang w:val="en-US"/>
        </w:rPr>
        <w:t>Left</w:t>
      </w:r>
      <w:r w:rsidR="007D4824">
        <w:rPr>
          <w:rStyle w:val="Strong"/>
          <w:rFonts w:ascii="Arial" w:eastAsiaTheme="majorEastAsia" w:hAnsi="Arial" w:cs="Arial"/>
          <w:lang w:val="en-US"/>
        </w:rPr>
        <w:t xml:space="preserve">: </w:t>
      </w:r>
      <w:r w:rsidR="007D4824" w:rsidRPr="00B020ED">
        <w:rPr>
          <w:rStyle w:val="Strong"/>
          <w:rFonts w:ascii="Arial" w:eastAsiaTheme="majorEastAsia" w:hAnsi="Arial" w:cs="Arial"/>
          <w:lang w:val="en-US"/>
        </w:rPr>
        <w:t xml:space="preserve">Kinetic Energy (KE) </w:t>
      </w:r>
      <w:r>
        <w:rPr>
          <w:rStyle w:val="Strong"/>
          <w:rFonts w:ascii="Arial" w:eastAsiaTheme="majorEastAsia" w:hAnsi="Arial" w:cs="Arial"/>
          <w:b w:val="0"/>
          <w:bCs w:val="0"/>
          <w:lang w:val="en-US"/>
        </w:rPr>
        <w:t>s</w:t>
      </w:r>
      <w:r w:rsidR="007D4824" w:rsidRPr="007D4824">
        <w:rPr>
          <w:rStyle w:val="Strong"/>
          <w:rFonts w:ascii="Arial" w:eastAsiaTheme="majorEastAsia" w:hAnsi="Arial" w:cs="Arial"/>
          <w:b w:val="0"/>
          <w:bCs w:val="0"/>
          <w:lang w:val="en-US"/>
        </w:rPr>
        <w:t>tability:</w:t>
      </w:r>
      <w:r>
        <w:rPr>
          <w:rFonts w:ascii="Arial" w:hAnsi="Arial" w:cs="Arial"/>
          <w:lang w:val="en-US"/>
        </w:rPr>
        <w:t xml:space="preserve"> </w:t>
      </w:r>
      <w:r w:rsidR="007D4824" w:rsidRPr="00A5197C">
        <w:rPr>
          <w:rFonts w:ascii="Arial" w:hAnsi="Arial" w:cs="Arial"/>
          <w:lang w:val="en-US"/>
        </w:rPr>
        <w:t xml:space="preserve">This is useful for time trialists or solo riders; it </w:t>
      </w:r>
      <w:r>
        <w:rPr>
          <w:rFonts w:ascii="Arial" w:hAnsi="Arial" w:cs="Arial"/>
          <w:lang w:val="en-US"/>
        </w:rPr>
        <w:t>measure how KE is changing, (delta Velocity Squared).</w:t>
      </w:r>
      <w:r w:rsidR="007D4824" w:rsidRPr="00A5197C">
        <w:rPr>
          <w:rFonts w:ascii="Arial" w:hAnsi="Arial" w:cs="Arial"/>
          <w:lang w:val="en-US"/>
        </w:rPr>
        <w:t xml:space="preserve"> Rate of KE change is a comp</w:t>
      </w:r>
      <w:r>
        <w:rPr>
          <w:rFonts w:ascii="Arial" w:hAnsi="Arial" w:cs="Arial"/>
          <w:lang w:val="en-US"/>
        </w:rPr>
        <w:t>o</w:t>
      </w:r>
      <w:r w:rsidR="007D4824" w:rsidRPr="00A5197C">
        <w:rPr>
          <w:rFonts w:ascii="Arial" w:hAnsi="Arial" w:cs="Arial"/>
          <w:lang w:val="en-US"/>
        </w:rPr>
        <w:t>nent of power consumption, or addition, i.e., adds power.</w:t>
      </w:r>
    </w:p>
    <w:p w:rsidR="007D4824" w:rsidRPr="00A5197C" w:rsidRDefault="007D4824" w:rsidP="007D4824">
      <w:pPr>
        <w:spacing w:before="100" w:beforeAutospacing="1" w:after="100" w:afterAutospacing="1" w:line="300" w:lineRule="atLeast"/>
        <w:ind w:left="360"/>
        <w:jc w:val="both"/>
        <w:rPr>
          <w:rFonts w:ascii="Arial" w:hAnsi="Arial" w:cs="Arial"/>
          <w:lang w:val="en-US"/>
        </w:rPr>
      </w:pPr>
    </w:p>
    <w:p w:rsidR="00A5197C" w:rsidRPr="00941DA7" w:rsidRDefault="00A5197C" w:rsidP="007D4824">
      <w:pPr>
        <w:numPr>
          <w:ilvl w:val="0"/>
          <w:numId w:val="38"/>
        </w:numPr>
        <w:spacing w:before="100" w:beforeAutospacing="1" w:after="100" w:afterAutospacing="1" w:line="300" w:lineRule="atLeast"/>
        <w:jc w:val="both"/>
        <w:rPr>
          <w:rFonts w:ascii="Arial" w:hAnsi="Arial" w:cs="Arial"/>
          <w:lang w:val="en-US"/>
        </w:rPr>
      </w:pPr>
      <w:r>
        <w:rPr>
          <w:rStyle w:val="Strong"/>
          <w:rFonts w:ascii="Arial" w:eastAsiaTheme="majorEastAsia" w:hAnsi="Arial" w:cs="Arial"/>
          <w:lang w:val="en-US"/>
        </w:rPr>
        <w:t>Right</w:t>
      </w:r>
      <w:r w:rsidR="007D4824">
        <w:rPr>
          <w:rStyle w:val="Strong"/>
          <w:rFonts w:ascii="Arial" w:eastAsiaTheme="majorEastAsia" w:hAnsi="Arial" w:cs="Arial"/>
          <w:lang w:val="en-US"/>
        </w:rPr>
        <w:t xml:space="preserve">: 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>Power Stability</w:t>
      </w:r>
      <w:r w:rsidR="007D4824">
        <w:rPr>
          <w:rStyle w:val="Strong"/>
          <w:rFonts w:ascii="Arial" w:eastAsiaTheme="majorEastAsia" w:hAnsi="Arial" w:cs="Arial"/>
          <w:lang w:val="en-US"/>
        </w:rPr>
        <w:t xml:space="preserve"> (</w:t>
      </w:r>
      <w:proofErr w:type="spellStart"/>
      <w:r w:rsidR="007D4824">
        <w:rPr>
          <w:rStyle w:val="Strong"/>
          <w:rFonts w:ascii="Arial" w:eastAsiaTheme="majorEastAsia" w:hAnsi="Arial" w:cs="Arial"/>
          <w:lang w:val="en-US"/>
        </w:rPr>
        <w:t>Pwr</w:t>
      </w:r>
      <w:proofErr w:type="spellEnd"/>
      <w:r w:rsidR="007D4824">
        <w:rPr>
          <w:rStyle w:val="Strong"/>
          <w:rFonts w:ascii="Arial" w:eastAsiaTheme="majorEastAsia" w:hAnsi="Arial" w:cs="Arial"/>
          <w:lang w:val="en-US"/>
        </w:rPr>
        <w:t>)</w:t>
      </w:r>
      <w:r w:rsidR="005E2055" w:rsidRPr="00B020ED">
        <w:rPr>
          <w:rStyle w:val="Strong"/>
          <w:rFonts w:ascii="Arial" w:eastAsiaTheme="majorEastAsia" w:hAnsi="Arial" w:cs="Arial"/>
          <w:lang w:val="en-US"/>
        </w:rPr>
        <w:t>:</w:t>
      </w:r>
      <w:r w:rsidR="005E2055" w:rsidRPr="00B020ED">
        <w:rPr>
          <w:rFonts w:ascii="Arial" w:hAnsi="Arial" w:cs="Arial"/>
          <w:lang w:val="en-US"/>
        </w:rPr>
        <w:t> </w:t>
      </w:r>
      <w:r w:rsidR="007D4824">
        <w:rPr>
          <w:rFonts w:ascii="Arial" w:hAnsi="Arial" w:cs="Arial"/>
          <w:lang w:val="en-US"/>
        </w:rPr>
        <w:t>S</w:t>
      </w:r>
      <w:r w:rsidR="005E2055" w:rsidRPr="00B020ED">
        <w:rPr>
          <w:rFonts w:ascii="Arial" w:hAnsi="Arial" w:cs="Arial"/>
          <w:lang w:val="en-US"/>
        </w:rPr>
        <w:t>hows how consistent your power output is over a rolling 10-second window. A smaller bar indicates a steady</w:t>
      </w:r>
      <w:r w:rsidR="007D4824">
        <w:rPr>
          <w:rFonts w:ascii="Arial" w:hAnsi="Arial" w:cs="Arial"/>
          <w:lang w:val="en-US"/>
        </w:rPr>
        <w:t xml:space="preserve"> output</w:t>
      </w:r>
      <w:r w:rsidR="005E2055" w:rsidRPr="00B020ED">
        <w:rPr>
          <w:rFonts w:ascii="Arial" w:hAnsi="Arial" w:cs="Arial"/>
          <w:lang w:val="en-US"/>
        </w:rPr>
        <w:t xml:space="preserve"> style, while a larger bar suggests an erratic effort with frequent micro-surges.</w:t>
      </w:r>
    </w:p>
    <w:p w:rsidR="005E2055" w:rsidRPr="00B020ED" w:rsidRDefault="005E2055" w:rsidP="007D4824">
      <w:pPr>
        <w:pStyle w:val="Heading3"/>
        <w:spacing w:line="30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B020ED">
        <w:rPr>
          <w:rFonts w:ascii="Arial" w:hAnsi="Arial" w:cs="Arial"/>
          <w:sz w:val="24"/>
          <w:szCs w:val="24"/>
          <w:lang w:val="en-US"/>
        </w:rPr>
        <w:t>4. Post-Ride Analysis</w:t>
      </w:r>
    </w:p>
    <w:p w:rsidR="005E2055" w:rsidRPr="00B020ED" w:rsidRDefault="005E2055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lang w:val="en-US"/>
        </w:rPr>
        <w:t>The data field records both</w:t>
      </w:r>
      <w:r w:rsidR="00352F54">
        <w:rPr>
          <w:rFonts w:ascii="Arial" w:hAnsi="Arial" w:cs="Arial"/>
          <w:lang w:val="en-US"/>
        </w:rPr>
        <w:t xml:space="preserve"> </w:t>
      </w:r>
      <w:r w:rsidRPr="00B020ED">
        <w:rPr>
          <w:rFonts w:ascii="Arial" w:hAnsi="Arial" w:cs="Arial"/>
          <w:lang w:val="en-US"/>
        </w:rPr>
        <w:t>the </w:t>
      </w:r>
      <w:r w:rsidRPr="00B020ED">
        <w:rPr>
          <w:rStyle w:val="Strong"/>
          <w:rFonts w:ascii="Arial" w:eastAsiaTheme="majorEastAsia" w:hAnsi="Arial" w:cs="Arial"/>
          <w:lang w:val="en-US"/>
        </w:rPr>
        <w:t>Power Stability</w:t>
      </w:r>
      <w:r w:rsidR="00352F54">
        <w:rPr>
          <w:rStyle w:val="Strong"/>
          <w:rFonts w:ascii="Arial" w:eastAsiaTheme="majorEastAsia" w:hAnsi="Arial" w:cs="Arial"/>
          <w:lang w:val="en-US"/>
        </w:rPr>
        <w:t xml:space="preserve"> </w:t>
      </w:r>
      <w:r w:rsidRPr="00B020ED">
        <w:rPr>
          <w:rStyle w:val="Strong"/>
          <w:rFonts w:ascii="Arial" w:eastAsiaTheme="majorEastAsia" w:hAnsi="Arial" w:cs="Arial"/>
          <w:lang w:val="en-US"/>
        </w:rPr>
        <w:t>(CV_Pwr)</w:t>
      </w:r>
      <w:r w:rsidRPr="00B020ED">
        <w:rPr>
          <w:rFonts w:ascii="Arial" w:hAnsi="Arial" w:cs="Arial"/>
          <w:lang w:val="en-US"/>
        </w:rPr>
        <w:t> and </w:t>
      </w:r>
      <w:r w:rsidRPr="00B020ED">
        <w:rPr>
          <w:rStyle w:val="Strong"/>
          <w:rFonts w:ascii="Arial" w:eastAsiaTheme="majorEastAsia" w:hAnsi="Arial" w:cs="Arial"/>
          <w:lang w:val="en-US"/>
        </w:rPr>
        <w:t>KE Stability (CV_KE)</w:t>
      </w:r>
      <w:r w:rsidRPr="00B020ED">
        <w:rPr>
          <w:rFonts w:ascii="Arial" w:hAnsi="Arial" w:cs="Arial"/>
          <w:lang w:val="en-US"/>
        </w:rPr>
        <w:t> directly into your activity's FIT file.</w:t>
      </w:r>
    </w:p>
    <w:p w:rsidR="005E2055" w:rsidRPr="00B020ED" w:rsidRDefault="005E2055" w:rsidP="007D4824">
      <w:pPr>
        <w:pStyle w:val="Heading3"/>
        <w:spacing w:line="30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B020ED">
        <w:rPr>
          <w:rFonts w:ascii="Arial" w:hAnsi="Arial" w:cs="Arial"/>
          <w:sz w:val="24"/>
          <w:szCs w:val="24"/>
          <w:lang w:val="en-US"/>
        </w:rPr>
        <w:lastRenderedPageBreak/>
        <w:t>Summary for the Athlete</w:t>
      </w:r>
    </w:p>
    <w:p w:rsidR="005E2055" w:rsidRPr="00B020ED" w:rsidRDefault="005E2055" w:rsidP="007D4824">
      <w:pPr>
        <w:pStyle w:val="NormalWeb"/>
        <w:spacing w:line="300" w:lineRule="atLeast"/>
        <w:jc w:val="both"/>
        <w:rPr>
          <w:rFonts w:ascii="Arial" w:hAnsi="Arial" w:cs="Arial"/>
          <w:lang w:val="en-US"/>
        </w:rPr>
      </w:pPr>
      <w:r w:rsidRPr="00B020ED">
        <w:rPr>
          <w:rFonts w:ascii="Arial" w:hAnsi="Arial" w:cs="Arial"/>
          <w:lang w:val="en-US"/>
        </w:rPr>
        <w:t>Instead of just asking </w:t>
      </w:r>
      <w:r w:rsidRPr="00B020ED">
        <w:rPr>
          <w:rStyle w:val="Emphasis"/>
          <w:rFonts w:ascii="Arial" w:eastAsiaTheme="majorEastAsia" w:hAnsi="Arial" w:cs="Arial"/>
          <w:lang w:val="en-US"/>
        </w:rPr>
        <w:t>"How hard am I pushing?"</w:t>
      </w:r>
      <w:r w:rsidRPr="00B020ED">
        <w:rPr>
          <w:rFonts w:ascii="Arial" w:hAnsi="Arial" w:cs="Arial"/>
          <w:lang w:val="en-US"/>
        </w:rPr>
        <w:t>, this field answers </w:t>
      </w:r>
      <w:r w:rsidRPr="00B020ED">
        <w:rPr>
          <w:rStyle w:val="Emphasis"/>
          <w:rFonts w:ascii="Arial" w:eastAsiaTheme="majorEastAsia" w:hAnsi="Arial" w:cs="Arial"/>
          <w:lang w:val="en-US"/>
        </w:rPr>
        <w:t>"How steady is my effort?"</w:t>
      </w:r>
      <w:r w:rsidRPr="00B020ED">
        <w:rPr>
          <w:rFonts w:ascii="Arial" w:hAnsi="Arial" w:cs="Arial"/>
          <w:lang w:val="en-US"/>
        </w:rPr>
        <w:t>. It’s a tool designed to improve their efficiency and maintain a smooth flow</w:t>
      </w:r>
      <w:r w:rsidRPr="00B020ED">
        <w:rPr>
          <w:rFonts w:ascii="Arial" w:hAnsi="Arial" w:cs="Arial"/>
          <w:lang w:val="en-US"/>
        </w:rPr>
        <w:t>.</w:t>
      </w:r>
    </w:p>
    <w:p w:rsidR="005E2055" w:rsidRPr="00B020ED" w:rsidRDefault="005E2055" w:rsidP="007D4824">
      <w:pPr>
        <w:jc w:val="both"/>
        <w:rPr>
          <w:rFonts w:ascii="Arial" w:hAnsi="Arial" w:cs="Arial"/>
          <w:lang w:val="en-US"/>
        </w:rPr>
      </w:pPr>
    </w:p>
    <w:p w:rsidR="005E2055" w:rsidRPr="00B020ED" w:rsidRDefault="005E2055" w:rsidP="007D4824">
      <w:pPr>
        <w:shd w:val="clear" w:color="auto" w:fill="FFFFFF"/>
        <w:spacing w:before="240" w:after="240"/>
        <w:ind w:left="-284" w:right="-421"/>
        <w:jc w:val="both"/>
        <w:rPr>
          <w:rFonts w:ascii="Arial" w:hAnsi="Arial" w:cs="Arial"/>
          <w:color w:val="000000"/>
          <w:lang w:val="en-US"/>
        </w:rPr>
      </w:pPr>
    </w:p>
    <w:p w:rsidR="00D94A7C" w:rsidRPr="00B020ED" w:rsidRDefault="00941DA7" w:rsidP="007D4824">
      <w:pPr>
        <w:shd w:val="clear" w:color="auto" w:fill="FFFFFF"/>
        <w:spacing w:before="240" w:after="240"/>
        <w:ind w:left="-284" w:right="-421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w:lastRenderedPageBreak/>
        <w:drawing>
          <wp:inline distT="0" distB="0" distL="0" distR="0">
            <wp:extent cx="1562100" cy="2044700"/>
            <wp:effectExtent l="0" t="0" r="0" b="0"/>
            <wp:docPr id="18798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8481" name="Picture 1879838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lang w:val="en-US"/>
        </w:rPr>
        <w:drawing>
          <wp:inline distT="0" distB="0" distL="0" distR="0">
            <wp:extent cx="4241800" cy="6705600"/>
            <wp:effectExtent l="0" t="0" r="0" b="0"/>
            <wp:docPr id="56693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5742" name="Picture 566935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lang w:val="en-US"/>
        </w:rPr>
        <w:drawing>
          <wp:inline distT="0" distB="0" distL="0" distR="0">
            <wp:extent cx="1562100" cy="2044700"/>
            <wp:effectExtent l="0" t="0" r="0" b="0"/>
            <wp:docPr id="7926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774" name="Picture 79268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lang w:val="en-US"/>
        </w:rPr>
        <w:drawing>
          <wp:inline distT="0" distB="0" distL="0" distR="0">
            <wp:extent cx="1562100" cy="2044700"/>
            <wp:effectExtent l="0" t="0" r="0" b="0"/>
            <wp:docPr id="621192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2890" name="Picture 621192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409" w:rsidRPr="00B020ED" w:rsidRDefault="00AD38CD" w:rsidP="007D4824">
      <w:pPr>
        <w:shd w:val="clear" w:color="auto" w:fill="FFFFFF"/>
        <w:spacing w:before="240" w:after="240"/>
        <w:ind w:left="1418" w:right="1418"/>
        <w:jc w:val="both"/>
        <w:rPr>
          <w:rFonts w:ascii="Arial" w:hAnsi="Arial" w:cs="Arial"/>
          <w:color w:val="000000"/>
          <w:lang w:val="en-US"/>
        </w:rPr>
      </w:pPr>
      <w:r w:rsidRPr="00B020ED">
        <w:rPr>
          <w:rFonts w:ascii="Arial" w:hAnsi="Arial" w:cs="Arial"/>
          <w:noProof/>
          <w:lang w:val="en-US"/>
        </w:rPr>
        <w:t xml:space="preserve"> </w:t>
      </w:r>
      <w:r w:rsidR="00F86BB4" w:rsidRPr="00B020ED">
        <w:rPr>
          <w:rFonts w:ascii="Arial" w:hAnsi="Arial" w:cs="Arial"/>
          <w:noProof/>
          <w:lang w:val="en-US"/>
        </w:rPr>
        <w:t xml:space="preserve"> </w:t>
      </w:r>
    </w:p>
    <w:p w:rsidR="00593409" w:rsidRDefault="00593409" w:rsidP="007D4824">
      <w:pPr>
        <w:shd w:val="clear" w:color="auto" w:fill="FFFFFF"/>
        <w:spacing w:before="240" w:after="240"/>
        <w:ind w:left="1418" w:right="1418"/>
        <w:jc w:val="both"/>
        <w:rPr>
          <w:rFonts w:ascii="Arial" w:hAnsi="Arial" w:cs="Arial"/>
          <w:color w:val="000000"/>
          <w:lang w:val="en-US"/>
        </w:rPr>
      </w:pPr>
    </w:p>
    <w:p w:rsidR="00941DA7" w:rsidRDefault="0068239A" w:rsidP="0068239A">
      <w:pPr>
        <w:shd w:val="clear" w:color="auto" w:fill="FFFFFF"/>
        <w:spacing w:before="240" w:after="240"/>
        <w:ind w:left="142" w:right="1418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w:drawing>
          <wp:inline distT="0" distB="0" distL="0" distR="0" wp14:anchorId="57669EF9" wp14:editId="16EDA7FA">
            <wp:extent cx="5943600" cy="2971800"/>
            <wp:effectExtent l="0" t="0" r="0" b="0"/>
            <wp:docPr id="2083384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4742" name="Picture 20833847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A7" w:rsidRPr="00B020ED" w:rsidRDefault="00941DA7" w:rsidP="007D4824">
      <w:pPr>
        <w:shd w:val="clear" w:color="auto" w:fill="FFFFFF"/>
        <w:spacing w:before="240" w:after="240"/>
        <w:ind w:left="1418" w:right="1418"/>
        <w:jc w:val="both"/>
        <w:rPr>
          <w:rFonts w:ascii="Arial" w:hAnsi="Arial" w:cs="Arial"/>
          <w:color w:val="000000"/>
          <w:lang w:val="en-US"/>
        </w:rPr>
      </w:pPr>
    </w:p>
    <w:p w:rsidR="00593409" w:rsidRPr="00B020ED" w:rsidRDefault="00593409" w:rsidP="007D4824">
      <w:pPr>
        <w:shd w:val="clear" w:color="auto" w:fill="FFFFFF"/>
        <w:spacing w:before="240" w:after="240"/>
        <w:ind w:left="-426" w:right="146"/>
        <w:jc w:val="both"/>
        <w:rPr>
          <w:rFonts w:ascii="Arial" w:hAnsi="Arial" w:cs="Arial"/>
          <w:color w:val="000000"/>
          <w:lang w:val="en-US"/>
        </w:rPr>
      </w:pPr>
    </w:p>
    <w:p w:rsidR="00593409" w:rsidRPr="00B020ED" w:rsidRDefault="00593409" w:rsidP="007D4824">
      <w:pPr>
        <w:shd w:val="clear" w:color="auto" w:fill="FFFFFF"/>
        <w:spacing w:before="240" w:after="240"/>
        <w:ind w:right="1418"/>
        <w:jc w:val="both"/>
        <w:rPr>
          <w:rFonts w:ascii="Arial" w:hAnsi="Arial" w:cs="Arial"/>
          <w:color w:val="000000"/>
          <w:lang w:val="en-US"/>
        </w:rPr>
      </w:pPr>
    </w:p>
    <w:p w:rsidR="00101002" w:rsidRPr="00B020ED" w:rsidRDefault="00341082" w:rsidP="007D4824">
      <w:pPr>
        <w:shd w:val="clear" w:color="auto" w:fill="FFFFFF"/>
        <w:spacing w:before="240" w:after="240"/>
        <w:ind w:left="567" w:right="1418"/>
        <w:jc w:val="both"/>
        <w:rPr>
          <w:rFonts w:ascii="Arial" w:hAnsi="Arial" w:cs="Arial"/>
          <w:color w:val="000000"/>
          <w:lang w:val="en-US"/>
        </w:rPr>
      </w:pPr>
      <w:r w:rsidRPr="00B020ED">
        <w:rPr>
          <w:rFonts w:ascii="Arial" w:hAnsi="Arial" w:cs="Arial"/>
          <w:color w:val="000000"/>
          <w:lang w:val="en-US"/>
        </w:rPr>
        <w:t>1 </w:t>
      </w:r>
      <w:hyperlink r:id="rId11" w:history="1">
        <w:r w:rsidRPr="00B020ED">
          <w:rPr>
            <w:rFonts w:ascii="Arial" w:hAnsi="Arial" w:cs="Arial"/>
            <w:color w:val="1976D2"/>
            <w:u w:val="single"/>
            <w:lang w:val="en-US"/>
          </w:rPr>
          <w:t>https://velo.outsideonline.com/road/road-training/how-to-ride-the-perfect-time-trial-constant-power-vs-variable-power/</w:t>
        </w:r>
      </w:hyperlink>
    </w:p>
    <w:p w:rsidR="00101002" w:rsidRPr="00B020ED" w:rsidRDefault="00101002" w:rsidP="007D4824">
      <w:pPr>
        <w:ind w:left="1418" w:right="1418"/>
        <w:jc w:val="both"/>
        <w:rPr>
          <w:rFonts w:ascii="Arial" w:hAnsi="Arial" w:cs="Arial"/>
          <w:color w:val="000000"/>
          <w:spacing w:val="-11"/>
          <w:lang w:val="en-US"/>
        </w:rPr>
      </w:pPr>
    </w:p>
    <w:p w:rsidR="007500FA" w:rsidRPr="00B020ED" w:rsidRDefault="007500FA" w:rsidP="007D4824">
      <w:pPr>
        <w:ind w:left="1418" w:right="1418"/>
        <w:jc w:val="both"/>
        <w:rPr>
          <w:rFonts w:ascii="Arial" w:hAnsi="Arial" w:cs="Arial"/>
          <w:color w:val="000000"/>
          <w:spacing w:val="-11"/>
          <w:lang w:val="en-US"/>
        </w:rPr>
      </w:pPr>
    </w:p>
    <w:p w:rsidR="00E6488E" w:rsidRPr="00B020ED" w:rsidRDefault="00E6488E" w:rsidP="007D4824">
      <w:pPr>
        <w:ind w:right="1418"/>
        <w:jc w:val="both"/>
        <w:rPr>
          <w:rFonts w:ascii="Arial" w:hAnsi="Arial" w:cs="Arial"/>
          <w:lang w:val="en-US"/>
        </w:rPr>
      </w:pPr>
    </w:p>
    <w:sectPr w:rsidR="00E6488E" w:rsidRPr="00B020ED" w:rsidSect="00FF3515">
      <w:pgSz w:w="12240" w:h="15840"/>
      <w:pgMar w:top="589" w:right="1440" w:bottom="50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F55"/>
    <w:multiLevelType w:val="multilevel"/>
    <w:tmpl w:val="54C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10BD"/>
    <w:multiLevelType w:val="multilevel"/>
    <w:tmpl w:val="C3B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2446"/>
    <w:multiLevelType w:val="multilevel"/>
    <w:tmpl w:val="82AA3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885"/>
    <w:multiLevelType w:val="multilevel"/>
    <w:tmpl w:val="CBE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12EC"/>
    <w:multiLevelType w:val="multilevel"/>
    <w:tmpl w:val="33B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70E5"/>
    <w:multiLevelType w:val="multilevel"/>
    <w:tmpl w:val="9C305B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01954"/>
    <w:multiLevelType w:val="multilevel"/>
    <w:tmpl w:val="A12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E3995"/>
    <w:multiLevelType w:val="multilevel"/>
    <w:tmpl w:val="B76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71195"/>
    <w:multiLevelType w:val="multilevel"/>
    <w:tmpl w:val="46E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03890"/>
    <w:multiLevelType w:val="multilevel"/>
    <w:tmpl w:val="7004BB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73480"/>
    <w:multiLevelType w:val="multilevel"/>
    <w:tmpl w:val="82AA34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E4ED6"/>
    <w:multiLevelType w:val="multilevel"/>
    <w:tmpl w:val="480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E40B8"/>
    <w:multiLevelType w:val="hybridMultilevel"/>
    <w:tmpl w:val="3ADE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45A8"/>
    <w:multiLevelType w:val="multilevel"/>
    <w:tmpl w:val="1C4A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A0652"/>
    <w:multiLevelType w:val="multilevel"/>
    <w:tmpl w:val="6D3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2508D"/>
    <w:multiLevelType w:val="hybridMultilevel"/>
    <w:tmpl w:val="C5863D46"/>
    <w:lvl w:ilvl="0" w:tplc="816A3F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389A2CA2"/>
    <w:multiLevelType w:val="multilevel"/>
    <w:tmpl w:val="1A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87BF2"/>
    <w:multiLevelType w:val="multilevel"/>
    <w:tmpl w:val="8F2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45776"/>
    <w:multiLevelType w:val="hybridMultilevel"/>
    <w:tmpl w:val="76C26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B4448"/>
    <w:multiLevelType w:val="multilevel"/>
    <w:tmpl w:val="82F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87F2D"/>
    <w:multiLevelType w:val="multilevel"/>
    <w:tmpl w:val="81E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F178A"/>
    <w:multiLevelType w:val="multilevel"/>
    <w:tmpl w:val="69F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31B30"/>
    <w:multiLevelType w:val="multilevel"/>
    <w:tmpl w:val="8EE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A3E1F"/>
    <w:multiLevelType w:val="multilevel"/>
    <w:tmpl w:val="F99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12CF6"/>
    <w:multiLevelType w:val="hybridMultilevel"/>
    <w:tmpl w:val="E29074CC"/>
    <w:lvl w:ilvl="0" w:tplc="121AC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392257"/>
    <w:multiLevelType w:val="multilevel"/>
    <w:tmpl w:val="41E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7130B"/>
    <w:multiLevelType w:val="multilevel"/>
    <w:tmpl w:val="A56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76FFF"/>
    <w:multiLevelType w:val="multilevel"/>
    <w:tmpl w:val="BF2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8509A"/>
    <w:multiLevelType w:val="hybridMultilevel"/>
    <w:tmpl w:val="D844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82333"/>
    <w:multiLevelType w:val="multilevel"/>
    <w:tmpl w:val="32F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643BF"/>
    <w:multiLevelType w:val="multilevel"/>
    <w:tmpl w:val="853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73E44"/>
    <w:multiLevelType w:val="hybridMultilevel"/>
    <w:tmpl w:val="448AF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55941"/>
    <w:multiLevelType w:val="multilevel"/>
    <w:tmpl w:val="ACC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81C7F"/>
    <w:multiLevelType w:val="multilevel"/>
    <w:tmpl w:val="EFE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C36A9"/>
    <w:multiLevelType w:val="multilevel"/>
    <w:tmpl w:val="82A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57F47"/>
    <w:multiLevelType w:val="multilevel"/>
    <w:tmpl w:val="393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548F5"/>
    <w:multiLevelType w:val="multilevel"/>
    <w:tmpl w:val="35A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059CC"/>
    <w:multiLevelType w:val="multilevel"/>
    <w:tmpl w:val="6D1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6671">
    <w:abstractNumId w:val="31"/>
  </w:num>
  <w:num w:numId="2" w16cid:durableId="653067284">
    <w:abstractNumId w:val="12"/>
  </w:num>
  <w:num w:numId="3" w16cid:durableId="1602713709">
    <w:abstractNumId w:val="18"/>
  </w:num>
  <w:num w:numId="4" w16cid:durableId="923104186">
    <w:abstractNumId w:val="24"/>
  </w:num>
  <w:num w:numId="5" w16cid:durableId="1291784571">
    <w:abstractNumId w:val="19"/>
  </w:num>
  <w:num w:numId="6" w16cid:durableId="1886288790">
    <w:abstractNumId w:val="20"/>
  </w:num>
  <w:num w:numId="7" w16cid:durableId="1850220534">
    <w:abstractNumId w:val="37"/>
  </w:num>
  <w:num w:numId="8" w16cid:durableId="692458392">
    <w:abstractNumId w:val="22"/>
  </w:num>
  <w:num w:numId="9" w16cid:durableId="964312173">
    <w:abstractNumId w:val="21"/>
  </w:num>
  <w:num w:numId="10" w16cid:durableId="735586239">
    <w:abstractNumId w:val="35"/>
  </w:num>
  <w:num w:numId="11" w16cid:durableId="1063061391">
    <w:abstractNumId w:val="4"/>
  </w:num>
  <w:num w:numId="12" w16cid:durableId="1538082252">
    <w:abstractNumId w:val="11"/>
  </w:num>
  <w:num w:numId="13" w16cid:durableId="954751089">
    <w:abstractNumId w:val="27"/>
  </w:num>
  <w:num w:numId="14" w16cid:durableId="518159754">
    <w:abstractNumId w:val="28"/>
  </w:num>
  <w:num w:numId="15" w16cid:durableId="1246263713">
    <w:abstractNumId w:val="30"/>
  </w:num>
  <w:num w:numId="16" w16cid:durableId="1659528824">
    <w:abstractNumId w:val="33"/>
  </w:num>
  <w:num w:numId="17" w16cid:durableId="679284530">
    <w:abstractNumId w:val="25"/>
  </w:num>
  <w:num w:numId="18" w16cid:durableId="1103721559">
    <w:abstractNumId w:val="14"/>
  </w:num>
  <w:num w:numId="19" w16cid:durableId="1859536858">
    <w:abstractNumId w:val="15"/>
  </w:num>
  <w:num w:numId="20" w16cid:durableId="2103606919">
    <w:abstractNumId w:val="7"/>
  </w:num>
  <w:num w:numId="21" w16cid:durableId="1751153814">
    <w:abstractNumId w:val="23"/>
  </w:num>
  <w:num w:numId="22" w16cid:durableId="255290066">
    <w:abstractNumId w:val="29"/>
  </w:num>
  <w:num w:numId="23" w16cid:durableId="1720742268">
    <w:abstractNumId w:val="16"/>
  </w:num>
  <w:num w:numId="24" w16cid:durableId="1021587515">
    <w:abstractNumId w:val="17"/>
  </w:num>
  <w:num w:numId="25" w16cid:durableId="1994790666">
    <w:abstractNumId w:val="0"/>
  </w:num>
  <w:num w:numId="26" w16cid:durableId="2108889499">
    <w:abstractNumId w:val="34"/>
  </w:num>
  <w:num w:numId="27" w16cid:durableId="1314410718">
    <w:abstractNumId w:val="34"/>
    <w:lvlOverride w:ilvl="1">
      <w:lvl w:ilvl="1">
        <w:numFmt w:val="decimal"/>
        <w:lvlText w:val="%2."/>
        <w:lvlJc w:val="left"/>
      </w:lvl>
    </w:lvlOverride>
  </w:num>
  <w:num w:numId="28" w16cid:durableId="187069323">
    <w:abstractNumId w:val="26"/>
  </w:num>
  <w:num w:numId="29" w16cid:durableId="2023429050">
    <w:abstractNumId w:val="5"/>
  </w:num>
  <w:num w:numId="30" w16cid:durableId="1737432048">
    <w:abstractNumId w:val="32"/>
  </w:num>
  <w:num w:numId="31" w16cid:durableId="271599280">
    <w:abstractNumId w:val="1"/>
  </w:num>
  <w:num w:numId="32" w16cid:durableId="870337444">
    <w:abstractNumId w:val="9"/>
  </w:num>
  <w:num w:numId="33" w16cid:durableId="1457334786">
    <w:abstractNumId w:val="8"/>
  </w:num>
  <w:num w:numId="34" w16cid:durableId="1061946970">
    <w:abstractNumId w:val="13"/>
  </w:num>
  <w:num w:numId="35" w16cid:durableId="1432360089">
    <w:abstractNumId w:val="10"/>
  </w:num>
  <w:num w:numId="36" w16cid:durableId="1342512567">
    <w:abstractNumId w:val="2"/>
  </w:num>
  <w:num w:numId="37" w16cid:durableId="1737169116">
    <w:abstractNumId w:val="3"/>
  </w:num>
  <w:num w:numId="38" w16cid:durableId="837039758">
    <w:abstractNumId w:val="36"/>
  </w:num>
  <w:num w:numId="39" w16cid:durableId="1726639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4096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C0"/>
    <w:rsid w:val="000116BC"/>
    <w:rsid w:val="00011F29"/>
    <w:rsid w:val="00016143"/>
    <w:rsid w:val="00043D9C"/>
    <w:rsid w:val="000A4170"/>
    <w:rsid w:val="000B0C89"/>
    <w:rsid w:val="000B0E95"/>
    <w:rsid w:val="000C57B7"/>
    <w:rsid w:val="000F52EA"/>
    <w:rsid w:val="00101002"/>
    <w:rsid w:val="0011575B"/>
    <w:rsid w:val="00127410"/>
    <w:rsid w:val="00135360"/>
    <w:rsid w:val="001372B4"/>
    <w:rsid w:val="00144873"/>
    <w:rsid w:val="001D0571"/>
    <w:rsid w:val="00231EFF"/>
    <w:rsid w:val="00263FCF"/>
    <w:rsid w:val="00292BAC"/>
    <w:rsid w:val="002A25E2"/>
    <w:rsid w:val="002A4865"/>
    <w:rsid w:val="002E0E60"/>
    <w:rsid w:val="0030112F"/>
    <w:rsid w:val="003025FA"/>
    <w:rsid w:val="00302A89"/>
    <w:rsid w:val="00341082"/>
    <w:rsid w:val="00352F54"/>
    <w:rsid w:val="00361D3B"/>
    <w:rsid w:val="003711F0"/>
    <w:rsid w:val="003849A1"/>
    <w:rsid w:val="003D1BB5"/>
    <w:rsid w:val="003E6F14"/>
    <w:rsid w:val="003F34EA"/>
    <w:rsid w:val="003F43D2"/>
    <w:rsid w:val="004166C0"/>
    <w:rsid w:val="00426CD4"/>
    <w:rsid w:val="004559EA"/>
    <w:rsid w:val="00460D88"/>
    <w:rsid w:val="00477C89"/>
    <w:rsid w:val="00490D13"/>
    <w:rsid w:val="004B2249"/>
    <w:rsid w:val="004E66A3"/>
    <w:rsid w:val="00526996"/>
    <w:rsid w:val="00532FE8"/>
    <w:rsid w:val="00537EFD"/>
    <w:rsid w:val="005478C0"/>
    <w:rsid w:val="00561B31"/>
    <w:rsid w:val="00577249"/>
    <w:rsid w:val="0058662F"/>
    <w:rsid w:val="00593409"/>
    <w:rsid w:val="005971BA"/>
    <w:rsid w:val="005C3DBC"/>
    <w:rsid w:val="005E2055"/>
    <w:rsid w:val="005E69C1"/>
    <w:rsid w:val="00665829"/>
    <w:rsid w:val="00667F51"/>
    <w:rsid w:val="00674CCE"/>
    <w:rsid w:val="0068239A"/>
    <w:rsid w:val="00694887"/>
    <w:rsid w:val="006C4572"/>
    <w:rsid w:val="006D221A"/>
    <w:rsid w:val="006F23FF"/>
    <w:rsid w:val="006F6BA4"/>
    <w:rsid w:val="00704229"/>
    <w:rsid w:val="007115BA"/>
    <w:rsid w:val="00711ADC"/>
    <w:rsid w:val="007302C7"/>
    <w:rsid w:val="007338D2"/>
    <w:rsid w:val="00733A92"/>
    <w:rsid w:val="00736E4D"/>
    <w:rsid w:val="00744FFB"/>
    <w:rsid w:val="007500FA"/>
    <w:rsid w:val="007524BC"/>
    <w:rsid w:val="007708DE"/>
    <w:rsid w:val="00785DE9"/>
    <w:rsid w:val="007D4824"/>
    <w:rsid w:val="007E2C04"/>
    <w:rsid w:val="007F7D3C"/>
    <w:rsid w:val="0080422D"/>
    <w:rsid w:val="008531B2"/>
    <w:rsid w:val="00856D57"/>
    <w:rsid w:val="00894293"/>
    <w:rsid w:val="008A2812"/>
    <w:rsid w:val="008A778D"/>
    <w:rsid w:val="008B3D7A"/>
    <w:rsid w:val="008E2861"/>
    <w:rsid w:val="0090092E"/>
    <w:rsid w:val="00911393"/>
    <w:rsid w:val="0092110C"/>
    <w:rsid w:val="00941DA7"/>
    <w:rsid w:val="00986A3A"/>
    <w:rsid w:val="00993923"/>
    <w:rsid w:val="009B0278"/>
    <w:rsid w:val="009B6565"/>
    <w:rsid w:val="009C1FEF"/>
    <w:rsid w:val="009C6165"/>
    <w:rsid w:val="00A511CE"/>
    <w:rsid w:val="00A5197C"/>
    <w:rsid w:val="00AA7A3A"/>
    <w:rsid w:val="00AC4433"/>
    <w:rsid w:val="00AD38CD"/>
    <w:rsid w:val="00AE5C57"/>
    <w:rsid w:val="00AF51D3"/>
    <w:rsid w:val="00B01CEF"/>
    <w:rsid w:val="00B020ED"/>
    <w:rsid w:val="00B208C7"/>
    <w:rsid w:val="00B31197"/>
    <w:rsid w:val="00B918E2"/>
    <w:rsid w:val="00B96FC8"/>
    <w:rsid w:val="00BC4225"/>
    <w:rsid w:val="00BD1099"/>
    <w:rsid w:val="00C03160"/>
    <w:rsid w:val="00C0467A"/>
    <w:rsid w:val="00C37AF4"/>
    <w:rsid w:val="00C37C52"/>
    <w:rsid w:val="00C54127"/>
    <w:rsid w:val="00C55A92"/>
    <w:rsid w:val="00C76859"/>
    <w:rsid w:val="00C8561A"/>
    <w:rsid w:val="00CC0EB1"/>
    <w:rsid w:val="00D03E23"/>
    <w:rsid w:val="00D2073B"/>
    <w:rsid w:val="00D5106F"/>
    <w:rsid w:val="00D866A2"/>
    <w:rsid w:val="00D94A7C"/>
    <w:rsid w:val="00D95FA5"/>
    <w:rsid w:val="00DA3A75"/>
    <w:rsid w:val="00DB7FFA"/>
    <w:rsid w:val="00DC335D"/>
    <w:rsid w:val="00DD469D"/>
    <w:rsid w:val="00DE3AE9"/>
    <w:rsid w:val="00DF2015"/>
    <w:rsid w:val="00E12700"/>
    <w:rsid w:val="00E146F5"/>
    <w:rsid w:val="00E451AB"/>
    <w:rsid w:val="00E6488E"/>
    <w:rsid w:val="00E658C8"/>
    <w:rsid w:val="00EA21FB"/>
    <w:rsid w:val="00EA7731"/>
    <w:rsid w:val="00EC1D79"/>
    <w:rsid w:val="00EC483B"/>
    <w:rsid w:val="00EC7CC3"/>
    <w:rsid w:val="00EE49A8"/>
    <w:rsid w:val="00EF299A"/>
    <w:rsid w:val="00F127DE"/>
    <w:rsid w:val="00F60D23"/>
    <w:rsid w:val="00F817F6"/>
    <w:rsid w:val="00F85D45"/>
    <w:rsid w:val="00F86BB4"/>
    <w:rsid w:val="00FA09D6"/>
    <w:rsid w:val="00FD4E75"/>
    <w:rsid w:val="00FD5954"/>
    <w:rsid w:val="00FD65FD"/>
    <w:rsid w:val="00FE6485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AEDB"/>
  <w15:chartTrackingRefBased/>
  <w15:docId w15:val="{B20E3329-8007-E743-9511-8A2EAC3F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37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FB"/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8C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8C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8C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78C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C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C0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C0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C0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C0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C0"/>
    <w:rPr>
      <w:rFonts w:asciiTheme="majorHAnsi" w:eastAsiaTheme="majorEastAsia" w:hAnsiTheme="majorHAnsi"/>
      <w:color w:val="2F5496" w:themeColor="accent1" w:themeShade="BF"/>
      <w:sz w:val="40"/>
      <w:szCs w:val="50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5478C0"/>
    <w:rPr>
      <w:rFonts w:asciiTheme="majorHAnsi" w:eastAsiaTheme="majorEastAsia" w:hAnsiTheme="majorHAnsi"/>
      <w:color w:val="2F5496" w:themeColor="accent1" w:themeShade="BF"/>
      <w:sz w:val="32"/>
      <w:szCs w:val="40"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5478C0"/>
    <w:rPr>
      <w:rFonts w:asciiTheme="minorHAnsi" w:eastAsiaTheme="majorEastAsia" w:hAnsiTheme="minorHAnsi"/>
      <w:color w:val="2F5496" w:themeColor="accent1" w:themeShade="BF"/>
      <w:sz w:val="28"/>
      <w:szCs w:val="35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rsid w:val="005478C0"/>
    <w:rPr>
      <w:rFonts w:asciiTheme="minorHAnsi" w:eastAsiaTheme="majorEastAsia" w:hAnsiTheme="minorHAnsi"/>
      <w:i/>
      <w:iCs/>
      <w:color w:val="2F5496" w:themeColor="accent1" w:themeShade="BF"/>
      <w:sz w:val="24"/>
      <w:szCs w:val="28"/>
      <w:lang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C0"/>
    <w:rPr>
      <w:rFonts w:asciiTheme="minorHAnsi" w:eastAsiaTheme="majorEastAsia" w:hAnsiTheme="minorHAnsi"/>
      <w:color w:val="2F5496" w:themeColor="accent1" w:themeShade="BF"/>
      <w:sz w:val="24"/>
      <w:szCs w:val="28"/>
      <w:lang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C0"/>
    <w:rPr>
      <w:rFonts w:asciiTheme="minorHAnsi" w:eastAsiaTheme="majorEastAsia" w:hAnsiTheme="minorHAnsi"/>
      <w:i/>
      <w:iCs/>
      <w:color w:val="595959" w:themeColor="text1" w:themeTint="A6"/>
      <w:sz w:val="24"/>
      <w:szCs w:val="28"/>
      <w:lang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C0"/>
    <w:rPr>
      <w:rFonts w:asciiTheme="minorHAnsi" w:eastAsiaTheme="majorEastAsia" w:hAnsiTheme="minorHAnsi"/>
      <w:color w:val="595959" w:themeColor="text1" w:themeTint="A6"/>
      <w:sz w:val="24"/>
      <w:szCs w:val="28"/>
      <w:lang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C0"/>
    <w:rPr>
      <w:rFonts w:asciiTheme="minorHAnsi" w:eastAsiaTheme="majorEastAsia" w:hAnsiTheme="minorHAnsi"/>
      <w:i/>
      <w:iCs/>
      <w:color w:val="272727" w:themeColor="text1" w:themeTint="D8"/>
      <w:sz w:val="24"/>
      <w:szCs w:val="28"/>
      <w:lang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C0"/>
    <w:rPr>
      <w:rFonts w:asciiTheme="minorHAnsi" w:eastAsiaTheme="majorEastAsia" w:hAnsiTheme="minorHAnsi"/>
      <w:color w:val="272727" w:themeColor="text1" w:themeTint="D8"/>
      <w:sz w:val="24"/>
      <w:szCs w:val="28"/>
      <w:lang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5478C0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78C0"/>
    <w:rPr>
      <w:rFonts w:asciiTheme="majorHAnsi" w:eastAsiaTheme="majorEastAsia" w:hAnsiTheme="majorHAnsi"/>
      <w:spacing w:val="-10"/>
      <w:kern w:val="28"/>
      <w:sz w:val="56"/>
      <w:szCs w:val="71"/>
      <w:lang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C0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78C0"/>
    <w:rPr>
      <w:rFonts w:asciiTheme="minorHAnsi" w:eastAsiaTheme="majorEastAsia" w:hAnsiTheme="minorHAnsi"/>
      <w:color w:val="595959" w:themeColor="text1" w:themeTint="A6"/>
      <w:spacing w:val="15"/>
      <w:sz w:val="28"/>
      <w:szCs w:val="35"/>
      <w:lang w:bidi="th-TH"/>
    </w:rPr>
  </w:style>
  <w:style w:type="paragraph" w:styleId="Quote">
    <w:name w:val="Quote"/>
    <w:basedOn w:val="Normal"/>
    <w:next w:val="Normal"/>
    <w:link w:val="QuoteChar"/>
    <w:uiPriority w:val="73"/>
    <w:qFormat/>
    <w:rsid w:val="00547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73"/>
    <w:rsid w:val="005478C0"/>
    <w:rPr>
      <w:i/>
      <w:iCs/>
      <w:color w:val="404040" w:themeColor="text1" w:themeTint="BF"/>
      <w:sz w:val="24"/>
      <w:szCs w:val="28"/>
      <w:lang w:bidi="th-TH"/>
    </w:rPr>
  </w:style>
  <w:style w:type="paragraph" w:styleId="ListParagraph">
    <w:name w:val="List Paragraph"/>
    <w:basedOn w:val="Normal"/>
    <w:uiPriority w:val="72"/>
    <w:qFormat/>
    <w:rsid w:val="005478C0"/>
    <w:pPr>
      <w:ind w:left="720"/>
      <w:contextualSpacing/>
    </w:pPr>
  </w:style>
  <w:style w:type="character" w:styleId="IntenseEmphasis">
    <w:name w:val="Intense Emphasis"/>
    <w:basedOn w:val="DefaultParagraphFont"/>
    <w:uiPriority w:val="66"/>
    <w:qFormat/>
    <w:rsid w:val="00547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60"/>
    <w:qFormat/>
    <w:rsid w:val="00547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60"/>
    <w:rsid w:val="005478C0"/>
    <w:rPr>
      <w:i/>
      <w:iCs/>
      <w:color w:val="2F5496" w:themeColor="accent1" w:themeShade="BF"/>
      <w:sz w:val="24"/>
      <w:szCs w:val="28"/>
      <w:lang w:bidi="th-TH"/>
    </w:rPr>
  </w:style>
  <w:style w:type="character" w:styleId="IntenseReference">
    <w:name w:val="Intense Reference"/>
    <w:basedOn w:val="DefaultParagraphFont"/>
    <w:uiPriority w:val="68"/>
    <w:qFormat/>
    <w:rsid w:val="00547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8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0D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2699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2699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7E2C04"/>
    <w:rPr>
      <w:rFonts w:cs="Times New Roman"/>
      <w:sz w:val="24"/>
      <w:szCs w:val="24"/>
    </w:rPr>
  </w:style>
  <w:style w:type="character" w:customStyle="1" w:styleId="inheritname">
    <w:name w:val="inheritname"/>
    <w:basedOn w:val="DefaultParagraphFont"/>
    <w:rsid w:val="00C0467A"/>
  </w:style>
  <w:style w:type="character" w:styleId="Strong">
    <w:name w:val="Strong"/>
    <w:basedOn w:val="DefaultParagraphFont"/>
    <w:uiPriority w:val="22"/>
    <w:qFormat/>
    <w:rsid w:val="00D866A2"/>
    <w:rPr>
      <w:b/>
      <w:bCs/>
    </w:rPr>
  </w:style>
  <w:style w:type="character" w:customStyle="1" w:styleId="export-sheets-button">
    <w:name w:val="export-sheets-button"/>
    <w:basedOn w:val="DefaultParagraphFont"/>
    <w:rsid w:val="00E648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E4D"/>
    <w:rPr>
      <w:rFonts w:ascii="Courier New" w:hAnsi="Courier New" w:cs="Courier New"/>
    </w:rPr>
  </w:style>
  <w:style w:type="character" w:customStyle="1" w:styleId="mat-mdc-tooltip-trigger">
    <w:name w:val="mat-mdc-tooltip-trigger"/>
    <w:basedOn w:val="DefaultParagraphFont"/>
    <w:rsid w:val="00736E4D"/>
  </w:style>
  <w:style w:type="character" w:customStyle="1" w:styleId="collapse-minus">
    <w:name w:val="collapse-minus"/>
    <w:basedOn w:val="DefaultParagraphFont"/>
    <w:rsid w:val="00736E4D"/>
  </w:style>
  <w:style w:type="character" w:customStyle="1" w:styleId="collapse-plus">
    <w:name w:val="collapse-plus"/>
    <w:basedOn w:val="DefaultParagraphFont"/>
    <w:rsid w:val="00736E4D"/>
  </w:style>
  <w:style w:type="character" w:customStyle="1" w:styleId="hljs-keyword">
    <w:name w:val="hljs-keyword"/>
    <w:basedOn w:val="DefaultParagraphFont"/>
    <w:rsid w:val="00736E4D"/>
  </w:style>
  <w:style w:type="character" w:customStyle="1" w:styleId="hljs-number">
    <w:name w:val="hljs-number"/>
    <w:basedOn w:val="DefaultParagraphFont"/>
    <w:rsid w:val="00736E4D"/>
  </w:style>
  <w:style w:type="character" w:customStyle="1" w:styleId="hljs-comment">
    <w:name w:val="hljs-comment"/>
    <w:basedOn w:val="DefaultParagraphFont"/>
    <w:rsid w:val="00736E4D"/>
  </w:style>
  <w:style w:type="character" w:customStyle="1" w:styleId="hljs-literal">
    <w:name w:val="hljs-literal"/>
    <w:basedOn w:val="DefaultParagraphFont"/>
    <w:rsid w:val="00736E4D"/>
  </w:style>
  <w:style w:type="character" w:customStyle="1" w:styleId="hljs-addition">
    <w:name w:val="hljs-addition"/>
    <w:basedOn w:val="DefaultParagraphFont"/>
    <w:rsid w:val="00736E4D"/>
  </w:style>
  <w:style w:type="character" w:customStyle="1" w:styleId="hljs-class">
    <w:name w:val="hljs-class"/>
    <w:basedOn w:val="DefaultParagraphFont"/>
    <w:rsid w:val="00736E4D"/>
  </w:style>
  <w:style w:type="character" w:customStyle="1" w:styleId="hljs-title">
    <w:name w:val="hljs-title"/>
    <w:basedOn w:val="DefaultParagraphFont"/>
    <w:rsid w:val="00736E4D"/>
  </w:style>
  <w:style w:type="character" w:customStyle="1" w:styleId="hljs-deletion">
    <w:name w:val="hljs-deletion"/>
    <w:basedOn w:val="DefaultParagraphFont"/>
    <w:rsid w:val="00736E4D"/>
  </w:style>
  <w:style w:type="character" w:customStyle="1" w:styleId="trailing-deletion-newline">
    <w:name w:val="trailing-deletion-newline"/>
    <w:basedOn w:val="DefaultParagraphFont"/>
    <w:rsid w:val="00736E4D"/>
  </w:style>
  <w:style w:type="character" w:customStyle="1" w:styleId="hljs-function">
    <w:name w:val="hljs-function"/>
    <w:basedOn w:val="DefaultParagraphFont"/>
    <w:rsid w:val="00736E4D"/>
  </w:style>
  <w:style w:type="character" w:customStyle="1" w:styleId="hljs-params">
    <w:name w:val="hljs-params"/>
    <w:basedOn w:val="DefaultParagraphFont"/>
    <w:rsid w:val="00736E4D"/>
  </w:style>
  <w:style w:type="character" w:customStyle="1" w:styleId="Title1">
    <w:name w:val="Title1"/>
    <w:basedOn w:val="DefaultParagraphFont"/>
    <w:rsid w:val="00736E4D"/>
  </w:style>
  <w:style w:type="character" w:customStyle="1" w:styleId="minus">
    <w:name w:val="minus"/>
    <w:basedOn w:val="DefaultParagraphFont"/>
    <w:rsid w:val="00736E4D"/>
  </w:style>
  <w:style w:type="character" w:customStyle="1" w:styleId="plus">
    <w:name w:val="plus"/>
    <w:basedOn w:val="DefaultParagraphFont"/>
    <w:rsid w:val="00736E4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6E4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6E4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6E4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6E4D"/>
    <w:rPr>
      <w:rFonts w:ascii="Arial" w:hAnsi="Arial" w:cs="Arial"/>
      <w:vanish/>
      <w:sz w:val="16"/>
      <w:szCs w:val="16"/>
    </w:rPr>
  </w:style>
  <w:style w:type="character" w:customStyle="1" w:styleId="context-chip-text">
    <w:name w:val="context-chip-text"/>
    <w:basedOn w:val="DefaultParagraphFont"/>
    <w:rsid w:val="00736E4D"/>
  </w:style>
  <w:style w:type="character" w:customStyle="1" w:styleId="qnqjie">
    <w:name w:val="qnqjie"/>
    <w:basedOn w:val="DefaultParagraphFont"/>
    <w:rsid w:val="003E6F14"/>
  </w:style>
  <w:style w:type="character" w:customStyle="1" w:styleId="t286pc">
    <w:name w:val="t286pc"/>
    <w:basedOn w:val="DefaultParagraphFont"/>
    <w:rsid w:val="00C37C52"/>
  </w:style>
  <w:style w:type="character" w:styleId="Emphasis">
    <w:name w:val="Emphasis"/>
    <w:basedOn w:val="DefaultParagraphFont"/>
    <w:uiPriority w:val="20"/>
    <w:qFormat/>
    <w:rsid w:val="005E20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elo.outsideonline.com/road/road-training/how-to-ride-the-perfect-time-trial-constant-power-vs-variable-power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A79021-54A2-534B-A795-2B29A12D2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2026-05-06T04:09:00Z</dcterms:created>
  <dcterms:modified xsi:type="dcterms:W3CDTF">2026-05-18T09:06:00Z</dcterms:modified>
</cp:coreProperties>
</file>