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DANATECH CORPORATE PROFILE</w:t>
      </w:r>
    </w:p>
    <w:p>
      <w:pPr>
        <w:pStyle w:val="Slogan"/>
      </w:pPr>
      <w:r>
        <w:t xml:space="preserve">"Precision Processing, Sustainable Partnership!"</w:t>
      </w:r>
    </w:p>
    <w:p>
      <w:pPr>
        <w:pStyle w:val="Heading1"/>
      </w:pPr>
      <w:r>
        <w:t xml:space="preserve">About Danatech</w:t>
      </w:r>
    </w:p>
    <w:p>
      <w:r>
        <w:t xml:space="preserve">Danatech is a subsidiary of HGPT Steel, a leading industrial group in Central Vietnam. We specialize in high-precision steel processing, providing essential building materials for infrastructure, industrial, and civil projects.</w:t>
      </w:r>
    </w:p>
    <w:p>
      <w:pPr>
        <w:pStyle w:val="Heading1"/>
      </w:pPr>
      <w:r>
        <w:t xml:space="preserve">Our Core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Metal Roofing Sheets: </w:t>
      </w:r>
      <w:r>
        <w:t xml:space="preserve">High-durability color-coated and galvanized steel solutions.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Steel Purlins (C &amp; Z): </w:t>
      </w:r>
      <w:r>
        <w:t xml:space="preserve">High-strength framing components fabricated with technical precision.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Shaped Steel: </w:t>
      </w:r>
      <w:r>
        <w:t xml:space="preserve">A wide range of structural steel sections (H, I, U, V) for diverse engineering needs.</w:t>
      </w:r>
    </w:p>
    <w:p>
      <w:pPr>
        <w:pStyle w:val="Heading1"/>
      </w:pPr>
      <w:r>
        <w:t xml:space="preserve">Why Partner with Us?</w:t>
      </w:r>
    </w:p>
    <w:p>
      <w:r>
        <w:t xml:space="preserve">With Danatech, you benefit from a unique combination of technical excellence and localized market expertise. Our core values drive every project: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 xml:space="preserve">State-of-the-art machinery ensures every product meets exact technical specifications.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Stability: </w:t>
      </w:r>
      <w:r>
        <w:t xml:space="preserve">Robust supply chains and a commitment to long-term collaborative growth.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Support: </w:t>
      </w:r>
      <w:r>
        <w:t xml:space="preserve">A dedicated team of experts providing professional consultancy for your steel requirements.</w:t>
      </w:r>
    </w:p>
    <w:p>
      <w:pPr>
        <w:spacing w:before="400"/>
      </w:pPr>
      <w:r>
        <w:t xml:space="preserve">We look forward to building the future together.</w:t>
      </w:r>
    </w:p>
    <w:p>
      <w:pPr>
        <w:spacing w:before="200"/>
      </w:pPr>
      <w:r>
        <w:rPr>
          <w:b/>
          <w:bCs/>
          <w:color w:val="51361A"/>
        </w:rPr>
        <w:t xml:space="preserve">Danatech – Success Together with Reliability.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E3061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51361A"/>
      <w:sz w:val="32"/>
      <w:szCs w:val="32"/>
    </w:rPr>
  </w:style>
  <w:style w:type="paragraph" w:styleId="Slogan">
    <w:name w:val="Slogan"/>
    <w:basedOn w:val="Normal"/>
    <w:pPr>
      <w:spacing w:after="400"/>
      <w:jc w:val="center"/>
    </w:pPr>
    <w:rPr>
      <w:i/>
      <w:iCs/>
      <w:color w:val="5136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2026-01-27T08:29:35.111Z</dcterms:created>
  <dcterms:modified xsi:type="dcterms:W3CDTF">2026-01-27T08:29:35.111Z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