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32" w:rsidRDefault="00B33068">
      <w:r>
        <w:t>Design pattern I have considered about this application</w:t>
      </w:r>
    </w:p>
    <w:sectPr w:rsidR="00854F32" w:rsidSect="00A6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068"/>
    <w:rsid w:val="00323795"/>
    <w:rsid w:val="00A604E2"/>
    <w:rsid w:val="00AC3D8E"/>
    <w:rsid w:val="00B3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Tawhid</dc:creator>
  <cp:keywords/>
  <dc:description/>
  <cp:lastModifiedBy>Rafid Tawhid</cp:lastModifiedBy>
  <cp:revision>2</cp:revision>
  <dcterms:created xsi:type="dcterms:W3CDTF">2020-07-31T15:48:00Z</dcterms:created>
  <dcterms:modified xsi:type="dcterms:W3CDTF">2020-07-31T15:49:00Z</dcterms:modified>
</cp:coreProperties>
</file>