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sz w:val="40"/>
          <w:szCs w:val="40"/>
        </w:rPr>
      </w:pPr>
      <w:bookmarkStart w:colFirst="0" w:colLast="0" w:name="_qdetqq4msys5" w:id="0"/>
      <w:bookmarkEnd w:id="0"/>
      <w:r w:rsidDel="00000000" w:rsidR="00000000" w:rsidRPr="00000000">
        <w:rPr>
          <w:b w:val="1"/>
          <w:sz w:val="40"/>
          <w:szCs w:val="40"/>
          <w:rtl w:val="0"/>
        </w:rPr>
        <w:t xml:space="preserve">Single Cycle Datapath Questions</w:t>
      </w:r>
    </w:p>
    <w:p w:rsidR="00000000" w:rsidDel="00000000" w:rsidP="00000000" w:rsidRDefault="00000000" w:rsidRPr="00000000" w14:paraId="00000002">
      <w:pPr>
        <w:pStyle w:val="Heading2"/>
        <w:rPr>
          <w:b w:val="1"/>
          <w:sz w:val="28"/>
          <w:szCs w:val="28"/>
        </w:rPr>
      </w:pPr>
      <w:bookmarkStart w:colFirst="0" w:colLast="0" w:name="_m9ufe167dazq" w:id="1"/>
      <w:bookmarkEnd w:id="1"/>
      <w:r w:rsidDel="00000000" w:rsidR="00000000" w:rsidRPr="00000000">
        <w:rPr>
          <w:b w:val="1"/>
          <w:rtl w:val="0"/>
        </w:rPr>
        <w:t xml:space="preserve">F20: New Single Cycle Datapath</w:t>
        <w:tab/>
        <w:tab/>
        <w:tab/>
        <w:tab/>
        <w:tab/>
        <w:t xml:space="preserve">Points: ___/20</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Arial" w:cs="Arial" w:eastAsia="Arial" w:hAnsi="Arial"/>
          <w:sz w:val="22"/>
          <w:szCs w:val="22"/>
        </w:rPr>
      </w:pPr>
      <w:r w:rsidDel="00000000" w:rsidR="00000000" w:rsidRPr="00000000">
        <w:rPr>
          <w:rFonts w:ascii="Arial" w:cs="Arial" w:eastAsia="Arial" w:hAnsi="Arial"/>
          <w:sz w:val="22"/>
          <w:szCs w:val="22"/>
          <w:rtl w:val="0"/>
        </w:rPr>
        <w:t xml:space="preserve">LC2K++ replaces the </w:t>
      </w:r>
      <w:r w:rsidDel="00000000" w:rsidR="00000000" w:rsidRPr="00000000">
        <w:rPr>
          <w:rFonts w:ascii="Courier New" w:cs="Courier New" w:eastAsia="Courier New" w:hAnsi="Courier New"/>
          <w:sz w:val="22"/>
          <w:szCs w:val="22"/>
          <w:rtl w:val="0"/>
        </w:rPr>
        <w:t xml:space="preserve">noop </w:t>
      </w:r>
      <w:r w:rsidDel="00000000" w:rsidR="00000000" w:rsidRPr="00000000">
        <w:rPr>
          <w:rFonts w:ascii="Arial" w:cs="Arial" w:eastAsia="Arial" w:hAnsi="Arial"/>
          <w:sz w:val="22"/>
          <w:szCs w:val="22"/>
          <w:rtl w:val="0"/>
        </w:rPr>
        <w:t xml:space="preserve">instruction in LC2K with the following new </w:t>
      </w:r>
      <w:r w:rsidDel="00000000" w:rsidR="00000000" w:rsidRPr="00000000">
        <w:rPr>
          <w:rFonts w:ascii="Arial" w:cs="Arial" w:eastAsia="Arial" w:hAnsi="Arial"/>
          <w:b w:val="1"/>
          <w:sz w:val="22"/>
          <w:szCs w:val="22"/>
          <w:rtl w:val="0"/>
        </w:rPr>
        <w:t xml:space="preserve">I-type</w:t>
      </w:r>
      <w:r w:rsidDel="00000000" w:rsidR="00000000" w:rsidRPr="00000000">
        <w:rPr>
          <w:rFonts w:ascii="Arial" w:cs="Arial" w:eastAsia="Arial" w:hAnsi="Arial"/>
          <w:sz w:val="22"/>
          <w:szCs w:val="22"/>
          <w:rtl w:val="0"/>
        </w:rPr>
        <w:t xml:space="preserve"> instruction to help implement loops. </w:t>
      </w:r>
    </w:p>
    <w:p w:rsidR="00000000" w:rsidDel="00000000" w:rsidP="00000000" w:rsidRDefault="00000000" w:rsidRPr="00000000" w14:paraId="00000005">
      <w:pPr>
        <w:ind w:left="1440" w:firstLine="720"/>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binc regA regB offset</w:t>
      </w:r>
    </w:p>
    <w:p w:rsidR="00000000" w:rsidDel="00000000" w:rsidP="00000000" w:rsidRDefault="00000000" w:rsidRPr="00000000" w14:paraId="0000000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binc’s</w:t>
      </w:r>
      <w:r w:rsidDel="00000000" w:rsidR="00000000" w:rsidRPr="00000000">
        <w:rPr>
          <w:rFonts w:ascii="Arial" w:cs="Arial" w:eastAsia="Arial" w:hAnsi="Arial"/>
          <w:sz w:val="22"/>
          <w:szCs w:val="22"/>
          <w:rtl w:val="0"/>
        </w:rPr>
        <w:t xml:space="preserve"> execution semantics is as follows:</w:t>
      </w:r>
    </w:p>
    <w:p w:rsidR="00000000" w:rsidDel="00000000" w:rsidP="00000000" w:rsidRDefault="00000000" w:rsidRPr="00000000" w14:paraId="000000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if (regA == regB) {</w:t>
      </w:r>
    </w:p>
    <w:p w:rsidR="00000000" w:rsidDel="00000000" w:rsidP="00000000" w:rsidRDefault="00000000" w:rsidRPr="00000000" w14:paraId="0000000A">
      <w:pPr>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PC = PC + 1 + offset; </w:t>
      </w:r>
    </w:p>
    <w:p w:rsidR="00000000" w:rsidDel="00000000" w:rsidP="00000000" w:rsidRDefault="00000000" w:rsidRPr="00000000" w14:paraId="0000000B">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C">
      <w:pPr>
        <w:ind w:firstLine="720"/>
        <w:rPr>
          <w:rFonts w:ascii="Arial" w:cs="Arial" w:eastAsia="Arial" w:hAnsi="Arial"/>
          <w:sz w:val="22"/>
          <w:szCs w:val="22"/>
        </w:rPr>
      </w:pPr>
      <w:r w:rsidDel="00000000" w:rsidR="00000000" w:rsidRPr="00000000">
        <w:rPr>
          <w:rFonts w:ascii="Arial" w:cs="Arial" w:eastAsia="Arial" w:hAnsi="Arial"/>
          <w:sz w:val="22"/>
          <w:szCs w:val="22"/>
          <w:rtl w:val="0"/>
        </w:rPr>
        <w:tab/>
        <w:t xml:space="preserve">else {</w:t>
      </w:r>
    </w:p>
    <w:p w:rsidR="00000000" w:rsidDel="00000000" w:rsidP="00000000" w:rsidRDefault="00000000" w:rsidRPr="00000000" w14:paraId="0000000D">
      <w:pPr>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PC = PC + 1; </w:t>
        <w:tab/>
      </w:r>
    </w:p>
    <w:p w:rsidR="00000000" w:rsidDel="00000000" w:rsidP="00000000" w:rsidRDefault="00000000" w:rsidRPr="00000000" w14:paraId="0000000E">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regA++;</w:t>
      </w:r>
    </w:p>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w:t>
      </w:r>
    </w:p>
    <w:p w:rsidR="00000000" w:rsidDel="00000000" w:rsidP="00000000" w:rsidRDefault="00000000" w:rsidRPr="00000000" w14:paraId="000000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Write the equivalent LC2K assembly code for “</w:t>
      </w:r>
      <w:r w:rsidDel="00000000" w:rsidR="00000000" w:rsidRPr="00000000">
        <w:rPr>
          <w:rFonts w:ascii="Courier New" w:cs="Courier New" w:eastAsia="Courier New" w:hAnsi="Courier New"/>
          <w:sz w:val="22"/>
          <w:szCs w:val="22"/>
          <w:rtl w:val="0"/>
        </w:rPr>
        <w:t xml:space="preserve">binc</w:t>
      </w:r>
      <w:r w:rsidDel="00000000" w:rsidR="00000000" w:rsidRPr="00000000">
        <w:rPr>
          <w:rFonts w:ascii="Arial" w:cs="Arial" w:eastAsia="Arial" w:hAnsi="Arial"/>
          <w:sz w:val="22"/>
          <w:szCs w:val="22"/>
          <w:rtl w:val="0"/>
        </w:rPr>
        <w:t xml:space="preserve"> 1 2 3”. You may use </w:t>
      </w:r>
      <w:r w:rsidDel="00000000" w:rsidR="00000000" w:rsidRPr="00000000">
        <w:rPr>
          <w:rFonts w:ascii="Courier New" w:cs="Courier New" w:eastAsia="Courier New" w:hAnsi="Courier New"/>
          <w:sz w:val="22"/>
          <w:szCs w:val="22"/>
          <w:rtl w:val="0"/>
        </w:rPr>
        <w:t xml:space="preserve">reg4 </w:t>
      </w:r>
      <w:r w:rsidDel="00000000" w:rsidR="00000000" w:rsidRPr="00000000">
        <w:rPr>
          <w:rFonts w:ascii="Arial" w:cs="Arial" w:eastAsia="Arial" w:hAnsi="Arial"/>
          <w:sz w:val="22"/>
          <w:szCs w:val="22"/>
          <w:rtl w:val="0"/>
        </w:rPr>
        <w:t xml:space="preserve">as a temporary register and you may add “.fill” into the data section.</w:t>
        <w:tab/>
        <w:tab/>
        <w:tab/>
        <w:t xml:space="preserve">[2 pts]</w:t>
      </w:r>
    </w:p>
    <w:p w:rsidR="00000000" w:rsidDel="00000000" w:rsidP="00000000" w:rsidRDefault="00000000" w:rsidRPr="00000000" w14:paraId="0000001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Text Section</w:t>
      </w:r>
    </w:p>
    <w:p w:rsidR="00000000" w:rsidDel="00000000" w:rsidP="00000000" w:rsidRDefault="00000000" w:rsidRPr="00000000" w14:paraId="00000014">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5">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6">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7">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8">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9">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A">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B">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C">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D">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E">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1F">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20">
      <w:pPr>
        <w:ind w:left="720" w:firstLine="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21">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Data section</w:t>
      </w:r>
    </w:p>
    <w:p w:rsidR="00000000" w:rsidDel="00000000" w:rsidP="00000000" w:rsidRDefault="00000000" w:rsidRPr="00000000" w14:paraId="00000022">
      <w:pPr>
        <w:ind w:left="72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23">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1"/>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Modify the datapath to support </w:t>
      </w:r>
      <w:r w:rsidDel="00000000" w:rsidR="00000000" w:rsidRPr="00000000">
        <w:rPr>
          <w:rFonts w:ascii="Courier New" w:cs="Courier New" w:eastAsia="Courier New" w:hAnsi="Courier New"/>
          <w:sz w:val="22"/>
          <w:szCs w:val="22"/>
          <w:rtl w:val="0"/>
        </w:rPr>
        <w:t xml:space="preserve">binc </w:t>
      </w:r>
      <w:r w:rsidDel="00000000" w:rsidR="00000000" w:rsidRPr="00000000">
        <w:rPr>
          <w:rFonts w:ascii="Arial" w:cs="Arial" w:eastAsia="Arial" w:hAnsi="Arial"/>
          <w:sz w:val="22"/>
          <w:szCs w:val="22"/>
          <w:rtl w:val="0"/>
        </w:rPr>
        <w:t xml:space="preserve">and all the original LC2K instructions, except </w:t>
      </w:r>
      <w:r w:rsidDel="00000000" w:rsidR="00000000" w:rsidRPr="00000000">
        <w:rPr>
          <w:rFonts w:ascii="Courier New" w:cs="Courier New" w:eastAsia="Courier New" w:hAnsi="Courier New"/>
          <w:sz w:val="22"/>
          <w:szCs w:val="22"/>
          <w:rtl w:val="0"/>
        </w:rPr>
        <w:t xml:space="preserve">noop</w:t>
      </w:r>
      <w:r w:rsidDel="00000000" w:rsidR="00000000" w:rsidRPr="00000000">
        <w:rPr>
          <w:rFonts w:ascii="Arial" w:cs="Arial" w:eastAsia="Arial" w:hAnsi="Arial"/>
          <w:sz w:val="22"/>
          <w:szCs w:val="22"/>
          <w:rtl w:val="0"/>
        </w:rPr>
        <w:t xml:space="preserve">.  You may use an </w:t>
      </w:r>
      <w:r w:rsidDel="00000000" w:rsidR="00000000" w:rsidRPr="00000000">
        <w:rPr>
          <w:rFonts w:ascii="Arial" w:cs="Arial" w:eastAsia="Arial" w:hAnsi="Arial"/>
          <w:b w:val="1"/>
          <w:sz w:val="22"/>
          <w:szCs w:val="22"/>
          <w:rtl w:val="0"/>
        </w:rPr>
        <w:t xml:space="preserve">additional ALU2</w:t>
      </w:r>
      <w:r w:rsidDel="00000000" w:rsidR="00000000" w:rsidRPr="00000000">
        <w:rPr>
          <w:rFonts w:ascii="Arial" w:cs="Arial" w:eastAsia="Arial" w:hAnsi="Arial"/>
          <w:sz w:val="22"/>
          <w:szCs w:val="22"/>
          <w:rtl w:val="0"/>
        </w:rPr>
        <w:t xml:space="preserve"> and you can extend </w:t>
      </w:r>
      <w:r w:rsidDel="00000000" w:rsidR="00000000" w:rsidRPr="00000000">
        <w:rPr>
          <w:rFonts w:ascii="Arial" w:cs="Arial" w:eastAsia="Arial" w:hAnsi="Arial"/>
          <w:b w:val="1"/>
          <w:sz w:val="22"/>
          <w:szCs w:val="22"/>
          <w:rtl w:val="0"/>
        </w:rPr>
        <w:t xml:space="preserve">two of 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MUXes</w:t>
      </w:r>
      <w:r w:rsidDel="00000000" w:rsidR="00000000" w:rsidRPr="00000000">
        <w:rPr>
          <w:rFonts w:ascii="Arial" w:cs="Arial" w:eastAsia="Arial" w:hAnsi="Arial"/>
          <w:sz w:val="22"/>
          <w:szCs w:val="22"/>
          <w:rtl w:val="0"/>
        </w:rPr>
        <w:t xml:space="preserve"> with an </w:t>
      </w:r>
      <w:r w:rsidDel="00000000" w:rsidR="00000000" w:rsidRPr="00000000">
        <w:rPr>
          <w:rFonts w:ascii="Arial" w:cs="Arial" w:eastAsia="Arial" w:hAnsi="Arial"/>
          <w:b w:val="1"/>
          <w:sz w:val="22"/>
          <w:szCs w:val="22"/>
          <w:rtl w:val="0"/>
        </w:rPr>
        <w:t xml:space="preserve">additional input</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25">
      <w:pPr>
        <w:ind w:left="720" w:firstLine="0"/>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5943600" cy="4483100"/>
            <wp:effectExtent b="0" l="0" r="0" t="0"/>
            <wp:docPr id="6" name="image6.png"/>
            <a:graphic>
              <a:graphicData uri="http://schemas.openxmlformats.org/drawingml/2006/picture">
                <pic:pic>
                  <pic:nvPicPr>
                    <pic:cNvPr id="0" name="image6.png"/>
                    <pic:cNvPicPr preferRelativeResize="0"/>
                  </pic:nvPicPr>
                  <pic:blipFill>
                    <a:blip r:embed="rId6"/>
                    <a:srcRect b="126" l="0" r="0" t="126"/>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27">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Specify the input wires to ALU2 in terms labels shown in the picture or a constant: [3 pts]</w:t>
      </w:r>
    </w:p>
    <w:p w:rsidR="00000000" w:rsidDel="00000000" w:rsidP="00000000" w:rsidRDefault="00000000" w:rsidRPr="00000000" w14:paraId="000000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_________________</w:t>
      </w:r>
    </w:p>
    <w:p w:rsidR="00000000" w:rsidDel="00000000" w:rsidP="00000000" w:rsidRDefault="00000000" w:rsidRPr="00000000" w14:paraId="0000002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Specify the MUXes that are extended with additional inputs (MUX1, MUX2, MUX3, and/or MUX4), and the new input connected to them. Use the labels in the picture.</w:t>
        <w:tab/>
        <w:tab/>
        <w:tab/>
        <w:tab/>
        <w:tab/>
        <w:t xml:space="preserve">[4 pts]</w:t>
      </w:r>
    </w:p>
    <w:p w:rsidR="00000000" w:rsidDel="00000000" w:rsidP="00000000" w:rsidRDefault="00000000" w:rsidRPr="00000000" w14:paraId="0000002C">
      <w:pPr>
        <w:rPr>
          <w:rFonts w:ascii="Arial" w:cs="Arial" w:eastAsia="Arial" w:hAnsi="Arial"/>
          <w:color w:val="ff0000"/>
          <w:sz w:val="22"/>
          <w:szCs w:val="22"/>
        </w:rPr>
      </w:pPr>
      <w:r w:rsidDel="00000000" w:rsidR="00000000" w:rsidRPr="00000000">
        <w:rPr>
          <w:rtl w:val="0"/>
        </w:rPr>
      </w:r>
    </w:p>
    <w:tbl>
      <w:tblPr>
        <w:tblStyle w:val="Table1"/>
        <w:tblW w:w="645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985"/>
        <w:tblGridChange w:id="0">
          <w:tblGrid>
            <w:gridCol w:w="346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Extended MUX#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New Input Wire Connected</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Arial" w:cs="Arial" w:eastAsia="Arial" w:hAnsi="Arial"/>
                <w:color w:val="ff0000"/>
                <w:sz w:val="22"/>
                <w:szCs w:val="22"/>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033">
      <w:pPr>
        <w:ind w:left="720"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4">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Determine the control signals for  </w:t>
      </w:r>
      <w:r w:rsidDel="00000000" w:rsidR="00000000" w:rsidRPr="00000000">
        <w:rPr>
          <w:rFonts w:ascii="Courier New" w:cs="Courier New" w:eastAsia="Courier New" w:hAnsi="Courier New"/>
          <w:b w:val="1"/>
          <w:sz w:val="22"/>
          <w:szCs w:val="22"/>
          <w:rtl w:val="0"/>
        </w:rPr>
        <w:t xml:space="preserve">binc </w:t>
      </w:r>
      <w:r w:rsidDel="00000000" w:rsidR="00000000" w:rsidRPr="00000000">
        <w:rPr>
          <w:rFonts w:ascii="Arial" w:cs="Arial" w:eastAsia="Arial" w:hAnsi="Arial"/>
          <w:sz w:val="22"/>
          <w:szCs w:val="22"/>
          <w:rtl w:val="0"/>
        </w:rPr>
        <w:t xml:space="preserve">instruction that is stored in ROM. </w:t>
        <w:br w:type="textWrapping"/>
        <w:t xml:space="preserve">Assume the </w:t>
      </w:r>
      <w:r w:rsidDel="00000000" w:rsidR="00000000" w:rsidRPr="00000000">
        <w:rPr>
          <w:rFonts w:ascii="Arial" w:cs="Arial" w:eastAsia="Arial" w:hAnsi="Arial"/>
          <w:b w:val="1"/>
          <w:sz w:val="22"/>
          <w:szCs w:val="22"/>
          <w:rtl w:val="0"/>
        </w:rPr>
        <w:t xml:space="preserve">select signal</w:t>
      </w:r>
      <w:r w:rsidDel="00000000" w:rsidR="00000000" w:rsidRPr="00000000">
        <w:rPr>
          <w:rFonts w:ascii="Arial" w:cs="Arial" w:eastAsia="Arial" w:hAnsi="Arial"/>
          <w:sz w:val="22"/>
          <w:szCs w:val="22"/>
          <w:rtl w:val="0"/>
        </w:rPr>
        <w:t xml:space="preserve"> for any new MUX input is </w:t>
      </w:r>
      <w:r w:rsidDel="00000000" w:rsidR="00000000" w:rsidRPr="00000000">
        <w:rPr>
          <w:rFonts w:ascii="Arial" w:cs="Arial" w:eastAsia="Arial" w:hAnsi="Arial"/>
          <w:b w:val="1"/>
          <w:sz w:val="22"/>
          <w:szCs w:val="22"/>
          <w:rtl w:val="0"/>
        </w:rPr>
        <w:t xml:space="preserve">‘10’</w:t>
      </w:r>
      <w:r w:rsidDel="00000000" w:rsidR="00000000" w:rsidRPr="00000000">
        <w:rPr>
          <w:rFonts w:ascii="Arial" w:cs="Arial" w:eastAsia="Arial" w:hAnsi="Arial"/>
          <w:sz w:val="22"/>
          <w:szCs w:val="22"/>
          <w:rtl w:val="0"/>
        </w:rPr>
        <w:t xml:space="preserve">. </w:t>
        <w:br w:type="textWrapping"/>
        <w:t xml:space="preserve">Register_En_ROM is given.  </w:t>
        <w:br w:type="textWrapping"/>
        <w:t xml:space="preserve">Control for ALU: </w:t>
      </w:r>
      <w:r w:rsidDel="00000000" w:rsidR="00000000" w:rsidRPr="00000000">
        <w:rPr>
          <w:rFonts w:ascii="Courier New" w:cs="Courier New" w:eastAsia="Courier New" w:hAnsi="Courier New"/>
          <w:sz w:val="22"/>
          <w:szCs w:val="22"/>
          <w:rtl w:val="0"/>
        </w:rPr>
        <w:t xml:space="preserve">add: 0; nor: 1</w:t>
      </w:r>
      <w:r w:rsidDel="00000000" w:rsidR="00000000" w:rsidRPr="00000000">
        <w:rPr>
          <w:rFonts w:ascii="Arial" w:cs="Arial" w:eastAsia="Arial" w:hAnsi="Arial"/>
          <w:sz w:val="22"/>
          <w:szCs w:val="22"/>
          <w:rtl w:val="0"/>
        </w:rPr>
        <w:t xml:space="preserve">   </w:t>
        <w:tab/>
        <w:tab/>
        <w:tab/>
        <w:tab/>
        <w:tab/>
        <w:tab/>
        <w:t xml:space="preserve">[4 pts]</w:t>
      </w:r>
    </w:p>
    <w:p w:rsidR="00000000" w:rsidDel="00000000" w:rsidP="00000000" w:rsidRDefault="00000000" w:rsidRPr="00000000" w14:paraId="00000035">
      <w:pPr>
        <w:ind w:firstLine="720"/>
        <w:rPr>
          <w:rFonts w:ascii="Arial" w:cs="Arial" w:eastAsia="Arial" w:hAnsi="Arial"/>
          <w:sz w:val="22"/>
          <w:szCs w:val="22"/>
        </w:rPr>
      </w:pPr>
      <w:r w:rsidDel="00000000" w:rsidR="00000000" w:rsidRPr="00000000">
        <w:rPr>
          <w:rtl w:val="0"/>
        </w:rPr>
      </w:r>
    </w:p>
    <w:tbl>
      <w:tblPr>
        <w:tblStyle w:val="Table2"/>
        <w:tblW w:w="86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55"/>
        <w:gridCol w:w="795"/>
        <w:gridCol w:w="870"/>
        <w:gridCol w:w="1125"/>
        <w:gridCol w:w="720"/>
        <w:gridCol w:w="930"/>
        <w:gridCol w:w="1035"/>
        <w:gridCol w:w="1380"/>
        <w:tblGridChange w:id="0">
          <w:tblGrid>
            <w:gridCol w:w="945"/>
            <w:gridCol w:w="855"/>
            <w:gridCol w:w="795"/>
            <w:gridCol w:w="870"/>
            <w:gridCol w:w="1125"/>
            <w:gridCol w:w="720"/>
            <w:gridCol w:w="930"/>
            <w:gridCol w:w="103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PC_en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Register_En_ROM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Mem_en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Mem_R/W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Arial" w:cs="Arial" w:eastAsia="Arial" w:hAnsi="Arial"/>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Arial" w:cs="Arial" w:eastAsia="Arial" w:hAnsi="Arial"/>
                <w:color w:val="ff0000"/>
                <w:sz w:val="20"/>
                <w:szCs w:val="20"/>
              </w:rPr>
            </w:pPr>
            <w:r w:rsidDel="00000000" w:rsidR="00000000" w:rsidRPr="00000000">
              <w:rPr>
                <w:rtl w:val="0"/>
              </w:rPr>
            </w:r>
          </w:p>
        </w:tc>
      </w:tr>
    </w:tbl>
    <w:p w:rsidR="00000000" w:rsidDel="00000000" w:rsidP="00000000" w:rsidRDefault="00000000" w:rsidRPr="00000000" w14:paraId="00000048">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Describe the boolean equation for determining the following control signals for </w:t>
      </w:r>
      <w:r w:rsidDel="00000000" w:rsidR="00000000" w:rsidRPr="00000000">
        <w:rPr>
          <w:rFonts w:ascii="Courier New" w:cs="Courier New" w:eastAsia="Courier New" w:hAnsi="Courier New"/>
          <w:sz w:val="22"/>
          <w:szCs w:val="22"/>
          <w:rtl w:val="0"/>
        </w:rPr>
        <w:t xml:space="preserve">binc</w:t>
      </w:r>
      <w:r w:rsidDel="00000000" w:rsidR="00000000" w:rsidRPr="00000000">
        <w:rPr>
          <w:rFonts w:ascii="Arial" w:cs="Arial" w:eastAsia="Arial" w:hAnsi="Arial"/>
          <w:sz w:val="22"/>
          <w:szCs w:val="22"/>
          <w:rtl w:val="0"/>
        </w:rPr>
        <w:t xml:space="preserve">. Register_En_ROM is a control signal stored in ROM.                              </w:t>
        <w:tab/>
        <w:t xml:space="preserve">    [4 pts]</w:t>
      </w:r>
    </w:p>
    <w:p w:rsidR="00000000" w:rsidDel="00000000" w:rsidP="00000000" w:rsidRDefault="00000000" w:rsidRPr="00000000" w14:paraId="0000004A">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MUX4 select </w:t>
        <w:tab/>
        <w:tab/>
        <w:t xml:space="preserve">= { (opcode == beq) &amp;&amp; EQ)} OR { _______________________  }</w:t>
      </w:r>
    </w:p>
    <w:p w:rsidR="00000000" w:rsidDel="00000000" w:rsidP="00000000" w:rsidRDefault="00000000" w:rsidRPr="00000000" w14:paraId="0000004D">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Register_En </w:t>
        <w:tab/>
        <w:tab/>
        <w:t xml:space="preserve">= Register_En_ROM </w:t>
        <w:tab/>
        <w:tab/>
        <w:t xml:space="preserve">OR { </w:t>
      </w:r>
      <w:r w:rsidDel="00000000" w:rsidR="00000000" w:rsidRPr="00000000">
        <w:rPr>
          <w:rFonts w:ascii="Arial" w:cs="Arial" w:eastAsia="Arial" w:hAnsi="Arial"/>
          <w:sz w:val="22"/>
          <w:szCs w:val="22"/>
          <w:u w:val="single"/>
          <w:rtl w:val="0"/>
        </w:rPr>
        <w:t xml:space="preserve">________________________</w:t>
      </w:r>
      <w:r w:rsidDel="00000000" w:rsidR="00000000" w:rsidRPr="00000000">
        <w:rPr>
          <w:rFonts w:ascii="Arial" w:cs="Arial" w:eastAsia="Arial" w:hAnsi="Arial"/>
          <w:sz w:val="22"/>
          <w:szCs w:val="22"/>
          <w:rtl w:val="0"/>
        </w:rPr>
        <w:t xml:space="preserve">}</w:t>
        <w:br w:type="textWrapping"/>
        <w:tab/>
        <w:tab/>
        <w:tab/>
        <w:t xml:space="preserve">  (This is the logic for combination logic box shown in picture)</w:t>
        <w:br w:type="textWrapping"/>
      </w:r>
    </w:p>
    <w:p w:rsidR="00000000" w:rsidDel="00000000" w:rsidP="00000000" w:rsidRDefault="00000000" w:rsidRPr="00000000" w14:paraId="00000050">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Assume the following latencies. What is the minimum delay for </w:t>
      </w:r>
      <w:r w:rsidDel="00000000" w:rsidR="00000000" w:rsidRPr="00000000">
        <w:rPr>
          <w:rFonts w:ascii="Courier New" w:cs="Courier New" w:eastAsia="Courier New" w:hAnsi="Courier New"/>
          <w:sz w:val="22"/>
          <w:szCs w:val="22"/>
          <w:rtl w:val="0"/>
        </w:rPr>
        <w:t xml:space="preserve">binc</w:t>
      </w:r>
      <w:r w:rsidDel="00000000" w:rsidR="00000000" w:rsidRPr="00000000">
        <w:rPr>
          <w:rFonts w:ascii="Arial" w:cs="Arial" w:eastAsia="Arial" w:hAnsi="Arial"/>
          <w:sz w:val="22"/>
          <w:szCs w:val="22"/>
          <w:rtl w:val="0"/>
        </w:rPr>
        <w:t xml:space="preserve"> instruction when regA is not equal to regB?  [3 pts]</w:t>
      </w:r>
    </w:p>
    <w:p w:rsidR="00000000" w:rsidDel="00000000" w:rsidP="00000000" w:rsidRDefault="00000000" w:rsidRPr="00000000" w14:paraId="00000053">
      <w:pPr>
        <w:ind w:left="720" w:firstLine="0"/>
        <w:rPr>
          <w:rFonts w:ascii="Arial" w:cs="Arial" w:eastAsia="Arial" w:hAnsi="Arial"/>
          <w:sz w:val="22"/>
          <w:szCs w:val="22"/>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8.255003870397"/>
        <w:gridCol w:w="2300.5816653765346"/>
        <w:gridCol w:w="2300.5816653765346"/>
        <w:gridCol w:w="2300.5816653765346"/>
        <w:tblGridChange w:id="0">
          <w:tblGrid>
            <w:gridCol w:w="2458.255003870397"/>
            <w:gridCol w:w="2300.5816653765346"/>
            <w:gridCol w:w="2300.5816653765346"/>
            <w:gridCol w:w="2300.5816653765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Instruction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Register File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Data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Register File 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15ns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Version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Version 3</w:t>
            </w:r>
          </w:p>
        </w:tc>
      </w:tr>
    </w:tbl>
    <w:p w:rsidR="00000000" w:rsidDel="00000000" w:rsidP="00000000" w:rsidRDefault="00000000" w:rsidRPr="00000000" w14:paraId="00000070">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widowControl w:val="0"/>
        <w:spacing w:line="240" w:lineRule="auto"/>
        <w:rPr>
          <w:b w:val="1"/>
          <w:sz w:val="25.920001983642578"/>
          <w:szCs w:val="25.920001983642578"/>
        </w:rPr>
      </w:pPr>
      <w:bookmarkStart w:colFirst="0" w:colLast="0" w:name="_f4jkt1iio7tb" w:id="2"/>
      <w:bookmarkEnd w:id="2"/>
      <w:r w:rsidDel="00000000" w:rsidR="00000000" w:rsidRPr="00000000">
        <w:rPr>
          <w:b w:val="1"/>
          <w:sz w:val="25.664627075195312"/>
          <w:szCs w:val="25.664627075195312"/>
          <w:rtl w:val="0"/>
        </w:rPr>
        <w:t xml:space="preserve">F19: The Mad Ladd </w:t>
      </w:r>
      <w:r w:rsidDel="00000000" w:rsidR="00000000" w:rsidRPr="00000000">
        <w:rPr>
          <w:b w:val="1"/>
          <w:sz w:val="25.920001983642578"/>
          <w:szCs w:val="25.920001983642578"/>
          <w:rtl w:val="0"/>
        </w:rPr>
        <w:t xml:space="preserve">[17 points]</w:t>
      </w:r>
    </w:p>
    <w:p w:rsidR="00000000" w:rsidDel="00000000" w:rsidP="00000000" w:rsidRDefault="00000000" w:rsidRPr="00000000" w14:paraId="00000072">
      <w:pPr>
        <w:widowControl w:val="0"/>
        <w:spacing w:before="38.1201171875" w:line="243.38250160217285" w:lineRule="auto"/>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tl w:val="0"/>
        </w:rPr>
        <w:t xml:space="preserve">The mad genius Finbarr Calamitous, tired of writing multiple instructions to sequentially load and add,  has designed a new instruction to replace noop: </w:t>
      </w:r>
    </w:p>
    <w:p w:rsidR="00000000" w:rsidDel="00000000" w:rsidP="00000000" w:rsidRDefault="00000000" w:rsidRPr="00000000" w14:paraId="00000073">
      <w:pPr>
        <w:widowControl w:val="0"/>
        <w:spacing w:before="276.81396484375" w:line="240" w:lineRule="auto"/>
        <w:ind w:firstLine="720"/>
        <w:rPr>
          <w:rFonts w:ascii="Calibri" w:cs="Calibri" w:eastAsia="Calibri" w:hAnsi="Calibri"/>
          <w:b w:val="1"/>
          <w:sz w:val="22.080001831054688"/>
          <w:szCs w:val="22.080001831054688"/>
        </w:rPr>
      </w:pPr>
      <w:r w:rsidDel="00000000" w:rsidR="00000000" w:rsidRPr="00000000">
        <w:rPr>
          <w:rFonts w:ascii="Calibri" w:cs="Calibri" w:eastAsia="Calibri" w:hAnsi="Calibri"/>
          <w:b w:val="1"/>
          <w:sz w:val="22.080001831054688"/>
          <w:szCs w:val="22.080001831054688"/>
          <w:rtl w:val="0"/>
        </w:rPr>
        <w:t xml:space="preserve">ladd = reg[destReg] = mem[regA] + mem[regB] </w:t>
      </w:r>
    </w:p>
    <w:p w:rsidR="00000000" w:rsidDel="00000000" w:rsidP="00000000" w:rsidRDefault="00000000" w:rsidRPr="00000000" w14:paraId="00000074">
      <w:pPr>
        <w:widowControl w:val="0"/>
        <w:spacing w:before="279.9267578125" w:line="243.38141441345215" w:lineRule="auto"/>
        <w:jc w:val="both"/>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tl w:val="0"/>
        </w:rPr>
        <w:t xml:space="preserve">Unfortunately, Calamitous has not completed his modifications to the datapath to accommodate his  plans. To help him implement this new instruction, you will need to add exactly </w:t>
      </w:r>
      <w:r w:rsidDel="00000000" w:rsidR="00000000" w:rsidRPr="00000000">
        <w:rPr>
          <w:rFonts w:ascii="Calibri" w:cs="Calibri" w:eastAsia="Calibri" w:hAnsi="Calibri"/>
          <w:b w:val="1"/>
          <w:sz w:val="22.080001831054688"/>
          <w:szCs w:val="22.080001831054688"/>
          <w:rtl w:val="0"/>
        </w:rPr>
        <w:t xml:space="preserve">one 2:1 </w:t>
      </w:r>
      <w:r w:rsidDel="00000000" w:rsidR="00000000" w:rsidRPr="00000000">
        <w:rPr>
          <w:rFonts w:ascii="Calibri" w:cs="Calibri" w:eastAsia="Calibri" w:hAnsi="Calibri"/>
          <w:sz w:val="22.080001831054688"/>
          <w:szCs w:val="22.080001831054688"/>
          <w:rtl w:val="0"/>
        </w:rPr>
        <w:t xml:space="preserve">mux (mux A)  and </w:t>
      </w:r>
      <w:r w:rsidDel="00000000" w:rsidR="00000000" w:rsidRPr="00000000">
        <w:rPr>
          <w:rFonts w:ascii="Calibri" w:cs="Calibri" w:eastAsia="Calibri" w:hAnsi="Calibri"/>
          <w:b w:val="1"/>
          <w:sz w:val="22.080001831054688"/>
          <w:szCs w:val="22.080001831054688"/>
          <w:rtl w:val="0"/>
        </w:rPr>
        <w:t xml:space="preserve">one 3:1 </w:t>
      </w:r>
      <w:r w:rsidDel="00000000" w:rsidR="00000000" w:rsidRPr="00000000">
        <w:rPr>
          <w:rFonts w:ascii="Calibri" w:cs="Calibri" w:eastAsia="Calibri" w:hAnsi="Calibri"/>
          <w:sz w:val="22.080001831054688"/>
          <w:szCs w:val="22.080001831054688"/>
          <w:rtl w:val="0"/>
        </w:rPr>
        <w:t xml:space="preserve">mux (mux B) to Calamitous’ schematics. Draw legibly. Note that the datapath section for branching is not shown to make the diagram easier to read. You may assume that part is unchanged.   The add, lw, sw, and nor instructions must still be possible to implement.  </w:t>
      </w:r>
    </w:p>
    <w:p w:rsidR="00000000" w:rsidDel="00000000" w:rsidP="00000000" w:rsidRDefault="00000000" w:rsidRPr="00000000" w14:paraId="00000075">
      <w:pPr>
        <w:widowControl w:val="0"/>
        <w:spacing w:before="279.9267578125" w:line="243.38141441345215" w:lineRule="auto"/>
        <w:jc w:val="both"/>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Pr>
        <mc:AlternateContent>
          <mc:Choice Requires="wpg">
            <w:drawing>
              <wp:inline distB="114300" distT="114300" distL="114300" distR="114300">
                <wp:extent cx="5943600" cy="3087584"/>
                <wp:effectExtent b="0" l="0" r="0" t="0"/>
                <wp:docPr id="1" name=""/>
                <a:graphic>
                  <a:graphicData uri="http://schemas.microsoft.com/office/word/2010/wordprocessingGroup">
                    <wpg:wgp>
                      <wpg:cNvGrpSpPr/>
                      <wpg:grpSpPr>
                        <a:xfrm>
                          <a:off x="152400" y="152400"/>
                          <a:ext cx="5943600" cy="3087584"/>
                          <a:chOff x="152400" y="152400"/>
                          <a:chExt cx="7315200" cy="3786200"/>
                        </a:xfrm>
                      </wpg:grpSpPr>
                      <pic:pic>
                        <pic:nvPicPr>
                          <pic:cNvPr id="2" name="Shape 2"/>
                          <pic:cNvPicPr preferRelativeResize="0"/>
                        </pic:nvPicPr>
                        <pic:blipFill>
                          <a:blip r:embed="rId7">
                            <a:alphaModFix/>
                          </a:blip>
                          <a:stretch>
                            <a:fillRect/>
                          </a:stretch>
                        </pic:blipFill>
                        <pic:spPr>
                          <a:xfrm>
                            <a:off x="152400" y="152400"/>
                            <a:ext cx="7315200" cy="3786188"/>
                          </a:xfrm>
                          <a:prstGeom prst="rect">
                            <a:avLst/>
                          </a:prstGeom>
                          <a:noFill/>
                          <a:ln>
                            <a:noFill/>
                          </a:ln>
                        </pic:spPr>
                      </pic:pic>
                    </wpg:wgp>
                  </a:graphicData>
                </a:graphic>
              </wp:inline>
            </w:drawing>
          </mc:Choice>
          <mc:Fallback>
            <w:drawing>
              <wp:inline distB="114300" distT="114300" distL="114300" distR="114300">
                <wp:extent cx="5943600" cy="3087584"/>
                <wp:effectExtent b="0" l="0" r="0" t="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943600" cy="30875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widowControl w:val="0"/>
        <w:spacing w:before="8.016357421875" w:line="240" w:lineRule="auto"/>
        <w:rPr>
          <w:rFonts w:ascii="Calibri" w:cs="Calibri" w:eastAsia="Calibri" w:hAnsi="Calibri"/>
          <w:sz w:val="22.080001831054688"/>
          <w:szCs w:val="22.080001831054688"/>
        </w:rPr>
      </w:pPr>
      <w:r w:rsidDel="00000000" w:rsidR="00000000" w:rsidRPr="00000000">
        <w:rPr>
          <w:rtl w:val="0"/>
        </w:rPr>
      </w:r>
    </w:p>
    <w:p w:rsidR="00000000" w:rsidDel="00000000" w:rsidP="00000000" w:rsidRDefault="00000000" w:rsidRPr="00000000" w14:paraId="00000077">
      <w:pPr>
        <w:widowControl w:val="0"/>
        <w:numPr>
          <w:ilvl w:val="0"/>
          <w:numId w:val="3"/>
        </w:numPr>
        <w:spacing w:before="38.382568359375" w:line="200.88940143585205" w:lineRule="auto"/>
        <w:ind w:left="720" w:hanging="360"/>
        <w:rPr>
          <w:color w:val="000000"/>
          <w:sz w:val="22.080001831054688"/>
          <w:szCs w:val="22.080001831054688"/>
        </w:rPr>
      </w:pPr>
      <w:r w:rsidDel="00000000" w:rsidR="00000000" w:rsidRPr="00000000">
        <w:rPr>
          <w:rFonts w:ascii="Calibri" w:cs="Calibri" w:eastAsia="Calibri" w:hAnsi="Calibri"/>
          <w:sz w:val="22.080001831054688"/>
          <w:szCs w:val="22.080001831054688"/>
          <w:rtl w:val="0"/>
        </w:rPr>
        <w:t xml:space="preserve">Add the two MUXes to the diagram. Draw neatly and carefully. </w:t>
      </w:r>
      <w:r w:rsidDel="00000000" w:rsidR="00000000" w:rsidRPr="00000000">
        <w:rPr>
          <w:rFonts w:ascii="Calibri" w:cs="Calibri" w:eastAsia="Calibri" w:hAnsi="Calibri"/>
          <w:b w:val="1"/>
          <w:sz w:val="22.080001831054688"/>
          <w:szCs w:val="22.080001831054688"/>
          <w:rtl w:val="0"/>
        </w:rPr>
        <w:t xml:space="preserve">[6] </w:t>
      </w:r>
    </w:p>
    <w:p w:rsidR="00000000" w:rsidDel="00000000" w:rsidP="00000000" w:rsidRDefault="00000000" w:rsidRPr="00000000" w14:paraId="00000078">
      <w:pPr>
        <w:widowControl w:val="0"/>
        <w:spacing w:line="240" w:lineRule="auto"/>
        <w:ind w:left="720" w:firstLine="0"/>
        <w:rPr>
          <w:rFonts w:ascii="Calibri" w:cs="Calibri" w:eastAsia="Calibri" w:hAnsi="Calibri"/>
          <w:sz w:val="22.080001831054688"/>
          <w:szCs w:val="22.080001831054688"/>
        </w:rPr>
      </w:pPr>
      <w:r w:rsidDel="00000000" w:rsidR="00000000" w:rsidRPr="00000000">
        <w:rPr>
          <w:rtl w:val="0"/>
        </w:rPr>
      </w:r>
    </w:p>
    <w:p w:rsidR="00000000" w:rsidDel="00000000" w:rsidP="00000000" w:rsidRDefault="00000000" w:rsidRPr="00000000" w14:paraId="00000079">
      <w:pPr>
        <w:widowControl w:val="0"/>
        <w:numPr>
          <w:ilvl w:val="0"/>
          <w:numId w:val="3"/>
        </w:numPr>
        <w:spacing w:line="243.3801555633545" w:lineRule="auto"/>
        <w:ind w:left="720" w:hanging="360"/>
        <w:rPr>
          <w:color w:val="000000"/>
          <w:sz w:val="22.080001831054688"/>
          <w:szCs w:val="22.080001831054688"/>
        </w:rPr>
      </w:pPr>
      <w:r w:rsidDel="00000000" w:rsidR="00000000" w:rsidRPr="00000000">
        <w:rPr>
          <w:rFonts w:ascii="Calibri" w:cs="Calibri" w:eastAsia="Calibri" w:hAnsi="Calibri"/>
          <w:sz w:val="22.080001831054688"/>
          <w:szCs w:val="22.080001831054688"/>
          <w:rtl w:val="0"/>
        </w:rPr>
        <w:t xml:space="preserve">Using the original LC2K assembly language, write as short a code segment as possible that does  the same thing as the instruction “</w:t>
      </w:r>
      <w:r w:rsidDel="00000000" w:rsidR="00000000" w:rsidRPr="00000000">
        <w:rPr>
          <w:rFonts w:ascii="Courier New" w:cs="Courier New" w:eastAsia="Courier New" w:hAnsi="Courier New"/>
          <w:b w:val="1"/>
          <w:sz w:val="20.15999984741211"/>
          <w:szCs w:val="20.15999984741211"/>
          <w:rtl w:val="0"/>
        </w:rPr>
        <w:t xml:space="preserve">ladd 1 2 3</w:t>
      </w:r>
      <w:r w:rsidDel="00000000" w:rsidR="00000000" w:rsidRPr="00000000">
        <w:rPr>
          <w:rFonts w:ascii="Calibri" w:cs="Calibri" w:eastAsia="Calibri" w:hAnsi="Calibri"/>
          <w:sz w:val="22.080001831054688"/>
          <w:szCs w:val="22.080001831054688"/>
          <w:rtl w:val="0"/>
        </w:rPr>
        <w:t xml:space="preserve">”. You can use reg4 as a temp register </w:t>
      </w:r>
      <w:r w:rsidDel="00000000" w:rsidR="00000000" w:rsidRPr="00000000">
        <w:rPr>
          <w:rFonts w:ascii="Calibri" w:cs="Calibri" w:eastAsia="Calibri" w:hAnsi="Calibri"/>
          <w:b w:val="1"/>
          <w:sz w:val="22.080001831054688"/>
          <w:szCs w:val="22.080001831054688"/>
          <w:rtl w:val="0"/>
        </w:rPr>
        <w:t xml:space="preserve">[3] </w:t>
      </w:r>
    </w:p>
    <w:p w:rsidR="00000000" w:rsidDel="00000000" w:rsidP="00000000" w:rsidRDefault="00000000" w:rsidRPr="00000000" w14:paraId="0000007A">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7B">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7C">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7D">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7E">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7F">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80">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81">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82">
      <w:pPr>
        <w:widowControl w:val="0"/>
        <w:spacing w:before="9.532470703125" w:line="240" w:lineRule="auto"/>
        <w:ind w:left="1440" w:firstLine="0"/>
        <w:rPr>
          <w:rFonts w:ascii="Courier New" w:cs="Courier New" w:eastAsia="Courier New" w:hAnsi="Courier New"/>
          <w:b w:val="1"/>
          <w:color w:val="ff0000"/>
          <w:sz w:val="20.15999984741211"/>
          <w:szCs w:val="20.15999984741211"/>
        </w:rPr>
      </w:pPr>
      <w:r w:rsidDel="00000000" w:rsidR="00000000" w:rsidRPr="00000000">
        <w:rPr>
          <w:rtl w:val="0"/>
        </w:rPr>
      </w:r>
    </w:p>
    <w:p w:rsidR="00000000" w:rsidDel="00000000" w:rsidP="00000000" w:rsidRDefault="00000000" w:rsidRPr="00000000" w14:paraId="00000083">
      <w:pPr>
        <w:widowControl w:val="0"/>
        <w:spacing w:before="643.1326293945312" w:line="240" w:lineRule="auto"/>
        <w:jc w:val="center"/>
        <w:rPr>
          <w:rFonts w:ascii="Calibri" w:cs="Calibri" w:eastAsia="Calibri" w:hAnsi="Calibri"/>
          <w:color w:val="0070c0"/>
          <w:sz w:val="22.080001831054688"/>
          <w:szCs w:val="22.080001831054688"/>
        </w:rPr>
      </w:pPr>
      <w:r w:rsidDel="00000000" w:rsidR="00000000" w:rsidRPr="00000000">
        <w:rPr>
          <w:rFonts w:ascii="Calibri" w:cs="Calibri" w:eastAsia="Calibri" w:hAnsi="Calibri"/>
          <w:color w:val="0070c0"/>
          <w:sz w:val="22.080001831054688"/>
          <w:szCs w:val="22.080001831054688"/>
          <w:rtl w:val="0"/>
        </w:rPr>
        <w:t xml:space="preserve">&lt;Problem continued on next page&gt;</w:t>
      </w:r>
      <w:r w:rsidDel="00000000" w:rsidR="00000000" w:rsidRPr="00000000">
        <w:br w:type="page"/>
      </w:r>
      <w:r w:rsidDel="00000000" w:rsidR="00000000" w:rsidRPr="00000000">
        <w:rPr>
          <w:rtl w:val="0"/>
        </w:rPr>
      </w:r>
    </w:p>
    <w:p w:rsidR="00000000" w:rsidDel="00000000" w:rsidP="00000000" w:rsidRDefault="00000000" w:rsidRPr="00000000" w14:paraId="00000084">
      <w:pPr>
        <w:widowControl w:val="0"/>
        <w:spacing w:line="262.2144412994385" w:lineRule="auto"/>
        <w:jc w:val="both"/>
        <w:rPr>
          <w:rFonts w:ascii="Calibri" w:cs="Calibri" w:eastAsia="Calibri" w:hAnsi="Calibri"/>
          <w:sz w:val="22.080001831054688"/>
          <w:szCs w:val="22.080001831054688"/>
        </w:rPr>
      </w:pPr>
      <w:r w:rsidDel="00000000" w:rsidR="00000000" w:rsidRPr="00000000">
        <w:rPr>
          <w:rFonts w:ascii="Calibri" w:cs="Calibri" w:eastAsia="Calibri" w:hAnsi="Calibri"/>
          <w:sz w:val="22.080001831054688"/>
          <w:szCs w:val="22.080001831054688"/>
          <w:rtl w:val="0"/>
        </w:rPr>
        <w:t xml:space="preserve">c. Say that the data path changes caused the clock period to change from 8ns (original LC2K) to 9ns  (above data path). Say Finbarr Calamitous has a program where 10% of the instructions are ladd  instructions. That program takes exactly 1 second to run on the new data path. How long would  it take to run on the original data path if you replaced the ladd instructions with original LC2K  </w:t>
      </w:r>
    </w:p>
    <w:p w:rsidR="00000000" w:rsidDel="00000000" w:rsidP="00000000" w:rsidRDefault="00000000" w:rsidRPr="00000000" w14:paraId="00000085">
      <w:pPr>
        <w:widowControl w:val="0"/>
        <w:spacing w:before="14.68994140625" w:line="240" w:lineRule="auto"/>
        <w:rPr>
          <w:rFonts w:ascii="Calibri" w:cs="Calibri" w:eastAsia="Calibri" w:hAnsi="Calibri"/>
          <w:b w:val="1"/>
          <w:sz w:val="22.080001831054688"/>
          <w:szCs w:val="22.080001831054688"/>
        </w:rPr>
      </w:pPr>
      <w:r w:rsidDel="00000000" w:rsidR="00000000" w:rsidRPr="00000000">
        <w:rPr>
          <w:rFonts w:ascii="Calibri" w:cs="Calibri" w:eastAsia="Calibri" w:hAnsi="Calibri"/>
          <w:sz w:val="22.080001831054688"/>
          <w:szCs w:val="22.080001831054688"/>
          <w:rtl w:val="0"/>
        </w:rPr>
        <w:t xml:space="preserve">instructions as you did in part b? </w:t>
      </w:r>
      <w:r w:rsidDel="00000000" w:rsidR="00000000" w:rsidRPr="00000000">
        <w:rPr>
          <w:rFonts w:ascii="Calibri" w:cs="Calibri" w:eastAsia="Calibri" w:hAnsi="Calibri"/>
          <w:sz w:val="22.080001831054688"/>
          <w:szCs w:val="22.080001831054688"/>
          <w:u w:val="single"/>
          <w:rtl w:val="0"/>
        </w:rPr>
        <w:t xml:space="preserve">Clearly show your work</w:t>
      </w:r>
      <w:r w:rsidDel="00000000" w:rsidR="00000000" w:rsidRPr="00000000">
        <w:rPr>
          <w:rFonts w:ascii="Calibri" w:cs="Calibri" w:eastAsia="Calibri" w:hAnsi="Calibri"/>
          <w:sz w:val="22.080001831054688"/>
          <w:szCs w:val="22.080001831054688"/>
          <w:rtl w:val="0"/>
        </w:rPr>
        <w:t xml:space="preserve">. </w:t>
      </w:r>
      <w:r w:rsidDel="00000000" w:rsidR="00000000" w:rsidRPr="00000000">
        <w:rPr>
          <w:rFonts w:ascii="Calibri" w:cs="Calibri" w:eastAsia="Calibri" w:hAnsi="Calibri"/>
          <w:b w:val="1"/>
          <w:sz w:val="22.080001831054688"/>
          <w:szCs w:val="22.080001831054688"/>
          <w:rtl w:val="0"/>
        </w:rPr>
        <w:t xml:space="preserve">[8] </w:t>
      </w:r>
    </w:p>
    <w:p w:rsidR="00000000" w:rsidDel="00000000" w:rsidP="00000000" w:rsidRDefault="00000000" w:rsidRPr="00000000" w14:paraId="00000086">
      <w:pPr>
        <w:widowControl w:val="0"/>
        <w:spacing w:before="639.9267578125" w:line="240" w:lineRule="auto"/>
        <w:ind w:left="720" w:firstLine="720"/>
        <w:rPr>
          <w:rFonts w:ascii="Calibri" w:cs="Calibri" w:eastAsia="Calibri" w:hAnsi="Calibri"/>
          <w:color w:val="2e74b5"/>
          <w:sz w:val="25.664627075195312"/>
          <w:szCs w:val="25.664627075195312"/>
        </w:rPr>
      </w:pPr>
      <w:r w:rsidDel="00000000" w:rsidR="00000000" w:rsidRPr="00000000">
        <w:rPr>
          <w:rtl w:val="0"/>
        </w:rPr>
      </w:r>
    </w:p>
    <w:p w:rsidR="00000000" w:rsidDel="00000000" w:rsidP="00000000" w:rsidRDefault="00000000" w:rsidRPr="00000000" w14:paraId="00000087">
      <w:pPr>
        <w:pStyle w:val="Heading3"/>
        <w:widowControl w:val="0"/>
        <w:spacing w:after="0" w:before="0" w:line="240" w:lineRule="auto"/>
        <w:rPr>
          <w:rFonts w:ascii="Arial" w:cs="Arial" w:eastAsia="Arial" w:hAnsi="Arial"/>
          <w:b w:val="1"/>
          <w:color w:val="000000"/>
          <w:sz w:val="28"/>
          <w:szCs w:val="28"/>
        </w:rPr>
      </w:pPr>
      <w:bookmarkStart w:colFirst="0" w:colLast="0" w:name="_du6tchab994n" w:id="3"/>
      <w:bookmarkEnd w:id="3"/>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widowControl w:val="0"/>
        <w:spacing w:after="0" w:before="0" w:line="240" w:lineRule="auto"/>
        <w:rPr>
          <w:b w:val="1"/>
        </w:rPr>
      </w:pPr>
      <w:bookmarkStart w:colFirst="0" w:colLast="0" w:name="_pr9plaa031cu" w:id="4"/>
      <w:bookmarkEnd w:id="4"/>
      <w:r w:rsidDel="00000000" w:rsidR="00000000" w:rsidRPr="00000000">
        <w:rPr>
          <w:b w:val="1"/>
          <w:rtl w:val="0"/>
        </w:rPr>
        <w:t xml:space="preserve">Multi-Cycle Datapath Questions</w:t>
      </w:r>
      <w:r w:rsidDel="00000000" w:rsidR="00000000" w:rsidRPr="00000000">
        <w:rPr>
          <w:rtl w:val="0"/>
        </w:rPr>
      </w:r>
    </w:p>
    <w:p w:rsidR="00000000" w:rsidDel="00000000" w:rsidP="00000000" w:rsidRDefault="00000000" w:rsidRPr="00000000" w14:paraId="00000089">
      <w:pPr>
        <w:pStyle w:val="Heading2"/>
        <w:widowControl w:val="0"/>
        <w:spacing w:after="0" w:before="0" w:line="240" w:lineRule="auto"/>
        <w:rPr>
          <w:b w:val="1"/>
        </w:rPr>
      </w:pPr>
      <w:bookmarkStart w:colFirst="0" w:colLast="0" w:name="_szp5fkibfm6p" w:id="5"/>
      <w:bookmarkEnd w:id="5"/>
      <w:r w:rsidDel="00000000" w:rsidR="00000000" w:rsidRPr="00000000">
        <w:rPr>
          <w:b w:val="1"/>
          <w:rtl w:val="0"/>
        </w:rPr>
        <w:t xml:space="preserve">W18: Multi-cycle datapath</w:t>
        <w:tab/>
        <w:tab/>
        <w:tab/>
        <w:tab/>
        <w:tab/>
        <w:tab/>
        <w:t xml:space="preserve">Points: ___/ 20</w:t>
      </w:r>
    </w:p>
    <w:p w:rsidR="00000000" w:rsidDel="00000000" w:rsidP="00000000" w:rsidRDefault="00000000" w:rsidRPr="00000000" w14:paraId="0000008A">
      <w:pPr>
        <w:spacing w:line="240" w:lineRule="auto"/>
        <w:ind w:right="148.8000000000011"/>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5943600" cy="3226526"/>
                <wp:effectExtent b="0" l="0" r="0" t="0"/>
                <wp:docPr id="2" name=""/>
                <a:graphic>
                  <a:graphicData uri="http://schemas.microsoft.com/office/word/2010/wordprocessingGroup">
                    <wpg:wgp>
                      <wpg:cNvGrpSpPr/>
                      <wpg:grpSpPr>
                        <a:xfrm>
                          <a:off x="152400" y="152400"/>
                          <a:ext cx="5943600" cy="3226526"/>
                          <a:chOff x="152400" y="152400"/>
                          <a:chExt cx="7315200" cy="3963675"/>
                        </a:xfrm>
                      </wpg:grpSpPr>
                      <pic:pic>
                        <pic:nvPicPr>
                          <pic:cNvPr id="3" name="Shape 3"/>
                          <pic:cNvPicPr preferRelativeResize="0"/>
                        </pic:nvPicPr>
                        <pic:blipFill>
                          <a:blip r:embed="rId9">
                            <a:alphaModFix/>
                          </a:blip>
                          <a:stretch>
                            <a:fillRect/>
                          </a:stretch>
                        </pic:blipFill>
                        <pic:spPr>
                          <a:xfrm>
                            <a:off x="152400" y="152400"/>
                            <a:ext cx="7315200" cy="3532584"/>
                          </a:xfrm>
                          <a:prstGeom prst="rect">
                            <a:avLst/>
                          </a:prstGeom>
                          <a:noFill/>
                          <a:ln>
                            <a:noFill/>
                          </a:ln>
                        </pic:spPr>
                      </pic:pic>
                      <wps:wsp>
                        <wps:cNvSpPr txBox="1"/>
                        <wps:cNvPr id="4" name="Shape 4"/>
                        <wps:spPr>
                          <a:xfrm>
                            <a:off x="4378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A</w:t>
                              </w:r>
                            </w:p>
                          </w:txbxContent>
                        </wps:txbx>
                        <wps:bodyPr anchorCtr="0" anchor="t" bIns="91425" lIns="91425" spcFirstLastPara="1" rIns="91425" wrap="square" tIns="91425">
                          <a:spAutoFit/>
                        </wps:bodyPr>
                      </wps:wsp>
                      <wps:wsp>
                        <wps:cNvSpPr txBox="1"/>
                        <wps:cNvPr id="5" name="Shape 5"/>
                        <wps:spPr>
                          <a:xfrm>
                            <a:off x="11469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B</w:t>
                              </w:r>
                            </w:p>
                          </w:txbxContent>
                        </wps:txbx>
                        <wps:bodyPr anchorCtr="0" anchor="t" bIns="91425" lIns="91425" spcFirstLastPara="1" rIns="91425" wrap="square" tIns="91425">
                          <a:spAutoFit/>
                        </wps:bodyPr>
                      </wps:wsp>
                      <wps:wsp>
                        <wps:cNvSpPr txBox="1"/>
                        <wps:cNvPr id="6" name="Shape 6"/>
                        <wps:spPr>
                          <a:xfrm>
                            <a:off x="162762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C</w:t>
                              </w:r>
                            </w:p>
                          </w:txbxContent>
                        </wps:txbx>
                        <wps:bodyPr anchorCtr="0" anchor="t" bIns="91425" lIns="91425" spcFirstLastPara="1" rIns="91425" wrap="square" tIns="91425">
                          <a:spAutoFit/>
                        </wps:bodyPr>
                      </wps:wsp>
                      <wps:wsp>
                        <wps:cNvSpPr txBox="1"/>
                        <wps:cNvPr id="7" name="Shape 7"/>
                        <wps:spPr>
                          <a:xfrm>
                            <a:off x="21082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D</w:t>
                              </w:r>
                            </w:p>
                          </w:txbxContent>
                        </wps:txbx>
                        <wps:bodyPr anchorCtr="0" anchor="t" bIns="91425" lIns="91425" spcFirstLastPara="1" rIns="91425" wrap="square" tIns="91425">
                          <a:spAutoFit/>
                        </wps:bodyPr>
                      </wps:wsp>
                      <wps:wsp>
                        <wps:cNvSpPr txBox="1"/>
                        <wps:cNvPr id="8" name="Shape 8"/>
                        <wps:spPr>
                          <a:xfrm>
                            <a:off x="2812238"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E</w:t>
                              </w:r>
                            </w:p>
                          </w:txbxContent>
                        </wps:txbx>
                        <wps:bodyPr anchorCtr="0" anchor="t" bIns="91425" lIns="91425" spcFirstLastPara="1" rIns="91425" wrap="square" tIns="91425">
                          <a:spAutoFit/>
                        </wps:bodyPr>
                      </wps:wsp>
                      <wps:wsp>
                        <wps:cNvSpPr txBox="1"/>
                        <wps:cNvPr id="9" name="Shape 9"/>
                        <wps:spPr>
                          <a:xfrm>
                            <a:off x="3658650"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F</w:t>
                              </w:r>
                            </w:p>
                          </w:txbxContent>
                        </wps:txbx>
                        <wps:bodyPr anchorCtr="0" anchor="t" bIns="91425" lIns="91425" spcFirstLastPara="1" rIns="91425" wrap="square" tIns="91425">
                          <a:spAutoFit/>
                        </wps:bodyPr>
                      </wps:wsp>
                      <wps:wsp>
                        <wps:cNvSpPr txBox="1"/>
                        <wps:cNvPr id="10" name="Shape 10"/>
                        <wps:spPr>
                          <a:xfrm>
                            <a:off x="39968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G</w:t>
                              </w:r>
                            </w:p>
                          </w:txbxContent>
                        </wps:txbx>
                        <wps:bodyPr anchorCtr="0" anchor="t" bIns="91425" lIns="91425" spcFirstLastPara="1" rIns="91425" wrap="square" tIns="91425">
                          <a:spAutoFit/>
                        </wps:bodyPr>
                      </wps:wsp>
                      <wps:wsp>
                        <wps:cNvSpPr txBox="1"/>
                        <wps:cNvPr id="11" name="Shape 11"/>
                        <wps:spPr>
                          <a:xfrm>
                            <a:off x="43429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H</w:t>
                              </w:r>
                            </w:p>
                          </w:txbxContent>
                        </wps:txbx>
                        <wps:bodyPr anchorCtr="0" anchor="t" bIns="91425" lIns="91425" spcFirstLastPara="1" rIns="91425" wrap="square" tIns="91425">
                          <a:spAutoFit/>
                        </wps:bodyPr>
                      </wps:wsp>
                      <wps:wsp>
                        <wps:cNvSpPr txBox="1"/>
                        <wps:cNvPr id="12" name="Shape 12"/>
                        <wps:spPr>
                          <a:xfrm>
                            <a:off x="56719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I</w:t>
                              </w:r>
                            </w:p>
                          </w:txbxContent>
                        </wps:txbx>
                        <wps:bodyPr anchorCtr="0" anchor="t" bIns="91425" lIns="91425" spcFirstLastPara="1" rIns="91425" wrap="square" tIns="91425">
                          <a:spAutoFit/>
                        </wps:bodyPr>
                      </wps:wsp>
                      <wps:wsp>
                        <wps:cNvSpPr txBox="1"/>
                        <wps:cNvPr id="13" name="Shape 13"/>
                        <wps:spPr>
                          <a:xfrm>
                            <a:off x="6070675"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J</w:t>
                              </w:r>
                            </w:p>
                          </w:txbxContent>
                        </wps:txbx>
                        <wps:bodyPr anchorCtr="0" anchor="t" bIns="91425" lIns="91425" spcFirstLastPara="1" rIns="91425" wrap="square" tIns="91425">
                          <a:spAutoFit/>
                        </wps:bodyPr>
                      </wps:wsp>
                      <wps:wsp>
                        <wps:cNvSpPr txBox="1"/>
                        <wps:cNvPr id="14" name="Shape 14"/>
                        <wps:spPr>
                          <a:xfrm>
                            <a:off x="6720150" y="3684975"/>
                            <a:ext cx="302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K</w:t>
                              </w:r>
                            </w:p>
                          </w:txbxContent>
                        </wps:txbx>
                        <wps:bodyPr anchorCtr="0" anchor="t" bIns="91425" lIns="91425" spcFirstLastPara="1" rIns="91425" wrap="square" tIns="91425">
                          <a:spAutoFit/>
                        </wps:bodyPr>
                      </wps:wsp>
                      <wps:wsp>
                        <wps:cNvCnPr/>
                        <wps:spPr>
                          <a:xfrm flipH="1">
                            <a:off x="589225" y="1065375"/>
                            <a:ext cx="6000" cy="26196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97725" y="1346175"/>
                            <a:ext cx="600" cy="23388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778975" y="2727375"/>
                            <a:ext cx="3900" cy="9576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59625" y="2727375"/>
                            <a:ext cx="9000" cy="9576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63588" y="2951175"/>
                            <a:ext cx="9900" cy="7338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63775" y="1884375"/>
                            <a:ext cx="9600" cy="4191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02200" y="1761975"/>
                            <a:ext cx="7800" cy="19230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48225" y="2490675"/>
                            <a:ext cx="6300" cy="11943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94325" y="3171675"/>
                            <a:ext cx="7800" cy="5133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97350" y="2724150"/>
                            <a:ext cx="4800" cy="1524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73800" y="2409825"/>
                            <a:ext cx="0" cy="12669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50000" y="2352675"/>
                            <a:ext cx="4800" cy="13242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823325" y="1547775"/>
                            <a:ext cx="2700" cy="21372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830850" y="1276350"/>
                            <a:ext cx="347700" cy="2763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71500" y="1905075"/>
                            <a:ext cx="7200" cy="1779900"/>
                          </a:xfrm>
                          <a:prstGeom prst="straightConnector1">
                            <a:avLst/>
                          </a:prstGeom>
                          <a:noFill/>
                          <a:ln cap="flat" cmpd="sng" w="28575">
                            <a:solidFill>
                              <a:srgbClr val="FF99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226526"/>
                <wp:effectExtent b="0" l="0" r="0" t="0"/>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943600" cy="32265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Suppose we want to add support for pre- and post-incrementing load and store instructions to LC2K using the following format:</w:t>
      </w:r>
    </w:p>
    <w:p w:rsidR="00000000" w:rsidDel="00000000" w:rsidP="00000000" w:rsidRDefault="00000000" w:rsidRPr="00000000" w14:paraId="0000008C">
      <w:pPr>
        <w:widowControl w:val="0"/>
        <w:spacing w:before="379.2000000000000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lw</w:t>
        <w:tab/>
        <w:t xml:space="preserve">++1</w:t>
        <w:tab/>
        <w:t xml:space="preserve">2</w:t>
        <w:tab/>
        <w:t xml:space="preserve">100</w:t>
        <w:tab/>
        <w:t xml:space="preserve">// pre-increment: R1 += 1 ; R2 = M[R1 + 100] </w:t>
      </w:r>
    </w:p>
    <w:p w:rsidR="00000000" w:rsidDel="00000000" w:rsidP="00000000" w:rsidRDefault="00000000" w:rsidRPr="00000000" w14:paraId="0000008D">
      <w:pPr>
        <w:widowControl w:val="0"/>
        <w:spacing w:before="379.2000000000000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sw</w:t>
        <w:tab/>
        <w:t xml:space="preserve">1++</w:t>
        <w:tab/>
        <w:t xml:space="preserve">2</w:t>
        <w:tab/>
        <w:t xml:space="preserve">100</w:t>
        <w:tab/>
        <w:t xml:space="preserve">// post-increment: M[R1+ 100] = R2; R1 += 1 </w:t>
      </w:r>
    </w:p>
    <w:p w:rsidR="00000000" w:rsidDel="00000000" w:rsidP="00000000" w:rsidRDefault="00000000" w:rsidRPr="00000000" w14:paraId="0000008E">
      <w:pPr>
        <w:widowControl w:val="0"/>
        <w:numPr>
          <w:ilvl w:val="0"/>
          <w:numId w:val="6"/>
        </w:numPr>
        <w:spacing w:before="676.8000000000001"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Adding these instructions requires additional hardware. Add up to 2 additional wires on the above diagram to accomplish these instructions with the minimum number of additional cycles. (Do not modify the ALU, Memory, PC, ALU result, or Register File. Do not add any additional MUXes.) Circle the letter of any muxes you modify and describe what you are changing: </w:t>
      </w:r>
    </w:p>
    <w:p w:rsidR="00000000" w:rsidDel="00000000" w:rsidP="00000000" w:rsidRDefault="00000000" w:rsidRPr="00000000" w14:paraId="0000008F">
      <w:pPr>
        <w:widowControl w:val="0"/>
        <w:spacing w:before="379.20000000000005" w:line="24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Changed mux(es): </w:t>
        <w:tab/>
        <w:t xml:space="preserve">B </w:t>
        <w:tab/>
        <w:tab/>
        <w:t xml:space="preserve">F</w:t>
        <w:tab/>
        <w:tab/>
        <w:t xml:space="preserve">G</w:t>
        <w:tab/>
        <w:tab/>
        <w:t xml:space="preserve">I</w:t>
        <w:tab/>
        <w:tab/>
        <w:t xml:space="preserve">J </w:t>
      </w:r>
    </w:p>
    <w:p w:rsidR="00000000" w:rsidDel="00000000" w:rsidP="00000000" w:rsidRDefault="00000000" w:rsidRPr="00000000" w14:paraId="00000090">
      <w:pPr>
        <w:widowControl w:val="0"/>
        <w:spacing w:before="379.20000000000005"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1">
      <w:pPr>
        <w:widowControl w:val="0"/>
        <w:spacing w:before="379.20000000000005"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2">
      <w:pPr>
        <w:widowControl w:val="0"/>
        <w:spacing w:before="379.20000000000005"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3">
      <w:pPr>
        <w:widowControl w:val="0"/>
        <w:spacing w:before="379.20000000000005"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4">
      <w:pPr>
        <w:widowControl w:val="0"/>
        <w:numPr>
          <w:ilvl w:val="0"/>
          <w:numId w:val="6"/>
        </w:numPr>
        <w:spacing w:after="200" w:before="513.6"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What operations occur in each cycle for a </w:t>
      </w:r>
      <w:r w:rsidDel="00000000" w:rsidR="00000000" w:rsidRPr="00000000">
        <w:rPr>
          <w:rFonts w:ascii="Arial" w:cs="Arial" w:eastAsia="Arial" w:hAnsi="Arial"/>
          <w:b w:val="1"/>
          <w:sz w:val="22"/>
          <w:szCs w:val="22"/>
          <w:rtl w:val="0"/>
        </w:rPr>
        <w:t xml:space="preserve">pre-increment load word</w:t>
      </w:r>
      <w:r w:rsidDel="00000000" w:rsidR="00000000" w:rsidRPr="00000000">
        <w:rPr>
          <w:rFonts w:ascii="Arial" w:cs="Arial" w:eastAsia="Arial" w:hAnsi="Arial"/>
          <w:sz w:val="22"/>
          <w:szCs w:val="22"/>
          <w:rtl w:val="0"/>
        </w:rPr>
        <w:t xml:space="preserve">? (Use the minimum number of cycles.)</w:t>
      </w:r>
    </w:p>
    <w:tbl>
      <w:tblPr>
        <w:tblStyle w:val="Table4"/>
        <w:tblW w:w="919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770"/>
        <w:tblGridChange w:id="0">
          <w:tblGrid>
            <w:gridCol w:w="1425"/>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A5">
      <w:pPr>
        <w:widowControl w:val="0"/>
        <w:spacing w:before="470.4"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6">
      <w:pPr>
        <w:widowControl w:val="0"/>
        <w:spacing w:before="379.20000000000005" w:lin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 What operations occur in each cycle for a </w:t>
      </w:r>
      <w:r w:rsidDel="00000000" w:rsidR="00000000" w:rsidRPr="00000000">
        <w:rPr>
          <w:rFonts w:ascii="Arial" w:cs="Arial" w:eastAsia="Arial" w:hAnsi="Arial"/>
          <w:b w:val="1"/>
          <w:sz w:val="22"/>
          <w:szCs w:val="22"/>
          <w:rtl w:val="0"/>
        </w:rPr>
        <w:t xml:space="preserve">post-increment store word</w:t>
      </w:r>
      <w:r w:rsidDel="00000000" w:rsidR="00000000" w:rsidRPr="00000000">
        <w:rPr>
          <w:rFonts w:ascii="Arial" w:cs="Arial" w:eastAsia="Arial" w:hAnsi="Arial"/>
          <w:sz w:val="22"/>
          <w:szCs w:val="22"/>
          <w:rtl w:val="0"/>
        </w:rPr>
        <w:t xml:space="preserve">? (Use the </w:t>
      </w:r>
    </w:p>
    <w:p w:rsidR="00000000" w:rsidDel="00000000" w:rsidP="00000000" w:rsidRDefault="00000000" w:rsidRPr="00000000" w14:paraId="000000A7">
      <w:pPr>
        <w:widowControl w:val="0"/>
        <w:spacing w:after="200" w:before="81.6"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minimum number of cycles.) </w:t>
      </w:r>
    </w:p>
    <w:tbl>
      <w:tblPr>
        <w:tblStyle w:val="Table5"/>
        <w:tblW w:w="919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770"/>
        <w:tblGridChange w:id="0">
          <w:tblGrid>
            <w:gridCol w:w="1425"/>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B8">
      <w:pPr>
        <w:widowControl w:val="0"/>
        <w:spacing w:before="470.4" w:line="240" w:lineRule="auto"/>
        <w:rPr>
          <w:rFonts w:ascii="Arial" w:cs="Arial" w:eastAsia="Arial" w:hAnsi="Arial"/>
          <w:sz w:val="21.989999771118164"/>
          <w:szCs w:val="21.989999771118164"/>
        </w:rPr>
      </w:pPr>
      <w:r w:rsidDel="00000000" w:rsidR="00000000" w:rsidRPr="00000000">
        <w:rPr>
          <w:rtl w:val="0"/>
        </w:rPr>
      </w:r>
    </w:p>
    <w:p w:rsidR="00000000" w:rsidDel="00000000" w:rsidP="00000000" w:rsidRDefault="00000000" w:rsidRPr="00000000" w14:paraId="000000B9">
      <w:pPr>
        <w:widowControl w:val="0"/>
        <w:spacing w:line="212.338285446167" w:lineRule="auto"/>
        <w:rPr>
          <w:rFonts w:ascii="Arial" w:cs="Arial" w:eastAsia="Arial" w:hAnsi="Arial"/>
          <w:b w:val="1"/>
          <w:sz w:val="27.989999771118164"/>
          <w:szCs w:val="27.989999771118164"/>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widowControl w:val="0"/>
        <w:spacing w:line="212.338285446167" w:lineRule="auto"/>
        <w:rPr>
          <w:sz w:val="22"/>
          <w:szCs w:val="22"/>
        </w:rPr>
      </w:pPr>
      <w:bookmarkStart w:colFirst="0" w:colLast="0" w:name="_30qw6c9ljh15" w:id="6"/>
      <w:bookmarkEnd w:id="6"/>
      <w:r w:rsidDel="00000000" w:rsidR="00000000" w:rsidRPr="00000000">
        <w:rPr>
          <w:b w:val="1"/>
          <w:rtl w:val="0"/>
        </w:rPr>
        <w:t xml:space="preserve">F18: Improving the Multicycle Datapath</w:t>
        <w:tab/>
        <w:tab/>
        <w:tab/>
        <w:t xml:space="preserve">Points: ___/20 </w:t>
      </w:r>
      <w:r w:rsidDel="00000000" w:rsidR="00000000" w:rsidRPr="00000000">
        <w:rPr>
          <w:b w:val="1"/>
          <w:sz w:val="27.989999771118164"/>
          <w:szCs w:val="27.989999771118164"/>
        </w:rPr>
        <w:drawing>
          <wp:inline distB="114300" distT="114300" distL="114300" distR="114300">
            <wp:extent cx="5943600" cy="3619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sz w:val="22"/>
          <w:szCs w:val="22"/>
          <w:rtl w:val="0"/>
        </w:rPr>
        <w:t xml:space="preserve">Imagine that we add a new LC2K instruction “madd”, with opcode value of 0b111 (replacing noop) with following functionality: </w:t>
      </w:r>
    </w:p>
    <w:p w:rsidR="00000000" w:rsidDel="00000000" w:rsidP="00000000" w:rsidRDefault="00000000" w:rsidRPr="00000000" w14:paraId="000000BB">
      <w:pPr>
        <w:widowControl w:val="0"/>
        <w:spacing w:before="277.3077392578125" w:line="272.7422904968262" w:lineRule="auto"/>
        <w:rPr>
          <w:rFonts w:ascii="Courier New" w:cs="Courier New" w:eastAsia="Courier New" w:hAnsi="Courier New"/>
          <w:b w:val="1"/>
          <w:sz w:val="22"/>
          <w:szCs w:val="22"/>
        </w:rPr>
      </w:pPr>
      <w:r w:rsidDel="00000000" w:rsidR="00000000" w:rsidRPr="00000000">
        <w:rPr>
          <w:rFonts w:ascii="Arial" w:cs="Arial" w:eastAsia="Arial" w:hAnsi="Arial"/>
          <w:b w:val="1"/>
          <w:sz w:val="22"/>
          <w:szCs w:val="22"/>
          <w:rtl w:val="0"/>
        </w:rPr>
        <w:t xml:space="preserve">Read memory at address [regA + offset] and increment regB by the value from memory. </w:t>
      </w:r>
      <w:r w:rsidDel="00000000" w:rsidR="00000000" w:rsidRPr="00000000">
        <w:rPr>
          <w:rFonts w:ascii="Courier New" w:cs="Courier New" w:eastAsia="Courier New" w:hAnsi="Courier New"/>
          <w:b w:val="1"/>
          <w:sz w:val="22"/>
          <w:szCs w:val="22"/>
          <w:rtl w:val="0"/>
        </w:rPr>
        <w:t xml:space="preserve">madd regA regB offset //regB = regB + Mem[regA + offset] </w:t>
      </w:r>
    </w:p>
    <w:p w:rsidR="00000000" w:rsidDel="00000000" w:rsidP="00000000" w:rsidRDefault="00000000" w:rsidRPr="00000000" w14:paraId="000000BC">
      <w:pPr>
        <w:widowControl w:val="0"/>
        <w:spacing w:before="313.37646484375" w:line="240" w:lineRule="auto"/>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Example: </w:t>
      </w:r>
      <w:r w:rsidDel="00000000" w:rsidR="00000000" w:rsidRPr="00000000">
        <w:rPr>
          <w:rFonts w:ascii="Courier New" w:cs="Courier New" w:eastAsia="Courier New" w:hAnsi="Courier New"/>
          <w:sz w:val="22"/>
          <w:szCs w:val="22"/>
          <w:rtl w:val="0"/>
        </w:rPr>
        <w:t xml:space="preserve">madd 1 2 10 //r2 = r2 + Mem[r1 + 10] </w:t>
      </w:r>
    </w:p>
    <w:p w:rsidR="00000000" w:rsidDel="00000000" w:rsidP="00000000" w:rsidRDefault="00000000" w:rsidRPr="00000000" w14:paraId="000000BD">
      <w:pPr>
        <w:widowControl w:val="0"/>
        <w:spacing w:before="343.3770751953125" w:line="227.228364944458"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The “madd” instruction is an I-type instruction and will have the following machine code format: </w:t>
      </w:r>
    </w:p>
    <w:p w:rsidR="00000000" w:rsidDel="00000000" w:rsidP="00000000" w:rsidRDefault="00000000" w:rsidRPr="00000000" w14:paraId="000000BE">
      <w:pPr>
        <w:widowControl w:val="0"/>
        <w:spacing w:line="227.22836494445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Using the standard multi-cycle LC2K datapath shown above, make at most 2 additional </w:t>
      </w:r>
    </w:p>
    <w:p w:rsidR="00000000" w:rsidDel="00000000" w:rsidP="00000000" w:rsidRDefault="00000000" w:rsidRPr="00000000" w14:paraId="000000BF">
      <w:pPr>
        <w:widowControl w:val="0"/>
        <w:spacing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connections between the </w:t>
      </w:r>
      <w:r w:rsidDel="00000000" w:rsidR="00000000" w:rsidRPr="00000000">
        <w:rPr>
          <w:rFonts w:ascii="Arial" w:cs="Arial" w:eastAsia="Arial" w:hAnsi="Arial"/>
          <w:b w:val="1"/>
          <w:sz w:val="22"/>
          <w:szCs w:val="22"/>
          <w:rtl w:val="0"/>
        </w:rPr>
        <w:t xml:space="preserve">labeled wires (labeled A–E) </w:t>
      </w:r>
      <w:r w:rsidDel="00000000" w:rsidR="00000000" w:rsidRPr="00000000">
        <w:rPr>
          <w:rFonts w:ascii="Arial" w:cs="Arial" w:eastAsia="Arial" w:hAnsi="Arial"/>
          <w:sz w:val="22"/>
          <w:szCs w:val="22"/>
          <w:rtl w:val="0"/>
        </w:rPr>
        <w:t xml:space="preserve">and the inputs of the </w:t>
      </w:r>
      <w:r w:rsidDel="00000000" w:rsidR="00000000" w:rsidRPr="00000000">
        <w:rPr>
          <w:rFonts w:ascii="Arial" w:cs="Arial" w:eastAsia="Arial" w:hAnsi="Arial"/>
          <w:b w:val="1"/>
          <w:sz w:val="22"/>
          <w:szCs w:val="22"/>
          <w:rtl w:val="0"/>
        </w:rPr>
        <w:t xml:space="preserve">labeled muxes (labeled M1,M2) </w:t>
      </w:r>
      <w:r w:rsidDel="00000000" w:rsidR="00000000" w:rsidRPr="00000000">
        <w:rPr>
          <w:rFonts w:ascii="Arial" w:cs="Arial" w:eastAsia="Arial" w:hAnsi="Arial"/>
          <w:sz w:val="22"/>
          <w:szCs w:val="22"/>
          <w:rtl w:val="0"/>
        </w:rPr>
        <w:t xml:space="preserve">to implement the madd instruction. </w:t>
      </w:r>
    </w:p>
    <w:p w:rsidR="00000000" w:rsidDel="00000000" w:rsidP="00000000" w:rsidRDefault="00000000" w:rsidRPr="00000000" w14:paraId="000000C0">
      <w:pPr>
        <w:widowControl w:val="0"/>
        <w:spacing w:before="313.37677001953125" w:line="545.484409332275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Fill in the blanks. If less than 2 connections are needed, then leave lines blank.</w:t>
      </w:r>
    </w:p>
    <w:p w:rsidR="00000000" w:rsidDel="00000000" w:rsidP="00000000" w:rsidRDefault="00000000" w:rsidRPr="00000000" w14:paraId="000000C1">
      <w:pPr>
        <w:widowControl w:val="0"/>
        <w:spacing w:line="545.484409332275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Connect wire _____ with input of mux _____ </w:t>
      </w:r>
    </w:p>
    <w:p w:rsidR="00000000" w:rsidDel="00000000" w:rsidP="00000000" w:rsidRDefault="00000000" w:rsidRPr="00000000" w14:paraId="000000C2">
      <w:pPr>
        <w:widowControl w:val="0"/>
        <w:spacing w:before="63.47671508789062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Connect wire _____ with input of mux _____</w:t>
      </w:r>
      <w:r w:rsidDel="00000000" w:rsidR="00000000" w:rsidRPr="00000000">
        <w:rPr>
          <w:rFonts w:ascii="Arial" w:cs="Arial" w:eastAsia="Arial" w:hAnsi="Arial"/>
          <w:sz w:val="22"/>
          <w:szCs w:val="22"/>
        </w:rPr>
        <w:drawing>
          <wp:inline distB="19050" distT="19050" distL="19050" distR="19050">
            <wp:extent cx="4914900" cy="7905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149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before="63.47671508789062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 Write the control signals for all the cycles needed to perform a “madd” operation on the modified multi-cycle datapath after your connections from part (a) have been added to the hardware. </w:t>
      </w:r>
    </w:p>
    <w:p w:rsidR="00000000" w:rsidDel="00000000" w:rsidP="00000000" w:rsidRDefault="00000000" w:rsidRPr="00000000" w14:paraId="000000C4">
      <w:pPr>
        <w:widowControl w:val="0"/>
        <w:spacing w:before="31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Assumptions </w:t>
      </w:r>
    </w:p>
    <w:p w:rsidR="00000000" w:rsidDel="00000000" w:rsidP="00000000" w:rsidRDefault="00000000" w:rsidRPr="00000000" w14:paraId="000000C5">
      <w:pPr>
        <w:widowControl w:val="0"/>
        <w:spacing w:before="43.3764648437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top mux input is selected when all mux control bits are 0. </w:t>
      </w:r>
    </w:p>
    <w:p w:rsidR="00000000" w:rsidDel="00000000" w:rsidP="00000000" w:rsidRDefault="00000000" w:rsidRPr="00000000" w14:paraId="000000C6">
      <w:pPr>
        <w:widowControl w:val="0"/>
        <w:spacing w:before="43.37646484375" w:line="272.7422904968262"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All connections added to muxes have been added at the bottom of the mux. ● If a mux has multiple connections added to it from part (a), then the later alphabet wire will be at the bottom. </w:t>
      </w:r>
    </w:p>
    <w:p w:rsidR="00000000" w:rsidDel="00000000" w:rsidP="00000000" w:rsidRDefault="00000000" w:rsidRPr="00000000" w14:paraId="000000C7">
      <w:pPr>
        <w:widowControl w:val="0"/>
        <w:spacing w:before="13.37646484375" w:line="272.7422904968262"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number of select bits for extended muxes might need to be increased ● MUX (dest): 0 selects regB and 1 selects destReg </w:t>
      </w:r>
    </w:p>
    <w:p w:rsidR="00000000" w:rsidDel="00000000" w:rsidP="00000000" w:rsidRDefault="00000000" w:rsidRPr="00000000" w14:paraId="000000C8">
      <w:pPr>
        <w:widowControl w:val="0"/>
        <w:spacing w:before="13.3764648437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Mem (r/w): 0 for read and 1 for write. </w:t>
      </w:r>
    </w:p>
    <w:p w:rsidR="00000000" w:rsidDel="00000000" w:rsidP="00000000" w:rsidRDefault="00000000" w:rsidRPr="00000000" w14:paraId="000000C9">
      <w:pPr>
        <w:widowControl w:val="0"/>
        <w:spacing w:before="43.37646484375"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ALU (op): 0 for add and 1 for nor </w:t>
      </w:r>
    </w:p>
    <w:p w:rsidR="00000000" w:rsidDel="00000000" w:rsidP="00000000" w:rsidRDefault="00000000" w:rsidRPr="00000000" w14:paraId="000000CA">
      <w:pPr>
        <w:widowControl w:val="0"/>
        <w:spacing w:before="343.37646484375" w:line="272.7422904968262"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Hint: </w:t>
      </w:r>
      <w:r w:rsidDel="00000000" w:rsidR="00000000" w:rsidRPr="00000000">
        <w:rPr>
          <w:rFonts w:ascii="Arial" w:cs="Arial" w:eastAsia="Arial" w:hAnsi="Arial"/>
          <w:sz w:val="22"/>
          <w:szCs w:val="22"/>
          <w:rtl w:val="0"/>
        </w:rPr>
        <w:t xml:space="preserve">If you’ve added more inputs to a mux, make sure the number of control bits for the modified mux is correct. </w:t>
      </w:r>
    </w:p>
    <w:tbl>
      <w:tblPr>
        <w:tblStyle w:val="Table6"/>
        <w:tblW w:w="94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85"/>
        <w:gridCol w:w="765"/>
        <w:gridCol w:w="735"/>
        <w:gridCol w:w="735"/>
        <w:gridCol w:w="810"/>
        <w:gridCol w:w="900"/>
        <w:gridCol w:w="1215"/>
        <w:gridCol w:w="915"/>
        <w:gridCol w:w="825"/>
        <w:gridCol w:w="795"/>
        <w:tblGridChange w:id="0">
          <w:tblGrid>
            <w:gridCol w:w="825"/>
            <w:gridCol w:w="885"/>
            <w:gridCol w:w="765"/>
            <w:gridCol w:w="735"/>
            <w:gridCol w:w="735"/>
            <w:gridCol w:w="810"/>
            <w:gridCol w:w="900"/>
            <w:gridCol w:w="1215"/>
            <w:gridCol w:w="915"/>
            <w:gridCol w:w="825"/>
            <w:gridCol w:w="795"/>
          </w:tblGrid>
        </w:tblGridChange>
      </w:tblGrid>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PC </w:t>
            </w:r>
          </w:p>
          <w:p w:rsidR="00000000" w:rsidDel="00000000" w:rsidP="00000000" w:rsidRDefault="00000000" w:rsidRPr="00000000" w14:paraId="000000CC">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CE">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0D0">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0D2">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IR </w:t>
            </w:r>
          </w:p>
          <w:p w:rsidR="00000000" w:rsidDel="00000000" w:rsidP="00000000" w:rsidRDefault="00000000" w:rsidRPr="00000000" w14:paraId="000000D4">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D6">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D8">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 </w:t>
            </w:r>
          </w:p>
          <w:p w:rsidR="00000000" w:rsidDel="00000000" w:rsidP="00000000" w:rsidRDefault="00000000" w:rsidRPr="00000000" w14:paraId="000000DA">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(write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DC">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0DE">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 </w:t>
            </w:r>
          </w:p>
          <w:p w:rsidR="00000000" w:rsidDel="00000000" w:rsidP="00000000" w:rsidRDefault="00000000" w:rsidRPr="00000000" w14:paraId="000000E0">
            <w:pPr>
              <w:widowControl w:val="0"/>
              <w:spacing w:before="44.940185546875"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12E">
      <w:pPr>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2"/>
        <w:widowControl w:val="0"/>
        <w:spacing w:line="274.47521209716797" w:lineRule="auto"/>
        <w:rPr>
          <w:b w:val="1"/>
        </w:rPr>
      </w:pPr>
      <w:bookmarkStart w:colFirst="0" w:colLast="0" w:name="_h4jcc6dyzi8i" w:id="7"/>
      <w:bookmarkEnd w:id="7"/>
      <w:r w:rsidDel="00000000" w:rsidR="00000000" w:rsidRPr="00000000">
        <w:rPr>
          <w:b w:val="1"/>
          <w:rtl w:val="0"/>
        </w:rPr>
        <w:t xml:space="preserve">W20: The Negator</w:t>
        <w:tab/>
        <w:tab/>
        <w:tab/>
        <w:tab/>
        <w:tab/>
        <w:tab/>
        <w:tab/>
        <w:t xml:space="preserve">Points: ___/25</w:t>
      </w:r>
    </w:p>
    <w:p w:rsidR="00000000" w:rsidDel="00000000" w:rsidP="00000000" w:rsidRDefault="00000000" w:rsidRPr="00000000" w14:paraId="00000130">
      <w:pPr>
        <w:widowControl w:val="0"/>
        <w:spacing w:line="274.47521209716797"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mysterious villain has appeared--going only by the name “The Negator”. The goal of this mystery figure is to flip the sign of all the values currently in memory. His first step will be to load the value he wants to change into a register. However, to finish the task, he will need a new instruction. The new instruction, </w:t>
      </w:r>
      <w:r w:rsidDel="00000000" w:rsidR="00000000" w:rsidRPr="00000000">
        <w:rPr>
          <w:rFonts w:ascii="Arial" w:cs="Arial" w:eastAsia="Arial" w:hAnsi="Arial"/>
          <w:b w:val="1"/>
          <w:sz w:val="22"/>
          <w:szCs w:val="22"/>
          <w:rtl w:val="0"/>
        </w:rPr>
        <w:t xml:space="preserve">neg, </w:t>
      </w:r>
      <w:r w:rsidDel="00000000" w:rsidR="00000000" w:rsidRPr="00000000">
        <w:rPr>
          <w:rFonts w:ascii="Arial" w:cs="Arial" w:eastAsia="Arial" w:hAnsi="Arial"/>
          <w:sz w:val="22"/>
          <w:szCs w:val="22"/>
          <w:rtl w:val="0"/>
        </w:rPr>
        <w:t xml:space="preserve">is defined as follows: </w:t>
      </w:r>
    </w:p>
    <w:p w:rsidR="00000000" w:rsidDel="00000000" w:rsidP="00000000" w:rsidRDefault="00000000" w:rsidRPr="00000000" w14:paraId="00000131">
      <w:pPr>
        <w:widowControl w:val="0"/>
        <w:spacing w:before="307.12890625" w:line="24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neg regB offset // mem[offset] = -regB </w:t>
      </w:r>
    </w:p>
    <w:p w:rsidR="00000000" w:rsidDel="00000000" w:rsidP="00000000" w:rsidRDefault="00000000" w:rsidRPr="00000000" w14:paraId="00000132">
      <w:pPr>
        <w:widowControl w:val="0"/>
        <w:spacing w:before="343.3764648437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Read the value of regB and store </w:t>
      </w:r>
      <w:r w:rsidDel="00000000" w:rsidR="00000000" w:rsidRPr="00000000">
        <w:rPr>
          <w:rFonts w:ascii="Arial" w:cs="Arial" w:eastAsia="Arial" w:hAnsi="Arial"/>
          <w:b w:val="1"/>
          <w:sz w:val="22"/>
          <w:szCs w:val="22"/>
          <w:rtl w:val="0"/>
        </w:rPr>
        <w:t xml:space="preserve">negative </w:t>
      </w:r>
      <w:r w:rsidDel="00000000" w:rsidR="00000000" w:rsidRPr="00000000">
        <w:rPr>
          <w:rFonts w:ascii="Arial" w:cs="Arial" w:eastAsia="Arial" w:hAnsi="Arial"/>
          <w:sz w:val="22"/>
          <w:szCs w:val="22"/>
          <w:rtl w:val="0"/>
        </w:rPr>
        <w:t xml:space="preserve">regB into the memory address offset.</w:t>
      </w:r>
    </w:p>
    <w:p w:rsidR="00000000" w:rsidDel="00000000" w:rsidP="00000000" w:rsidRDefault="00000000" w:rsidRPr="00000000" w14:paraId="00000133">
      <w:pPr>
        <w:widowControl w:val="0"/>
        <w:spacing w:before="343.37646484375" w:line="272.7422904968262" w:lineRule="auto"/>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Example: </w:t>
      </w:r>
      <w:r w:rsidDel="00000000" w:rsidR="00000000" w:rsidRPr="00000000">
        <w:rPr>
          <w:rFonts w:ascii="Courier New" w:cs="Courier New" w:eastAsia="Courier New" w:hAnsi="Courier New"/>
          <w:sz w:val="22"/>
          <w:szCs w:val="22"/>
          <w:rtl w:val="0"/>
        </w:rPr>
        <w:t xml:space="preserve">neg 2 4 // mem[4] = -r2 </w:t>
      </w:r>
    </w:p>
    <w:p w:rsidR="00000000" w:rsidDel="00000000" w:rsidP="00000000" w:rsidRDefault="00000000" w:rsidRPr="00000000" w14:paraId="00000134">
      <w:pP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095750"/>
            <wp:effectExtent b="0" l="0" r="0" t="0"/>
            <wp:docPr id="8" name="image4.png"/>
            <a:graphic>
              <a:graphicData uri="http://schemas.openxmlformats.org/drawingml/2006/picture">
                <pic:pic>
                  <pic:nvPicPr>
                    <pic:cNvPr id="0" name="image4.png"/>
                    <pic:cNvPicPr preferRelativeResize="0"/>
                  </pic:nvPicPr>
                  <pic:blipFill>
                    <a:blip r:embed="rId12"/>
                    <a:srcRect b="0" l="0" r="0" t="3153"/>
                    <a:stretch>
                      <a:fillRect/>
                    </a:stretch>
                  </pic:blipFill>
                  <pic:spPr>
                    <a:xfrm>
                      <a:off x="0" y="0"/>
                      <a:ext cx="59436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before="53.2763671875" w:line="203.097295761108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support this new instruction, The Negator has to modify the above multicycle datapath </w:t>
      </w:r>
    </w:p>
    <w:p w:rsidR="00000000" w:rsidDel="00000000" w:rsidP="00000000" w:rsidRDefault="00000000" w:rsidRPr="00000000" w14:paraId="00000136">
      <w:pPr>
        <w:widowControl w:val="0"/>
        <w:spacing w:line="240"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7">
      <w:pPr>
        <w:widowControl w:val="0"/>
        <w:spacing w:line="272.7422904968262"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(a) </w:t>
      </w:r>
      <w:r w:rsidDel="00000000" w:rsidR="00000000" w:rsidRPr="00000000">
        <w:rPr>
          <w:rFonts w:ascii="Arial" w:cs="Arial" w:eastAsia="Arial" w:hAnsi="Arial"/>
          <w:sz w:val="22"/>
          <w:szCs w:val="22"/>
          <w:rtl w:val="0"/>
        </w:rPr>
        <w:t xml:space="preserve">To support </w:t>
      </w:r>
      <w:r w:rsidDel="00000000" w:rsidR="00000000" w:rsidRPr="00000000">
        <w:rPr>
          <w:rFonts w:ascii="Arial" w:cs="Arial" w:eastAsia="Arial" w:hAnsi="Arial"/>
          <w:b w:val="1"/>
          <w:sz w:val="22"/>
          <w:szCs w:val="22"/>
          <w:rtl w:val="0"/>
        </w:rPr>
        <w:t xml:space="preserve">neg </w:t>
      </w:r>
      <w:r w:rsidDel="00000000" w:rsidR="00000000" w:rsidRPr="00000000">
        <w:rPr>
          <w:rFonts w:ascii="Arial" w:cs="Arial" w:eastAsia="Arial" w:hAnsi="Arial"/>
          <w:sz w:val="22"/>
          <w:szCs w:val="22"/>
          <w:rtl w:val="0"/>
        </w:rPr>
        <w:t xml:space="preserve">instruction, you can </w:t>
      </w:r>
      <w:r w:rsidDel="00000000" w:rsidR="00000000" w:rsidRPr="00000000">
        <w:rPr>
          <w:rFonts w:ascii="Arial" w:cs="Arial" w:eastAsia="Arial" w:hAnsi="Arial"/>
          <w:b w:val="1"/>
          <w:sz w:val="22"/>
          <w:szCs w:val="22"/>
          <w:rtl w:val="0"/>
        </w:rPr>
        <w:t xml:space="preserve">only modify the MUXes </w:t>
      </w:r>
      <w:r w:rsidDel="00000000" w:rsidR="00000000" w:rsidRPr="00000000">
        <w:rPr>
          <w:rFonts w:ascii="Arial" w:cs="Arial" w:eastAsia="Arial" w:hAnsi="Arial"/>
          <w:sz w:val="22"/>
          <w:szCs w:val="22"/>
          <w:rtl w:val="0"/>
        </w:rPr>
        <w:t xml:space="preserve">(and add any necessary connections to them) </w:t>
      </w:r>
      <w:r w:rsidDel="00000000" w:rsidR="00000000" w:rsidRPr="00000000">
        <w:rPr>
          <w:rFonts w:ascii="Arial" w:cs="Arial" w:eastAsia="Arial" w:hAnsi="Arial"/>
          <w:b w:val="1"/>
          <w:sz w:val="22"/>
          <w:szCs w:val="22"/>
          <w:rtl w:val="0"/>
        </w:rPr>
        <w:t xml:space="preserve">in the table below </w:t>
      </w:r>
      <w:r w:rsidDel="00000000" w:rsidR="00000000" w:rsidRPr="00000000">
        <w:rPr>
          <w:rFonts w:ascii="Arial" w:cs="Arial" w:eastAsia="Arial" w:hAnsi="Arial"/>
          <w:sz w:val="22"/>
          <w:szCs w:val="22"/>
          <w:rtl w:val="0"/>
        </w:rPr>
        <w:t xml:space="preserve">and </w:t>
      </w:r>
      <w:r w:rsidDel="00000000" w:rsidR="00000000" w:rsidRPr="00000000">
        <w:rPr>
          <w:rFonts w:ascii="Arial" w:cs="Arial" w:eastAsia="Arial" w:hAnsi="Arial"/>
          <w:b w:val="1"/>
          <w:sz w:val="22"/>
          <w:szCs w:val="22"/>
          <w:rtl w:val="0"/>
        </w:rPr>
        <w:t xml:space="preserve">add only </w:t>
      </w:r>
      <w:r w:rsidDel="00000000" w:rsidR="00000000" w:rsidRPr="00000000">
        <w:rPr>
          <w:rFonts w:ascii="Arial" w:cs="Arial" w:eastAsia="Arial" w:hAnsi="Arial"/>
          <w:b w:val="1"/>
          <w:i w:val="1"/>
          <w:sz w:val="22"/>
          <w:szCs w:val="22"/>
          <w:rtl w:val="0"/>
        </w:rPr>
        <w:t xml:space="preserve">one new MUX</w:t>
      </w:r>
      <w:r w:rsidDel="00000000" w:rsidR="00000000" w:rsidRPr="00000000">
        <w:rPr>
          <w:rFonts w:ascii="Arial" w:cs="Arial" w:eastAsia="Arial" w:hAnsi="Arial"/>
          <w:sz w:val="22"/>
          <w:szCs w:val="22"/>
          <w:rtl w:val="0"/>
        </w:rPr>
        <w:t xml:space="preserve">. Note that none of the MUXes should have more than four inputs to them. Describe your changes to datapath below. Note neg takes 5 cycles to complete in the new datapath.</w:t>
      </w:r>
    </w:p>
    <w:tbl>
      <w:tblPr>
        <w:tblStyle w:val="Table7"/>
        <w:tblW w:w="99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0"/>
        <w:gridCol w:w="3310"/>
        <w:gridCol w:w="3310"/>
        <w:tblGridChange w:id="0">
          <w:tblGrid>
            <w:gridCol w:w="3310"/>
            <w:gridCol w:w="3310"/>
            <w:gridCol w:w="331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Modified (Yes/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Connections added/removed</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MUX_addr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5.46804428100586" w:lineRule="auto"/>
              <w:rPr>
                <w:rFonts w:ascii="Arial" w:cs="Arial" w:eastAsia="Arial" w:hAnsi="Arial"/>
                <w:color w:val="ff0000"/>
                <w:sz w:val="22"/>
                <w:szCs w:val="22"/>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MUX_dest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Arial" w:cs="Arial" w:eastAsia="Arial" w:hAnsi="Arial"/>
                <w:color w:val="ff0000"/>
                <w:sz w:val="22"/>
                <w:szCs w:val="22"/>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MUX_rdata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Arial" w:cs="Arial" w:eastAsia="Arial" w:hAnsi="Arial"/>
                <w:color w:val="ff0000"/>
                <w:sz w:val="22"/>
                <w:szCs w:val="22"/>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MUX_alu1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5.46804428100586" w:lineRule="auto"/>
              <w:rPr>
                <w:rFonts w:ascii="Arial" w:cs="Arial" w:eastAsia="Arial" w:hAnsi="Arial"/>
                <w:color w:val="ff0000"/>
                <w:sz w:val="22"/>
                <w:szCs w:val="22"/>
              </w:rPr>
            </w:pPr>
            <w:r w:rsidDel="00000000" w:rsidR="00000000" w:rsidRPr="00000000">
              <w:rPr>
                <w:rtl w:val="0"/>
              </w:rPr>
            </w:r>
          </w:p>
        </w:tc>
      </w:tr>
      <w:tr>
        <w:trPr>
          <w:cantSplit w:val="0"/>
          <w:trHeight w:val="566.226768444757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NEW_MUX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Added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5.46804428100586" w:lineRule="auto"/>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14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widowControl w:val="0"/>
        <w:spacing w:line="272.7422904968262"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(b) </w:t>
      </w:r>
      <w:r w:rsidDel="00000000" w:rsidR="00000000" w:rsidRPr="00000000">
        <w:rPr>
          <w:rFonts w:ascii="Arial" w:cs="Arial" w:eastAsia="Arial" w:hAnsi="Arial"/>
          <w:sz w:val="22"/>
          <w:szCs w:val="22"/>
          <w:rtl w:val="0"/>
        </w:rPr>
        <w:t xml:space="preserve">Write the control signals for all the cycles needed for the “neg” instruction on the modified datapath after your connections have been added. </w:t>
      </w:r>
    </w:p>
    <w:p w:rsidR="00000000" w:rsidDel="00000000" w:rsidP="00000000" w:rsidRDefault="00000000" w:rsidRPr="00000000" w14:paraId="0000014C">
      <w:pPr>
        <w:widowControl w:val="0"/>
        <w:spacing w:before="1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You can assume the following things: </w:t>
      </w:r>
    </w:p>
    <w:p w:rsidR="00000000" w:rsidDel="00000000" w:rsidP="00000000" w:rsidRDefault="00000000" w:rsidRPr="00000000" w14:paraId="0000014D">
      <w:pPr>
        <w:widowControl w:val="0"/>
        <w:spacing w:before="4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The top mux input is selected when all mux control bits are 0 </w:t>
      </w:r>
    </w:p>
    <w:p w:rsidR="00000000" w:rsidDel="00000000" w:rsidP="00000000" w:rsidRDefault="00000000" w:rsidRPr="00000000" w14:paraId="0000014E">
      <w:pPr>
        <w:widowControl w:val="0"/>
        <w:spacing w:before="43.377075195312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All connections added to any mux are added at the bottom of the mux</w:t>
      </w:r>
    </w:p>
    <w:p w:rsidR="00000000" w:rsidDel="00000000" w:rsidP="00000000" w:rsidRDefault="00000000" w:rsidRPr="00000000" w14:paraId="0000014F">
      <w:pPr>
        <w:widowControl w:val="0"/>
        <w:spacing w:before="43.377075195312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The select bits for extended muxes may need to be increased from the original mux</w:t>
      </w:r>
    </w:p>
    <w:p w:rsidR="00000000" w:rsidDel="00000000" w:rsidP="00000000" w:rsidRDefault="00000000" w:rsidRPr="00000000" w14:paraId="00000150">
      <w:pPr>
        <w:widowControl w:val="0"/>
        <w:spacing w:before="43.3770751953125" w:line="272.7422904968262"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Mem (r/w): 0 for read, 1 for write </w:t>
      </w:r>
    </w:p>
    <w:p w:rsidR="00000000" w:rsidDel="00000000" w:rsidP="00000000" w:rsidRDefault="00000000" w:rsidRPr="00000000" w14:paraId="00000151">
      <w:pPr>
        <w:widowControl w:val="0"/>
        <w:spacing w:before="13.37646484375"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ALU (op): 0 for add and 1 for nor </w:t>
      </w:r>
    </w:p>
    <w:p w:rsidR="00000000" w:rsidDel="00000000" w:rsidP="00000000" w:rsidRDefault="00000000" w:rsidRPr="00000000" w14:paraId="00000152">
      <w:pPr>
        <w:widowControl w:val="0"/>
        <w:spacing w:before="43.3770751953125" w:line="272.7422904968262"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Hint</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If you've added more inputs to the MUX, make sure the number of control bits for the modified mux is correct </w:t>
      </w:r>
    </w:p>
    <w:tbl>
      <w:tblPr>
        <w:tblStyle w:val="Table8"/>
        <w:tblW w:w="996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40"/>
        <w:gridCol w:w="765"/>
        <w:gridCol w:w="735"/>
        <w:gridCol w:w="645"/>
        <w:gridCol w:w="810"/>
        <w:gridCol w:w="930"/>
        <w:gridCol w:w="1215"/>
        <w:gridCol w:w="825"/>
        <w:gridCol w:w="855"/>
        <w:gridCol w:w="735"/>
        <w:gridCol w:w="915"/>
        <w:tblGridChange w:id="0">
          <w:tblGrid>
            <w:gridCol w:w="690"/>
            <w:gridCol w:w="840"/>
            <w:gridCol w:w="765"/>
            <w:gridCol w:w="735"/>
            <w:gridCol w:w="645"/>
            <w:gridCol w:w="810"/>
            <w:gridCol w:w="930"/>
            <w:gridCol w:w="1215"/>
            <w:gridCol w:w="825"/>
            <w:gridCol w:w="855"/>
            <w:gridCol w:w="735"/>
            <w:gridCol w:w="915"/>
          </w:tblGrid>
        </w:tblGridChange>
      </w:tblGrid>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PC </w:t>
            </w:r>
          </w:p>
          <w:p w:rsidR="00000000" w:rsidDel="00000000" w:rsidP="00000000" w:rsidRDefault="00000000" w:rsidRPr="00000000" w14:paraId="00000154">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56">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158">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MEM </w:t>
            </w:r>
          </w:p>
          <w:p w:rsidR="00000000" w:rsidDel="00000000" w:rsidP="00000000" w:rsidRDefault="00000000" w:rsidRPr="00000000" w14:paraId="0000015A">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IR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5D">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5F">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 </w:t>
            </w:r>
          </w:p>
          <w:p w:rsidR="00000000" w:rsidDel="00000000" w:rsidP="00000000" w:rsidRDefault="00000000" w:rsidRPr="00000000" w14:paraId="00000161">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(write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63">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 </w:t>
            </w:r>
          </w:p>
          <w:p w:rsidR="00000000" w:rsidDel="00000000" w:rsidP="00000000" w:rsidRDefault="00000000" w:rsidRPr="00000000" w14:paraId="00000165">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ALU </w:t>
            </w:r>
          </w:p>
          <w:p w:rsidR="00000000" w:rsidDel="00000000" w:rsidP="00000000" w:rsidRDefault="00000000" w:rsidRPr="00000000" w14:paraId="00000167">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NEW_ </w:t>
            </w:r>
          </w:p>
          <w:p w:rsidR="00000000" w:rsidDel="00000000" w:rsidP="00000000" w:rsidRDefault="00000000" w:rsidRPr="00000000" w14:paraId="00000169">
            <w:pPr>
              <w:widowControl w:val="0"/>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Arial" w:cs="Arial" w:eastAsia="Arial" w:hAnsi="Arial"/>
                <w:color w:val="ff0000"/>
                <w:sz w:val="22"/>
                <w:szCs w:val="22"/>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1BE">
      <w:pPr>
        <w:pStyle w:val="Heading2"/>
        <w:rPr>
          <w:b w:val="1"/>
        </w:rPr>
      </w:pPr>
      <w:bookmarkStart w:colFirst="0" w:colLast="0" w:name="_1tvfrzxdj45y" w:id="8"/>
      <w:bookmarkEnd w:id="8"/>
      <w:r w:rsidDel="00000000" w:rsidR="00000000" w:rsidRPr="00000000">
        <w:rPr>
          <w:b w:val="1"/>
          <w:rtl w:val="0"/>
        </w:rPr>
        <w:t xml:space="preserve">F20: Multicycle Datapath Design</w:t>
        <w:tab/>
        <w:tab/>
        <w:tab/>
        <w:tab/>
        <w:t xml:space="preserve"> Points: ___/20</w:t>
      </w:r>
    </w:p>
    <w:p w:rsidR="00000000" w:rsidDel="00000000" w:rsidP="00000000" w:rsidRDefault="00000000" w:rsidRPr="00000000" w14:paraId="000001BF">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1C0">
      <w:pPr>
        <w:rPr>
          <w:rFonts w:ascii="Arial" w:cs="Arial" w:eastAsia="Arial" w:hAnsi="Arial"/>
          <w:sz w:val="22"/>
          <w:szCs w:val="22"/>
        </w:rPr>
      </w:pPr>
      <w:r w:rsidDel="00000000" w:rsidR="00000000" w:rsidRPr="00000000">
        <w:rPr>
          <w:rFonts w:ascii="Arial" w:cs="Arial" w:eastAsia="Arial" w:hAnsi="Arial"/>
          <w:sz w:val="22"/>
          <w:szCs w:val="22"/>
          <w:rtl w:val="0"/>
        </w:rPr>
        <w:t xml:space="preserve">Consider a new LC2K I-type swap instruction: </w:t>
      </w:r>
    </w:p>
    <w:p w:rsidR="00000000" w:rsidDel="00000000" w:rsidP="00000000" w:rsidRDefault="00000000" w:rsidRPr="00000000" w14:paraId="000001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ind w:firstLine="720"/>
        <w:rPr>
          <w:rFonts w:ascii="Arial" w:cs="Arial" w:eastAsia="Arial" w:hAnsi="Arial"/>
          <w:sz w:val="22"/>
          <w:szCs w:val="22"/>
        </w:rPr>
      </w:pPr>
      <w:r w:rsidDel="00000000" w:rsidR="00000000" w:rsidRPr="00000000">
        <w:rPr>
          <w:rFonts w:ascii="Courier New" w:cs="Courier New" w:eastAsia="Courier New" w:hAnsi="Courier New"/>
          <w:b w:val="1"/>
          <w:sz w:val="22"/>
          <w:szCs w:val="22"/>
          <w:rtl w:val="0"/>
        </w:rPr>
        <w:t xml:space="preserve">swp </w:t>
        <w:tab/>
        <w:t xml:space="preserve">regA </w:t>
        <w:tab/>
        <w:t xml:space="preserve">regB offset </w:t>
      </w:r>
      <w:r w:rsidDel="00000000" w:rsidR="00000000" w:rsidRPr="00000000">
        <w:rPr>
          <w:rtl w:val="0"/>
        </w:rPr>
      </w:r>
    </w:p>
    <w:p w:rsidR="00000000" w:rsidDel="00000000" w:rsidP="00000000" w:rsidRDefault="00000000" w:rsidRPr="00000000" w14:paraId="000001C3">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rPr>
          <w:rFonts w:ascii="Arial" w:cs="Arial" w:eastAsia="Arial" w:hAnsi="Arial"/>
          <w:sz w:val="22"/>
          <w:szCs w:val="22"/>
        </w:rPr>
      </w:pPr>
      <w:r w:rsidDel="00000000" w:rsidR="00000000" w:rsidRPr="00000000">
        <w:rPr>
          <w:rFonts w:ascii="Arial" w:cs="Arial" w:eastAsia="Arial" w:hAnsi="Arial"/>
          <w:sz w:val="22"/>
          <w:szCs w:val="22"/>
          <w:rtl w:val="0"/>
        </w:rPr>
        <w:t xml:space="preserve">Execution semantics of this instruction is as follows:</w:t>
      </w:r>
    </w:p>
    <w:p w:rsidR="00000000" w:rsidDel="00000000" w:rsidP="00000000" w:rsidRDefault="00000000" w:rsidRPr="00000000" w14:paraId="000001C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rPr>
          <w:rFonts w:ascii="Arial" w:cs="Arial" w:eastAsia="Arial" w:hAnsi="Arial"/>
          <w:sz w:val="22"/>
          <w:szCs w:val="22"/>
        </w:rPr>
      </w:pPr>
      <w:r w:rsidDel="00000000" w:rsidR="00000000" w:rsidRPr="00000000">
        <w:rPr>
          <w:rFonts w:ascii="Arial" w:cs="Arial" w:eastAsia="Arial" w:hAnsi="Arial"/>
          <w:sz w:val="22"/>
          <w:szCs w:val="22"/>
          <w:rtl w:val="0"/>
        </w:rPr>
        <w:tab/>
        <w:t xml:space="preserve">tmp </w:t>
        <w:tab/>
        <w:tab/>
        <w:tab/>
        <w:t xml:space="preserve">= Mem[regA+ offset]</w:t>
      </w:r>
    </w:p>
    <w:p w:rsidR="00000000" w:rsidDel="00000000" w:rsidP="00000000" w:rsidRDefault="00000000" w:rsidRPr="00000000" w14:paraId="000001C7">
      <w:pPr>
        <w:rPr>
          <w:rFonts w:ascii="Arial" w:cs="Arial" w:eastAsia="Arial" w:hAnsi="Arial"/>
          <w:sz w:val="22"/>
          <w:szCs w:val="22"/>
        </w:rPr>
      </w:pPr>
      <w:r w:rsidDel="00000000" w:rsidR="00000000" w:rsidRPr="00000000">
        <w:rPr>
          <w:rFonts w:ascii="Arial" w:cs="Arial" w:eastAsia="Arial" w:hAnsi="Arial"/>
          <w:sz w:val="22"/>
          <w:szCs w:val="22"/>
          <w:rtl w:val="0"/>
        </w:rPr>
        <w:tab/>
        <w:t xml:space="preserve">Mem[regA + offset] </w:t>
        <w:tab/>
        <w:t xml:space="preserve">= regB</w:t>
      </w:r>
    </w:p>
    <w:p w:rsidR="00000000" w:rsidDel="00000000" w:rsidP="00000000" w:rsidRDefault="00000000" w:rsidRPr="00000000" w14:paraId="000001C8">
      <w:pPr>
        <w:rPr>
          <w:rFonts w:ascii="Arial" w:cs="Arial" w:eastAsia="Arial" w:hAnsi="Arial"/>
          <w:sz w:val="22"/>
          <w:szCs w:val="22"/>
        </w:rPr>
      </w:pPr>
      <w:r w:rsidDel="00000000" w:rsidR="00000000" w:rsidRPr="00000000">
        <w:rPr>
          <w:rFonts w:ascii="Arial" w:cs="Arial" w:eastAsia="Arial" w:hAnsi="Arial"/>
          <w:sz w:val="22"/>
          <w:szCs w:val="22"/>
          <w:rtl w:val="0"/>
        </w:rPr>
        <w:tab/>
        <w:t xml:space="preserve">regB </w:t>
        <w:tab/>
        <w:t xml:space="preserve"> </w:t>
        <w:tab/>
        <w:tab/>
        <w:t xml:space="preserve">= tmp</w:t>
      </w:r>
    </w:p>
    <w:p w:rsidR="00000000" w:rsidDel="00000000" w:rsidP="00000000" w:rsidRDefault="00000000" w:rsidRPr="00000000" w14:paraId="000001C9">
      <w:pPr>
        <w:rPr>
          <w:rFonts w:ascii="Arial" w:cs="Arial" w:eastAsia="Arial" w:hAnsi="Arial"/>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2291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B">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Implement </w:t>
      </w:r>
      <w:r w:rsidDel="00000000" w:rsidR="00000000" w:rsidRPr="00000000">
        <w:rPr>
          <w:rFonts w:ascii="Courier New" w:cs="Courier New" w:eastAsia="Courier New" w:hAnsi="Courier New"/>
          <w:b w:val="1"/>
          <w:sz w:val="22"/>
          <w:szCs w:val="22"/>
          <w:rtl w:val="0"/>
        </w:rPr>
        <w:t xml:space="preserve">swp</w:t>
      </w:r>
      <w:r w:rsidDel="00000000" w:rsidR="00000000" w:rsidRPr="00000000">
        <w:rPr>
          <w:rFonts w:ascii="Arial" w:cs="Arial" w:eastAsia="Arial" w:hAnsi="Arial"/>
          <w:sz w:val="22"/>
          <w:szCs w:val="22"/>
          <w:rtl w:val="0"/>
        </w:rPr>
        <w:t xml:space="preserve"> in the multi-cycle data-path in five or fewer cycles.  Specify the operations for </w:t>
      </w:r>
      <w:r w:rsidDel="00000000" w:rsidR="00000000" w:rsidRPr="00000000">
        <w:rPr>
          <w:rFonts w:ascii="Courier New" w:cs="Courier New" w:eastAsia="Courier New" w:hAnsi="Courier New"/>
          <w:b w:val="1"/>
          <w:sz w:val="22"/>
          <w:szCs w:val="22"/>
          <w:rtl w:val="0"/>
        </w:rPr>
        <w:t xml:space="preserve">swp</w:t>
      </w:r>
      <w:r w:rsidDel="00000000" w:rsidR="00000000" w:rsidRPr="00000000">
        <w:rPr>
          <w:rFonts w:ascii="Arial" w:cs="Arial" w:eastAsia="Arial" w:hAnsi="Arial"/>
          <w:sz w:val="22"/>
          <w:szCs w:val="22"/>
          <w:rtl w:val="0"/>
        </w:rPr>
        <w:t xml:space="preserve"> in each cycle. Provide an informal description (few words) followed by exact changes to the multicycle state. Assume [data_reg] stores the value read from memory.</w:t>
        <w:tab/>
        <w:t xml:space="preserve">[10 pts]</w:t>
      </w:r>
    </w:p>
    <w:p w:rsidR="00000000" w:rsidDel="00000000" w:rsidP="00000000" w:rsidRDefault="00000000" w:rsidRPr="00000000" w14:paraId="000001CC">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rPr>
          <w:rFonts w:ascii="Arial" w:cs="Arial" w:eastAsia="Arial" w:hAnsi="Arial"/>
          <w:i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i w:val="1"/>
          <w:sz w:val="22"/>
          <w:szCs w:val="22"/>
          <w:rtl w:val="0"/>
        </w:rPr>
        <w:t xml:space="preserve">You may not need to fill all the blanks.</w:t>
      </w:r>
    </w:p>
    <w:p w:rsidR="00000000" w:rsidDel="00000000" w:rsidP="00000000" w:rsidRDefault="00000000" w:rsidRPr="00000000" w14:paraId="000001C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1: Fetch</w:t>
      </w:r>
    </w:p>
    <w:p w:rsidR="00000000" w:rsidDel="00000000" w:rsidP="00000000" w:rsidRDefault="00000000" w:rsidRPr="00000000" w14:paraId="000001D0">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[Instruction_Reg] = Mem[PC]</w:t>
      </w:r>
    </w:p>
    <w:p w:rsidR="00000000" w:rsidDel="00000000" w:rsidP="00000000" w:rsidRDefault="00000000" w:rsidRPr="00000000" w14:paraId="000001D1">
      <w:pPr>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[ALU_Result]</w:t>
        <w:tab/>
        <w:t xml:space="preserve">  = PC + 1</w:t>
      </w:r>
    </w:p>
    <w:p w:rsidR="00000000" w:rsidDel="00000000" w:rsidP="00000000" w:rsidRDefault="00000000" w:rsidRPr="00000000" w14:paraId="000001D2">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2: Decode</w:t>
      </w:r>
    </w:p>
    <w:p w:rsidR="00000000" w:rsidDel="00000000" w:rsidP="00000000" w:rsidRDefault="00000000" w:rsidRPr="00000000" w14:paraId="000001D4">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[PC] = [ALU_Result]</w:t>
      </w:r>
    </w:p>
    <w:p w:rsidR="00000000" w:rsidDel="00000000" w:rsidP="00000000" w:rsidRDefault="00000000" w:rsidRPr="00000000" w14:paraId="000001D5">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Read register values</w:t>
      </w:r>
    </w:p>
    <w:p w:rsidR="00000000" w:rsidDel="00000000" w:rsidP="00000000" w:rsidRDefault="00000000" w:rsidRPr="00000000" w14:paraId="000001D6">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p w:rsidR="00000000" w:rsidDel="00000000" w:rsidP="00000000" w:rsidRDefault="00000000" w:rsidRPr="00000000" w14:paraId="000001D8">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D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D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DB">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p w:rsidR="00000000" w:rsidDel="00000000" w:rsidP="00000000" w:rsidRDefault="00000000" w:rsidRPr="00000000" w14:paraId="000001D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D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D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E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Cycle 5:</w:t>
      </w:r>
    </w:p>
    <w:p w:rsidR="00000000" w:rsidDel="00000000" w:rsidP="00000000" w:rsidRDefault="00000000" w:rsidRPr="00000000" w14:paraId="000001E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E3">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 ___________ </w:t>
        <w:tab/>
        <w:t xml:space="preserve">=  </w:t>
        <w:tab/>
        <w:t xml:space="preserve">_______________</w:t>
      </w:r>
    </w:p>
    <w:p w:rsidR="00000000" w:rsidDel="00000000" w:rsidP="00000000" w:rsidRDefault="00000000" w:rsidRPr="00000000" w14:paraId="000001E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numPr>
          <w:ilvl w:val="0"/>
          <w:numId w:val="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Specify the control signals for each cycle for </w:t>
      </w:r>
      <w:r w:rsidDel="00000000" w:rsidR="00000000" w:rsidRPr="00000000">
        <w:rPr>
          <w:rFonts w:ascii="Courier New" w:cs="Courier New" w:eastAsia="Courier New" w:hAnsi="Courier New"/>
          <w:b w:val="1"/>
          <w:sz w:val="22"/>
          <w:szCs w:val="22"/>
          <w:rtl w:val="0"/>
        </w:rPr>
        <w:t xml:space="preserve">swp</w:t>
      </w:r>
      <w:r w:rsidDel="00000000" w:rsidR="00000000" w:rsidRPr="00000000">
        <w:rPr>
          <w:rFonts w:ascii="Arial" w:cs="Arial" w:eastAsia="Arial" w:hAnsi="Arial"/>
          <w:sz w:val="22"/>
          <w:szCs w:val="22"/>
          <w:rtl w:val="0"/>
        </w:rPr>
        <w:t xml:space="preserve">:</w:t>
        <w:tab/>
        <w:tab/>
        <w:tab/>
        <w:tab/>
        <w:t xml:space="preserve">[10 pts]</w:t>
      </w:r>
    </w:p>
    <w:tbl>
      <w:tblPr>
        <w:tblStyle w:val="Table9"/>
        <w:tblW w:w="1039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705"/>
        <w:gridCol w:w="855"/>
        <w:gridCol w:w="765"/>
        <w:gridCol w:w="840"/>
        <w:gridCol w:w="720"/>
        <w:gridCol w:w="840"/>
        <w:gridCol w:w="915"/>
        <w:gridCol w:w="690"/>
        <w:gridCol w:w="870"/>
        <w:gridCol w:w="900"/>
        <w:gridCol w:w="1425"/>
        <w:tblGridChange w:id="0">
          <w:tblGrid>
            <w:gridCol w:w="870"/>
            <w:gridCol w:w="705"/>
            <w:gridCol w:w="855"/>
            <w:gridCol w:w="765"/>
            <w:gridCol w:w="840"/>
            <w:gridCol w:w="720"/>
            <w:gridCol w:w="840"/>
            <w:gridCol w:w="915"/>
            <w:gridCol w:w="690"/>
            <w:gridCol w:w="870"/>
            <w:gridCol w:w="90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PC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MEM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MEM (r/w)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IR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Reg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MUX (alu2)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 (op)</w:t>
            </w:r>
          </w:p>
          <w:p w:rsidR="00000000" w:rsidDel="00000000" w:rsidP="00000000" w:rsidRDefault="00000000" w:rsidRPr="00000000" w14:paraId="000001F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 add</w:t>
            </w:r>
          </w:p>
          <w:p w:rsidR="00000000" w:rsidDel="00000000" w:rsidP="00000000" w:rsidRDefault="00000000" w:rsidRPr="00000000" w14:paraId="000001F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231">
      <w:pPr>
        <w:spacing w:line="480" w:lineRule="auto"/>
        <w:rPr>
          <w:rFonts w:ascii="Arial" w:cs="Arial" w:eastAsia="Arial" w:hAnsi="Arial"/>
          <w:color w:val="ff0000"/>
          <w:sz w:val="4"/>
          <w:szCs w:val="4"/>
        </w:rPr>
      </w:pPr>
      <w:r w:rsidDel="00000000" w:rsidR="00000000" w:rsidRPr="00000000">
        <w:rPr>
          <w:rtl w:val="0"/>
        </w:rPr>
      </w:r>
    </w:p>
    <w:p w:rsidR="00000000" w:rsidDel="00000000" w:rsidP="00000000" w:rsidRDefault="00000000" w:rsidRPr="00000000" w14:paraId="00000232">
      <w:pPr>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2"/>
        <w:tabs>
          <w:tab w:val="right" w:leader="none" w:pos="9360"/>
        </w:tabs>
        <w:rPr>
          <w:b w:val="1"/>
        </w:rPr>
      </w:pPr>
      <w:bookmarkStart w:colFirst="0" w:colLast="0" w:name="_g4eyw2c4xuu9" w:id="9"/>
      <w:bookmarkEnd w:id="9"/>
      <w:r w:rsidDel="00000000" w:rsidR="00000000" w:rsidRPr="00000000">
        <w:rPr>
          <w:b w:val="1"/>
          <w:rtl w:val="0"/>
        </w:rPr>
        <w:t xml:space="preserve">W21 Multi-cycle Datapath Design</w:t>
        <w:tab/>
        <w:t xml:space="preserve">Points: ___/20</w:t>
      </w:r>
    </w:p>
    <w:p w:rsidR="00000000" w:rsidDel="00000000" w:rsidP="00000000" w:rsidRDefault="00000000" w:rsidRPr="00000000" w14:paraId="00000234">
      <w:pPr>
        <w:tabs>
          <w:tab w:val="right" w:leader="none" w:pos="9360"/>
        </w:tabs>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5">
      <w:pPr>
        <w:rPr>
          <w:rFonts w:ascii="Arial" w:cs="Arial" w:eastAsia="Arial" w:hAnsi="Arial"/>
          <w:sz w:val="22"/>
          <w:szCs w:val="22"/>
        </w:rPr>
      </w:pPr>
      <w:r w:rsidDel="00000000" w:rsidR="00000000" w:rsidRPr="00000000">
        <w:rPr>
          <w:rFonts w:ascii="Arial" w:cs="Arial" w:eastAsia="Arial" w:hAnsi="Arial"/>
          <w:sz w:val="22"/>
          <w:szCs w:val="22"/>
          <w:rtl w:val="0"/>
        </w:rPr>
        <w:t xml:space="preserve">Consider a new LC2K I-type instruction: </w:t>
      </w:r>
    </w:p>
    <w:p w:rsidR="00000000" w:rsidDel="00000000" w:rsidP="00000000" w:rsidRDefault="00000000" w:rsidRPr="00000000" w14:paraId="000002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ind w:firstLine="720"/>
        <w:rPr>
          <w:rFonts w:ascii="Arial" w:cs="Arial" w:eastAsia="Arial" w:hAnsi="Arial"/>
          <w:sz w:val="22"/>
          <w:szCs w:val="22"/>
        </w:rPr>
      </w:pPr>
      <w:r w:rsidDel="00000000" w:rsidR="00000000" w:rsidRPr="00000000">
        <w:rPr>
          <w:rFonts w:ascii="Courier New" w:cs="Courier New" w:eastAsia="Courier New" w:hAnsi="Courier New"/>
          <w:b w:val="1"/>
          <w:sz w:val="22"/>
          <w:szCs w:val="22"/>
          <w:rtl w:val="0"/>
        </w:rPr>
        <w:t xml:space="preserve">accmems </w:t>
        <w:tab/>
        <w:t xml:space="preserve">regA </w:t>
        <w:tab/>
        <w:t xml:space="preserve">regB stride </w:t>
      </w:r>
      <w:r w:rsidDel="00000000" w:rsidR="00000000" w:rsidRPr="00000000">
        <w:rPr>
          <w:rtl w:val="0"/>
        </w:rPr>
      </w:r>
    </w:p>
    <w:p w:rsidR="00000000" w:rsidDel="00000000" w:rsidP="00000000" w:rsidRDefault="00000000" w:rsidRPr="00000000" w14:paraId="00000238">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rPr>
          <w:rFonts w:ascii="Arial" w:cs="Arial" w:eastAsia="Arial" w:hAnsi="Arial"/>
          <w:sz w:val="22"/>
          <w:szCs w:val="22"/>
        </w:rPr>
      </w:pPr>
      <w:r w:rsidDel="00000000" w:rsidR="00000000" w:rsidRPr="00000000">
        <w:rPr>
          <w:rFonts w:ascii="Arial" w:cs="Arial" w:eastAsia="Arial" w:hAnsi="Arial"/>
          <w:sz w:val="22"/>
          <w:szCs w:val="22"/>
          <w:rtl w:val="0"/>
        </w:rPr>
        <w:t xml:space="preserve">The goal of this instruction is to facilitate strided accumulation of the data in the memory. Execution semantics of this instruction is as follows:</w:t>
      </w:r>
    </w:p>
    <w:p w:rsidR="00000000" w:rsidDel="00000000" w:rsidP="00000000" w:rsidRDefault="00000000" w:rsidRPr="00000000" w14:paraId="0000023A">
      <w:pPr>
        <w:rPr>
          <w:rFonts w:ascii="Courier New" w:cs="Courier New" w:eastAsia="Courier New" w:hAnsi="Courier New"/>
          <w:b w:val="1"/>
          <w:sz w:val="22"/>
          <w:szCs w:val="22"/>
        </w:rPr>
      </w:pPr>
      <w:r w:rsidDel="00000000" w:rsidR="00000000" w:rsidRPr="00000000">
        <w:rPr>
          <w:rFonts w:ascii="Arial" w:cs="Arial" w:eastAsia="Arial" w:hAnsi="Arial"/>
          <w:sz w:val="22"/>
          <w:szCs w:val="22"/>
          <w:rtl w:val="0"/>
        </w:rPr>
        <w:tab/>
        <w:br w:type="textWrapping"/>
        <w:tab/>
      </w:r>
      <w:r w:rsidDel="00000000" w:rsidR="00000000" w:rsidRPr="00000000">
        <w:rPr>
          <w:rFonts w:ascii="Courier New" w:cs="Courier New" w:eastAsia="Courier New" w:hAnsi="Courier New"/>
          <w:b w:val="1"/>
          <w:sz w:val="22"/>
          <w:szCs w:val="22"/>
          <w:rtl w:val="0"/>
        </w:rPr>
        <w:t xml:space="preserve">regB = regB + Mem[regA];</w:t>
      </w:r>
    </w:p>
    <w:p w:rsidR="00000000" w:rsidDel="00000000" w:rsidP="00000000" w:rsidRDefault="00000000" w:rsidRPr="00000000" w14:paraId="0000023B">
      <w:pPr>
        <w:rPr>
          <w:rFonts w:ascii="Arial" w:cs="Arial" w:eastAsia="Arial" w:hAnsi="Arial"/>
          <w:sz w:val="22"/>
          <w:szCs w:val="22"/>
        </w:rPr>
      </w:pPr>
      <w:r w:rsidDel="00000000" w:rsidR="00000000" w:rsidRPr="00000000">
        <w:rPr>
          <w:rFonts w:ascii="Courier New" w:cs="Courier New" w:eastAsia="Courier New" w:hAnsi="Courier New"/>
          <w:b w:val="1"/>
          <w:sz w:val="22"/>
          <w:szCs w:val="22"/>
          <w:rtl w:val="0"/>
        </w:rPr>
        <w:tab/>
        <w:t xml:space="preserve">regA = regA + stride;</w:t>
      </w:r>
      <w:r w:rsidDel="00000000" w:rsidR="00000000" w:rsidRPr="00000000">
        <w:rPr>
          <w:rtl w:val="0"/>
        </w:rPr>
      </w:r>
    </w:p>
    <w:p w:rsidR="00000000" w:rsidDel="00000000" w:rsidP="00000000" w:rsidRDefault="00000000" w:rsidRPr="00000000" w14:paraId="0000023C">
      <w:pPr>
        <w:jc w:val="cente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943600" cy="4292600"/>
            <wp:effectExtent b="0" l="0" r="0" t="0"/>
            <wp:docPr id="7" name="image3.png"/>
            <a:graphic>
              <a:graphicData uri="http://schemas.openxmlformats.org/drawingml/2006/picture">
                <pic:pic>
                  <pic:nvPicPr>
                    <pic:cNvPr id="0" name="image3.png"/>
                    <pic:cNvPicPr preferRelativeResize="0"/>
                  </pic:nvPicPr>
                  <pic:blipFill>
                    <a:blip r:embed="rId12"/>
                    <a:srcRect b="0" l="1557" r="2681" t="3186"/>
                    <a:stretch>
                      <a:fillRect/>
                    </a:stretch>
                  </pic:blipFill>
                  <pic:spPr>
                    <a:xfrm>
                      <a:off x="0" y="0"/>
                      <a:ext cx="5943600" cy="4292600"/>
                    </a:xfrm>
                    <a:prstGeom prst="rect"/>
                    <a:ln/>
                  </pic:spPr>
                </pic:pic>
              </a:graphicData>
            </a:graphic>
          </wp:inline>
        </w:drawing>
      </w:r>
      <w:r w:rsidDel="00000000" w:rsidR="00000000" w:rsidRPr="00000000">
        <w:rPr>
          <w:rFonts w:ascii="Courier New" w:cs="Courier New" w:eastAsia="Courier New" w:hAnsi="Courier New"/>
          <w:b w:val="1"/>
          <w:sz w:val="22"/>
          <w:szCs w:val="22"/>
          <w:rtl w:val="0"/>
        </w:rPr>
        <w:br w:type="textWrapping"/>
      </w:r>
    </w:p>
    <w:p w:rsidR="00000000" w:rsidDel="00000000" w:rsidP="00000000" w:rsidRDefault="00000000" w:rsidRPr="00000000" w14:paraId="0000023D">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E">
      <w:pPr>
        <w:rPr>
          <w:rFonts w:ascii="Arial" w:cs="Arial" w:eastAsia="Arial" w:hAnsi="Arial"/>
          <w:sz w:val="22"/>
          <w:szCs w:val="22"/>
        </w:rPr>
      </w:pPr>
      <w:r w:rsidDel="00000000" w:rsidR="00000000" w:rsidRPr="00000000">
        <w:rPr>
          <w:rFonts w:ascii="Arial" w:cs="Arial" w:eastAsia="Arial" w:hAnsi="Arial"/>
          <w:sz w:val="22"/>
          <w:szCs w:val="22"/>
          <w:rtl w:val="0"/>
        </w:rPr>
        <w:t xml:space="preserve">a)  You have been asked to change the LC2K multi-cycle datapath to support the new instruction. We can </w:t>
      </w:r>
      <w:r w:rsidDel="00000000" w:rsidR="00000000" w:rsidRPr="00000000">
        <w:rPr>
          <w:rFonts w:ascii="Arial" w:cs="Arial" w:eastAsia="Arial" w:hAnsi="Arial"/>
          <w:b w:val="1"/>
          <w:sz w:val="22"/>
          <w:szCs w:val="22"/>
          <w:rtl w:val="0"/>
        </w:rPr>
        <w:t xml:space="preserve">only modify the MUXes</w:t>
      </w:r>
      <w:r w:rsidDel="00000000" w:rsidR="00000000" w:rsidRPr="00000000">
        <w:rPr>
          <w:rFonts w:ascii="Arial" w:cs="Arial" w:eastAsia="Arial" w:hAnsi="Arial"/>
          <w:sz w:val="22"/>
          <w:szCs w:val="22"/>
          <w:rtl w:val="0"/>
        </w:rPr>
        <w:t xml:space="preserve"> (and add any necessary connections to them).  Note that none of the MUXes should have more than four inputs to them. Describe your changes to datapath below. (</w:t>
      </w:r>
      <w:r w:rsidDel="00000000" w:rsidR="00000000" w:rsidRPr="00000000">
        <w:rPr>
          <w:rFonts w:ascii="Courier New" w:cs="Courier New" w:eastAsia="Courier New" w:hAnsi="Courier New"/>
          <w:sz w:val="22"/>
          <w:szCs w:val="22"/>
          <w:rtl w:val="0"/>
        </w:rPr>
        <w:t xml:space="preserve">accmems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should take 5 cycles or less</w:t>
      </w:r>
      <w:r w:rsidDel="00000000" w:rsidR="00000000" w:rsidRPr="00000000">
        <w:rPr>
          <w:rFonts w:ascii="Arial" w:cs="Arial" w:eastAsia="Arial" w:hAnsi="Arial"/>
          <w:sz w:val="22"/>
          <w:szCs w:val="22"/>
          <w:rtl w:val="0"/>
        </w:rPr>
        <w:t xml:space="preserve"> to complete)</w:t>
        <w:tab/>
        <w:t xml:space="preserve">(5pts)</w:t>
      </w:r>
    </w:p>
    <w:p w:rsidR="00000000" w:rsidDel="00000000" w:rsidP="00000000" w:rsidRDefault="00000000" w:rsidRPr="00000000" w14:paraId="000002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0">
      <w:pPr>
        <w:rPr>
          <w:rFonts w:ascii="Arial" w:cs="Arial" w:eastAsia="Arial" w:hAnsi="Arial"/>
          <w:sz w:val="22"/>
          <w:szCs w:val="22"/>
        </w:rPr>
      </w:pPr>
      <w:r w:rsidDel="00000000" w:rsidR="00000000" w:rsidRPr="00000000">
        <w:rPr>
          <w:rFonts w:ascii="Arial" w:cs="Arial" w:eastAsia="Arial" w:hAnsi="Arial"/>
          <w:sz w:val="22"/>
          <w:szCs w:val="22"/>
          <w:rtl w:val="0"/>
        </w:rPr>
        <w:tab/>
        <w:t xml:space="preserve">Example:</w:t>
      </w:r>
    </w:p>
    <w:p w:rsidR="00000000" w:rsidDel="00000000" w:rsidP="00000000" w:rsidRDefault="00000000" w:rsidRPr="00000000" w14:paraId="00000241">
      <w:pPr>
        <w:rPr>
          <w:rFonts w:ascii="Arial" w:cs="Arial" w:eastAsia="Arial" w:hAnsi="Arial"/>
          <w:sz w:val="22"/>
          <w:szCs w:val="22"/>
        </w:rPr>
      </w:pPr>
      <w:r w:rsidDel="00000000" w:rsidR="00000000" w:rsidRPr="00000000">
        <w:rPr>
          <w:rFonts w:ascii="Arial" w:cs="Arial" w:eastAsia="Arial" w:hAnsi="Arial"/>
          <w:sz w:val="22"/>
          <w:szCs w:val="22"/>
          <w:rtl w:val="0"/>
        </w:rPr>
        <w:tab/>
        <w:t xml:space="preserve">MUX_example1: </w:t>
        <w:tab/>
        <w:tab/>
        <w:tab/>
        <w:tab/>
        <w:t xml:space="preserve">MUX_example2:</w:t>
        <w:br w:type="textWrapping"/>
        <w:tab/>
        <w:t xml:space="preserve">DATA_REG added to input 10.</w:t>
        <w:tab/>
        <w:tab/>
        <w:t xml:space="preserve">NA  // Leave blank or type NA if unchanged.</w:t>
      </w:r>
    </w:p>
    <w:p w:rsidR="00000000" w:rsidDel="00000000" w:rsidP="00000000" w:rsidRDefault="00000000" w:rsidRPr="00000000" w14:paraId="00000242">
      <w:pPr>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3">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MUX_addr:</w:t>
        <w:tab/>
        <w:tab/>
        <w:tab/>
        <w:tab/>
        <w:tab/>
        <w:t xml:space="preserve">MUX_dest:</w:t>
      </w:r>
    </w:p>
    <w:p w:rsidR="00000000" w:rsidDel="00000000" w:rsidP="00000000" w:rsidRDefault="00000000" w:rsidRPr="00000000" w14:paraId="00000244">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5">
      <w:pPr>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_____________________</w:t>
        <w:tab/>
        <w:tab/>
        <w:tab/>
        <w:t xml:space="preserve">____________________</w:t>
      </w:r>
    </w:p>
    <w:p w:rsidR="00000000" w:rsidDel="00000000" w:rsidP="00000000" w:rsidRDefault="00000000" w:rsidRPr="00000000" w14:paraId="00000246">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7">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MUX_rdata:</w:t>
        <w:tab/>
        <w:tab/>
        <w:tab/>
        <w:tab/>
        <w:tab/>
        <w:t xml:space="preserve">MUX_alu1:</w:t>
      </w:r>
    </w:p>
    <w:p w:rsidR="00000000" w:rsidDel="00000000" w:rsidP="00000000" w:rsidRDefault="00000000" w:rsidRPr="00000000" w14:paraId="00000248">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9">
      <w:pPr>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_____________________</w:t>
        <w:tab/>
        <w:tab/>
        <w:tab/>
        <w:t xml:space="preserve">____________________</w:t>
      </w:r>
    </w:p>
    <w:p w:rsidR="00000000" w:rsidDel="00000000" w:rsidP="00000000" w:rsidRDefault="00000000" w:rsidRPr="00000000" w14:paraId="0000024A">
      <w:pPr>
        <w:spacing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B">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MUX_alu2</w:t>
      </w:r>
    </w:p>
    <w:p w:rsidR="00000000" w:rsidDel="00000000" w:rsidP="00000000" w:rsidRDefault="00000000" w:rsidRPr="00000000" w14:paraId="0000024C">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D">
      <w:pPr>
        <w:spacing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_____________________</w:t>
        <w:br w:type="textWrapping"/>
      </w:r>
    </w:p>
    <w:p w:rsidR="00000000" w:rsidDel="00000000" w:rsidP="00000000" w:rsidRDefault="00000000" w:rsidRPr="00000000" w14:paraId="0000024E">
      <w:pPr>
        <w:tabs>
          <w:tab w:val="right" w:leader="none" w:pos="9360"/>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Implement </w:t>
      </w:r>
      <w:r w:rsidDel="00000000" w:rsidR="00000000" w:rsidRPr="00000000">
        <w:rPr>
          <w:rFonts w:ascii="Courier New" w:cs="Courier New" w:eastAsia="Courier New" w:hAnsi="Courier New"/>
          <w:sz w:val="22"/>
          <w:szCs w:val="22"/>
          <w:rtl w:val="0"/>
        </w:rPr>
        <w:t xml:space="preserve">accmems</w:t>
      </w:r>
      <w:r w:rsidDel="00000000" w:rsidR="00000000" w:rsidRPr="00000000">
        <w:rPr>
          <w:rFonts w:ascii="Arial" w:cs="Arial" w:eastAsia="Arial" w:hAnsi="Arial"/>
          <w:sz w:val="22"/>
          <w:szCs w:val="22"/>
          <w:rtl w:val="0"/>
        </w:rPr>
        <w:t xml:space="preserve"> in the multi-cycle data-path in five or fewer cycles.  Specify the operations for each cycle. Provide an informal description (few words) followed by exact changes to the multicycle state. Assume [data_reg] stores the value read from memory.</w:t>
        <w:tab/>
        <w:t xml:space="preserve">(10 pts)</w:t>
      </w:r>
    </w:p>
    <w:p w:rsidR="00000000" w:rsidDel="00000000" w:rsidP="00000000" w:rsidRDefault="00000000" w:rsidRPr="00000000" w14:paraId="0000024F">
      <w:pPr>
        <w:rPr>
          <w:rFonts w:ascii="Arial" w:cs="Arial" w:eastAsia="Arial" w:hAnsi="Arial"/>
          <w:sz w:val="22"/>
          <w:szCs w:val="22"/>
        </w:rPr>
      </w:pPr>
      <w:r w:rsidDel="00000000" w:rsidR="00000000" w:rsidRPr="00000000">
        <w:rPr>
          <w:rFonts w:ascii="Arial" w:cs="Arial" w:eastAsia="Arial" w:hAnsi="Arial"/>
          <w:i w:val="1"/>
          <w:sz w:val="22"/>
          <w:szCs w:val="22"/>
          <w:rtl w:val="0"/>
        </w:rPr>
        <w:t xml:space="preserve">You may not need to fill all the blanks.</w:t>
        <w:br w:type="textWrapping"/>
      </w:r>
      <w:r w:rsidDel="00000000" w:rsidR="00000000" w:rsidRPr="00000000">
        <w:rPr>
          <w:rtl w:val="0"/>
        </w:rPr>
      </w:r>
    </w:p>
    <w:p w:rsidR="00000000" w:rsidDel="00000000" w:rsidP="00000000" w:rsidRDefault="00000000" w:rsidRPr="00000000" w14:paraId="00000250">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1: Fetch</w:t>
        <w:tab/>
      </w:r>
    </w:p>
    <w:p w:rsidR="00000000" w:rsidDel="00000000" w:rsidP="00000000" w:rsidRDefault="00000000" w:rsidRPr="00000000" w14:paraId="0000025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[Instruction_Reg] = Mem[PC]</w:t>
      </w:r>
    </w:p>
    <w:p w:rsidR="00000000" w:rsidDel="00000000" w:rsidP="00000000" w:rsidRDefault="00000000" w:rsidRPr="00000000" w14:paraId="00000252">
      <w:pPr>
        <w:ind w:left="2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[ALU_Result]</w:t>
        <w:tab/>
        <w:t xml:space="preserve">  = PC + 1</w:t>
      </w:r>
    </w:p>
    <w:p w:rsidR="00000000" w:rsidDel="00000000" w:rsidP="00000000" w:rsidRDefault="00000000" w:rsidRPr="00000000" w14:paraId="00000253">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2: Decode</w:t>
      </w:r>
    </w:p>
    <w:p w:rsidR="00000000" w:rsidDel="00000000" w:rsidP="00000000" w:rsidRDefault="00000000" w:rsidRPr="00000000" w14:paraId="00000254">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[PC] = [ALU_Result]</w:t>
      </w:r>
    </w:p>
    <w:p w:rsidR="00000000" w:rsidDel="00000000" w:rsidP="00000000" w:rsidRDefault="00000000" w:rsidRPr="00000000" w14:paraId="00000255">
      <w:pPr>
        <w:ind w:left="144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Read register values</w:t>
      </w:r>
    </w:p>
    <w:p w:rsidR="00000000" w:rsidDel="00000000" w:rsidP="00000000" w:rsidRDefault="00000000" w:rsidRPr="00000000" w14:paraId="00000256">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3:</w:t>
      </w:r>
    </w:p>
    <w:p w:rsidR="00000000" w:rsidDel="00000000" w:rsidP="00000000" w:rsidRDefault="00000000" w:rsidRPr="00000000" w14:paraId="0000025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58">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5A">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 4:</w:t>
      </w:r>
    </w:p>
    <w:p w:rsidR="00000000" w:rsidDel="00000000" w:rsidP="00000000" w:rsidRDefault="00000000" w:rsidRPr="00000000" w14:paraId="0000025B">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25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5D">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5F">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Cycle5:</w:t>
      </w:r>
    </w:p>
    <w:p w:rsidR="00000000" w:rsidDel="00000000" w:rsidP="00000000" w:rsidRDefault="00000000" w:rsidRPr="00000000" w14:paraId="00000260">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62">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3">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________________ </w:t>
        <w:tab/>
        <w:t xml:space="preserve">=  </w:t>
        <w:tab/>
        <w:t xml:space="preserve">____________________</w:t>
      </w:r>
    </w:p>
    <w:p w:rsidR="00000000" w:rsidDel="00000000" w:rsidP="00000000" w:rsidRDefault="00000000" w:rsidRPr="00000000" w14:paraId="00000264">
      <w:pPr>
        <w:tabs>
          <w:tab w:val="right" w:leader="none" w:pos="9360"/>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 Write the control signals for all the cycles needed for the “</w:t>
      </w:r>
      <w:r w:rsidDel="00000000" w:rsidR="00000000" w:rsidRPr="00000000">
        <w:rPr>
          <w:rFonts w:ascii="Courier New" w:cs="Courier New" w:eastAsia="Courier New" w:hAnsi="Courier New"/>
          <w:sz w:val="22"/>
          <w:szCs w:val="22"/>
          <w:rtl w:val="0"/>
        </w:rPr>
        <w:t xml:space="preserve">accmems</w:t>
      </w:r>
      <w:r w:rsidDel="00000000" w:rsidR="00000000" w:rsidRPr="00000000">
        <w:rPr>
          <w:rFonts w:ascii="Arial" w:cs="Arial" w:eastAsia="Arial" w:hAnsi="Arial"/>
          <w:sz w:val="22"/>
          <w:szCs w:val="22"/>
          <w:rtl w:val="0"/>
        </w:rPr>
        <w:t xml:space="preserve">” instruction on the modified datapath after your connections have been added.</w:t>
        <w:tab/>
        <w:t xml:space="preserve">(5 pts)</w:t>
      </w:r>
    </w:p>
    <w:p w:rsidR="00000000" w:rsidDel="00000000" w:rsidP="00000000" w:rsidRDefault="00000000" w:rsidRPr="00000000" w14:paraId="00000265">
      <w:pPr>
        <w:rPr>
          <w:rFonts w:ascii="Arial" w:cs="Arial" w:eastAsia="Arial" w:hAnsi="Arial"/>
          <w:sz w:val="22"/>
          <w:szCs w:val="22"/>
        </w:rPr>
      </w:pPr>
      <w:r w:rsidDel="00000000" w:rsidR="00000000" w:rsidRPr="00000000">
        <w:rPr>
          <w:rFonts w:ascii="Arial" w:cs="Arial" w:eastAsia="Arial" w:hAnsi="Arial"/>
          <w:sz w:val="22"/>
          <w:szCs w:val="22"/>
          <w:rtl w:val="0"/>
        </w:rPr>
        <w:t xml:space="preserve">You can assume the following things:</w:t>
      </w:r>
    </w:p>
    <w:p w:rsidR="00000000" w:rsidDel="00000000" w:rsidP="00000000" w:rsidRDefault="00000000" w:rsidRPr="00000000" w14:paraId="00000266">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connections added to any mux are added at the bottom of the mux</w:t>
      </w:r>
    </w:p>
    <w:p w:rsidR="00000000" w:rsidDel="00000000" w:rsidP="00000000" w:rsidRDefault="00000000" w:rsidRPr="00000000" w14:paraId="00000267">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select bits for extended muxes may need to be increased from the original mux</w:t>
      </w:r>
    </w:p>
    <w:p w:rsidR="00000000" w:rsidDel="00000000" w:rsidP="00000000" w:rsidRDefault="00000000" w:rsidRPr="00000000" w14:paraId="00000268">
      <w:pPr>
        <w:rPr>
          <w:rFonts w:ascii="Arial" w:cs="Arial" w:eastAsia="Arial" w:hAnsi="Arial"/>
          <w:b w:val="1"/>
          <w:i w:val="1"/>
          <w:sz w:val="22"/>
          <w:szCs w:val="22"/>
        </w:rPr>
      </w:pPr>
      <w:r w:rsidDel="00000000" w:rsidR="00000000" w:rsidRPr="00000000">
        <w:rPr>
          <w:rtl w:val="0"/>
        </w:rPr>
      </w:r>
    </w:p>
    <w:tbl>
      <w:tblPr>
        <w:tblStyle w:val="Table10"/>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55"/>
        <w:gridCol w:w="855"/>
        <w:gridCol w:w="690"/>
        <w:gridCol w:w="930"/>
        <w:gridCol w:w="795"/>
        <w:gridCol w:w="1095"/>
        <w:gridCol w:w="765"/>
        <w:gridCol w:w="780"/>
        <w:gridCol w:w="930"/>
        <w:tblGridChange w:id="0">
          <w:tblGrid>
            <w:gridCol w:w="855"/>
            <w:gridCol w:w="855"/>
            <w:gridCol w:w="855"/>
            <w:gridCol w:w="855"/>
            <w:gridCol w:w="690"/>
            <w:gridCol w:w="930"/>
            <w:gridCol w:w="795"/>
            <w:gridCol w:w="1095"/>
            <w:gridCol w:w="765"/>
            <w:gridCol w:w="780"/>
            <w:gridCol w:w="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PC</w:t>
            </w:r>
          </w:p>
          <w:p w:rsidR="00000000" w:rsidDel="00000000" w:rsidP="00000000" w:rsidRDefault="00000000" w:rsidRPr="00000000" w14:paraId="0000026A">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w:t>
            </w:r>
          </w:p>
          <w:p w:rsidR="00000000" w:rsidDel="00000000" w:rsidP="00000000" w:rsidRDefault="00000000" w:rsidRPr="00000000" w14:paraId="0000026C">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MEM</w:t>
            </w:r>
          </w:p>
          <w:p w:rsidR="00000000" w:rsidDel="00000000" w:rsidP="00000000" w:rsidRDefault="00000000" w:rsidRPr="00000000" w14:paraId="0000026E">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MEM</w:t>
            </w:r>
          </w:p>
          <w:p w:rsidR="00000000" w:rsidDel="00000000" w:rsidP="00000000" w:rsidRDefault="00000000" w:rsidRPr="00000000" w14:paraId="00000270">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IR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w:t>
            </w:r>
          </w:p>
          <w:p w:rsidR="00000000" w:rsidDel="00000000" w:rsidP="00000000" w:rsidRDefault="00000000" w:rsidRPr="00000000" w14:paraId="00000273">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w:t>
            </w:r>
          </w:p>
          <w:p w:rsidR="00000000" w:rsidDel="00000000" w:rsidP="00000000" w:rsidRDefault="00000000" w:rsidRPr="00000000" w14:paraId="00000275">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Reg</w:t>
            </w:r>
          </w:p>
          <w:p w:rsidR="00000000" w:rsidDel="00000000" w:rsidP="00000000" w:rsidRDefault="00000000" w:rsidRPr="00000000" w14:paraId="00000277">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(write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 (alu1)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MUX (alu2)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ALU (op)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jc w:val="center"/>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jc w:val="center"/>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jc w:val="center"/>
              <w:rPr>
                <w:rFonts w:ascii="Arial" w:cs="Arial" w:eastAsia="Arial" w:hAnsi="Arial"/>
                <w:color w:val="ff0000"/>
                <w:sz w:val="22"/>
                <w:szCs w:val="22"/>
              </w:rPr>
            </w:pPr>
            <w:r w:rsidDel="00000000" w:rsidR="00000000" w:rsidRPr="00000000">
              <w:rPr>
                <w:rtl w:val="0"/>
              </w:rPr>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jc w:val="center"/>
              <w:rPr>
                <w:rFonts w:ascii="Arial" w:cs="Arial" w:eastAsia="Arial" w:hAnsi="Arial"/>
                <w:color w:val="ff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jc w:val="center"/>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jc w:val="center"/>
              <w:rPr>
                <w:rFonts w:ascii="Arial" w:cs="Arial" w:eastAsia="Arial" w:hAnsi="Arial"/>
                <w:color w:val="ff0000"/>
                <w:sz w:val="22"/>
                <w:szCs w:val="22"/>
              </w:rPr>
            </w:pPr>
            <w:r w:rsidDel="00000000" w:rsidR="00000000" w:rsidRPr="00000000">
              <w:rPr>
                <w:rtl w:val="0"/>
              </w:rPr>
            </w:r>
          </w:p>
        </w:tc>
      </w:tr>
    </w:tbl>
    <w:p w:rsidR="00000000" w:rsidDel="00000000" w:rsidP="00000000" w:rsidRDefault="00000000" w:rsidRPr="00000000" w14:paraId="000002C8">
      <w:pPr>
        <w:tabs>
          <w:tab w:val="right" w:leader="none" w:pos="936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rFonts w:ascii="Calibri" w:cs="Calibri" w:eastAsia="Calibri" w:hAnsi="Calibri"/>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276" w:lineRule="auto"/>
    </w:pPr>
    <w:rPr>
      <w:rFonts w:ascii="Arial" w:cs="Arial" w:eastAsia="Arial" w:hAnsi="Arial"/>
      <w:sz w:val="32"/>
      <w:szCs w:val="32"/>
    </w:rPr>
  </w:style>
  <w:style w:type="paragraph" w:styleId="Heading2">
    <w:name w:val="heading 2"/>
    <w:basedOn w:val="Normal"/>
    <w:next w:val="Normal"/>
    <w:pPr>
      <w:keepNext w:val="1"/>
      <w:keepLines w:val="1"/>
      <w:spacing w:after="120" w:before="360" w:lineRule="auto"/>
    </w:pPr>
    <w:rPr>
      <w:rFonts w:ascii="Arial" w:cs="Arial" w:eastAsia="Arial" w:hAnsi="Arial"/>
      <w:sz w:val="28"/>
      <w:szCs w:val="28"/>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