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B5444" w14:textId="36638F0C" w:rsidR="00D172BA" w:rsidRDefault="00000000">
      <w:pPr>
        <w:rPr>
          <w:color w:val="222222"/>
        </w:rPr>
      </w:pPr>
      <w:r>
        <w:rPr>
          <w:color w:val="222222"/>
        </w:rPr>
        <w:t>Dear</w:t>
      </w:r>
      <w:r w:rsidR="00265F68">
        <w:rPr>
          <w:color w:val="222222"/>
        </w:rPr>
        <w:t xml:space="preserve"> First Last</w:t>
      </w:r>
      <w:r>
        <w:rPr>
          <w:color w:val="222222"/>
        </w:rPr>
        <w:t>,</w:t>
      </w:r>
    </w:p>
    <w:p w14:paraId="42FB5445" w14:textId="77777777" w:rsidR="00D172BA" w:rsidRDefault="00D172BA">
      <w:pPr>
        <w:rPr>
          <w:color w:val="222222"/>
        </w:rPr>
      </w:pPr>
    </w:p>
    <w:p w14:paraId="42FB5446" w14:textId="77777777" w:rsidR="00D172BA" w:rsidRDefault="00000000">
      <w:pPr>
        <w:rPr>
          <w:color w:val="222222"/>
        </w:rPr>
      </w:pPr>
      <w:r>
        <w:rPr>
          <w:color w:val="222222"/>
        </w:rPr>
        <w:t>It is a great honor to officially congratulate you on your acceptance into the</w:t>
      </w:r>
    </w:p>
    <w:p w14:paraId="42FB5447" w14:textId="77777777" w:rsidR="00D172BA" w:rsidRDefault="00000000">
      <w:pPr>
        <w:rPr>
          <w:color w:val="222222"/>
        </w:rPr>
      </w:pPr>
      <w:r>
        <w:rPr>
          <w:color w:val="222222"/>
        </w:rPr>
        <w:t>HKPO Veterans Academy! We are absolutely thrilled to have you be a part of</w:t>
      </w:r>
    </w:p>
    <w:p w14:paraId="42FB5448" w14:textId="77777777" w:rsidR="00D172BA" w:rsidRDefault="00000000">
      <w:pPr>
        <w:rPr>
          <w:color w:val="222222"/>
        </w:rPr>
      </w:pPr>
      <w:r>
        <w:rPr>
          <w:color w:val="222222"/>
        </w:rPr>
        <w:t>this premier upskilling opportunity. The official dates of your assigned cohort</w:t>
      </w:r>
    </w:p>
    <w:p w14:paraId="42FB5449" w14:textId="3264973A" w:rsidR="00D172BA" w:rsidRDefault="00000000">
      <w:pPr>
        <w:rPr>
          <w:color w:val="222222"/>
        </w:rPr>
      </w:pPr>
      <w:r>
        <w:rPr>
          <w:color w:val="222222"/>
        </w:rPr>
        <w:t xml:space="preserve">and </w:t>
      </w:r>
      <w:proofErr w:type="gramStart"/>
      <w:r>
        <w:rPr>
          <w:color w:val="222222"/>
        </w:rPr>
        <w:t>internship</w:t>
      </w:r>
      <w:proofErr w:type="gramEnd"/>
      <w:r>
        <w:rPr>
          <w:color w:val="222222"/>
        </w:rPr>
        <w:t xml:space="preserve"> are </w:t>
      </w:r>
      <w:r w:rsidR="00265F68">
        <w:rPr>
          <w:color w:val="222222"/>
        </w:rPr>
        <w:t>Month</w:t>
      </w:r>
      <w:r>
        <w:rPr>
          <w:color w:val="222222"/>
        </w:rPr>
        <w:t xml:space="preserve"> </w:t>
      </w:r>
      <w:r w:rsidR="00265F68">
        <w:rPr>
          <w:color w:val="222222"/>
        </w:rPr>
        <w:t>XX</w:t>
      </w:r>
      <w:r>
        <w:rPr>
          <w:color w:val="222222"/>
        </w:rPr>
        <w:t xml:space="preserve">, </w:t>
      </w:r>
      <w:r w:rsidR="00265F68">
        <w:rPr>
          <w:color w:val="222222"/>
        </w:rPr>
        <w:t>20XX</w:t>
      </w:r>
      <w:r>
        <w:rPr>
          <w:color w:val="222222"/>
        </w:rPr>
        <w:t xml:space="preserve"> through </w:t>
      </w:r>
      <w:r w:rsidR="00265F68">
        <w:rPr>
          <w:color w:val="222222"/>
        </w:rPr>
        <w:t>Month</w:t>
      </w:r>
      <w:r>
        <w:rPr>
          <w:color w:val="222222"/>
        </w:rPr>
        <w:t xml:space="preserve"> </w:t>
      </w:r>
      <w:r w:rsidR="00265F68">
        <w:rPr>
          <w:color w:val="222222"/>
        </w:rPr>
        <w:t>XX</w:t>
      </w:r>
      <w:r>
        <w:rPr>
          <w:color w:val="222222"/>
        </w:rPr>
        <w:t>, 20</w:t>
      </w:r>
      <w:r w:rsidR="00265F68">
        <w:rPr>
          <w:color w:val="222222"/>
        </w:rPr>
        <w:t>XX</w:t>
      </w:r>
      <w:r>
        <w:rPr>
          <w:color w:val="222222"/>
        </w:rPr>
        <w:t>.</w:t>
      </w:r>
    </w:p>
    <w:p w14:paraId="42FB544A" w14:textId="77777777" w:rsidR="00D172BA" w:rsidRDefault="00D172BA">
      <w:pPr>
        <w:rPr>
          <w:color w:val="222222"/>
        </w:rPr>
      </w:pPr>
    </w:p>
    <w:p w14:paraId="42FB544B" w14:textId="77777777" w:rsidR="00D172BA" w:rsidRDefault="00000000">
      <w:pPr>
        <w:rPr>
          <w:color w:val="222222"/>
        </w:rPr>
      </w:pPr>
      <w:r>
        <w:rPr>
          <w:color w:val="222222"/>
        </w:rPr>
        <w:t xml:space="preserve">HKPO is a small, woman-owned business located in Odenton, Maryland, founded in </w:t>
      </w:r>
    </w:p>
    <w:p w14:paraId="42FB544C" w14:textId="77777777" w:rsidR="00D172BA" w:rsidRDefault="00000000">
      <w:pPr>
        <w:rPr>
          <w:color w:val="222222"/>
        </w:rPr>
      </w:pPr>
      <w:r>
        <w:rPr>
          <w:color w:val="222222"/>
        </w:rPr>
        <w:t xml:space="preserve">2006 with a mission to train and support our clients on how to continuously improve </w:t>
      </w:r>
    </w:p>
    <w:p w14:paraId="42FB544D" w14:textId="77777777" w:rsidR="00D172BA" w:rsidRDefault="00000000">
      <w:pPr>
        <w:rPr>
          <w:color w:val="222222"/>
        </w:rPr>
      </w:pPr>
      <w:r>
        <w:rPr>
          <w:color w:val="222222"/>
        </w:rPr>
        <w:t xml:space="preserve">and Change for the Better using Lean Six Sigma methodology. Since then, we have </w:t>
      </w:r>
    </w:p>
    <w:p w14:paraId="42FB544E" w14:textId="77777777" w:rsidR="00D172BA" w:rsidRDefault="00000000">
      <w:pPr>
        <w:rPr>
          <w:color w:val="222222"/>
        </w:rPr>
      </w:pPr>
      <w:proofErr w:type="gramStart"/>
      <w:r>
        <w:rPr>
          <w:color w:val="222222"/>
        </w:rPr>
        <w:t>grown</w:t>
      </w:r>
      <w:proofErr w:type="gramEnd"/>
      <w:r>
        <w:rPr>
          <w:color w:val="222222"/>
        </w:rPr>
        <w:t xml:space="preserve"> our practice to over 300 clients globally. Our team of eight experts has over 150 years of hands-on expertise. We have served every major industry, including the public sector, healthcare, financial services, manufacturing, commercial industrial, energy, retail, pharmaceutical, medical device, technology, and non-profits. Across these complex environments, HKPO resources have trained over 40,000 individuals.</w:t>
      </w:r>
    </w:p>
    <w:p w14:paraId="42FB544F" w14:textId="77777777" w:rsidR="00D172BA" w:rsidRDefault="00D172BA">
      <w:pPr>
        <w:rPr>
          <w:color w:val="222222"/>
        </w:rPr>
      </w:pPr>
    </w:p>
    <w:p w14:paraId="42FB5450" w14:textId="77777777" w:rsidR="00D172BA" w:rsidRDefault="00000000">
      <w:pPr>
        <w:rPr>
          <w:color w:val="222222"/>
        </w:rPr>
      </w:pPr>
      <w:r>
        <w:rPr>
          <w:color w:val="222222"/>
        </w:rPr>
        <w:t xml:space="preserve">HKPO is pleased to have you participate through our official partnership with the U.S. Department of Defense </w:t>
      </w:r>
      <w:proofErr w:type="spellStart"/>
      <w:r>
        <w:rPr>
          <w:color w:val="222222"/>
        </w:rPr>
        <w:t>SkillBridge</w:t>
      </w:r>
      <w:proofErr w:type="spellEnd"/>
      <w:r>
        <w:rPr>
          <w:color w:val="222222"/>
        </w:rPr>
        <w:t xml:space="preserve"> Program. After working alongside servicemembers over the past 20 years on various collaboration projects, HKPO launched the HKPO Veterans Academy to support servicemembers’ transitions into the civilian job market. The Academy will provide you with upskilling opportunities in leadership, Lean Six Sigma, and project management.</w:t>
      </w:r>
    </w:p>
    <w:p w14:paraId="42FB5451" w14:textId="77777777" w:rsidR="00D172BA" w:rsidRDefault="00000000">
      <w:pPr>
        <w:spacing w:before="240" w:after="240"/>
        <w:rPr>
          <w:color w:val="222222"/>
        </w:rPr>
      </w:pPr>
      <w:r>
        <w:rPr>
          <w:color w:val="222222"/>
        </w:rPr>
        <w:t xml:space="preserve">The program operates Monday through Friday from 9:00 a.m. to 5:00 p.m. Eastern Standard Time and is conducted fully remotely. There are </w:t>
      </w:r>
      <w:proofErr w:type="gramStart"/>
      <w:r>
        <w:rPr>
          <w:color w:val="222222"/>
        </w:rPr>
        <w:t>no</w:t>
      </w:r>
      <w:proofErr w:type="gramEnd"/>
      <w:r>
        <w:rPr>
          <w:color w:val="222222"/>
        </w:rPr>
        <w:t xml:space="preserve"> out of pocket costs associated with participation.</w:t>
      </w:r>
    </w:p>
    <w:p w14:paraId="42FB5452" w14:textId="77777777" w:rsidR="00D172BA" w:rsidRDefault="00000000">
      <w:pPr>
        <w:spacing w:before="240" w:after="240"/>
        <w:rPr>
          <w:color w:val="222222"/>
        </w:rPr>
      </w:pPr>
      <w:r>
        <w:rPr>
          <w:color w:val="222222"/>
        </w:rPr>
        <w:t xml:space="preserve">Your primary points of contact throughout the program are the </w:t>
      </w:r>
      <w:proofErr w:type="spellStart"/>
      <w:r>
        <w:rPr>
          <w:color w:val="222222"/>
        </w:rPr>
        <w:t>Co Directors</w:t>
      </w:r>
      <w:proofErr w:type="spellEnd"/>
      <w:r>
        <w:rPr>
          <w:color w:val="222222"/>
        </w:rPr>
        <w:t xml:space="preserve"> of the HKPO Veterans Academy, who oversee and manage all </w:t>
      </w:r>
      <w:proofErr w:type="gramStart"/>
      <w:r>
        <w:rPr>
          <w:color w:val="222222"/>
        </w:rPr>
        <w:t>day to day</w:t>
      </w:r>
      <w:proofErr w:type="gramEnd"/>
      <w:r>
        <w:rPr>
          <w:color w:val="222222"/>
        </w:rPr>
        <w:t xml:space="preserve"> operations and participant support.</w:t>
      </w:r>
    </w:p>
    <w:p w14:paraId="42FB5453" w14:textId="77777777" w:rsidR="00D172BA" w:rsidRDefault="00D172BA">
      <w:pPr>
        <w:rPr>
          <w:color w:val="222222"/>
        </w:rPr>
      </w:pPr>
    </w:p>
    <w:p w14:paraId="42FB5454" w14:textId="77777777" w:rsidR="00D172BA" w:rsidRDefault="00000000">
      <w:pPr>
        <w:rPr>
          <w:color w:val="222222"/>
        </w:rPr>
      </w:pPr>
      <w:r>
        <w:rPr>
          <w:color w:val="222222"/>
        </w:rPr>
        <w:t>The HKPO Veterans Academy will provide opportunities for:</w:t>
      </w:r>
    </w:p>
    <w:p w14:paraId="42FB5455" w14:textId="77777777" w:rsidR="00D172BA" w:rsidRDefault="00D172BA">
      <w:pPr>
        <w:rPr>
          <w:color w:val="222222"/>
        </w:rPr>
      </w:pPr>
    </w:p>
    <w:p w14:paraId="42FB5456" w14:textId="77777777" w:rsidR="00D172BA" w:rsidRDefault="00000000">
      <w:pPr>
        <w:numPr>
          <w:ilvl w:val="0"/>
          <w:numId w:val="1"/>
        </w:numPr>
        <w:rPr>
          <w:color w:val="222222"/>
        </w:rPr>
      </w:pPr>
      <w:r>
        <w:rPr>
          <w:color w:val="222222"/>
        </w:rPr>
        <w:t>Lean Six Sigma training, experience, and certification</w:t>
      </w:r>
    </w:p>
    <w:p w14:paraId="42FB5457" w14:textId="77777777" w:rsidR="00D172BA" w:rsidRDefault="00000000">
      <w:pPr>
        <w:numPr>
          <w:ilvl w:val="0"/>
          <w:numId w:val="1"/>
        </w:numPr>
        <w:pBdr>
          <w:top w:val="nil"/>
          <w:left w:val="nil"/>
          <w:bottom w:val="nil"/>
          <w:right w:val="nil"/>
          <w:between w:val="nil"/>
        </w:pBdr>
        <w:rPr>
          <w:color w:val="222222"/>
        </w:rPr>
      </w:pPr>
      <w:r>
        <w:rPr>
          <w:color w:val="222222"/>
        </w:rPr>
        <w:t>Project Management Professional (PMP) training and test voucher</w:t>
      </w:r>
    </w:p>
    <w:p w14:paraId="42FB5458" w14:textId="77777777" w:rsidR="00D172BA" w:rsidRDefault="00D172BA">
      <w:pPr>
        <w:pBdr>
          <w:top w:val="nil"/>
          <w:left w:val="nil"/>
          <w:bottom w:val="nil"/>
          <w:right w:val="nil"/>
          <w:between w:val="nil"/>
        </w:pBdr>
        <w:rPr>
          <w:color w:val="222222"/>
        </w:rPr>
      </w:pPr>
    </w:p>
    <w:p w14:paraId="42FB5459" w14:textId="77777777" w:rsidR="00D172BA" w:rsidRDefault="00D172BA">
      <w:pPr>
        <w:pBdr>
          <w:top w:val="nil"/>
          <w:left w:val="nil"/>
          <w:bottom w:val="nil"/>
          <w:right w:val="nil"/>
          <w:between w:val="nil"/>
        </w:pBdr>
        <w:rPr>
          <w:color w:val="222222"/>
        </w:rPr>
      </w:pPr>
    </w:p>
    <w:p w14:paraId="42FB545A" w14:textId="77777777" w:rsidR="00D172BA" w:rsidRDefault="00D172BA">
      <w:pPr>
        <w:pBdr>
          <w:top w:val="nil"/>
          <w:left w:val="nil"/>
          <w:bottom w:val="nil"/>
          <w:right w:val="nil"/>
          <w:between w:val="nil"/>
        </w:pBdr>
        <w:rPr>
          <w:color w:val="222222"/>
        </w:rPr>
      </w:pPr>
    </w:p>
    <w:p w14:paraId="42FB545B" w14:textId="77777777" w:rsidR="00D172BA" w:rsidRDefault="00D172BA">
      <w:pPr>
        <w:pBdr>
          <w:top w:val="nil"/>
          <w:left w:val="nil"/>
          <w:bottom w:val="nil"/>
          <w:right w:val="nil"/>
          <w:between w:val="nil"/>
        </w:pBdr>
        <w:rPr>
          <w:color w:val="222222"/>
        </w:rPr>
      </w:pPr>
    </w:p>
    <w:p w14:paraId="42FB545C" w14:textId="77777777" w:rsidR="00D172BA" w:rsidRDefault="00D172BA">
      <w:pPr>
        <w:pBdr>
          <w:top w:val="nil"/>
          <w:left w:val="nil"/>
          <w:bottom w:val="nil"/>
          <w:right w:val="nil"/>
          <w:between w:val="nil"/>
        </w:pBdr>
        <w:rPr>
          <w:color w:val="222222"/>
        </w:rPr>
      </w:pPr>
    </w:p>
    <w:p w14:paraId="42FB545D" w14:textId="77777777" w:rsidR="00D172BA" w:rsidRDefault="00D172BA">
      <w:pPr>
        <w:rPr>
          <w:color w:val="222222"/>
        </w:rPr>
      </w:pPr>
    </w:p>
    <w:p w14:paraId="42FB545E" w14:textId="77777777" w:rsidR="00D172BA" w:rsidRDefault="00000000">
      <w:pPr>
        <w:rPr>
          <w:color w:val="222222"/>
        </w:rPr>
      </w:pPr>
      <w:r>
        <w:rPr>
          <w:color w:val="222222"/>
        </w:rPr>
        <w:t xml:space="preserve">Additionally, you will receive valuable transition services such as LinkedIn </w:t>
      </w:r>
    </w:p>
    <w:p w14:paraId="42FB545F" w14:textId="77777777" w:rsidR="00D172BA" w:rsidRDefault="00000000">
      <w:pPr>
        <w:rPr>
          <w:color w:val="222222"/>
        </w:rPr>
      </w:pPr>
      <w:r>
        <w:rPr>
          <w:color w:val="222222"/>
        </w:rPr>
        <w:t xml:space="preserve">profile enhancement, hiring coaching, and networking opportunities. The </w:t>
      </w:r>
    </w:p>
    <w:p w14:paraId="42FB5460" w14:textId="77777777" w:rsidR="00D172BA" w:rsidRDefault="00000000">
      <w:pPr>
        <w:rPr>
          <w:color w:val="222222"/>
        </w:rPr>
      </w:pPr>
      <w:r>
        <w:rPr>
          <w:color w:val="222222"/>
        </w:rPr>
        <w:t xml:space="preserve">training and certifications gained through this program will provide you with </w:t>
      </w:r>
    </w:p>
    <w:p w14:paraId="42FB5461" w14:textId="77777777" w:rsidR="00D172BA" w:rsidRDefault="00000000">
      <w:pPr>
        <w:rPr>
          <w:color w:val="222222"/>
        </w:rPr>
      </w:pPr>
      <w:r>
        <w:rPr>
          <w:color w:val="222222"/>
        </w:rPr>
        <w:t xml:space="preserve">meaningful upskilling and earning potential. The transition services will </w:t>
      </w:r>
    </w:p>
    <w:p w14:paraId="42FB5462" w14:textId="77777777" w:rsidR="00D172BA" w:rsidRDefault="00000000">
      <w:pPr>
        <w:rPr>
          <w:color w:val="222222"/>
        </w:rPr>
      </w:pPr>
      <w:r>
        <w:rPr>
          <w:color w:val="222222"/>
        </w:rPr>
        <w:t xml:space="preserve">significantly enhance your chances of employment post-service, while also </w:t>
      </w:r>
    </w:p>
    <w:p w14:paraId="42FB5463" w14:textId="77777777" w:rsidR="00D172BA" w:rsidRDefault="00000000">
      <w:pPr>
        <w:rPr>
          <w:color w:val="222222"/>
        </w:rPr>
      </w:pPr>
      <w:r>
        <w:rPr>
          <w:color w:val="222222"/>
        </w:rPr>
        <w:t>showcasing your existing skillsets and reinforcing your resume and educational background—ultimately increasing your marketability.</w:t>
      </w:r>
    </w:p>
    <w:p w14:paraId="42FB5464" w14:textId="77777777" w:rsidR="00D172BA" w:rsidRDefault="00D172BA">
      <w:pPr>
        <w:rPr>
          <w:color w:val="222222"/>
        </w:rPr>
      </w:pPr>
    </w:p>
    <w:p w14:paraId="42FB5465" w14:textId="77777777" w:rsidR="00D172BA" w:rsidRDefault="00000000">
      <w:pPr>
        <w:rPr>
          <w:color w:val="222222"/>
        </w:rPr>
      </w:pPr>
      <w:r>
        <w:rPr>
          <w:color w:val="222222"/>
        </w:rPr>
        <w:t xml:space="preserve">Please note: This training opportunity is unpaid. You will not receive wages, </w:t>
      </w:r>
    </w:p>
    <w:p w14:paraId="42FB5466" w14:textId="77777777" w:rsidR="00D172BA" w:rsidRDefault="00000000">
      <w:pPr>
        <w:rPr>
          <w:color w:val="222222"/>
        </w:rPr>
      </w:pPr>
      <w:r>
        <w:rPr>
          <w:color w:val="222222"/>
        </w:rPr>
        <w:t xml:space="preserve">stipends, or any other form of financial compensation for the time you spend </w:t>
      </w:r>
    </w:p>
    <w:p w14:paraId="42FB5467" w14:textId="77777777" w:rsidR="00D172BA" w:rsidRDefault="00000000">
      <w:pPr>
        <w:rPr>
          <w:color w:val="222222"/>
        </w:rPr>
      </w:pPr>
      <w:r>
        <w:rPr>
          <w:color w:val="222222"/>
        </w:rPr>
        <w:t>participating in this program.</w:t>
      </w:r>
    </w:p>
    <w:p w14:paraId="42FB5468" w14:textId="77777777" w:rsidR="00D172BA" w:rsidRDefault="00D172BA">
      <w:pPr>
        <w:rPr>
          <w:color w:val="222222"/>
        </w:rPr>
      </w:pPr>
    </w:p>
    <w:p w14:paraId="42FB5469" w14:textId="77777777" w:rsidR="00D172BA" w:rsidRDefault="00000000">
      <w:pPr>
        <w:rPr>
          <w:color w:val="222222"/>
        </w:rPr>
      </w:pPr>
      <w:r>
        <w:rPr>
          <w:color w:val="222222"/>
        </w:rPr>
        <w:t xml:space="preserve">HKPO understands that your branch of service may terminate your participation in </w:t>
      </w:r>
    </w:p>
    <w:p w14:paraId="42FB546A" w14:textId="77777777" w:rsidR="00D172BA" w:rsidRDefault="00000000">
      <w:pPr>
        <w:rPr>
          <w:color w:val="222222"/>
        </w:rPr>
      </w:pPr>
      <w:r>
        <w:rPr>
          <w:color w:val="222222"/>
        </w:rPr>
        <w:t xml:space="preserve">the training program due to mission requirements. If this occurs, you must </w:t>
      </w:r>
    </w:p>
    <w:p w14:paraId="42FB546B" w14:textId="77777777" w:rsidR="00D172BA" w:rsidRDefault="00000000">
      <w:pPr>
        <w:rPr>
          <w:color w:val="222222"/>
        </w:rPr>
      </w:pPr>
      <w:r>
        <w:rPr>
          <w:color w:val="222222"/>
        </w:rPr>
        <w:t>immediately withdraw from the program and report back to your assigned unit.</w:t>
      </w:r>
    </w:p>
    <w:p w14:paraId="42FB546C" w14:textId="77777777" w:rsidR="00D172BA" w:rsidRDefault="00D172BA">
      <w:pPr>
        <w:rPr>
          <w:color w:val="222222"/>
        </w:rPr>
      </w:pPr>
    </w:p>
    <w:p w14:paraId="42FB546D" w14:textId="77777777" w:rsidR="00D172BA" w:rsidRDefault="00000000">
      <w:pPr>
        <w:rPr>
          <w:color w:val="222222"/>
        </w:rPr>
      </w:pPr>
      <w:r>
        <w:rPr>
          <w:color w:val="222222"/>
        </w:rPr>
        <w:t xml:space="preserve">For any questions regarding your cohort, please contact: director@hkpoveteransacademy.org </w:t>
      </w:r>
    </w:p>
    <w:p w14:paraId="42FB546E" w14:textId="77777777" w:rsidR="00D172BA" w:rsidRDefault="00D172BA">
      <w:pPr>
        <w:rPr>
          <w:color w:val="222222"/>
        </w:rPr>
      </w:pPr>
    </w:p>
    <w:p w14:paraId="42FB546F" w14:textId="77777777" w:rsidR="00D172BA" w:rsidRDefault="00000000">
      <w:pPr>
        <w:rPr>
          <w:color w:val="222222"/>
        </w:rPr>
      </w:pPr>
      <w:r>
        <w:rPr>
          <w:color w:val="222222"/>
        </w:rPr>
        <w:t>I personally look forward to the opportunity of collaborating with you!</w:t>
      </w:r>
    </w:p>
    <w:p w14:paraId="42FB5470" w14:textId="77777777" w:rsidR="00D172BA" w:rsidRDefault="00D172BA">
      <w:pPr>
        <w:rPr>
          <w:color w:val="222222"/>
        </w:rPr>
      </w:pPr>
    </w:p>
    <w:p w14:paraId="42FB5471" w14:textId="77777777" w:rsidR="00D172BA" w:rsidRDefault="00000000">
      <w:pPr>
        <w:rPr>
          <w:color w:val="222222"/>
        </w:rPr>
      </w:pPr>
      <w:r>
        <w:rPr>
          <w:color w:val="222222"/>
        </w:rPr>
        <w:t>Thank you for your service,</w:t>
      </w:r>
    </w:p>
    <w:p w14:paraId="42FB5472" w14:textId="77777777" w:rsidR="00D172BA" w:rsidRDefault="00D172BA">
      <w:pPr>
        <w:rPr>
          <w:color w:val="222222"/>
        </w:rPr>
      </w:pPr>
    </w:p>
    <w:p w14:paraId="42FB5473" w14:textId="77777777" w:rsidR="00D172BA" w:rsidRDefault="00D172BA">
      <w:pPr>
        <w:rPr>
          <w:color w:val="222222"/>
        </w:rPr>
      </w:pPr>
    </w:p>
    <w:p w14:paraId="42FB5474" w14:textId="77777777" w:rsidR="00D172BA" w:rsidRDefault="00000000">
      <w:pPr>
        <w:rPr>
          <w:color w:val="222222"/>
        </w:rPr>
      </w:pPr>
      <w:r>
        <w:rPr>
          <w:noProof/>
          <w:color w:val="000000"/>
        </w:rPr>
        <w:drawing>
          <wp:inline distT="0" distB="0" distL="0" distR="0" wp14:anchorId="42FB5477" wp14:editId="42FB5478">
            <wp:extent cx="2480310" cy="836295"/>
            <wp:effectExtent l="0" t="0" r="0" b="0"/>
            <wp:docPr id="191886876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80310" cy="836295"/>
                    </a:xfrm>
                    <a:prstGeom prst="rect">
                      <a:avLst/>
                    </a:prstGeom>
                    <a:ln/>
                  </pic:spPr>
                </pic:pic>
              </a:graphicData>
            </a:graphic>
          </wp:inline>
        </w:drawing>
      </w:r>
    </w:p>
    <w:p w14:paraId="42FB5475" w14:textId="77777777" w:rsidR="00D172BA" w:rsidRDefault="00000000">
      <w:pPr>
        <w:rPr>
          <w:color w:val="222222"/>
        </w:rPr>
      </w:pPr>
      <w:r>
        <w:rPr>
          <w:color w:val="222222"/>
        </w:rPr>
        <w:t>Jennifer Ralston</w:t>
      </w:r>
    </w:p>
    <w:p w14:paraId="42FB5476" w14:textId="77777777" w:rsidR="00D172BA" w:rsidRDefault="00000000">
      <w:r>
        <w:rPr>
          <w:color w:val="222222"/>
        </w:rPr>
        <w:t>CEO, HKPO &amp; Founder of the HKPO Veterans Academy</w:t>
      </w:r>
    </w:p>
    <w:sectPr w:rsidR="00D172BA">
      <w:headerReference w:type="even" r:id="rId9"/>
      <w:headerReference w:type="default" r:id="rId10"/>
      <w:footerReference w:type="even" r:id="rId11"/>
      <w:footerReference w:type="default" r:id="rId12"/>
      <w:headerReference w:type="first" r:id="rId13"/>
      <w:footerReference w:type="first" r:id="rId14"/>
      <w:pgSz w:w="12240" w:h="15840"/>
      <w:pgMar w:top="2623" w:right="1440" w:bottom="2612" w:left="1080" w:header="852"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D75DB" w14:textId="77777777" w:rsidR="00E952A6" w:rsidRDefault="00E952A6">
      <w:r>
        <w:separator/>
      </w:r>
    </w:p>
  </w:endnote>
  <w:endnote w:type="continuationSeparator" w:id="0">
    <w:p w14:paraId="31FDC4D3" w14:textId="77777777" w:rsidR="00E952A6" w:rsidRDefault="00E95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0FE9252-8240-44C5-A06F-462CD9A5FC99}"/>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5DA315F-A120-4B31-9E3D-0F6647CDD145}"/>
  </w:font>
  <w:font w:name="Calibri Light">
    <w:panose1 w:val="020F0302020204030204"/>
    <w:charset w:val="00"/>
    <w:family w:val="swiss"/>
    <w:pitch w:val="variable"/>
    <w:sig w:usb0="E4002EFF" w:usb1="C200247B" w:usb2="00000009" w:usb3="00000000" w:csb0="000001FF" w:csb1="00000000"/>
    <w:embedRegular r:id="rId3" w:fontKey="{D0C21006-3BDE-4350-A3D7-F23AFC27A619}"/>
  </w:font>
  <w:font w:name="Calibri">
    <w:panose1 w:val="020F0502020204030204"/>
    <w:charset w:val="00"/>
    <w:family w:val="swiss"/>
    <w:pitch w:val="variable"/>
    <w:sig w:usb0="E4002EFF" w:usb1="C200247B" w:usb2="00000009" w:usb3="00000000" w:csb0="000001FF" w:csb1="00000000"/>
    <w:embedRegular r:id="rId4" w:fontKey="{6B35F69D-8F18-42B9-9B59-B11F599D23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B547B" w14:textId="77777777" w:rsidR="00D172BA" w:rsidRDefault="00D172BA">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B547C" w14:textId="77777777" w:rsidR="00D172BA" w:rsidRDefault="00D172BA">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B547E" w14:textId="77777777" w:rsidR="00D172BA" w:rsidRDefault="00D172B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8B3C5" w14:textId="77777777" w:rsidR="00E952A6" w:rsidRDefault="00E952A6">
      <w:r>
        <w:separator/>
      </w:r>
    </w:p>
  </w:footnote>
  <w:footnote w:type="continuationSeparator" w:id="0">
    <w:p w14:paraId="393EEDE2" w14:textId="77777777" w:rsidR="00E952A6" w:rsidRDefault="00E952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B5479" w14:textId="77777777" w:rsidR="00D172BA" w:rsidRDefault="00D172B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B547A" w14:textId="77777777" w:rsidR="00D172BA" w:rsidRDefault="00000000">
    <w:pPr>
      <w:pBdr>
        <w:top w:val="nil"/>
        <w:left w:val="nil"/>
        <w:bottom w:val="nil"/>
        <w:right w:val="nil"/>
        <w:between w:val="nil"/>
      </w:pBdr>
      <w:tabs>
        <w:tab w:val="center" w:pos="4320"/>
        <w:tab w:val="right" w:pos="8640"/>
      </w:tabs>
      <w:jc w:val="center"/>
      <w:rPr>
        <w:color w:val="000000"/>
        <w:sz w:val="48"/>
        <w:szCs w:val="48"/>
      </w:rPr>
    </w:pPr>
    <w:r>
      <w:rPr>
        <w:noProof/>
        <w:color w:val="000000"/>
      </w:rPr>
      <w:drawing>
        <wp:inline distT="0" distB="0" distL="0" distR="0" wp14:anchorId="42FB547F" wp14:editId="42FB5480">
          <wp:extent cx="2518743" cy="882856"/>
          <wp:effectExtent l="0" t="0" r="0" b="0"/>
          <wp:docPr id="1918868765" name="image4.png" descr="A blue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blue and black logo&#10;&#10;AI-generated content may be incorrect."/>
                  <pic:cNvPicPr preferRelativeResize="0"/>
                </pic:nvPicPr>
                <pic:blipFill>
                  <a:blip r:embed="rId1"/>
                  <a:srcRect/>
                  <a:stretch>
                    <a:fillRect/>
                  </a:stretch>
                </pic:blipFill>
                <pic:spPr>
                  <a:xfrm>
                    <a:off x="0" y="0"/>
                    <a:ext cx="2518743" cy="882856"/>
                  </a:xfrm>
                  <a:prstGeom prst="rect">
                    <a:avLst/>
                  </a:prstGeom>
                  <a:ln/>
                </pic:spPr>
              </pic:pic>
            </a:graphicData>
          </a:graphic>
        </wp:inline>
      </w:drawing>
    </w:r>
    <w:r>
      <w:rPr>
        <w:noProof/>
      </w:rPr>
      <mc:AlternateContent>
        <mc:Choice Requires="wpg">
          <w:drawing>
            <wp:anchor distT="0" distB="0" distL="0" distR="0" simplePos="0" relativeHeight="251658240" behindDoc="1" locked="0" layoutInCell="1" hidden="0" allowOverlap="1" wp14:anchorId="42FB5481" wp14:editId="42FB5482">
              <wp:simplePos x="0" y="0"/>
              <wp:positionH relativeFrom="column">
                <wp:posOffset>-267102</wp:posOffset>
              </wp:positionH>
              <wp:positionV relativeFrom="paragraph">
                <wp:posOffset>-63956</wp:posOffset>
              </wp:positionV>
              <wp:extent cx="2936942" cy="896539"/>
              <wp:effectExtent l="0" t="0" r="0" b="0"/>
              <wp:wrapNone/>
              <wp:docPr id="1918868762" name="Rectangle 1918868762"/>
              <wp:cNvGraphicFramePr/>
              <a:graphic xmlns:a="http://schemas.openxmlformats.org/drawingml/2006/main">
                <a:graphicData uri="http://schemas.microsoft.com/office/word/2010/wordprocessingShape">
                  <wps:wsp>
                    <wps:cNvSpPr/>
                    <wps:spPr>
                      <a:xfrm>
                        <a:off x="3896579" y="3350781"/>
                        <a:ext cx="2898842" cy="858439"/>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42FB5487" w14:textId="77777777" w:rsidR="00D172BA" w:rsidRDefault="00D172BA">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-267102</wp:posOffset>
              </wp:positionH>
              <wp:positionV relativeFrom="paragraph">
                <wp:posOffset>-63956</wp:posOffset>
              </wp:positionV>
              <wp:extent cx="2936942" cy="896539"/>
              <wp:effectExtent b="0" l="0" r="0" t="0"/>
              <wp:wrapNone/>
              <wp:docPr id="191886876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2936942" cy="896539"/>
                      </a:xfrm>
                      <a:prstGeom prst="rect"/>
                      <a:ln/>
                    </pic:spPr>
                  </pic:pic>
                </a:graphicData>
              </a:graphic>
            </wp:anchor>
          </w:drawing>
        </mc:Fallback>
      </mc:AlternateContent>
    </w:r>
    <w:r>
      <w:rPr>
        <w:noProof/>
      </w:rPr>
      <w:drawing>
        <wp:anchor distT="0" distB="0" distL="0" distR="0" simplePos="0" relativeHeight="251659264" behindDoc="1" locked="0" layoutInCell="1" hidden="0" allowOverlap="1" wp14:anchorId="42FB5483" wp14:editId="42FB5484">
          <wp:simplePos x="0" y="0"/>
          <wp:positionH relativeFrom="column">
            <wp:posOffset>-673099</wp:posOffset>
          </wp:positionH>
          <wp:positionV relativeFrom="paragraph">
            <wp:posOffset>-525779</wp:posOffset>
          </wp:positionV>
          <wp:extent cx="7772400" cy="10058400"/>
          <wp:effectExtent l="0" t="0" r="0" b="0"/>
          <wp:wrapNone/>
          <wp:docPr id="1918868764" name="image5.png" descr="Company name&#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5.png" descr="Company name&#10;&#10;Description automatically generated with low confidence"/>
                  <pic:cNvPicPr preferRelativeResize="0"/>
                </pic:nvPicPr>
                <pic:blipFill>
                  <a:blip r:embed="rId3"/>
                  <a:srcRect/>
                  <a:stretch>
                    <a:fillRect/>
                  </a:stretch>
                </pic:blipFill>
                <pic:spPr>
                  <a:xfrm>
                    <a:off x="0" y="0"/>
                    <a:ext cx="7772400" cy="10058400"/>
                  </a:xfrm>
                  <a:prstGeom prst="rect">
                    <a:avLst/>
                  </a:prstGeom>
                  <a:ln/>
                </pic:spPr>
              </pic:pic>
            </a:graphicData>
          </a:graphic>
        </wp:anchor>
      </w:drawing>
    </w:r>
    <w:r>
      <w:rPr>
        <w:noProof/>
      </w:rPr>
      <mc:AlternateContent>
        <mc:Choice Requires="wpg">
          <w:drawing>
            <wp:anchor distT="0" distB="0" distL="114300" distR="114300" simplePos="0" relativeHeight="251660288" behindDoc="0" locked="0" layoutInCell="1" hidden="0" allowOverlap="1" wp14:anchorId="42FB5485" wp14:editId="42FB5486">
              <wp:simplePos x="0" y="0"/>
              <wp:positionH relativeFrom="column">
                <wp:posOffset>-97894</wp:posOffset>
              </wp:positionH>
              <wp:positionV relativeFrom="paragraph">
                <wp:posOffset>-63180</wp:posOffset>
              </wp:positionV>
              <wp:extent cx="1872191" cy="788458"/>
              <wp:effectExtent l="0" t="0" r="0" b="0"/>
              <wp:wrapNone/>
              <wp:docPr id="1918868761" name="Rectangle 1918868761"/>
              <wp:cNvGraphicFramePr/>
              <a:graphic xmlns:a="http://schemas.openxmlformats.org/drawingml/2006/main">
                <a:graphicData uri="http://schemas.microsoft.com/office/word/2010/wordprocessingShape">
                  <wps:wsp>
                    <wps:cNvSpPr/>
                    <wps:spPr>
                      <a:xfrm>
                        <a:off x="4414667" y="3390534"/>
                        <a:ext cx="1862666" cy="778933"/>
                      </a:xfrm>
                      <a:prstGeom prst="rect">
                        <a:avLst/>
                      </a:prstGeom>
                      <a:solidFill>
                        <a:schemeClr val="lt1"/>
                      </a:solidFill>
                      <a:ln>
                        <a:noFill/>
                      </a:ln>
                    </wps:spPr>
                    <wps:txbx>
                      <w:txbxContent>
                        <w:p w14:paraId="42FB5488" w14:textId="77777777" w:rsidR="00D172BA" w:rsidRDefault="00D172BA">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-97894</wp:posOffset>
              </wp:positionH>
              <wp:positionV relativeFrom="paragraph">
                <wp:posOffset>-63180</wp:posOffset>
              </wp:positionV>
              <wp:extent cx="1872191" cy="788458"/>
              <wp:effectExtent b="0" l="0" r="0" t="0"/>
              <wp:wrapNone/>
              <wp:docPr id="191886876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872191" cy="788458"/>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B547D" w14:textId="77777777" w:rsidR="00D172BA" w:rsidRDefault="00D172BA">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C2F1E"/>
    <w:multiLevelType w:val="multilevel"/>
    <w:tmpl w:val="7C648E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98208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2BA"/>
    <w:rsid w:val="00114E35"/>
    <w:rsid w:val="00265F68"/>
    <w:rsid w:val="002C7DBB"/>
    <w:rsid w:val="00403C04"/>
    <w:rsid w:val="004048FC"/>
    <w:rsid w:val="00474727"/>
    <w:rsid w:val="007B213E"/>
    <w:rsid w:val="007C7860"/>
    <w:rsid w:val="008E6040"/>
    <w:rsid w:val="009A4695"/>
    <w:rsid w:val="00B947D0"/>
    <w:rsid w:val="00C84B0D"/>
    <w:rsid w:val="00D172BA"/>
    <w:rsid w:val="00DD54D7"/>
    <w:rsid w:val="00E36AA2"/>
    <w:rsid w:val="00E75992"/>
    <w:rsid w:val="00E952A6"/>
    <w:rsid w:val="00EE0E75"/>
    <w:rsid w:val="00F42899"/>
    <w:rsid w:val="00F56CC2"/>
    <w:rsid w:val="00FC6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B5444"/>
  <w15:docId w15:val="{162E1E65-7084-4488-8E30-EF524679C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paragraph" w:styleId="Header">
    <w:name w:val="header"/>
    <w:basedOn w:val="Normal"/>
    <w:link w:val="HeaderChar"/>
    <w:rsid w:val="008B19E6"/>
    <w:pPr>
      <w:tabs>
        <w:tab w:val="center" w:pos="4320"/>
        <w:tab w:val="right" w:pos="8640"/>
      </w:tabs>
    </w:pPr>
  </w:style>
  <w:style w:type="character" w:customStyle="1" w:styleId="HeaderChar">
    <w:name w:val="Header Char"/>
    <w:basedOn w:val="DefaultParagraphFont"/>
    <w:link w:val="Header"/>
    <w:rsid w:val="008B19E6"/>
    <w:rPr>
      <w:rFonts w:ascii="Arial" w:eastAsia="Times New Roman" w:hAnsi="Arial" w:cs="Times New Roman"/>
      <w:sz w:val="24"/>
      <w:szCs w:val="20"/>
    </w:rPr>
  </w:style>
  <w:style w:type="paragraph" w:styleId="Footer">
    <w:name w:val="footer"/>
    <w:basedOn w:val="Normal"/>
    <w:link w:val="FooterChar"/>
    <w:uiPriority w:val="99"/>
    <w:unhideWhenUsed/>
    <w:rsid w:val="008B19E6"/>
    <w:pPr>
      <w:tabs>
        <w:tab w:val="center" w:pos="4680"/>
        <w:tab w:val="right" w:pos="9360"/>
      </w:tabs>
    </w:pPr>
  </w:style>
  <w:style w:type="character" w:customStyle="1" w:styleId="FooterChar">
    <w:name w:val="Footer Char"/>
    <w:basedOn w:val="DefaultParagraphFont"/>
    <w:link w:val="Footer"/>
    <w:uiPriority w:val="99"/>
    <w:rsid w:val="008B19E6"/>
    <w:rPr>
      <w:rFonts w:ascii="Arial" w:eastAsia="Times New Roman" w:hAnsi="Arial" w:cs="Times New Roman"/>
      <w:sz w:val="24"/>
      <w:szCs w:val="20"/>
    </w:rPr>
  </w:style>
  <w:style w:type="character" w:styleId="Hyperlink">
    <w:name w:val="Hyperlink"/>
    <w:basedOn w:val="DefaultParagraphFont"/>
    <w:uiPriority w:val="99"/>
    <w:unhideWhenUsed/>
    <w:rsid w:val="00ED2994"/>
    <w:rPr>
      <w:color w:val="0563C1" w:themeColor="hyperlink"/>
      <w:u w:val="single"/>
    </w:rPr>
  </w:style>
  <w:style w:type="character" w:styleId="UnresolvedMention">
    <w:name w:val="Unresolved Mention"/>
    <w:basedOn w:val="DefaultParagraphFont"/>
    <w:uiPriority w:val="99"/>
    <w:semiHidden/>
    <w:unhideWhenUsed/>
    <w:rsid w:val="00ED2994"/>
    <w:rPr>
      <w:color w:val="605E5C"/>
      <w:shd w:val="clear" w:color="auto" w:fill="E1DFDD"/>
    </w:rPr>
  </w:style>
  <w:style w:type="paragraph" w:styleId="ListParagraph">
    <w:name w:val="List Paragraph"/>
    <w:basedOn w:val="Normal"/>
    <w:uiPriority w:val="34"/>
    <w:qFormat/>
    <w:rsid w:val="00673598"/>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g3jIDbs17xYRIfaVMOs2+EoI6w==">CgMxLjA4AHIhMXJVRzlXdEVCMmg2N2dFS01oQ0hjbjI3enVKYXhLZlQx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474</Words>
  <Characters>2707</Characters>
  <Application>Microsoft Office Word</Application>
  <DocSecurity>0</DocSecurity>
  <Lines>22</Lines>
  <Paragraphs>6</Paragraphs>
  <ScaleCrop>false</ScaleCrop>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Ralston</dc:creator>
  <cp:lastModifiedBy>Clay Gober</cp:lastModifiedBy>
  <cp:revision>11</cp:revision>
  <dcterms:created xsi:type="dcterms:W3CDTF">2026-01-08T18:50:00Z</dcterms:created>
  <dcterms:modified xsi:type="dcterms:W3CDTF">2026-10-12T20:42:00Z</dcterms:modified>
</cp:coreProperties>
</file>