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heading=h.qwlbtgru6jcf" w:id="0"/>
      <w:bookmarkEnd w:id="0"/>
      <w:r w:rsidDel="00000000" w:rsidR="00000000" w:rsidRPr="00000000">
        <w:rPr>
          <w:rtl w:val="0"/>
        </w:rPr>
        <w:t xml:space="preserve">PRATEEK SAHNI</w:t>
      </w:r>
    </w:p>
    <w:p w:rsidR="00000000" w:rsidDel="00000000" w:rsidP="00000000" w:rsidRDefault="00000000" w:rsidRPr="00000000" w14:paraId="00000002">
      <w:pPr>
        <w:spacing w:before="32" w:line="240" w:lineRule="auto"/>
        <w:ind w:left="145" w:firstLine="0"/>
        <w:jc w:val="center"/>
        <w:rPr/>
      </w:pPr>
      <w:hyperlink r:id="rId7">
        <w:r w:rsidDel="00000000" w:rsidR="00000000" w:rsidRPr="00000000">
          <w:rPr>
            <w:rtl w:val="0"/>
          </w:rPr>
          <w:t xml:space="preserve">hksahni0@gmail.com</w:t>
        </w:r>
      </w:hyperlink>
      <w:r w:rsidDel="00000000" w:rsidR="00000000" w:rsidRPr="00000000">
        <w:rPr>
          <w:rtl w:val="0"/>
        </w:rPr>
      </w:r>
    </w:p>
    <w:p w:rsidR="00000000" w:rsidDel="00000000" w:rsidP="00000000" w:rsidRDefault="00000000" w:rsidRPr="00000000" w14:paraId="00000003">
      <w:pPr>
        <w:spacing w:before="22" w:line="240" w:lineRule="auto"/>
        <w:ind w:left="145" w:right="3" w:firstLine="0"/>
        <w:jc w:val="center"/>
        <w:rPr/>
      </w:pPr>
      <w:r w:rsidDel="00000000" w:rsidR="00000000" w:rsidRPr="00000000">
        <w:rPr>
          <w:rtl w:val="0"/>
        </w:rPr>
        <w:t xml:space="preserve">+919716922930</w:t>
      </w:r>
    </w:p>
    <w:p w:rsidR="00000000" w:rsidDel="00000000" w:rsidP="00000000" w:rsidRDefault="00000000" w:rsidRPr="00000000" w14:paraId="00000004">
      <w:pPr>
        <w:spacing w:before="19" w:line="240" w:lineRule="auto"/>
        <w:ind w:left="145" w:right="5" w:firstLine="0"/>
        <w:jc w:val="center"/>
        <w:rPr/>
      </w:pPr>
      <w:r w:rsidDel="00000000" w:rsidR="00000000" w:rsidRPr="00000000">
        <w:rPr>
          <w:rtl w:val="0"/>
        </w:rPr>
        <w:t xml:space="preserve">New Delhi, India</w:t>
      </w:r>
    </w:p>
    <w:p w:rsidR="00000000" w:rsidDel="00000000" w:rsidP="00000000" w:rsidRDefault="00000000" w:rsidRPr="00000000" w14:paraId="00000005">
      <w:pPr>
        <w:spacing w:before="19" w:line="240" w:lineRule="auto"/>
        <w:ind w:left="145" w:right="5" w:firstLine="0"/>
        <w:jc w:val="center"/>
        <w:rPr/>
      </w:pPr>
      <w:hyperlink r:id="rId8">
        <w:r w:rsidDel="00000000" w:rsidR="00000000" w:rsidRPr="00000000">
          <w:rPr>
            <w:rtl w:val="0"/>
          </w:rPr>
          <w:t xml:space="preserve">www.linkedin.com</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Calibri" w:cs="Calibri" w:eastAsia="Calibri" w:hAnsi="Calibri"/>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7">
      <w:pPr>
        <w:pStyle w:val="Heading2"/>
        <w:ind w:left="148" w:firstLine="0"/>
        <w:rPr>
          <w:vertAlign w:val="baseline"/>
        </w:rPr>
      </w:pPr>
      <w:bookmarkStart w:colFirst="0" w:colLast="0" w:name="_heading=h.e5e0e0fastsw" w:id="1"/>
      <w:bookmarkEnd w:id="1"/>
      <w:r w:rsidDel="00000000" w:rsidR="00000000" w:rsidRPr="00000000">
        <w:rPr>
          <w:vertAlign w:val="baseline"/>
          <w:rtl w:val="0"/>
        </w:rPr>
        <w:t xml:space="preserve">PROFESSIONAL SUMMARY</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 w:right="0" w:firstLine="0"/>
        <w:jc w:val="left"/>
        <w:rPr>
          <w:rFonts w:ascii="Times New Roman" w:cs="Times New Roman" w:eastAsia="Times New Roman" w:hAnsi="Times New Roman"/>
          <w:b w:val="1"/>
          <w:bCs w:val="1"/>
          <w:sz w:val="14"/>
          <w:szCs w:val="14"/>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148" w:right="0" w:firstLine="0"/>
        <w:jc w:val="both"/>
        <w:rPr/>
      </w:pPr>
      <w:r w:rsidDel="00000000" w:rsidR="00000000" w:rsidRPr="00000000">
        <w:rPr>
          <w:rtl w:val="0"/>
        </w:rPr>
        <w:t xml:space="preserve">Dynamic, results-oriented Engineering manager with 5+ years of experience bridging technical execution with strategic business growth. Currently driving high-impact process improvement, change management, and process automation initiatives, and successfully generated £15,000+ in less than three months time. Previously pioneered advanced research workflows by deploying Design of experiments, statistical process control, and Lean Six Sigma methodologies to optimize operational efficiency adhering to GMP guidelines and ISO 13485.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left"/>
        <w:rPr>
          <w:rFonts w:ascii="Calibri" w:cs="Calibri" w:eastAsia="Calibri" w:hAnsi="Calibri"/>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B">
      <w:pPr>
        <w:pStyle w:val="Heading2"/>
        <w:ind w:left="148" w:firstLine="0"/>
        <w:rPr>
          <w:vertAlign w:val="baseline"/>
        </w:rPr>
      </w:pPr>
      <w:bookmarkStart w:colFirst="0" w:colLast="0" w:name="_heading=h.a027ahsps9ez" w:id="2"/>
      <w:bookmarkEnd w:id="2"/>
      <w:r w:rsidDel="00000000" w:rsidR="00000000" w:rsidRPr="00000000">
        <w:rPr>
          <w:vertAlign w:val="baseline"/>
          <w:rtl w:val="0"/>
        </w:rPr>
        <w:t xml:space="preserve">WORK EXPERIENCE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 w:right="0" w:firstLine="0"/>
        <w:jc w:val="left"/>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00D">
      <w:pPr>
        <w:tabs>
          <w:tab w:val="left" w:leader="none" w:pos="8079"/>
        </w:tabs>
        <w:spacing w:before="0" w:lineRule="auto"/>
        <w:ind w:left="148" w:firstLine="0"/>
        <w:rPr/>
      </w:pPr>
      <w:r w:rsidDel="00000000" w:rsidR="00000000" w:rsidRPr="00000000">
        <w:rPr>
          <w:sz w:val="26"/>
          <w:szCs w:val="26"/>
          <w:rtl w:val="0"/>
        </w:rPr>
        <w:t xml:space="preserve">Project Manager</w:t>
      </w:r>
      <w:r w:rsidDel="00000000" w:rsidR="00000000" w:rsidRPr="00000000">
        <w:rPr>
          <w:sz w:val="28"/>
          <w:szCs w:val="28"/>
          <w:rtl w:val="0"/>
        </w:rPr>
        <w:t xml:space="preserve">                                                                                                     </w:t>
      </w:r>
      <w:r w:rsidDel="00000000" w:rsidR="00000000" w:rsidRPr="00000000">
        <w:rPr>
          <w:rtl w:val="0"/>
        </w:rPr>
        <w:t xml:space="preserve">April 2026 - Present</w:t>
      </w:r>
    </w:p>
    <w:p w:rsidR="00000000" w:rsidDel="00000000" w:rsidP="00000000" w:rsidRDefault="00000000" w:rsidRPr="00000000" w14:paraId="0000000E">
      <w:pPr>
        <w:tabs>
          <w:tab w:val="left" w:leader="none" w:pos="8475"/>
        </w:tabs>
        <w:spacing w:before="26" w:lineRule="auto"/>
        <w:ind w:left="148" w:firstLine="0"/>
        <w:rPr/>
      </w:pPr>
      <w:r w:rsidDel="00000000" w:rsidR="00000000" w:rsidRPr="00000000">
        <w:rPr>
          <w:i w:val="1"/>
          <w:iCs w:val="1"/>
          <w:sz w:val="24"/>
          <w:szCs w:val="24"/>
          <w:rtl w:val="0"/>
        </w:rPr>
        <w:t xml:space="preserve">B2B Growth Hub                                                                                                                           </w:t>
      </w:r>
      <w:r w:rsidDel="00000000" w:rsidR="00000000" w:rsidRPr="00000000">
        <w:rPr>
          <w:rtl w:val="0"/>
        </w:rPr>
        <w:t xml:space="preserve">Southampton, UK</w:t>
      </w:r>
    </w:p>
    <w:p w:rsidR="00000000" w:rsidDel="00000000" w:rsidP="00000000" w:rsidRDefault="00000000" w:rsidRPr="00000000" w14:paraId="0000000F">
      <w:pPr>
        <w:spacing w:before="47" w:lineRule="auto"/>
        <w:rPr>
          <w:sz w:val="12"/>
          <w:szCs w:val="12"/>
        </w:rPr>
      </w:pPr>
      <w:r w:rsidDel="00000000" w:rsidR="00000000" w:rsidRPr="00000000">
        <w:rPr>
          <w:rtl w:val="0"/>
        </w:rPr>
      </w:r>
    </w:p>
    <w:p w:rsidR="00000000" w:rsidDel="00000000" w:rsidP="00000000" w:rsidRDefault="00000000" w:rsidRPr="00000000" w14:paraId="00000010">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Automated workflows with cross-functional teams, boosting process efficiency by 30%.</w:t>
      </w:r>
    </w:p>
    <w:p w:rsidR="00000000" w:rsidDel="00000000" w:rsidP="00000000" w:rsidRDefault="00000000" w:rsidRPr="00000000" w14:paraId="00000011">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Cut operational costs by £15k in 3 months using lean process development.</w:t>
      </w:r>
    </w:p>
    <w:p w:rsidR="00000000" w:rsidDel="00000000" w:rsidP="00000000" w:rsidRDefault="00000000" w:rsidRPr="00000000" w14:paraId="00000012">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Built custom data infrastructure to automate R&amp;D lifecycle workflows.</w:t>
      </w:r>
    </w:p>
    <w:p w:rsidR="00000000" w:rsidDel="00000000" w:rsidP="00000000" w:rsidRDefault="00000000" w:rsidRPr="00000000" w14:paraId="00000013">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Redesigned process development SOPs, streamlining stages and increasing engagement by 25%.</w:t>
      </w:r>
      <w:r w:rsidDel="00000000" w:rsidR="00000000" w:rsidRPr="00000000">
        <w:rPr>
          <w:rtl w:val="0"/>
        </w:rPr>
      </w:r>
    </w:p>
    <w:p w:rsidR="00000000" w:rsidDel="00000000" w:rsidP="00000000" w:rsidRDefault="00000000" w:rsidRPr="00000000" w14:paraId="00000014">
      <w:pPr>
        <w:tabs>
          <w:tab w:val="left" w:leader="none" w:pos="395"/>
        </w:tabs>
        <w:spacing w:after="0" w:lineRule="auto"/>
        <w:ind w:left="395" w:firstLine="0"/>
        <w:jc w:val="both"/>
        <w:rPr>
          <w:sz w:val="20"/>
          <w:szCs w:val="20"/>
        </w:rPr>
      </w:pPr>
      <w:r w:rsidDel="00000000" w:rsidR="00000000" w:rsidRPr="00000000">
        <w:rPr>
          <w:rtl w:val="0"/>
        </w:rPr>
      </w:r>
    </w:p>
    <w:p w:rsidR="00000000" w:rsidDel="00000000" w:rsidP="00000000" w:rsidRDefault="00000000" w:rsidRPr="00000000" w14:paraId="00000015">
      <w:pPr>
        <w:tabs>
          <w:tab w:val="left" w:leader="none" w:pos="8079"/>
        </w:tabs>
        <w:spacing w:before="0" w:lineRule="auto"/>
        <w:ind w:left="148" w:firstLine="0"/>
        <w:rPr/>
      </w:pPr>
      <w:r w:rsidDel="00000000" w:rsidR="00000000" w:rsidRPr="00000000">
        <w:rPr>
          <w:sz w:val="26"/>
          <w:szCs w:val="26"/>
          <w:rtl w:val="0"/>
        </w:rPr>
        <w:t xml:space="preserve">Senior Process Engineer                                              </w:t>
      </w:r>
      <w:r w:rsidDel="00000000" w:rsidR="00000000" w:rsidRPr="00000000">
        <w:rPr>
          <w:sz w:val="28"/>
          <w:szCs w:val="28"/>
          <w:rtl w:val="0"/>
        </w:rPr>
        <w:t xml:space="preserve">                                            </w:t>
      </w:r>
      <w:r w:rsidDel="00000000" w:rsidR="00000000" w:rsidRPr="00000000">
        <w:rPr>
          <w:rtl w:val="0"/>
        </w:rPr>
        <w:t xml:space="preserve">Mar 2024 - Feb 2026</w:t>
      </w:r>
    </w:p>
    <w:p w:rsidR="00000000" w:rsidDel="00000000" w:rsidP="00000000" w:rsidRDefault="00000000" w:rsidRPr="00000000" w14:paraId="00000016">
      <w:pPr>
        <w:tabs>
          <w:tab w:val="left" w:leader="none" w:pos="8475"/>
        </w:tabs>
        <w:spacing w:before="26" w:lineRule="auto"/>
        <w:ind w:left="148" w:firstLine="0"/>
        <w:rPr/>
      </w:pPr>
      <w:r w:rsidDel="00000000" w:rsidR="00000000" w:rsidRPr="00000000">
        <w:rPr>
          <w:i w:val="1"/>
          <w:iCs w:val="1"/>
          <w:sz w:val="24"/>
          <w:szCs w:val="24"/>
          <w:rtl w:val="0"/>
        </w:rPr>
        <w:t xml:space="preserve">Precise Axis Pvt. Ltd.                                                                                                                      </w:t>
      </w:r>
      <w:r w:rsidDel="00000000" w:rsidR="00000000" w:rsidRPr="00000000">
        <w:rPr>
          <w:rtl w:val="0"/>
        </w:rPr>
        <w:t xml:space="preserve">New Delhi, INDIA</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Calibri" w:cs="Calibri" w:eastAsia="Calibri" w:hAnsi="Calibri"/>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8">
      <w:pPr>
        <w:keepLines w:val="1"/>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Scaled up and optimized novel manufacturing processes from lab scale to high-volume production.</w:t>
      </w:r>
    </w:p>
    <w:p w:rsidR="00000000" w:rsidDel="00000000" w:rsidP="00000000" w:rsidRDefault="00000000" w:rsidRPr="00000000" w14:paraId="00000019">
      <w:pPr>
        <w:keepLines w:val="1"/>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Led end-to-end process development, managing PPAP validation and technical transfer to manufacturing.</w:t>
      </w:r>
    </w:p>
    <w:p w:rsidR="00000000" w:rsidDel="00000000" w:rsidP="00000000" w:rsidRDefault="00000000" w:rsidRPr="00000000" w14:paraId="0000001A">
      <w:pPr>
        <w:keepLines w:val="1"/>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Scouted emerging technologies at trade exhibitions to secure strategic technical partnerships.</w:t>
      </w:r>
    </w:p>
    <w:p w:rsidR="00000000" w:rsidDel="00000000" w:rsidP="00000000" w:rsidRDefault="00000000" w:rsidRPr="00000000" w14:paraId="0000001B">
      <w:pPr>
        <w:keepLines w:val="1"/>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Analyzed critical process parameters to drive data-informed optimizations for yield and quality.</w:t>
      </w:r>
    </w:p>
    <w:p w:rsidR="00000000" w:rsidDel="00000000" w:rsidP="00000000" w:rsidRDefault="00000000" w:rsidRPr="00000000" w14:paraId="0000001C">
      <w:pPr>
        <w:tabs>
          <w:tab w:val="left" w:leader="none" w:pos="395"/>
        </w:tabs>
        <w:spacing w:after="0" w:before="0" w:lineRule="auto"/>
        <w:ind w:left="0" w:firstLine="0"/>
        <w:rPr>
          <w:sz w:val="20"/>
          <w:szCs w:val="20"/>
        </w:rPr>
      </w:pPr>
      <w:r w:rsidDel="00000000" w:rsidR="00000000" w:rsidRPr="00000000">
        <w:rPr>
          <w:rtl w:val="0"/>
        </w:rPr>
      </w:r>
    </w:p>
    <w:p w:rsidR="00000000" w:rsidDel="00000000" w:rsidP="00000000" w:rsidRDefault="00000000" w:rsidRPr="00000000" w14:paraId="0000001D">
      <w:pPr>
        <w:tabs>
          <w:tab w:val="left" w:leader="none" w:pos="8057"/>
        </w:tabs>
        <w:ind w:left="148" w:firstLine="0"/>
        <w:rPr/>
      </w:pPr>
      <w:r w:rsidDel="00000000" w:rsidR="00000000" w:rsidRPr="00000000">
        <w:rPr>
          <w:sz w:val="26"/>
          <w:szCs w:val="26"/>
          <w:rtl w:val="0"/>
        </w:rPr>
        <w:t xml:space="preserve">Additive Manufacturing Engineer</w:t>
      </w:r>
      <w:r w:rsidDel="00000000" w:rsidR="00000000" w:rsidRPr="00000000">
        <w:rPr>
          <w:sz w:val="28"/>
          <w:szCs w:val="28"/>
          <w:rtl w:val="0"/>
        </w:rPr>
        <w:tab/>
        <w:t xml:space="preserve"> </w:t>
      </w:r>
      <w:r w:rsidDel="00000000" w:rsidR="00000000" w:rsidRPr="00000000">
        <w:rPr>
          <w:rtl w:val="0"/>
        </w:rPr>
        <w:t xml:space="preserve">June 2021–May 2023</w:t>
      </w:r>
    </w:p>
    <w:p w:rsidR="00000000" w:rsidDel="00000000" w:rsidP="00000000" w:rsidRDefault="00000000" w:rsidRPr="00000000" w14:paraId="0000001E">
      <w:pPr>
        <w:tabs>
          <w:tab w:val="left" w:leader="none" w:pos="8278"/>
        </w:tabs>
        <w:spacing w:before="25" w:lineRule="auto"/>
        <w:ind w:left="148" w:firstLine="0"/>
        <w:rPr/>
      </w:pPr>
      <w:r w:rsidDel="00000000" w:rsidR="00000000" w:rsidRPr="00000000">
        <w:rPr>
          <w:i w:val="1"/>
          <w:iCs w:val="1"/>
          <w:sz w:val="24"/>
          <w:szCs w:val="24"/>
          <w:rtl w:val="0"/>
        </w:rPr>
        <w:t xml:space="preserve">Irish Manufacturing Research.                                                                                                 </w:t>
      </w:r>
      <w:r w:rsidDel="00000000" w:rsidR="00000000" w:rsidRPr="00000000">
        <w:rPr>
          <w:rtl w:val="0"/>
        </w:rPr>
        <w:t xml:space="preserve">Mullingar, IRELAND</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Calibri" w:cs="Calibri" w:eastAsia="Calibri" w:hAnsi="Calibri"/>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0">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Optimized AM workflows, leveraging SLA/SLS/SLM/FDM technologies to reduce production time by 20%.</w:t>
      </w:r>
    </w:p>
    <w:p w:rsidR="00000000" w:rsidDel="00000000" w:rsidP="00000000" w:rsidRDefault="00000000" w:rsidRPr="00000000" w14:paraId="00000021">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Conducted DOE to improve surface finish, successfully achieving sub-2-micron Ra.</w:t>
      </w:r>
    </w:p>
    <w:p w:rsidR="00000000" w:rsidDel="00000000" w:rsidP="00000000" w:rsidRDefault="00000000" w:rsidRPr="00000000" w14:paraId="00000022">
      <w:pPr>
        <w:numPr>
          <w:ilvl w:val="0"/>
          <w:numId w:val="1"/>
        </w:numPr>
        <w:tabs>
          <w:tab w:val="left" w:leader="none" w:pos="395"/>
        </w:tabs>
        <w:spacing w:after="0" w:lineRule="auto"/>
        <w:ind w:left="395" w:hanging="360"/>
        <w:jc w:val="both"/>
        <w:rPr>
          <w:rFonts w:ascii="Calibri" w:cs="Calibri" w:eastAsia="Calibri" w:hAnsi="Calibri"/>
        </w:rPr>
      </w:pPr>
      <w:r w:rsidDel="00000000" w:rsidR="00000000" w:rsidRPr="00000000">
        <w:rPr>
          <w:rtl w:val="0"/>
        </w:rPr>
        <w:t xml:space="preserve">Standardized R&amp;D workflows by authoring engineering SOPs and risk assessment.</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tabs>
          <w:tab w:val="left" w:leader="none" w:pos="8168"/>
        </w:tabs>
        <w:spacing w:before="1" w:lineRule="auto"/>
        <w:ind w:left="148" w:firstLine="0"/>
        <w:rPr/>
      </w:pPr>
      <w:r w:rsidDel="00000000" w:rsidR="00000000" w:rsidRPr="00000000">
        <w:rPr>
          <w:sz w:val="26"/>
          <w:szCs w:val="26"/>
          <w:rtl w:val="0"/>
        </w:rPr>
        <w:t xml:space="preserve">Customer Service Advisor, German</w:t>
      </w:r>
      <w:r w:rsidDel="00000000" w:rsidR="00000000" w:rsidRPr="00000000">
        <w:rPr>
          <w:sz w:val="28"/>
          <w:szCs w:val="28"/>
          <w:rtl w:val="0"/>
        </w:rPr>
        <w:t xml:space="preserve">                                                                       </w:t>
      </w:r>
      <w:r w:rsidDel="00000000" w:rsidR="00000000" w:rsidRPr="00000000">
        <w:rPr>
          <w:rtl w:val="0"/>
        </w:rPr>
        <w:t xml:space="preserve">Sep 2018–July 2019</w:t>
      </w:r>
    </w:p>
    <w:p w:rsidR="00000000" w:rsidDel="00000000" w:rsidP="00000000" w:rsidRDefault="00000000" w:rsidRPr="00000000" w14:paraId="00000025">
      <w:pPr>
        <w:tabs>
          <w:tab w:val="left" w:leader="none" w:pos="8663"/>
        </w:tabs>
        <w:spacing w:before="25" w:lineRule="auto"/>
        <w:ind w:left="148" w:firstLine="0"/>
        <w:rPr/>
      </w:pPr>
      <w:r w:rsidDel="00000000" w:rsidR="00000000" w:rsidRPr="00000000">
        <w:rPr>
          <w:i w:val="1"/>
          <w:iCs w:val="1"/>
          <w:sz w:val="24"/>
          <w:szCs w:val="24"/>
          <w:rtl w:val="0"/>
        </w:rPr>
        <w:t xml:space="preserve">Concentrix                                                                                                                                          </w:t>
      </w:r>
      <w:r w:rsidDel="00000000" w:rsidR="00000000" w:rsidRPr="00000000">
        <w:rPr>
          <w:rtl w:val="0"/>
        </w:rPr>
        <w:t xml:space="preserve">Gurgaon, INDIA</w:t>
      </w:r>
    </w:p>
    <w:p w:rsidR="00000000" w:rsidDel="00000000" w:rsidP="00000000" w:rsidRDefault="00000000" w:rsidRPr="00000000" w14:paraId="00000026">
      <w:pPr>
        <w:tabs>
          <w:tab w:val="left" w:leader="none" w:pos="8663"/>
        </w:tabs>
        <w:spacing w:before="25" w:lineRule="auto"/>
        <w:ind w:left="148" w:firstLine="0"/>
        <w:rPr>
          <w:sz w:val="12"/>
          <w:szCs w:val="12"/>
        </w:rPr>
      </w:pPr>
      <w:r w:rsidDel="00000000" w:rsidR="00000000" w:rsidRPr="00000000">
        <w:rPr>
          <w:rtl w:val="0"/>
        </w:rPr>
      </w:r>
    </w:p>
    <w:p w:rsidR="00000000" w:rsidDel="00000000" w:rsidP="00000000" w:rsidRDefault="00000000" w:rsidRPr="00000000" w14:paraId="00000027">
      <w:pPr>
        <w:numPr>
          <w:ilvl w:val="0"/>
          <w:numId w:val="2"/>
        </w:numPr>
        <w:spacing w:after="0" w:lineRule="auto"/>
        <w:ind w:left="508" w:hanging="360"/>
        <w:jc w:val="both"/>
        <w:rPr>
          <w:rFonts w:ascii="Calibri" w:cs="Calibri" w:eastAsia="Calibri" w:hAnsi="Calibri"/>
        </w:rPr>
      </w:pPr>
      <w:r w:rsidDel="00000000" w:rsidR="00000000" w:rsidRPr="00000000">
        <w:rPr>
          <w:rtl w:val="0"/>
        </w:rPr>
        <w:t xml:space="preserve">Leveraged data systems to document interactions, track process requests, and update customer accounts.</w:t>
      </w:r>
    </w:p>
    <w:p w:rsidR="00000000" w:rsidDel="00000000" w:rsidP="00000000" w:rsidRDefault="00000000" w:rsidRPr="00000000" w14:paraId="00000028">
      <w:pPr>
        <w:numPr>
          <w:ilvl w:val="0"/>
          <w:numId w:val="2"/>
        </w:numPr>
        <w:spacing w:after="0" w:lineRule="auto"/>
        <w:ind w:left="508" w:hanging="360"/>
        <w:jc w:val="both"/>
        <w:rPr/>
      </w:pPr>
      <w:r w:rsidDel="00000000" w:rsidR="00000000" w:rsidRPr="00000000">
        <w:rPr>
          <w:rtl w:val="0"/>
        </w:rPr>
        <w:t xml:space="preserve">Exceeded performance metrics, consistently surpassing volume, response time, and satisfaction targets.</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08"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2"/>
        <w:ind w:left="148" w:firstLine="0"/>
        <w:rPr/>
      </w:pPr>
      <w:bookmarkStart w:colFirst="0" w:colLast="0" w:name="_heading=h.n5uzszie95ak" w:id="3"/>
      <w:bookmarkEnd w:id="3"/>
      <w:r w:rsidDel="00000000" w:rsidR="00000000" w:rsidRPr="00000000">
        <w:rPr>
          <w:rtl w:val="0"/>
        </w:rPr>
        <w:t xml:space="preserve">EDUCATION</w:t>
      </w:r>
    </w:p>
    <w:p w:rsidR="00000000" w:rsidDel="00000000" w:rsidP="00000000" w:rsidRDefault="00000000" w:rsidRPr="00000000" w14:paraId="0000002B">
      <w:pPr>
        <w:ind w:left="148" w:firstLine="0"/>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02C">
      <w:pPr>
        <w:tabs>
          <w:tab w:val="left" w:leader="none" w:pos="8201"/>
        </w:tabs>
        <w:spacing w:before="0" w:lineRule="auto"/>
        <w:ind w:left="148" w:firstLine="0"/>
        <w:rPr/>
      </w:pPr>
      <w:r w:rsidDel="00000000" w:rsidR="00000000" w:rsidRPr="00000000">
        <w:rPr>
          <w:sz w:val="26"/>
          <w:szCs w:val="26"/>
          <w:rtl w:val="0"/>
        </w:rPr>
        <w:t xml:space="preserve">MEng. in Mechanical and Manufacturing Engineering</w:t>
      </w:r>
      <w:r w:rsidDel="00000000" w:rsidR="00000000" w:rsidRPr="00000000">
        <w:rPr>
          <w:sz w:val="24"/>
          <w:szCs w:val="24"/>
          <w:rtl w:val="0"/>
        </w:rPr>
        <w:t xml:space="preserve">, 1.1                                      </w:t>
      </w:r>
      <w:r w:rsidDel="00000000" w:rsidR="00000000" w:rsidRPr="00000000">
        <w:rPr>
          <w:rtl w:val="0"/>
        </w:rPr>
        <w:t xml:space="preserve">Sep 2019 – Oct 2020</w:t>
      </w:r>
    </w:p>
    <w:p w:rsidR="00000000" w:rsidDel="00000000" w:rsidP="00000000" w:rsidRDefault="00000000" w:rsidRPr="00000000" w14:paraId="0000002D">
      <w:pPr>
        <w:tabs>
          <w:tab w:val="left" w:leader="none" w:pos="8538"/>
        </w:tabs>
        <w:spacing w:before="23" w:lineRule="auto"/>
        <w:ind w:left="148" w:firstLine="0"/>
        <w:rPr/>
      </w:pPr>
      <w:r w:rsidDel="00000000" w:rsidR="00000000" w:rsidRPr="00000000">
        <w:rPr>
          <w:i w:val="1"/>
          <w:iCs w:val="1"/>
          <w:sz w:val="24"/>
          <w:szCs w:val="24"/>
          <w:rtl w:val="0"/>
        </w:rPr>
        <w:t xml:space="preserve">Dublin City University                                                                                                                     </w:t>
      </w:r>
      <w:r w:rsidDel="00000000" w:rsidR="00000000" w:rsidRPr="00000000">
        <w:rPr>
          <w:rtl w:val="0"/>
        </w:rPr>
        <w:t xml:space="preserve">Dublin, IRELAND</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0" w:right="0" w:firstLine="0"/>
        <w:jc w:val="left"/>
        <w:rPr>
          <w:rFonts w:ascii="Calibri" w:cs="Calibri" w:eastAsia="Calibri" w:hAnsi="Calibri"/>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F">
      <w:pPr>
        <w:tabs>
          <w:tab w:val="left" w:leader="none" w:pos="8134"/>
        </w:tabs>
        <w:ind w:left="148" w:firstLine="0"/>
        <w:rPr/>
      </w:pPr>
      <w:r w:rsidDel="00000000" w:rsidR="00000000" w:rsidRPr="00000000">
        <w:rPr>
          <w:sz w:val="26"/>
          <w:szCs w:val="26"/>
          <w:rtl w:val="0"/>
        </w:rPr>
        <w:t xml:space="preserve">BTech. in Mechanical Engineering</w:t>
      </w:r>
      <w:r w:rsidDel="00000000" w:rsidR="00000000" w:rsidRPr="00000000">
        <w:rPr>
          <w:sz w:val="24"/>
          <w:szCs w:val="24"/>
          <w:rtl w:val="0"/>
        </w:rPr>
        <w:t xml:space="preserve">, 1.1                                                                             </w:t>
      </w:r>
      <w:r w:rsidDel="00000000" w:rsidR="00000000" w:rsidRPr="00000000">
        <w:rPr>
          <w:rtl w:val="0"/>
        </w:rPr>
        <w:t xml:space="preserve">Aug 2013–July 2017</w:t>
      </w:r>
    </w:p>
    <w:p w:rsidR="00000000" w:rsidDel="00000000" w:rsidP="00000000" w:rsidRDefault="00000000" w:rsidRPr="00000000" w14:paraId="00000030">
      <w:pPr>
        <w:tabs>
          <w:tab w:val="left" w:leader="none" w:pos="8367"/>
        </w:tabs>
        <w:spacing w:before="23" w:lineRule="auto"/>
        <w:ind w:left="148" w:firstLine="0"/>
        <w:rPr/>
      </w:pPr>
      <w:r w:rsidDel="00000000" w:rsidR="00000000" w:rsidRPr="00000000">
        <w:rPr>
          <w:i w:val="1"/>
          <w:iCs w:val="1"/>
          <w:sz w:val="24"/>
          <w:szCs w:val="24"/>
          <w:rtl w:val="0"/>
        </w:rPr>
        <w:t xml:space="preserve">Delhi Technological University, Formerly DCE                                                                           </w:t>
      </w:r>
      <w:r w:rsidDel="00000000" w:rsidR="00000000" w:rsidRPr="00000000">
        <w:rPr>
          <w:rtl w:val="0"/>
        </w:rPr>
        <w:t xml:space="preserve">New Delhi, INDIA</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2">
      <w:pPr>
        <w:pStyle w:val="Heading2"/>
        <w:spacing w:before="1" w:lineRule="auto"/>
        <w:ind w:left="148" w:firstLine="0"/>
        <w:rPr/>
      </w:pPr>
      <w:bookmarkStart w:colFirst="0" w:colLast="0" w:name="_heading=h.n67r4025if32" w:id="4"/>
      <w:bookmarkEnd w:id="4"/>
      <w:r w:rsidDel="00000000" w:rsidR="00000000" w:rsidRPr="00000000">
        <w:rPr>
          <w:vertAlign w:val="baseline"/>
          <w:rtl w:val="0"/>
        </w:rPr>
        <w:t xml:space="preserve">SKILLS</w:t>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8" w:right="0" w:firstLine="0"/>
        <w:jc w:val="left"/>
        <w:rPr>
          <w:rFonts w:ascii="Times New Roman" w:cs="Times New Roman" w:eastAsia="Times New Roman" w:hAnsi="Times New Roman"/>
          <w:b w:val="1"/>
          <w:bCs w:val="1"/>
          <w:sz w:val="12"/>
          <w:szCs w:val="12"/>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 w:right="0" w:firstLine="0"/>
        <w:jc w:val="both"/>
        <w:rPr>
          <w:sz w:val="20"/>
          <w:szCs w:val="20"/>
        </w:rPr>
      </w:pPr>
      <w:r w:rsidDel="00000000" w:rsidR="00000000" w:rsidRPr="00000000">
        <w:rPr>
          <w:rtl w:val="0"/>
        </w:rPr>
        <w:t xml:space="preserve">Process Validation (IQ/OQ/PQ), Statistical Process Control (SPC) &amp; DOE, FMEA &amp; Risk Assessment, Additive Manufacturing (SLA/SLS/SLM/FDM), Root Cause Analysis (CAPAs, 5-Whys, DMAIC, 8Ds), Lean Manufacturing (6σ, 5S, Mistake Proofing), Technical Project Management &amp; Leadership, Change Management (MOC), Process Optimization &amp; Scale-Up, Resource Allocation, H&amp;S Compliance, Strategic Technical Partnerships &amp; negotiations, Technology Scouting &amp; Evaluation, Process Automation, CAD &amp; CAE (Ansys/NX/Solidworks).</w:t>
      </w:r>
      <w:r w:rsidDel="00000000" w:rsidR="00000000" w:rsidRPr="00000000">
        <w:rPr>
          <w:rtl w:val="0"/>
        </w:rPr>
      </w:r>
    </w:p>
    <w:sectPr>
      <w:pgSz w:h="16840" w:w="11910" w:orient="portrait"/>
      <w:pgMar w:bottom="280" w:top="220" w:left="850" w:right="99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395" w:hanging="360"/>
      </w:pPr>
      <w:rPr>
        <w:rFonts w:ascii="Noto Sans Symbols" w:cs="Noto Sans Symbols" w:eastAsia="Noto Sans Symbols" w:hAnsi="Noto Sans Symbols"/>
      </w:rPr>
    </w:lvl>
    <w:lvl w:ilvl="1">
      <w:start w:val="0"/>
      <w:numFmt w:val="bullet"/>
      <w:lvlText w:val="•"/>
      <w:lvlJc w:val="left"/>
      <w:pPr>
        <w:ind w:left="1366" w:hanging="360"/>
      </w:pPr>
      <w:rPr/>
    </w:lvl>
    <w:lvl w:ilvl="2">
      <w:start w:val="0"/>
      <w:numFmt w:val="bullet"/>
      <w:lvlText w:val="•"/>
      <w:lvlJc w:val="left"/>
      <w:pPr>
        <w:ind w:left="2332" w:hanging="360"/>
      </w:pPr>
      <w:rPr/>
    </w:lvl>
    <w:lvl w:ilvl="3">
      <w:start w:val="0"/>
      <w:numFmt w:val="bullet"/>
      <w:lvlText w:val="•"/>
      <w:lvlJc w:val="left"/>
      <w:pPr>
        <w:ind w:left="3299" w:hanging="360"/>
      </w:pPr>
      <w:rPr/>
    </w:lvl>
    <w:lvl w:ilvl="4">
      <w:start w:val="0"/>
      <w:numFmt w:val="bullet"/>
      <w:lvlText w:val="•"/>
      <w:lvlJc w:val="left"/>
      <w:pPr>
        <w:ind w:left="4265" w:hanging="360"/>
      </w:pPr>
      <w:rPr/>
    </w:lvl>
    <w:lvl w:ilvl="5">
      <w:start w:val="0"/>
      <w:numFmt w:val="bullet"/>
      <w:lvlText w:val="•"/>
      <w:lvlJc w:val="left"/>
      <w:pPr>
        <w:ind w:left="5232" w:hanging="360"/>
      </w:pPr>
      <w:rPr/>
    </w:lvl>
    <w:lvl w:ilvl="6">
      <w:start w:val="0"/>
      <w:numFmt w:val="bullet"/>
      <w:lvlText w:val="•"/>
      <w:lvlJc w:val="left"/>
      <w:pPr>
        <w:ind w:left="6198" w:hanging="360"/>
      </w:pPr>
      <w:rPr/>
    </w:lvl>
    <w:lvl w:ilvl="7">
      <w:start w:val="0"/>
      <w:numFmt w:val="bullet"/>
      <w:lvlText w:val="•"/>
      <w:lvlJc w:val="left"/>
      <w:pPr>
        <w:ind w:left="7165" w:hanging="360"/>
      </w:pPr>
      <w:rPr/>
    </w:lvl>
    <w:lvl w:ilvl="8">
      <w:start w:val="0"/>
      <w:numFmt w:val="bullet"/>
      <w:lvlText w:val="•"/>
      <w:lvlJc w:val="left"/>
      <w:pPr>
        <w:ind w:left="8131" w:hanging="360"/>
      </w:pPr>
      <w:rPr/>
    </w:lvl>
  </w:abstractNum>
  <w:abstractNum w:abstractNumId="2">
    <w:lvl w:ilvl="0">
      <w:start w:val="1"/>
      <w:numFmt w:val="bullet"/>
      <w:lvlText w:val="●"/>
      <w:lvlJc w:val="left"/>
      <w:pPr>
        <w:ind w:left="508" w:hanging="360"/>
      </w:pPr>
      <w:rPr>
        <w:rFonts w:ascii="Noto Sans Symbols" w:cs="Noto Sans Symbols" w:eastAsia="Noto Sans Symbols" w:hAnsi="Noto Sans Symbols"/>
      </w:rPr>
    </w:lvl>
    <w:lvl w:ilvl="1">
      <w:start w:val="1"/>
      <w:numFmt w:val="bullet"/>
      <w:lvlText w:val="o"/>
      <w:lvlJc w:val="left"/>
      <w:pPr>
        <w:ind w:left="1228" w:hanging="360"/>
      </w:pPr>
      <w:rPr>
        <w:rFonts w:ascii="Courier New" w:cs="Courier New" w:eastAsia="Courier New" w:hAnsi="Courier New"/>
      </w:rPr>
    </w:lvl>
    <w:lvl w:ilvl="2">
      <w:start w:val="1"/>
      <w:numFmt w:val="bullet"/>
      <w:lvlText w:val="▪"/>
      <w:lvlJc w:val="left"/>
      <w:pPr>
        <w:ind w:left="1948" w:hanging="360"/>
      </w:pPr>
      <w:rPr>
        <w:rFonts w:ascii="Noto Sans Symbols" w:cs="Noto Sans Symbols" w:eastAsia="Noto Sans Symbols" w:hAnsi="Noto Sans Symbols"/>
      </w:rPr>
    </w:lvl>
    <w:lvl w:ilvl="3">
      <w:start w:val="1"/>
      <w:numFmt w:val="bullet"/>
      <w:lvlText w:val="●"/>
      <w:lvlJc w:val="left"/>
      <w:pPr>
        <w:ind w:left="2668" w:hanging="360"/>
      </w:pPr>
      <w:rPr>
        <w:rFonts w:ascii="Noto Sans Symbols" w:cs="Noto Sans Symbols" w:eastAsia="Noto Sans Symbols" w:hAnsi="Noto Sans Symbols"/>
      </w:rPr>
    </w:lvl>
    <w:lvl w:ilvl="4">
      <w:start w:val="1"/>
      <w:numFmt w:val="bullet"/>
      <w:lvlText w:val="o"/>
      <w:lvlJc w:val="left"/>
      <w:pPr>
        <w:ind w:left="3388" w:hanging="360"/>
      </w:pPr>
      <w:rPr>
        <w:rFonts w:ascii="Courier New" w:cs="Courier New" w:eastAsia="Courier New" w:hAnsi="Courier New"/>
      </w:rPr>
    </w:lvl>
    <w:lvl w:ilvl="5">
      <w:start w:val="1"/>
      <w:numFmt w:val="bullet"/>
      <w:lvlText w:val="▪"/>
      <w:lvlJc w:val="left"/>
      <w:pPr>
        <w:ind w:left="4108" w:hanging="360"/>
      </w:pPr>
      <w:rPr>
        <w:rFonts w:ascii="Noto Sans Symbols" w:cs="Noto Sans Symbols" w:eastAsia="Noto Sans Symbols" w:hAnsi="Noto Sans Symbols"/>
      </w:rPr>
    </w:lvl>
    <w:lvl w:ilvl="6">
      <w:start w:val="1"/>
      <w:numFmt w:val="bullet"/>
      <w:lvlText w:val="●"/>
      <w:lvlJc w:val="left"/>
      <w:pPr>
        <w:ind w:left="4828" w:hanging="360"/>
      </w:pPr>
      <w:rPr>
        <w:rFonts w:ascii="Noto Sans Symbols" w:cs="Noto Sans Symbols" w:eastAsia="Noto Sans Symbols" w:hAnsi="Noto Sans Symbols"/>
      </w:rPr>
    </w:lvl>
    <w:lvl w:ilvl="7">
      <w:start w:val="1"/>
      <w:numFmt w:val="bullet"/>
      <w:lvlText w:val="o"/>
      <w:lvlJc w:val="left"/>
      <w:pPr>
        <w:ind w:left="5548" w:hanging="360"/>
      </w:pPr>
      <w:rPr>
        <w:rFonts w:ascii="Courier New" w:cs="Courier New" w:eastAsia="Courier New" w:hAnsi="Courier New"/>
      </w:rPr>
    </w:lvl>
    <w:lvl w:ilvl="8">
      <w:start w:val="1"/>
      <w:numFmt w:val="bullet"/>
      <w:lvlText w:val="▪"/>
      <w:lvlJc w:val="left"/>
      <w:pPr>
        <w:ind w:left="6268"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145" w:right="1" w:firstLine="0"/>
      <w:jc w:val="center"/>
    </w:pPr>
    <w:rPr>
      <w:b w:val="1"/>
      <w:bCs w:val="1"/>
      <w:sz w:val="34"/>
      <w:szCs w:val="34"/>
    </w:rPr>
  </w:style>
  <w:style w:type="paragraph" w:styleId="Heading2">
    <w:name w:val="heading 2"/>
    <w:basedOn w:val="Normal"/>
    <w:next w:val="Normal"/>
    <w:pPr>
      <w:keepNext w:val="1"/>
      <w:keepLines w:val="1"/>
      <w:spacing w:before="1" w:lineRule="auto"/>
      <w:ind w:left="148" w:firstLine="0"/>
    </w:pPr>
    <w:rPr>
      <w:rFonts w:ascii="Times New Roman" w:cs="Times New Roman" w:eastAsia="Times New Roman" w:hAnsi="Times New Roman"/>
      <w:b w:val="1"/>
      <w:b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439" w:lineRule="auto"/>
      <w:ind w:left="145" w:right="1"/>
      <w:jc w:val="center"/>
    </w:pPr>
    <w:rPr>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hksahni0@gmail.com" TargetMode="External"/><Relationship Id="rId8" Type="http://schemas.openxmlformats.org/officeDocument/2006/relationships/hyperlink" Target="https://www.linkedin.com/in/prateek-sahni-meng/?lipi=urn%3Ali%3Apage%3Ad_flagship3_profile_view_base_contact_details%3BgHL4s0HmSbaNWsM25MRWyA%3D%3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TpGElvDKEi8XoeIIM+lDEyi7QQ==">CgMxLjAyDmgucXdsYnRncnU2amNmMg5oLmU1ZTBlMGZhc3RzdzIOaC5hMDI3YWhzcHM5ZXoyDmgubjV1enN6aWU5NWFrMg5oLm42N3I0MDI1aWYzMjgAaiUKFHN1Z2dlc3Quc2ZkbjhmaWhheDM4Eg1QcmF0ZWVrIFNhaG5pciExWERFeHl1cGNtejJJLWpyYTJsczVSRGdNUnE4NFNrV3Q=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2025-06-26T00:00:00Z</vt:lpwstr>
  </property>
  <property fmtid="{D5CDD505-2E9C-101B-9397-08002B2CF9AE}" pid="3" name="Creator">
    <vt:lpwstr>Microsoft® Word 2010</vt:lpwstr>
  </property>
  <property fmtid="{D5CDD505-2E9C-101B-9397-08002B2CF9AE}" pid="4" name="LastSaved">
    <vt:lpwstr>2026-03-16T00:00:00Z</vt:lpwstr>
  </property>
  <property fmtid="{D5CDD505-2E9C-101B-9397-08002B2CF9AE}" pid="5" name="Producer">
    <vt:lpwstr>Microsoft® Word 2010</vt:lpwstr>
  </property>
  <property fmtid="{D5CDD505-2E9C-101B-9397-08002B2CF9AE}" pid="6" name="ICV">
    <vt:lpwstr>7693f27ee2a540d4881ba7f5c1cbf31f</vt:lpwstr>
  </property>
</Properties>
</file>