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0A12" w14:textId="7BFCAEA5" w:rsidR="005E2FDF" w:rsidRPr="005E2FDF" w:rsidRDefault="005E2FDF" w:rsidP="005E2FDF">
      <w:pPr>
        <w:pStyle w:val="Heading2"/>
        <w:rPr>
          <w:b/>
          <w:bCs/>
          <w:sz w:val="40"/>
          <w:szCs w:val="40"/>
        </w:rPr>
      </w:pPr>
      <w:r w:rsidRPr="005E2FDF">
        <w:rPr>
          <w:b/>
          <w:bCs/>
          <w:sz w:val="40"/>
          <w:szCs w:val="40"/>
        </w:rPr>
        <w:t>Lab 1</w:t>
      </w:r>
      <w:r w:rsidRPr="005E2FDF">
        <w:rPr>
          <w:b/>
          <w:bCs/>
          <w:sz w:val="40"/>
          <w:szCs w:val="40"/>
        </w:rPr>
        <w:t>-</w:t>
      </w:r>
      <w:r w:rsidRPr="005E2FDF">
        <w:rPr>
          <w:b/>
          <w:bCs/>
          <w:sz w:val="40"/>
          <w:szCs w:val="40"/>
        </w:rPr>
        <w:t xml:space="preserve"> Access Your Lab Environment</w:t>
      </w:r>
    </w:p>
    <w:p w14:paraId="5CFE1704" w14:textId="77777777" w:rsidR="005E2FDF" w:rsidRPr="005E2FDF" w:rsidRDefault="005E2FDF" w:rsidP="005E2FDF"/>
    <w:p w14:paraId="0ECD2BAF" w14:textId="77777777" w:rsidR="005E2FDF" w:rsidRDefault="005E2FDF" w:rsidP="005E2FDF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Estimated completion time</w:t>
      </w:r>
    </w:p>
    <w:p w14:paraId="70119590" w14:textId="77777777" w:rsidR="005E2FDF" w:rsidRDefault="005E2FDF" w:rsidP="005E2FDF">
      <w:pPr>
        <w:numPr>
          <w:ilvl w:val="0"/>
          <w:numId w:val="4"/>
        </w:numPr>
      </w:pPr>
      <w:r>
        <w:t>5 minutes</w:t>
      </w:r>
    </w:p>
    <w:p w14:paraId="6DA3AFF8" w14:textId="77777777" w:rsidR="005E2FDF" w:rsidRDefault="005E2FDF" w:rsidP="005E2FDF"/>
    <w:p w14:paraId="3BA2A445" w14:textId="77777777" w:rsidR="005E2FDF" w:rsidRDefault="005E2FDF" w:rsidP="005E2FDF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Learning objectives</w:t>
      </w:r>
    </w:p>
    <w:p w14:paraId="6984C98C" w14:textId="77777777" w:rsidR="005E2FDF" w:rsidRDefault="005E2FDF" w:rsidP="005E2FDF">
      <w:r>
        <w:t>Upon successful completion of this lab, students will be able to:</w:t>
      </w:r>
    </w:p>
    <w:p w14:paraId="263501F0" w14:textId="77777777" w:rsidR="005E2FDF" w:rsidRDefault="005E2FDF" w:rsidP="005E2FDF">
      <w:pPr>
        <w:numPr>
          <w:ilvl w:val="0"/>
          <w:numId w:val="8"/>
        </w:numPr>
      </w:pPr>
      <w:r>
        <w:t xml:space="preserve">Access the lab Starburst Enterprise student account. </w:t>
      </w:r>
    </w:p>
    <w:p w14:paraId="5A981440" w14:textId="77777777" w:rsidR="005E2FDF" w:rsidRDefault="005E2FDF" w:rsidP="005E2FDF">
      <w:pPr>
        <w:numPr>
          <w:ilvl w:val="0"/>
          <w:numId w:val="8"/>
        </w:numPr>
      </w:pPr>
      <w:r>
        <w:t>Switch between assigned roles.</w:t>
      </w:r>
    </w:p>
    <w:p w14:paraId="174DC0B5" w14:textId="77777777" w:rsidR="005E2FDF" w:rsidRDefault="005E2FDF" w:rsidP="005E2FDF"/>
    <w:p w14:paraId="1CE690FC" w14:textId="77777777" w:rsidR="005E2FDF" w:rsidRDefault="005E2FDF" w:rsidP="005E2FDF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Prerequisites</w:t>
      </w:r>
    </w:p>
    <w:p w14:paraId="5454D3FC" w14:textId="77777777" w:rsidR="005E2FDF" w:rsidRDefault="005E2FDF" w:rsidP="005E2FDF">
      <w:pPr>
        <w:numPr>
          <w:ilvl w:val="0"/>
          <w:numId w:val="11"/>
        </w:numPr>
      </w:pPr>
      <w:r>
        <w:t xml:space="preserve">Before you begin this lab, your instructor will assign you a set of credentials and provide you with a link to access the Starburst Enterprise instance used in your class. </w:t>
      </w:r>
    </w:p>
    <w:p w14:paraId="55554C7A" w14:textId="77777777" w:rsidR="005E2FDF" w:rsidRDefault="005E2FDF" w:rsidP="005E2FDF"/>
    <w:p w14:paraId="4463CDAB" w14:textId="77777777" w:rsidR="005E2FDF" w:rsidRDefault="005E2FDF" w:rsidP="005E2FDF">
      <w:pPr>
        <w:rPr>
          <w:rFonts w:ascii="Inter Tight Medium" w:eastAsia="Inter Tight Medium" w:hAnsi="Inter Tight Medium" w:cs="Inter Tight Medium"/>
          <w:sz w:val="28"/>
          <w:szCs w:val="28"/>
        </w:rPr>
      </w:pPr>
      <w:r>
        <w:rPr>
          <w:rFonts w:ascii="Inter Tight Medium" w:eastAsia="Inter Tight Medium" w:hAnsi="Inter Tight Medium" w:cs="Inter Tight Medium"/>
          <w:sz w:val="28"/>
          <w:szCs w:val="28"/>
        </w:rPr>
        <w:t>Activities</w:t>
      </w:r>
    </w:p>
    <w:p w14:paraId="43D601CC" w14:textId="77777777" w:rsidR="005E2FDF" w:rsidRDefault="005E2FDF" w:rsidP="005E2FDF">
      <w:pPr>
        <w:numPr>
          <w:ilvl w:val="0"/>
          <w:numId w:val="7"/>
        </w:numPr>
      </w:pPr>
      <w:r>
        <w:t>Obtain your login link and credentials</w:t>
      </w:r>
    </w:p>
    <w:p w14:paraId="040FBF70" w14:textId="77777777" w:rsidR="005E2FDF" w:rsidRDefault="005E2FDF" w:rsidP="005E2FDF">
      <w:pPr>
        <w:numPr>
          <w:ilvl w:val="0"/>
          <w:numId w:val="7"/>
        </w:numPr>
      </w:pPr>
      <w:r>
        <w:t>Log into the web UI</w:t>
      </w:r>
    </w:p>
    <w:p w14:paraId="6B2FD45F" w14:textId="77777777" w:rsidR="005E2FDF" w:rsidRDefault="005E2FDF" w:rsidP="005E2FDF">
      <w:pPr>
        <w:numPr>
          <w:ilvl w:val="0"/>
          <w:numId w:val="7"/>
        </w:numPr>
      </w:pPr>
      <w:r>
        <w:t xml:space="preserve">Select the </w:t>
      </w:r>
      <w:proofErr w:type="gramStart"/>
      <w:r>
        <w:rPr>
          <w:rFonts w:ascii="Inter Tight" w:eastAsia="Inter Tight" w:hAnsi="Inter Tight" w:cs="Inter Tight"/>
          <w:b/>
          <w:bCs/>
        </w:rPr>
        <w:t>students</w:t>
      </w:r>
      <w:proofErr w:type="gramEnd"/>
      <w:r>
        <w:t xml:space="preserve"> role</w:t>
      </w:r>
    </w:p>
    <w:p w14:paraId="24F3328E" w14:textId="77777777" w:rsidR="005E2FDF" w:rsidRDefault="005E2FDF" w:rsidP="005E2FDF">
      <w:pPr>
        <w:numPr>
          <w:ilvl w:val="0"/>
          <w:numId w:val="7"/>
        </w:numPr>
      </w:pPr>
      <w:r>
        <w:t xml:space="preserve">Locate the Query editor </w:t>
      </w:r>
    </w:p>
    <w:p w14:paraId="20E736BF" w14:textId="77777777" w:rsidR="005E2FDF" w:rsidRDefault="005E2FDF" w:rsidP="005E2FDF"/>
    <w:p w14:paraId="612C09F6" w14:textId="77777777" w:rsidR="005E2FDF" w:rsidRDefault="005E2FDF" w:rsidP="005E2FDF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1</w:t>
      </w:r>
      <w:r>
        <w:rPr>
          <w:rFonts w:ascii="Inter Tight" w:eastAsia="Inter Tight" w:hAnsi="Inter Tight" w:cs="Inter Tight"/>
          <w:sz w:val="28"/>
          <w:szCs w:val="28"/>
        </w:rPr>
        <w:t>: Obtain your login link and credentials</w:t>
      </w:r>
    </w:p>
    <w:p w14:paraId="718714A1" w14:textId="77777777" w:rsidR="005E2FDF" w:rsidRDefault="005E2FDF" w:rsidP="005E2FDF">
      <w:pPr>
        <w:numPr>
          <w:ilvl w:val="0"/>
          <w:numId w:val="5"/>
        </w:numPr>
      </w:pPr>
      <w:r>
        <w:t>Obtain login details for your class cluster. Document these on your workstation.</w:t>
      </w:r>
    </w:p>
    <w:p w14:paraId="662F64C3" w14:textId="77777777" w:rsidR="005E2FDF" w:rsidRDefault="005E2FDF" w:rsidP="005E2FDF"/>
    <w:p w14:paraId="43398BD8" w14:textId="77777777" w:rsidR="005E2FDF" w:rsidRDefault="005E2FDF" w:rsidP="005E2FDF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2</w:t>
      </w:r>
      <w:r>
        <w:rPr>
          <w:rFonts w:ascii="Inter Tight" w:eastAsia="Inter Tight" w:hAnsi="Inter Tight" w:cs="Inter Tight"/>
          <w:sz w:val="28"/>
          <w:szCs w:val="28"/>
        </w:rPr>
        <w:t>: Log into the SEP web UI</w:t>
      </w:r>
    </w:p>
    <w:p w14:paraId="11B6B2BE" w14:textId="77777777" w:rsidR="005E2FDF" w:rsidRDefault="005E2FDF" w:rsidP="005E2FDF">
      <w:pPr>
        <w:numPr>
          <w:ilvl w:val="0"/>
          <w:numId w:val="2"/>
        </w:numPr>
      </w:pPr>
      <w:r>
        <w:t>Use the provided login link and credentials to access the SEP web UI.</w:t>
      </w:r>
    </w:p>
    <w:p w14:paraId="28F3CB43" w14:textId="77777777" w:rsidR="005E2FDF" w:rsidRDefault="005E2FDF" w:rsidP="005E2FDF">
      <w:pPr>
        <w:rPr>
          <w:rFonts w:ascii="Inter Tight" w:eastAsia="Inter Tight" w:hAnsi="Inter Tight" w:cs="Inter Tight"/>
          <w:b/>
          <w:bCs/>
        </w:rPr>
      </w:pPr>
    </w:p>
    <w:p w14:paraId="2BC99193" w14:textId="77777777" w:rsidR="005E2FDF" w:rsidRDefault="005E2FDF" w:rsidP="005E2FDF">
      <w:pPr>
        <w:jc w:val="center"/>
        <w:rPr>
          <w:rFonts w:ascii="Inter Tight" w:eastAsia="Inter Tight" w:hAnsi="Inter Tight" w:cs="Inter Tight"/>
          <w:b/>
          <w:bCs/>
        </w:rPr>
      </w:pPr>
      <w:r>
        <w:rPr>
          <w:rFonts w:ascii="Inter Tight" w:eastAsia="Inter Tight" w:hAnsi="Inter Tight" w:cs="Inter Tight"/>
          <w:b/>
          <w:bCs/>
          <w:noProof/>
        </w:rPr>
        <w:lastRenderedPageBreak/>
        <w:drawing>
          <wp:inline distT="114300" distB="114300" distL="114300" distR="114300" wp14:anchorId="405DA877" wp14:editId="6414BA24">
            <wp:extent cx="5943600" cy="3810000"/>
            <wp:effectExtent l="25400" t="25400" r="25400" b="2540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E26BC6" w14:textId="77777777" w:rsidR="005E2FDF" w:rsidRDefault="005E2FDF" w:rsidP="005E2FDF">
      <w:pPr>
        <w:rPr>
          <w:rFonts w:ascii="Inter Tight" w:eastAsia="Inter Tight" w:hAnsi="Inter Tight" w:cs="Inter Tight"/>
          <w:b/>
          <w:bCs/>
        </w:rPr>
      </w:pPr>
    </w:p>
    <w:p w14:paraId="7F4D6DAF" w14:textId="77777777" w:rsidR="005E2FDF" w:rsidRDefault="005E2FDF" w:rsidP="005E2FDF">
      <w:r>
        <w:rPr>
          <w:rFonts w:ascii="Inter Tight" w:eastAsia="Inter Tight" w:hAnsi="Inter Tight" w:cs="Inter Tight"/>
          <w:b/>
          <w:bCs/>
        </w:rPr>
        <w:t>Note</w:t>
      </w:r>
      <w:r>
        <w:t xml:space="preserve">: The training cluster will likely not have a signed certificate. You will need to allow your browser to proceed despite the warning that it provides. For Mac users, </w:t>
      </w:r>
      <w:hyperlink r:id="rId6">
        <w:r>
          <w:rPr>
            <w:color w:val="1155CC"/>
            <w:u w:val="single"/>
          </w:rPr>
          <w:t>this</w:t>
        </w:r>
      </w:hyperlink>
      <w:r>
        <w:t xml:space="preserve"> may be useful.</w:t>
      </w:r>
    </w:p>
    <w:p w14:paraId="5875BBFF" w14:textId="77777777" w:rsidR="005E2FDF" w:rsidRDefault="005E2FDF" w:rsidP="005E2FDF"/>
    <w:p w14:paraId="37BA155B" w14:textId="77777777" w:rsidR="005E2FDF" w:rsidRDefault="005E2FDF" w:rsidP="005E2FDF">
      <w:r>
        <w:t xml:space="preserve">After logging in, you’ll land on the </w:t>
      </w:r>
      <w:r>
        <w:rPr>
          <w:rFonts w:ascii="Inter Tight" w:eastAsia="Inter Tight" w:hAnsi="Inter Tight" w:cs="Inter Tight"/>
          <w:b/>
          <w:bCs/>
        </w:rPr>
        <w:t>Overview</w:t>
      </w:r>
      <w:r>
        <w:t xml:space="preserve"> page.</w:t>
      </w:r>
    </w:p>
    <w:p w14:paraId="78D2173A" w14:textId="77777777" w:rsidR="005E2FDF" w:rsidRDefault="005E2FDF" w:rsidP="005E2FDF"/>
    <w:p w14:paraId="2ED1FDBD" w14:textId="77777777" w:rsidR="005E2FDF" w:rsidRDefault="005E2FDF" w:rsidP="005E2FDF">
      <w:pPr>
        <w:rPr>
          <w:rFonts w:ascii="Inter Tight" w:eastAsia="Inter Tight" w:hAnsi="Inter Tight" w:cs="Inter Tight"/>
          <w:b/>
          <w:bCs/>
        </w:rPr>
      </w:pPr>
      <w:r>
        <w:rPr>
          <w:noProof/>
        </w:rPr>
        <w:drawing>
          <wp:inline distT="114300" distB="114300" distL="114300" distR="114300" wp14:anchorId="0A35D9EA" wp14:editId="4EF58986">
            <wp:extent cx="5943600" cy="2857500"/>
            <wp:effectExtent l="25400" t="25400" r="25400" b="2540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000444" w14:textId="77777777" w:rsidR="005E2FDF" w:rsidRDefault="005E2FDF" w:rsidP="005E2FDF">
      <w:pPr>
        <w:rPr>
          <w:rFonts w:ascii="Inter Tight" w:eastAsia="Inter Tight" w:hAnsi="Inter Tight" w:cs="Inter Tight"/>
          <w:b/>
          <w:bCs/>
        </w:rPr>
      </w:pPr>
    </w:p>
    <w:p w14:paraId="20B07EEB" w14:textId="77777777" w:rsidR="005E2FDF" w:rsidRDefault="005E2FDF" w:rsidP="005E2FDF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lastRenderedPageBreak/>
        <w:t>Step 3</w:t>
      </w:r>
      <w:r>
        <w:rPr>
          <w:rFonts w:ascii="Inter Tight" w:eastAsia="Inter Tight" w:hAnsi="Inter Tight" w:cs="Inter Tight"/>
          <w:sz w:val="28"/>
          <w:szCs w:val="28"/>
        </w:rPr>
        <w:t>: Select the students role</w:t>
      </w:r>
    </w:p>
    <w:p w14:paraId="2E01CB86" w14:textId="77777777" w:rsidR="005E2FDF" w:rsidRDefault="005E2FDF" w:rsidP="005E2FDF">
      <w:pPr>
        <w:numPr>
          <w:ilvl w:val="0"/>
          <w:numId w:val="3"/>
        </w:numPr>
      </w:pPr>
      <w:r>
        <w:t xml:space="preserve">Notice your current role listed in the upper-right corner of the screen. In the image below, the role shown is </w:t>
      </w:r>
      <w:r>
        <w:rPr>
          <w:rFonts w:ascii="Inter Tight" w:eastAsia="Inter Tight" w:hAnsi="Inter Tight" w:cs="Inter Tight"/>
          <w:b/>
          <w:bCs/>
        </w:rPr>
        <w:t>public</w:t>
      </w:r>
      <w:r>
        <w:t>.</w:t>
      </w:r>
    </w:p>
    <w:p w14:paraId="15E99877" w14:textId="77777777" w:rsidR="005E2FDF" w:rsidRDefault="005E2FDF" w:rsidP="005E2FDF">
      <w:pPr>
        <w:jc w:val="center"/>
      </w:pPr>
      <w:r>
        <w:rPr>
          <w:noProof/>
        </w:rPr>
        <w:drawing>
          <wp:inline distT="114300" distB="114300" distL="114300" distR="114300" wp14:anchorId="3CA9B744" wp14:editId="55E88085">
            <wp:extent cx="2414740" cy="963183"/>
            <wp:effectExtent l="25400" t="25400" r="25400" b="2540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740" cy="963183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D8ADD54" w14:textId="77777777" w:rsidR="005E2FDF" w:rsidRDefault="005E2FDF" w:rsidP="005E2FDF"/>
    <w:p w14:paraId="1359C007" w14:textId="77777777" w:rsidR="005E2FDF" w:rsidRDefault="005E2FDF" w:rsidP="005E2FDF">
      <w:pPr>
        <w:numPr>
          <w:ilvl w:val="0"/>
          <w:numId w:val="1"/>
        </w:numPr>
      </w:pPr>
      <w:r>
        <w:t xml:space="preserve">Click on the role to open the </w:t>
      </w:r>
      <w:proofErr w:type="gramStart"/>
      <w:r>
        <w:t>menu, and</w:t>
      </w:r>
      <w:proofErr w:type="gramEnd"/>
      <w:r>
        <w:t xml:space="preserve"> select </w:t>
      </w:r>
      <w:r>
        <w:rPr>
          <w:rFonts w:ascii="Inter Tight" w:eastAsia="Inter Tight" w:hAnsi="Inter Tight" w:cs="Inter Tight"/>
          <w:b/>
          <w:bCs/>
        </w:rPr>
        <w:t>Switch role</w:t>
      </w:r>
      <w:r>
        <w:t>.</w:t>
      </w:r>
    </w:p>
    <w:p w14:paraId="75287E38" w14:textId="77777777" w:rsidR="005E2FDF" w:rsidRDefault="005E2FDF" w:rsidP="005E2FDF"/>
    <w:p w14:paraId="2D7F1498" w14:textId="77777777" w:rsidR="005E2FDF" w:rsidRDefault="005E2FDF" w:rsidP="005E2FDF">
      <w:pPr>
        <w:jc w:val="center"/>
      </w:pPr>
      <w:r>
        <w:rPr>
          <w:noProof/>
        </w:rPr>
        <w:drawing>
          <wp:inline distT="114300" distB="114300" distL="114300" distR="114300" wp14:anchorId="53975FD5" wp14:editId="71444F55">
            <wp:extent cx="1490532" cy="1624013"/>
            <wp:effectExtent l="25400" t="25400" r="25400" b="2540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532" cy="1624013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45D492" w14:textId="77777777" w:rsidR="005E2FDF" w:rsidRDefault="005E2FDF" w:rsidP="005E2FDF"/>
    <w:p w14:paraId="34F8DE93" w14:textId="77777777" w:rsidR="005E2FDF" w:rsidRDefault="005E2FDF" w:rsidP="005E2FDF">
      <w:pPr>
        <w:numPr>
          <w:ilvl w:val="0"/>
          <w:numId w:val="10"/>
        </w:numPr>
      </w:pPr>
      <w:r>
        <w:t xml:space="preserve">Select the </w:t>
      </w:r>
      <w:proofErr w:type="gramStart"/>
      <w:r>
        <w:rPr>
          <w:rFonts w:ascii="Inter Tight" w:eastAsia="Inter Tight" w:hAnsi="Inter Tight" w:cs="Inter Tight"/>
          <w:b/>
          <w:bCs/>
        </w:rPr>
        <w:t>students</w:t>
      </w:r>
      <w:proofErr w:type="gramEnd"/>
      <w:r>
        <w:t xml:space="preserve"> role from the </w:t>
      </w:r>
      <w:r>
        <w:rPr>
          <w:rFonts w:ascii="Inter Tight" w:eastAsia="Inter Tight" w:hAnsi="Inter Tight" w:cs="Inter Tight"/>
          <w:b/>
          <w:bCs/>
        </w:rPr>
        <w:t>Role</w:t>
      </w:r>
      <w:r>
        <w:t xml:space="preserve"> menu.</w:t>
      </w:r>
    </w:p>
    <w:p w14:paraId="4A7F78DB" w14:textId="77777777" w:rsidR="005E2FDF" w:rsidRDefault="005E2FDF" w:rsidP="005E2FDF">
      <w:pPr>
        <w:numPr>
          <w:ilvl w:val="0"/>
          <w:numId w:val="10"/>
        </w:numPr>
      </w:pPr>
      <w:r>
        <w:t xml:space="preserve">Toggle the </w:t>
      </w:r>
      <w:r>
        <w:rPr>
          <w:rFonts w:ascii="Inter Tight" w:eastAsia="Inter Tight" w:hAnsi="Inter Tight" w:cs="Inter Tight"/>
          <w:b/>
          <w:bCs/>
        </w:rPr>
        <w:t>Remember selected role</w:t>
      </w:r>
      <w:r>
        <w:t xml:space="preserve"> switch to the right. </w:t>
      </w:r>
    </w:p>
    <w:p w14:paraId="174C4007" w14:textId="77777777" w:rsidR="005E2FDF" w:rsidRDefault="005E2FDF" w:rsidP="005E2FDF">
      <w:pPr>
        <w:numPr>
          <w:ilvl w:val="0"/>
          <w:numId w:val="10"/>
        </w:numPr>
      </w:pPr>
      <w:r>
        <w:t xml:space="preserve">Finally, click on the </w:t>
      </w:r>
      <w:r>
        <w:rPr>
          <w:rFonts w:ascii="Inter Tight" w:eastAsia="Inter Tight" w:hAnsi="Inter Tight" w:cs="Inter Tight"/>
          <w:b/>
          <w:bCs/>
        </w:rPr>
        <w:t>Switch role</w:t>
      </w:r>
      <w:r>
        <w:t xml:space="preserve"> button.</w:t>
      </w:r>
    </w:p>
    <w:p w14:paraId="6341178B" w14:textId="77777777" w:rsidR="005E2FDF" w:rsidRDefault="005E2FDF" w:rsidP="005E2FDF"/>
    <w:p w14:paraId="533128E1" w14:textId="77777777" w:rsidR="005E2FDF" w:rsidRDefault="005E2FDF" w:rsidP="005E2FDF">
      <w:pPr>
        <w:jc w:val="center"/>
      </w:pPr>
      <w:r>
        <w:rPr>
          <w:noProof/>
        </w:rPr>
        <w:drawing>
          <wp:inline distT="114300" distB="114300" distL="114300" distR="114300" wp14:anchorId="64A471BA" wp14:editId="13ABE489">
            <wp:extent cx="3548063" cy="1798622"/>
            <wp:effectExtent l="25400" t="25400" r="25400" b="2540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798622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FFA2378" w14:textId="77777777" w:rsidR="005E2FDF" w:rsidRDefault="005E2FDF" w:rsidP="005E2FDF"/>
    <w:p w14:paraId="5A2F835D" w14:textId="77777777" w:rsidR="005E2FDF" w:rsidRDefault="005E2FDF" w:rsidP="005E2FDF">
      <w:pPr>
        <w:numPr>
          <w:ilvl w:val="0"/>
          <w:numId w:val="6"/>
        </w:numPr>
      </w:pPr>
      <w:r>
        <w:t xml:space="preserve">Verify that the </w:t>
      </w:r>
      <w:proofErr w:type="gramStart"/>
      <w:r>
        <w:rPr>
          <w:rFonts w:ascii="Inter Tight" w:eastAsia="Inter Tight" w:hAnsi="Inter Tight" w:cs="Inter Tight"/>
          <w:b/>
          <w:bCs/>
        </w:rPr>
        <w:t>students</w:t>
      </w:r>
      <w:proofErr w:type="gramEnd"/>
      <w:r>
        <w:t xml:space="preserve"> role is selected.</w:t>
      </w:r>
    </w:p>
    <w:p w14:paraId="6BCF7FA4" w14:textId="77777777" w:rsidR="005E2FDF" w:rsidRDefault="005E2FDF" w:rsidP="005E2FDF"/>
    <w:p w14:paraId="1260B642" w14:textId="77777777" w:rsidR="005E2FDF" w:rsidRDefault="005E2FDF" w:rsidP="005E2FDF">
      <w:pPr>
        <w:jc w:val="center"/>
      </w:pPr>
      <w:r>
        <w:rPr>
          <w:noProof/>
        </w:rPr>
        <w:drawing>
          <wp:inline distT="114300" distB="114300" distL="114300" distR="114300" wp14:anchorId="446B07D4" wp14:editId="5918225C">
            <wp:extent cx="2441823" cy="591957"/>
            <wp:effectExtent l="25400" t="25400" r="25400" b="2540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823" cy="591957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3CC93C" w14:textId="77777777" w:rsidR="005E2FDF" w:rsidRDefault="005E2FDF" w:rsidP="005E2FDF"/>
    <w:p w14:paraId="6E00D2AB" w14:textId="77777777" w:rsidR="005E2FDF" w:rsidRDefault="005E2FDF" w:rsidP="005E2FDF">
      <w:pPr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4</w:t>
      </w:r>
      <w:r>
        <w:rPr>
          <w:rFonts w:ascii="Inter Tight" w:eastAsia="Inter Tight" w:hAnsi="Inter Tight" w:cs="Inter Tight"/>
          <w:sz w:val="28"/>
          <w:szCs w:val="28"/>
        </w:rPr>
        <w:t>: Navigate to the query editor</w:t>
      </w:r>
    </w:p>
    <w:p w14:paraId="309EDC17" w14:textId="77777777" w:rsidR="005E2FDF" w:rsidRDefault="005E2FDF" w:rsidP="005E2FDF">
      <w:pPr>
        <w:numPr>
          <w:ilvl w:val="0"/>
          <w:numId w:val="9"/>
        </w:numPr>
      </w:pPr>
      <w:r>
        <w:t xml:space="preserve">Use the left-hand navigation menu to select </w:t>
      </w:r>
      <w:r>
        <w:rPr>
          <w:rFonts w:ascii="Inter Tight" w:eastAsia="Inter Tight" w:hAnsi="Inter Tight" w:cs="Inter Tight"/>
          <w:b/>
          <w:bCs/>
        </w:rPr>
        <w:t>Query&gt;&gt;Query editor</w:t>
      </w:r>
      <w:r>
        <w:t xml:space="preserve">. </w:t>
      </w:r>
    </w:p>
    <w:p w14:paraId="596E1C78" w14:textId="77777777" w:rsidR="005E2FDF" w:rsidRDefault="005E2FDF" w:rsidP="005E2FDF"/>
    <w:p w14:paraId="704717AF" w14:textId="77777777" w:rsidR="005E2FDF" w:rsidRDefault="005E2FDF" w:rsidP="005E2FDF">
      <w:r>
        <w:rPr>
          <w:noProof/>
        </w:rPr>
        <w:drawing>
          <wp:inline distT="114300" distB="114300" distL="114300" distR="114300" wp14:anchorId="0DEB152B" wp14:editId="0E97BBC3">
            <wp:extent cx="5943600" cy="2438400"/>
            <wp:effectExtent l="25400" t="25400" r="25400" b="2540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2648A95" w14:textId="77777777" w:rsidR="005E2FDF" w:rsidRDefault="005E2FDF" w:rsidP="005E2FDF"/>
    <w:p w14:paraId="162579A2" w14:textId="77777777" w:rsidR="005E2FDF" w:rsidRDefault="005E2FDF" w:rsidP="005E2FDF">
      <w:r>
        <w:t>You’re ready to run some queries!</w:t>
      </w:r>
    </w:p>
    <w:p w14:paraId="36B7E6F0" w14:textId="77777777" w:rsidR="005E2FDF" w:rsidRDefault="005E2FDF" w:rsidP="005E2FDF"/>
    <w:p w14:paraId="482349AC" w14:textId="77777777" w:rsidR="005E2FDF" w:rsidRDefault="005E2FDF" w:rsidP="005E2FDF">
      <w:r>
        <w:rPr>
          <w:rFonts w:ascii="Inter Tight" w:eastAsia="Inter Tight" w:hAnsi="Inter Tight" w:cs="Inter Tight"/>
          <w:b/>
          <w:bCs/>
        </w:rPr>
        <w:t>END OF LAB EXERCISE</w:t>
      </w:r>
    </w:p>
    <w:p w14:paraId="0CCE2613" w14:textId="77777777" w:rsidR="00402D46" w:rsidRDefault="00402D46"/>
    <w:sectPr w:rsidR="00402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 Medium">
    <w:altName w:val="Calibri"/>
    <w:charset w:val="00"/>
    <w:family w:val="auto"/>
    <w:pitch w:val="default"/>
  </w:font>
  <w:font w:name="Inter Tigh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FAF"/>
    <w:multiLevelType w:val="multilevel"/>
    <w:tmpl w:val="4024F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B5BDB"/>
    <w:multiLevelType w:val="multilevel"/>
    <w:tmpl w:val="5874F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C4933"/>
    <w:multiLevelType w:val="multilevel"/>
    <w:tmpl w:val="F24AB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C503DF"/>
    <w:multiLevelType w:val="multilevel"/>
    <w:tmpl w:val="4BF20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6953E1"/>
    <w:multiLevelType w:val="multilevel"/>
    <w:tmpl w:val="28628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02C15"/>
    <w:multiLevelType w:val="multilevel"/>
    <w:tmpl w:val="A956B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0F73F4"/>
    <w:multiLevelType w:val="multilevel"/>
    <w:tmpl w:val="3856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1E49F3"/>
    <w:multiLevelType w:val="multilevel"/>
    <w:tmpl w:val="6FE2B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4F74A2"/>
    <w:multiLevelType w:val="multilevel"/>
    <w:tmpl w:val="7584E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763304"/>
    <w:multiLevelType w:val="multilevel"/>
    <w:tmpl w:val="B688F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7F0CAD"/>
    <w:multiLevelType w:val="multilevel"/>
    <w:tmpl w:val="02B09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4886176">
    <w:abstractNumId w:val="9"/>
  </w:num>
  <w:num w:numId="2" w16cid:durableId="2129348363">
    <w:abstractNumId w:val="3"/>
  </w:num>
  <w:num w:numId="3" w16cid:durableId="254753715">
    <w:abstractNumId w:val="6"/>
  </w:num>
  <w:num w:numId="4" w16cid:durableId="1088576041">
    <w:abstractNumId w:val="4"/>
  </w:num>
  <w:num w:numId="5" w16cid:durableId="1295481109">
    <w:abstractNumId w:val="5"/>
  </w:num>
  <w:num w:numId="6" w16cid:durableId="480998226">
    <w:abstractNumId w:val="0"/>
  </w:num>
  <w:num w:numId="7" w16cid:durableId="619725794">
    <w:abstractNumId w:val="7"/>
  </w:num>
  <w:num w:numId="8" w16cid:durableId="1162240066">
    <w:abstractNumId w:val="8"/>
  </w:num>
  <w:num w:numId="9" w16cid:durableId="670067382">
    <w:abstractNumId w:val="2"/>
  </w:num>
  <w:num w:numId="10" w16cid:durableId="18816577">
    <w:abstractNumId w:val="1"/>
  </w:num>
  <w:num w:numId="11" w16cid:durableId="19354387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DF"/>
    <w:rsid w:val="000416B8"/>
    <w:rsid w:val="0015633B"/>
    <w:rsid w:val="00402D46"/>
    <w:rsid w:val="00536D97"/>
    <w:rsid w:val="005E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14423"/>
  <w15:chartTrackingRefBased/>
  <w15:docId w15:val="{9BF4F67B-ADD4-40D0-B6AA-28DD3972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DF"/>
    <w:pPr>
      <w:spacing w:after="0" w:line="276" w:lineRule="auto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2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F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F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dwriteexercise.com/posts/trust-self-signed-certificates-maco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2026-05-15T12:27:00Z</dcterms:created>
  <dcterms:modified xsi:type="dcterms:W3CDTF">2026-05-15T12:27:00Z</dcterms:modified>
</cp:coreProperties>
</file>