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3B4" w14:textId="0CE8E53B" w:rsidR="006964BE" w:rsidRPr="006964BE" w:rsidRDefault="009D4194" w:rsidP="006964BE">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424510">
        <w:rPr>
          <w:rFonts w:ascii="Georgia" w:hAnsi="Georgia"/>
          <w:b/>
          <w:bCs/>
          <w:color w:val="000000" w:themeColor="text1"/>
          <w:sz w:val="32"/>
          <w:szCs w:val="32"/>
        </w:rPr>
        <w:t>7</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6964BE" w:rsidRPr="006964BE">
        <w:rPr>
          <w:rFonts w:ascii="Georgia" w:eastAsiaTheme="minorHAnsi" w:hAnsi="Georgia" w:cstheme="minorBidi"/>
          <w:b/>
          <w:bCs/>
          <w:color w:val="000000" w:themeColor="text1"/>
          <w:kern w:val="2"/>
          <w:sz w:val="32"/>
          <w:szCs w:val="32"/>
          <w:lang w:eastAsia="en-US"/>
          <w14:ligatures w14:val="standardContextual"/>
        </w:rPr>
        <w:t>Terraform Multiple tfvars Files</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3D769997" w14:textId="77777777" w:rsidR="006964BE" w:rsidRPr="006964BE" w:rsidRDefault="006964BE" w:rsidP="006964BE">
      <w:pPr>
        <w:pStyle w:val="NormalWeb"/>
        <w:spacing w:line="360" w:lineRule="auto"/>
        <w:jc w:val="both"/>
        <w:rPr>
          <w:rFonts w:ascii="Georgia" w:hAnsi="Georgia"/>
          <w:color w:val="000000" w:themeColor="text1"/>
        </w:rPr>
      </w:pPr>
      <w:r w:rsidRPr="006964BE">
        <w:rPr>
          <w:rFonts w:ascii="Georgia" w:hAnsi="Georgia"/>
          <w:color w:val="000000" w:themeColor="text1"/>
        </w:rPr>
        <w:t>Learn how to use multiple tfvars files in Terraform for different environments.</w:t>
      </w:r>
    </w:p>
    <w:p w14:paraId="09EF1073"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Prerequisites:</w:t>
      </w:r>
    </w:p>
    <w:p w14:paraId="3356B00B"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Terraform installed on your machine.</w:t>
      </w:r>
    </w:p>
    <w:p w14:paraId="1FAC6C8A"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Basic knowledge of Terraform configuration and variables.</w:t>
      </w:r>
    </w:p>
    <w:p w14:paraId="34CCBC1B"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Steps:</w:t>
      </w:r>
    </w:p>
    <w:p w14:paraId="2D5926B6"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a Terraform Directory:</w:t>
      </w:r>
    </w:p>
    <w:p w14:paraId="7BDE530F" w14:textId="64DDDD97" w:rsidR="006964BE" w:rsidRPr="00D74D3A" w:rsidRDefault="006964BE" w:rsidP="006964BE">
      <w:pPr>
        <w:pStyle w:val="NormalWeb"/>
        <w:spacing w:line="360" w:lineRule="auto"/>
        <w:jc w:val="both"/>
        <w:rPr>
          <w:rFonts w:ascii="Georgia" w:hAnsi="Georgia"/>
          <w:b/>
          <w:bCs/>
          <w:i/>
          <w:iCs/>
          <w:color w:val="000000" w:themeColor="text1"/>
        </w:rPr>
      </w:pPr>
      <w:r w:rsidRPr="00D74D3A">
        <w:rPr>
          <w:rFonts w:ascii="Georgia" w:hAnsi="Georgia"/>
          <w:b/>
          <w:bCs/>
          <w:i/>
          <w:iCs/>
          <w:color w:val="000000" w:themeColor="text1"/>
        </w:rPr>
        <w:t>main.tf</w:t>
      </w:r>
    </w:p>
    <w:p w14:paraId="01F98543"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terraform {</w:t>
      </w:r>
    </w:p>
    <w:p w14:paraId="5C7A04ED"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required_providers {</w:t>
      </w:r>
    </w:p>
    <w:p w14:paraId="501BE1AB"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aws = {</w:t>
      </w:r>
    </w:p>
    <w:p w14:paraId="58AD2CB2"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source = "hashicorp/aws"</w:t>
      </w:r>
    </w:p>
    <w:p w14:paraId="06987EC3"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version = "5.31.0"</w:t>
      </w:r>
    </w:p>
    <w:p w14:paraId="2343A701"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756A929F"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1487E5FC"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C8EB0B7"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provider "aws" {</w:t>
      </w:r>
    </w:p>
    <w:p w14:paraId="491E30D9"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region     = "us-east-1"</w:t>
      </w:r>
    </w:p>
    <w:p w14:paraId="2644E2E7"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access_key = ""</w:t>
      </w:r>
    </w:p>
    <w:p w14:paraId="3BC18B3D" w14:textId="7777777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secret_key = ""</w:t>
      </w:r>
    </w:p>
    <w:p w14:paraId="22408079" w14:textId="0B077C67" w:rsidR="00D74D3A" w:rsidRPr="00D74D3A" w:rsidRDefault="00D74D3A" w:rsidP="00D74D3A">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055EF1D" w14:textId="77777777" w:rsidR="006964BE" w:rsidRPr="006964BE" w:rsidRDefault="006964BE" w:rsidP="00D74D3A">
      <w:pPr>
        <w:pStyle w:val="NormalWeb"/>
        <w:spacing w:line="360" w:lineRule="auto"/>
        <w:jc w:val="both"/>
        <w:rPr>
          <w:rFonts w:ascii="Georgia" w:hAnsi="Georgia"/>
          <w:color w:val="000000" w:themeColor="text1"/>
        </w:rPr>
      </w:pPr>
      <w:r w:rsidRPr="006964BE">
        <w:rPr>
          <w:rFonts w:ascii="Georgia" w:hAnsi="Georgia"/>
          <w:color w:val="000000" w:themeColor="text1"/>
        </w:rPr>
        <w:t>Create a file named variables.tf:</w:t>
      </w:r>
    </w:p>
    <w:p w14:paraId="42829D99" w14:textId="77777777" w:rsidR="000F1CC0" w:rsidRDefault="000F1CC0" w:rsidP="006964BE">
      <w:pPr>
        <w:pStyle w:val="NormalWeb"/>
        <w:spacing w:line="360" w:lineRule="auto"/>
        <w:jc w:val="both"/>
        <w:rPr>
          <w:rFonts w:ascii="Georgia" w:hAnsi="Georgia"/>
          <w:b/>
          <w:bCs/>
          <w:i/>
          <w:iCs/>
          <w:color w:val="000000" w:themeColor="text1"/>
        </w:rPr>
      </w:pPr>
    </w:p>
    <w:p w14:paraId="1186C09D" w14:textId="77777777" w:rsidR="000F1CC0" w:rsidRDefault="000F1CC0" w:rsidP="006964BE">
      <w:pPr>
        <w:pStyle w:val="NormalWeb"/>
        <w:spacing w:line="360" w:lineRule="auto"/>
        <w:jc w:val="both"/>
        <w:rPr>
          <w:rFonts w:ascii="Georgia" w:hAnsi="Georgia"/>
          <w:b/>
          <w:bCs/>
          <w:i/>
          <w:iCs/>
          <w:color w:val="000000" w:themeColor="text1"/>
        </w:rPr>
      </w:pPr>
    </w:p>
    <w:p w14:paraId="590D2742" w14:textId="77777777" w:rsidR="000F1CC0" w:rsidRDefault="000F1CC0" w:rsidP="006964BE">
      <w:pPr>
        <w:pStyle w:val="NormalWeb"/>
        <w:spacing w:line="360" w:lineRule="auto"/>
        <w:jc w:val="both"/>
        <w:rPr>
          <w:rFonts w:ascii="Georgia" w:hAnsi="Georgia"/>
          <w:b/>
          <w:bCs/>
          <w:i/>
          <w:iCs/>
          <w:color w:val="000000" w:themeColor="text1"/>
        </w:rPr>
      </w:pPr>
    </w:p>
    <w:p w14:paraId="1780F79A" w14:textId="710756C7" w:rsidR="00C44312" w:rsidRPr="00C44312" w:rsidRDefault="00C44312" w:rsidP="006964BE">
      <w:pPr>
        <w:pStyle w:val="NormalWeb"/>
        <w:spacing w:line="360" w:lineRule="auto"/>
        <w:jc w:val="both"/>
        <w:rPr>
          <w:rFonts w:ascii="Georgia" w:hAnsi="Georgia"/>
          <w:b/>
          <w:bCs/>
          <w:i/>
          <w:iCs/>
          <w:color w:val="000000" w:themeColor="text1"/>
        </w:rPr>
      </w:pPr>
      <w:r w:rsidRPr="00C44312">
        <w:rPr>
          <w:rFonts w:ascii="Georgia" w:hAnsi="Georgia"/>
          <w:b/>
          <w:bCs/>
          <w:i/>
          <w:iCs/>
          <w:color w:val="000000" w:themeColor="text1"/>
        </w:rPr>
        <w:lastRenderedPageBreak/>
        <w:t>instance.tf</w:t>
      </w:r>
    </w:p>
    <w:p w14:paraId="1663CEBD"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resource "aws_instance" "My-instance-1" {</w:t>
      </w:r>
    </w:p>
    <w:p w14:paraId="0DFED792"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ami = var.my-ami</w:t>
      </w:r>
    </w:p>
    <w:p w14:paraId="04A0A448"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instance_type = var.my-instance-type</w:t>
      </w:r>
    </w:p>
    <w:p w14:paraId="6184CAC3"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3E63841D"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tags = {</w:t>
      </w:r>
    </w:p>
    <w:p w14:paraId="0AD02E3F"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Name = "MY-EC2-Instance-1"</w:t>
      </w:r>
    </w:p>
    <w:p w14:paraId="6F8AD4F7"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  </w:t>
      </w:r>
    </w:p>
    <w:p w14:paraId="3C18FCC5"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w:t>
      </w:r>
    </w:p>
    <w:p w14:paraId="25A5E0EB"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67B2588E"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resource "aws_instance" "My-instance-2" {</w:t>
      </w:r>
    </w:p>
    <w:p w14:paraId="3FFC40D6"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ami = var.my-ami</w:t>
      </w:r>
    </w:p>
    <w:p w14:paraId="4B50383E"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instance_type = var.my-instance-type  </w:t>
      </w:r>
    </w:p>
    <w:p w14:paraId="05FA6FC8"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739F03B3"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tags = {</w:t>
      </w:r>
    </w:p>
    <w:p w14:paraId="365DE523"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Name = "MY-EC2-Instance-1"</w:t>
      </w:r>
    </w:p>
    <w:p w14:paraId="4B2C33F9"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  </w:t>
      </w:r>
    </w:p>
    <w:p w14:paraId="79D2C380"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w:t>
      </w:r>
    </w:p>
    <w:p w14:paraId="2DABF64B" w14:textId="49A79980" w:rsidR="006964BE" w:rsidRPr="00D74D3A" w:rsidRDefault="006964BE" w:rsidP="006964BE">
      <w:pPr>
        <w:pStyle w:val="NormalWeb"/>
        <w:spacing w:line="360" w:lineRule="auto"/>
        <w:jc w:val="both"/>
        <w:rPr>
          <w:rFonts w:ascii="Georgia" w:hAnsi="Georgia"/>
          <w:color w:val="000000" w:themeColor="text1"/>
        </w:rPr>
      </w:pPr>
      <w:r w:rsidRPr="00D74D3A">
        <w:rPr>
          <w:rFonts w:ascii="Georgia" w:hAnsi="Georgia"/>
          <w:b/>
          <w:bCs/>
          <w:i/>
          <w:iCs/>
          <w:color w:val="000000" w:themeColor="text1"/>
        </w:rPr>
        <w:t>variables.tf</w:t>
      </w:r>
    </w:p>
    <w:p w14:paraId="075438CC"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variable "my-ami" {</w:t>
      </w:r>
    </w:p>
    <w:p w14:paraId="45139857"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p>
    <w:p w14:paraId="673C114C" w14:textId="491B7DD9"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type = string    </w:t>
      </w:r>
    </w:p>
    <w:p w14:paraId="06709157"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w:t>
      </w:r>
    </w:p>
    <w:p w14:paraId="27846C55"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p>
    <w:p w14:paraId="1E3CB56C"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variable "my-instance-type" {</w:t>
      </w:r>
    </w:p>
    <w:p w14:paraId="1A08C116"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p>
    <w:p w14:paraId="5CE41C18"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type = string</w:t>
      </w:r>
    </w:p>
    <w:p w14:paraId="1C1B6DA4"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w:t>
      </w:r>
    </w:p>
    <w:p w14:paraId="3699A2BB" w14:textId="6349F8EE" w:rsidR="000D75F9" w:rsidRPr="000D75F9"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pPr>
      <w:r w:rsidRPr="000F1CC0">
        <w:rPr>
          <w:rFonts w:ascii="Georgia" w:eastAsia="Times New Roman" w:hAnsi="Georgia" w:cs="Times New Roman"/>
          <w:color w:val="000000" w:themeColor="text1"/>
          <w:kern w:val="0"/>
          <w:sz w:val="24"/>
          <w:szCs w:val="24"/>
          <w:lang w:eastAsia="en-IN"/>
          <w14:ligatures w14:val="none"/>
        </w:rPr>
        <w:t>}</w:t>
      </w:r>
    </w:p>
    <w:p w14:paraId="6F99E8C8" w14:textId="77777777" w:rsidR="000F1CC0" w:rsidRDefault="000F1CC0" w:rsidP="000F1CC0">
      <w:pPr>
        <w:pStyle w:val="ListParagraph"/>
        <w:spacing w:after="0" w:line="360" w:lineRule="auto"/>
        <w:ind w:left="360"/>
        <w:jc w:val="both"/>
        <w:rPr>
          <w:rFonts w:ascii="Georgia" w:hAnsi="Georgia"/>
          <w:b/>
          <w:bCs/>
          <w:color w:val="000000" w:themeColor="text1"/>
          <w:sz w:val="32"/>
          <w:szCs w:val="32"/>
        </w:rPr>
      </w:pPr>
    </w:p>
    <w:p w14:paraId="5978284C" w14:textId="6CF0DEA2"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Multiple tfvars Files:</w:t>
      </w:r>
    </w:p>
    <w:p w14:paraId="5B2CA3AD" w14:textId="77777777" w:rsidR="006964BE" w:rsidRPr="006964BE" w:rsidRDefault="006964BE" w:rsidP="000F1CC0">
      <w:pPr>
        <w:pStyle w:val="NormalWeb"/>
        <w:spacing w:line="360" w:lineRule="auto"/>
        <w:jc w:val="both"/>
        <w:rPr>
          <w:rFonts w:ascii="Georgia" w:hAnsi="Georgia"/>
          <w:color w:val="000000" w:themeColor="text1"/>
        </w:rPr>
      </w:pPr>
      <w:r w:rsidRPr="006964BE">
        <w:rPr>
          <w:rFonts w:ascii="Georgia" w:hAnsi="Georgia"/>
          <w:color w:val="000000" w:themeColor="text1"/>
        </w:rPr>
        <w:t>Create a file named dev.tfvars:</w:t>
      </w:r>
    </w:p>
    <w:p w14:paraId="6A4F9E4E" w14:textId="1E87BE0F" w:rsidR="006964BE" w:rsidRPr="00D74D3A" w:rsidRDefault="006964BE" w:rsidP="006964BE">
      <w:pPr>
        <w:pStyle w:val="NormalWeb"/>
        <w:spacing w:line="360" w:lineRule="auto"/>
        <w:jc w:val="both"/>
        <w:rPr>
          <w:rFonts w:ascii="Georgia" w:hAnsi="Georgia"/>
          <w:b/>
          <w:bCs/>
          <w:i/>
          <w:iCs/>
          <w:color w:val="000000" w:themeColor="text1"/>
        </w:rPr>
      </w:pPr>
      <w:r w:rsidRPr="00D74D3A">
        <w:rPr>
          <w:rFonts w:ascii="Georgia" w:hAnsi="Georgia"/>
          <w:b/>
          <w:bCs/>
          <w:i/>
          <w:iCs/>
          <w:color w:val="000000" w:themeColor="text1"/>
        </w:rPr>
        <w:lastRenderedPageBreak/>
        <w:t>dev.tfvars</w:t>
      </w:r>
    </w:p>
    <w:p w14:paraId="4B010845" w14:textId="67C7F380" w:rsidR="009B64C3" w:rsidRPr="009B64C3" w:rsidRDefault="009B64C3" w:rsidP="009B64C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after="0" w:line="360" w:lineRule="auto"/>
        <w:jc w:val="both"/>
        <w:rPr>
          <w:rFonts w:ascii="Georgia" w:hAnsi="Georgia"/>
          <w:color w:val="000000" w:themeColor="text1"/>
        </w:rPr>
      </w:pPr>
      <w:r w:rsidRPr="009B64C3">
        <w:rPr>
          <w:rFonts w:ascii="Georgia" w:hAnsi="Georgia"/>
          <w:color w:val="000000" w:themeColor="text1"/>
        </w:rPr>
        <w:t>my-ami           = "</w:t>
      </w:r>
      <w:r w:rsidR="00CC558F" w:rsidRPr="00E51276">
        <w:rPr>
          <w:rFonts w:ascii="Georgia" w:hAnsi="Georgia"/>
          <w:color w:val="000000" w:themeColor="text1"/>
        </w:rPr>
        <w:t>ami-0ec10929233384c7f</w:t>
      </w:r>
      <w:r w:rsidRPr="009B64C3">
        <w:rPr>
          <w:rFonts w:ascii="Georgia" w:hAnsi="Georgia"/>
          <w:color w:val="000000" w:themeColor="text1"/>
        </w:rPr>
        <w:t>"</w:t>
      </w:r>
    </w:p>
    <w:p w14:paraId="142DA6FB" w14:textId="009EE47C" w:rsidR="009B64C3" w:rsidRPr="00D74D3A" w:rsidRDefault="009B64C3" w:rsidP="009B64C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9B64C3">
        <w:rPr>
          <w:rFonts w:ascii="Georgia" w:hAnsi="Georgia"/>
          <w:color w:val="000000" w:themeColor="text1"/>
        </w:rPr>
        <w:t>my-instance-type = "t3.micro"</w:t>
      </w:r>
    </w:p>
    <w:p w14:paraId="6CAC0929" w14:textId="77777777" w:rsidR="006964BE" w:rsidRDefault="006964BE" w:rsidP="00711D98">
      <w:pPr>
        <w:pStyle w:val="NormalWeb"/>
        <w:spacing w:line="360" w:lineRule="auto"/>
        <w:jc w:val="both"/>
        <w:rPr>
          <w:rFonts w:ascii="Georgia" w:hAnsi="Georgia"/>
          <w:color w:val="000000" w:themeColor="text1"/>
        </w:rPr>
      </w:pPr>
      <w:r w:rsidRPr="006964BE">
        <w:rPr>
          <w:rFonts w:ascii="Georgia" w:hAnsi="Georgia"/>
          <w:color w:val="000000" w:themeColor="text1"/>
        </w:rPr>
        <w:t>Create a file named prod.tfvars:</w:t>
      </w:r>
    </w:p>
    <w:p w14:paraId="3EFF1425" w14:textId="3F9E777B" w:rsidR="006964BE" w:rsidRPr="00D74D3A" w:rsidRDefault="000F1CC0" w:rsidP="006964BE">
      <w:pPr>
        <w:pStyle w:val="NormalWeb"/>
        <w:spacing w:line="360" w:lineRule="auto"/>
        <w:jc w:val="both"/>
        <w:rPr>
          <w:rFonts w:ascii="Georgia" w:hAnsi="Georgia"/>
          <w:b/>
          <w:bCs/>
          <w:i/>
          <w:iCs/>
          <w:color w:val="000000" w:themeColor="text1"/>
        </w:rPr>
      </w:pPr>
      <w:r>
        <w:rPr>
          <w:rFonts w:ascii="Georgia" w:hAnsi="Georgia"/>
          <w:b/>
          <w:bCs/>
          <w:i/>
          <w:iCs/>
          <w:color w:val="000000" w:themeColor="text1"/>
        </w:rPr>
        <w:t>qa</w:t>
      </w:r>
      <w:r w:rsidR="006964BE" w:rsidRPr="00D74D3A">
        <w:rPr>
          <w:rFonts w:ascii="Georgia" w:hAnsi="Georgia"/>
          <w:b/>
          <w:bCs/>
          <w:i/>
          <w:iCs/>
          <w:color w:val="000000" w:themeColor="text1"/>
        </w:rPr>
        <w:t>.tfvars</w:t>
      </w:r>
    </w:p>
    <w:p w14:paraId="4E53582D" w14:textId="6B7AF9A4" w:rsidR="009B64C3" w:rsidRPr="009B64C3" w:rsidRDefault="009B64C3" w:rsidP="009B64C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color w:val="000000" w:themeColor="text1"/>
        </w:rPr>
      </w:pPr>
      <w:r w:rsidRPr="009B64C3">
        <w:rPr>
          <w:rFonts w:ascii="Georgia" w:hAnsi="Georgia"/>
          <w:color w:val="000000" w:themeColor="text1"/>
        </w:rPr>
        <w:t>my-ami           = "</w:t>
      </w:r>
      <w:r w:rsidR="00CC558F" w:rsidRPr="00E51276">
        <w:rPr>
          <w:rFonts w:ascii="Georgia" w:hAnsi="Georgia"/>
          <w:color w:val="000000" w:themeColor="text1"/>
        </w:rPr>
        <w:t>ami-0ec10929233384c7f</w:t>
      </w:r>
      <w:r w:rsidRPr="009B64C3">
        <w:rPr>
          <w:rFonts w:ascii="Georgia" w:hAnsi="Georgia"/>
          <w:color w:val="000000" w:themeColor="text1"/>
        </w:rPr>
        <w:t>"</w:t>
      </w:r>
    </w:p>
    <w:p w14:paraId="258E272B" w14:textId="1107A656" w:rsidR="00C44312" w:rsidRDefault="009B64C3" w:rsidP="009B64C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color w:val="000000" w:themeColor="text1"/>
        </w:rPr>
      </w:pPr>
      <w:r w:rsidRPr="009B64C3">
        <w:rPr>
          <w:rFonts w:ascii="Georgia" w:hAnsi="Georgia"/>
          <w:color w:val="000000" w:themeColor="text1"/>
        </w:rPr>
        <w:t>my-instance-type = "t</w:t>
      </w:r>
      <w:r w:rsidR="00CC558F">
        <w:rPr>
          <w:rFonts w:ascii="Georgia" w:hAnsi="Georgia"/>
          <w:color w:val="000000" w:themeColor="text1"/>
        </w:rPr>
        <w:t>2</w:t>
      </w:r>
      <w:r w:rsidRPr="009B64C3">
        <w:rPr>
          <w:rFonts w:ascii="Georgia" w:hAnsi="Georgia"/>
          <w:color w:val="000000" w:themeColor="text1"/>
        </w:rPr>
        <w:t>.</w:t>
      </w:r>
      <w:r w:rsidR="008D67C8">
        <w:rPr>
          <w:rFonts w:ascii="Georgia" w:hAnsi="Georgia"/>
          <w:color w:val="000000" w:themeColor="text1"/>
        </w:rPr>
        <w:t>micro</w:t>
      </w:r>
      <w:r w:rsidRPr="009B64C3">
        <w:rPr>
          <w:rFonts w:ascii="Georgia" w:hAnsi="Georgia"/>
          <w:color w:val="000000" w:themeColor="text1"/>
        </w:rPr>
        <w:t>"</w:t>
      </w:r>
    </w:p>
    <w:p w14:paraId="62D1EF09" w14:textId="77777777" w:rsidR="009B64C3" w:rsidRDefault="009B64C3" w:rsidP="00C44312">
      <w:pPr>
        <w:pStyle w:val="NormalWeb"/>
        <w:spacing w:line="360" w:lineRule="auto"/>
        <w:jc w:val="both"/>
        <w:rPr>
          <w:rFonts w:ascii="Georgia" w:hAnsi="Georgia"/>
          <w:color w:val="000000" w:themeColor="text1"/>
        </w:rPr>
      </w:pPr>
    </w:p>
    <w:p w14:paraId="7B6CB75E" w14:textId="0AC280C0" w:rsidR="006964BE" w:rsidRDefault="006964BE" w:rsidP="00C44312">
      <w:pPr>
        <w:pStyle w:val="NormalWeb"/>
        <w:spacing w:line="360" w:lineRule="auto"/>
        <w:jc w:val="both"/>
        <w:rPr>
          <w:rFonts w:ascii="Georgia" w:hAnsi="Georgia"/>
          <w:color w:val="000000" w:themeColor="text1"/>
        </w:rPr>
      </w:pPr>
      <w:r w:rsidRPr="006964BE">
        <w:rPr>
          <w:rFonts w:ascii="Georgia" w:hAnsi="Georgia"/>
          <w:color w:val="000000" w:themeColor="text1"/>
        </w:rPr>
        <w:t>In these files, provide values for the variables based on the environments.</w:t>
      </w:r>
    </w:p>
    <w:p w14:paraId="2CAC270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Dev Environment:</w:t>
      </w:r>
    </w:p>
    <w:p w14:paraId="43C05418"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5C8C41F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init</w:t>
      </w:r>
    </w:p>
    <w:p w14:paraId="0BCA93DE" w14:textId="4DE34356"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r w:rsidR="007F055F">
        <w:rPr>
          <w:rFonts w:ascii="Georgia" w:hAnsi="Georgia"/>
          <w:b/>
          <w:bCs/>
          <w:color w:val="000000" w:themeColor="text1"/>
        </w:rPr>
        <w:t>"</w:t>
      </w:r>
      <w:r w:rsidRPr="006964BE">
        <w:rPr>
          <w:rFonts w:ascii="Georgia" w:hAnsi="Georgia"/>
          <w:b/>
          <w:bCs/>
          <w:color w:val="000000" w:themeColor="text1"/>
        </w:rPr>
        <w:t>dev.tfvars</w:t>
      </w:r>
      <w:r w:rsidR="007F055F">
        <w:rPr>
          <w:rFonts w:ascii="Georgia" w:hAnsi="Georgia"/>
          <w:b/>
          <w:bCs/>
          <w:color w:val="000000" w:themeColor="text1"/>
        </w:rPr>
        <w:t>"</w:t>
      </w:r>
    </w:p>
    <w:p w14:paraId="31078D3E" w14:textId="77777777" w:rsidR="000D75F9" w:rsidRPr="000D75F9" w:rsidRDefault="000D75F9" w:rsidP="000D75F9"/>
    <w:p w14:paraId="759772E7" w14:textId="75E8F1E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 xml:space="preserve">Initialize and Apply for </w:t>
      </w:r>
      <w:r w:rsidR="00EA4FB9">
        <w:rPr>
          <w:rFonts w:ascii="Georgia" w:hAnsi="Georgia"/>
          <w:b/>
          <w:bCs/>
          <w:color w:val="000000" w:themeColor="text1"/>
          <w:sz w:val="32"/>
          <w:szCs w:val="32"/>
        </w:rPr>
        <w:t>QA</w:t>
      </w:r>
      <w:r w:rsidRPr="006964BE">
        <w:rPr>
          <w:rFonts w:ascii="Georgia" w:hAnsi="Georgia"/>
          <w:b/>
          <w:bCs/>
          <w:color w:val="000000" w:themeColor="text1"/>
          <w:sz w:val="32"/>
          <w:szCs w:val="32"/>
        </w:rPr>
        <w:t xml:space="preserve"> Environment:</w:t>
      </w:r>
    </w:p>
    <w:p w14:paraId="3C661049"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0B2D29E4"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init</w:t>
      </w:r>
    </w:p>
    <w:p w14:paraId="5EACB48B" w14:textId="1AAEE69F"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r w:rsidR="007F055F">
        <w:rPr>
          <w:rFonts w:ascii="Georgia" w:hAnsi="Georgia"/>
          <w:b/>
          <w:bCs/>
          <w:color w:val="000000" w:themeColor="text1"/>
        </w:rPr>
        <w:t>"</w:t>
      </w:r>
      <w:r w:rsidR="00C44312">
        <w:rPr>
          <w:rFonts w:ascii="Georgia" w:hAnsi="Georgia"/>
          <w:b/>
          <w:bCs/>
          <w:color w:val="000000" w:themeColor="text1"/>
        </w:rPr>
        <w:t>qa</w:t>
      </w:r>
      <w:r w:rsidRPr="006964BE">
        <w:rPr>
          <w:rFonts w:ascii="Georgia" w:hAnsi="Georgia"/>
          <w:b/>
          <w:bCs/>
          <w:color w:val="000000" w:themeColor="text1"/>
        </w:rPr>
        <w:t>.tfvars</w:t>
      </w:r>
      <w:r w:rsidR="007F055F">
        <w:rPr>
          <w:rFonts w:ascii="Georgia" w:hAnsi="Georgia"/>
          <w:b/>
          <w:bCs/>
          <w:color w:val="000000" w:themeColor="text1"/>
        </w:rPr>
        <w:t>"</w:t>
      </w:r>
    </w:p>
    <w:p w14:paraId="013102B4" w14:textId="77777777" w:rsidR="000D75F9" w:rsidRDefault="000D75F9" w:rsidP="000D75F9"/>
    <w:p w14:paraId="13C17197" w14:textId="77777777" w:rsidR="00C44312" w:rsidRDefault="00C44312" w:rsidP="000D75F9"/>
    <w:p w14:paraId="58008830" w14:textId="77777777" w:rsidR="00C44312" w:rsidRPr="000D75F9" w:rsidRDefault="00C44312" w:rsidP="000D75F9"/>
    <w:p w14:paraId="2297127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Test and Verify:</w:t>
      </w:r>
    </w:p>
    <w:p w14:paraId="3FB244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Observe how different tfvars files are used to set variable values for different environments during the apply process.</w:t>
      </w:r>
    </w:p>
    <w:p w14:paraId="390C8FA6"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505132F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3CAEF19F" w14:textId="61DD3A29"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p>
    <w:p w14:paraId="05E02A98" w14:textId="5F141AA5"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r w:rsidR="007F055F">
        <w:rPr>
          <w:rFonts w:ascii="Georgia" w:hAnsi="Georgia"/>
          <w:b/>
          <w:bCs/>
          <w:color w:val="000000" w:themeColor="text1"/>
        </w:rPr>
        <w:t>"</w:t>
      </w:r>
      <w:r w:rsidRPr="006964BE">
        <w:rPr>
          <w:rFonts w:ascii="Georgia" w:hAnsi="Georgia"/>
          <w:b/>
          <w:bCs/>
          <w:color w:val="000000" w:themeColor="text1"/>
        </w:rPr>
        <w:t>dev.tfvars</w:t>
      </w:r>
      <w:r w:rsidR="007F055F">
        <w:rPr>
          <w:rFonts w:ascii="Georgia" w:hAnsi="Georgia"/>
          <w:b/>
          <w:bCs/>
          <w:color w:val="000000" w:themeColor="text1"/>
        </w:rPr>
        <w:t>"</w:t>
      </w:r>
    </w:p>
    <w:p w14:paraId="03CEB3C9" w14:textId="7FA1D7AF"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r w:rsidR="007F055F">
        <w:rPr>
          <w:rFonts w:ascii="Georgia" w:hAnsi="Georgia"/>
          <w:b/>
          <w:bCs/>
          <w:color w:val="000000" w:themeColor="text1"/>
        </w:rPr>
        <w:t>"</w:t>
      </w:r>
      <w:r w:rsidR="00C44312">
        <w:rPr>
          <w:rFonts w:ascii="Georgia" w:hAnsi="Georgia"/>
          <w:b/>
          <w:bCs/>
          <w:color w:val="000000" w:themeColor="text1"/>
        </w:rPr>
        <w:t>qa</w:t>
      </w:r>
      <w:r w:rsidRPr="006964BE">
        <w:rPr>
          <w:rFonts w:ascii="Georgia" w:hAnsi="Georgia"/>
          <w:b/>
          <w:bCs/>
          <w:color w:val="000000" w:themeColor="text1"/>
        </w:rPr>
        <w:t>.tfvars</w:t>
      </w:r>
      <w:r w:rsidR="007F055F">
        <w:rPr>
          <w:rFonts w:ascii="Georgia" w:hAnsi="Georgia"/>
          <w:b/>
          <w:bCs/>
          <w:color w:val="000000" w:themeColor="text1"/>
        </w:rPr>
        <w:t>"</w:t>
      </w:r>
    </w:p>
    <w:p w14:paraId="2BD3D0B9"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006964BE">
        <w:rPr>
          <w:rFonts w:ascii="Georgia" w:hAnsi="Georgia"/>
          <w:color w:val="000000" w:themeColor="text1"/>
        </w:rPr>
        <w:t>Confirm the destruction by typing yes.</w:t>
      </w:r>
    </w:p>
    <w:p w14:paraId="75738295" w14:textId="77777777" w:rsidR="000D75F9" w:rsidRPr="006964BE" w:rsidRDefault="000D75F9" w:rsidP="000D75F9">
      <w:pPr>
        <w:pStyle w:val="NormalWeb"/>
        <w:spacing w:line="360" w:lineRule="auto"/>
        <w:ind w:left="720"/>
        <w:jc w:val="both"/>
        <w:rPr>
          <w:rFonts w:ascii="Georgia" w:hAnsi="Georgia"/>
          <w:color w:val="000000" w:themeColor="text1"/>
        </w:rPr>
      </w:pPr>
    </w:p>
    <w:p w14:paraId="7386E22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Conclusion:</w:t>
      </w:r>
    </w:p>
    <w:p w14:paraId="1001BF76" w14:textId="2EC22AB4" w:rsidR="00A56507" w:rsidRPr="000D75F9"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This lab exercise demonstrates how to use multiple tfvars files in Terraform to manage variable values for different environments. It allows you to maintain separate configuration files for different environments, making it easier to manage and maintain your infrastructure code. Experiment with different values in the dev.tfvars and prod.tfvars files to observe how they impact the infrastructure provisioning process for each environment.</w:t>
      </w:r>
    </w:p>
    <w:sectPr w:rsidR="00A56507" w:rsidRPr="000D75F9" w:rsidSect="008F16C2">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884B3" w14:textId="77777777" w:rsidR="009E12D5" w:rsidRDefault="009E12D5" w:rsidP="00447D92">
      <w:pPr>
        <w:spacing w:after="0" w:line="240" w:lineRule="auto"/>
      </w:pPr>
      <w:r>
        <w:separator/>
      </w:r>
    </w:p>
  </w:endnote>
  <w:endnote w:type="continuationSeparator" w:id="0">
    <w:p w14:paraId="64821834" w14:textId="77777777" w:rsidR="009E12D5" w:rsidRDefault="009E12D5"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9C8D4" w14:textId="77777777" w:rsidR="009E12D5" w:rsidRDefault="009E12D5" w:rsidP="00447D92">
      <w:pPr>
        <w:spacing w:after="0" w:line="240" w:lineRule="auto"/>
      </w:pPr>
      <w:r>
        <w:separator/>
      </w:r>
    </w:p>
  </w:footnote>
  <w:footnote w:type="continuationSeparator" w:id="0">
    <w:p w14:paraId="22088650" w14:textId="77777777" w:rsidR="009E12D5" w:rsidRDefault="009E12D5"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1520073">
    <w:abstractNumId w:val="8"/>
  </w:num>
  <w:num w:numId="2" w16cid:durableId="1561550696">
    <w:abstractNumId w:val="18"/>
  </w:num>
  <w:num w:numId="3" w16cid:durableId="397558638">
    <w:abstractNumId w:val="2"/>
  </w:num>
  <w:num w:numId="4" w16cid:durableId="617840325">
    <w:abstractNumId w:val="10"/>
  </w:num>
  <w:num w:numId="5" w16cid:durableId="1893229584">
    <w:abstractNumId w:val="0"/>
  </w:num>
  <w:num w:numId="6" w16cid:durableId="437913287">
    <w:abstractNumId w:val="11"/>
  </w:num>
  <w:num w:numId="7" w16cid:durableId="684327631">
    <w:abstractNumId w:val="28"/>
  </w:num>
  <w:num w:numId="8" w16cid:durableId="1863783758">
    <w:abstractNumId w:val="3"/>
  </w:num>
  <w:num w:numId="9" w16cid:durableId="1756169701">
    <w:abstractNumId w:val="20"/>
  </w:num>
  <w:num w:numId="10" w16cid:durableId="1986086584">
    <w:abstractNumId w:val="12"/>
  </w:num>
  <w:num w:numId="11" w16cid:durableId="975911734">
    <w:abstractNumId w:val="19"/>
  </w:num>
  <w:num w:numId="12" w16cid:durableId="1918860722">
    <w:abstractNumId w:val="26"/>
  </w:num>
  <w:num w:numId="13" w16cid:durableId="1921061789">
    <w:abstractNumId w:val="9"/>
  </w:num>
  <w:num w:numId="14" w16cid:durableId="1766459054">
    <w:abstractNumId w:val="25"/>
  </w:num>
  <w:num w:numId="15" w16cid:durableId="27218718">
    <w:abstractNumId w:val="24"/>
  </w:num>
  <w:num w:numId="16" w16cid:durableId="747112370">
    <w:abstractNumId w:val="23"/>
  </w:num>
  <w:num w:numId="17" w16cid:durableId="71854812">
    <w:abstractNumId w:val="22"/>
  </w:num>
  <w:num w:numId="18" w16cid:durableId="1243568909">
    <w:abstractNumId w:val="17"/>
  </w:num>
  <w:num w:numId="19" w16cid:durableId="877624900">
    <w:abstractNumId w:val="5"/>
  </w:num>
  <w:num w:numId="20" w16cid:durableId="1929459546">
    <w:abstractNumId w:val="14"/>
  </w:num>
  <w:num w:numId="21" w16cid:durableId="435835256">
    <w:abstractNumId w:val="7"/>
  </w:num>
  <w:num w:numId="22" w16cid:durableId="564024420">
    <w:abstractNumId w:val="13"/>
  </w:num>
  <w:num w:numId="23" w16cid:durableId="1828281321">
    <w:abstractNumId w:val="16"/>
  </w:num>
  <w:num w:numId="24" w16cid:durableId="1216551463">
    <w:abstractNumId w:val="29"/>
  </w:num>
  <w:num w:numId="25" w16cid:durableId="669911602">
    <w:abstractNumId w:val="15"/>
  </w:num>
  <w:num w:numId="26" w16cid:durableId="1231886483">
    <w:abstractNumId w:val="30"/>
  </w:num>
  <w:num w:numId="27" w16cid:durableId="1196385030">
    <w:abstractNumId w:val="6"/>
  </w:num>
  <w:num w:numId="28" w16cid:durableId="2008944193">
    <w:abstractNumId w:val="1"/>
  </w:num>
  <w:num w:numId="29" w16cid:durableId="1290935714">
    <w:abstractNumId w:val="4"/>
  </w:num>
  <w:num w:numId="30" w16cid:durableId="971249590">
    <w:abstractNumId w:val="21"/>
  </w:num>
  <w:num w:numId="31" w16cid:durableId="1331369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27043"/>
    <w:rsid w:val="000C0F1B"/>
    <w:rsid w:val="000C5CCF"/>
    <w:rsid w:val="000D75F9"/>
    <w:rsid w:val="000E2867"/>
    <w:rsid w:val="000F1CC0"/>
    <w:rsid w:val="001929D5"/>
    <w:rsid w:val="00193A20"/>
    <w:rsid w:val="00194F27"/>
    <w:rsid w:val="002209E1"/>
    <w:rsid w:val="0027164B"/>
    <w:rsid w:val="00295681"/>
    <w:rsid w:val="00296E85"/>
    <w:rsid w:val="002B1F3E"/>
    <w:rsid w:val="002E7041"/>
    <w:rsid w:val="00306023"/>
    <w:rsid w:val="003205CD"/>
    <w:rsid w:val="00325B10"/>
    <w:rsid w:val="00365E05"/>
    <w:rsid w:val="003A5981"/>
    <w:rsid w:val="003B4DA2"/>
    <w:rsid w:val="004208FC"/>
    <w:rsid w:val="00424510"/>
    <w:rsid w:val="00424ADF"/>
    <w:rsid w:val="004407C8"/>
    <w:rsid w:val="00447D92"/>
    <w:rsid w:val="004708E5"/>
    <w:rsid w:val="004B0F2E"/>
    <w:rsid w:val="004B1F54"/>
    <w:rsid w:val="004B43F1"/>
    <w:rsid w:val="004F3B28"/>
    <w:rsid w:val="004F6D46"/>
    <w:rsid w:val="005370BE"/>
    <w:rsid w:val="0059537F"/>
    <w:rsid w:val="005A63E9"/>
    <w:rsid w:val="005D400D"/>
    <w:rsid w:val="005F4B18"/>
    <w:rsid w:val="00623357"/>
    <w:rsid w:val="00625B66"/>
    <w:rsid w:val="00626A89"/>
    <w:rsid w:val="006333E6"/>
    <w:rsid w:val="00646662"/>
    <w:rsid w:val="006964BE"/>
    <w:rsid w:val="006A49AC"/>
    <w:rsid w:val="006A5069"/>
    <w:rsid w:val="006A787D"/>
    <w:rsid w:val="006B7854"/>
    <w:rsid w:val="00711D98"/>
    <w:rsid w:val="00723CC1"/>
    <w:rsid w:val="007369DB"/>
    <w:rsid w:val="0079636A"/>
    <w:rsid w:val="007D0600"/>
    <w:rsid w:val="007D0DFC"/>
    <w:rsid w:val="007F055F"/>
    <w:rsid w:val="00815FBE"/>
    <w:rsid w:val="008323F4"/>
    <w:rsid w:val="008516C6"/>
    <w:rsid w:val="008B1BFD"/>
    <w:rsid w:val="008D67C8"/>
    <w:rsid w:val="008D7B2B"/>
    <w:rsid w:val="008F0FB4"/>
    <w:rsid w:val="008F16C2"/>
    <w:rsid w:val="00904F28"/>
    <w:rsid w:val="00966BAA"/>
    <w:rsid w:val="00986D3A"/>
    <w:rsid w:val="009B64C3"/>
    <w:rsid w:val="009D4194"/>
    <w:rsid w:val="009E12D5"/>
    <w:rsid w:val="00A47199"/>
    <w:rsid w:val="00A538C7"/>
    <w:rsid w:val="00A55D72"/>
    <w:rsid w:val="00A56507"/>
    <w:rsid w:val="00AC30A5"/>
    <w:rsid w:val="00AF2698"/>
    <w:rsid w:val="00AF7319"/>
    <w:rsid w:val="00B56340"/>
    <w:rsid w:val="00B57799"/>
    <w:rsid w:val="00B718E3"/>
    <w:rsid w:val="00C44312"/>
    <w:rsid w:val="00CA1474"/>
    <w:rsid w:val="00CA4A67"/>
    <w:rsid w:val="00CC096E"/>
    <w:rsid w:val="00CC558F"/>
    <w:rsid w:val="00D01FA5"/>
    <w:rsid w:val="00D12B8A"/>
    <w:rsid w:val="00D21321"/>
    <w:rsid w:val="00D56B4C"/>
    <w:rsid w:val="00D74D3A"/>
    <w:rsid w:val="00D93687"/>
    <w:rsid w:val="00DB31AC"/>
    <w:rsid w:val="00DF3D89"/>
    <w:rsid w:val="00E05E14"/>
    <w:rsid w:val="00E076EF"/>
    <w:rsid w:val="00E5318A"/>
    <w:rsid w:val="00E64C07"/>
    <w:rsid w:val="00E83C8D"/>
    <w:rsid w:val="00E8599B"/>
    <w:rsid w:val="00EA4FB9"/>
    <w:rsid w:val="00EB4EE6"/>
    <w:rsid w:val="00EC11E6"/>
    <w:rsid w:val="00ED1F8F"/>
    <w:rsid w:val="00F16380"/>
    <w:rsid w:val="00F32E5F"/>
    <w:rsid w:val="00F81824"/>
    <w:rsid w:val="00FA79DD"/>
    <w:rsid w:val="00FA7DA8"/>
    <w:rsid w:val="00FA7F4A"/>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18</cp:revision>
  <cp:lastPrinted>2024-01-17T17:53:00Z</cp:lastPrinted>
  <dcterms:created xsi:type="dcterms:W3CDTF">2024-01-17T18:15:00Z</dcterms:created>
  <dcterms:modified xsi:type="dcterms:W3CDTF">2026-04-12T13:53:00Z</dcterms:modified>
</cp:coreProperties>
</file>