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39" w:rsidRPr="00CD2039" w:rsidRDefault="00CD2039" w:rsidP="00CD2039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54"/>
          <w:szCs w:val="54"/>
          <w:lang w:eastAsia="en-IN"/>
        </w:rPr>
      </w:pPr>
      <w:r w:rsidRPr="00CD2039">
        <w:rPr>
          <w:rFonts w:ascii="Arial" w:eastAsia="Times New Roman" w:hAnsi="Arial" w:cs="Arial"/>
          <w:b/>
          <w:bCs/>
          <w:color w:val="222222"/>
          <w:kern w:val="36"/>
          <w:sz w:val="54"/>
          <w:szCs w:val="54"/>
          <w:lang w:eastAsia="en-IN"/>
        </w:rPr>
        <w:t xml:space="preserve">The Architecture of </w:t>
      </w:r>
      <w:proofErr w:type="spellStart"/>
      <w:r w:rsidRPr="00CD2039">
        <w:rPr>
          <w:rFonts w:ascii="Arial" w:eastAsia="Times New Roman" w:hAnsi="Arial" w:cs="Arial"/>
          <w:b/>
          <w:bCs/>
          <w:color w:val="222222"/>
          <w:kern w:val="36"/>
          <w:sz w:val="54"/>
          <w:szCs w:val="54"/>
          <w:lang w:eastAsia="en-IN"/>
        </w:rPr>
        <w:t>Alexnet</w:t>
      </w:r>
      <w:proofErr w:type="spellEnd"/>
    </w:p>
    <w:p w:rsidR="00CD2039" w:rsidRPr="00CD2039" w:rsidRDefault="00CD2039" w:rsidP="00CD2039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r w:rsidRPr="00CD2039">
        <w:rPr>
          <w:rFonts w:ascii="Arial" w:eastAsia="Times New Roman" w:hAnsi="Arial" w:cs="Arial"/>
          <w:color w:val="4A4A4A"/>
          <w:sz w:val="36"/>
          <w:szCs w:val="36"/>
          <w:lang w:eastAsia="en-IN"/>
        </w:rPr>
        <w:t>Introduction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Alexnet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won the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Imagenet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large-scale visual recognition challenge in 2012. The model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was proposed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in 2012 in the research paper named </w:t>
      </w:r>
      <w:proofErr w:type="spellStart"/>
      <w:r w:rsidRPr="00CD2039">
        <w:rPr>
          <w:rFonts w:ascii="Arial" w:eastAsia="Times New Roman" w:hAnsi="Arial" w:cs="Arial"/>
          <w:color w:val="007BFF"/>
          <w:sz w:val="24"/>
          <w:szCs w:val="24"/>
          <w:u w:val="single"/>
          <w:lang w:eastAsia="en-IN"/>
        </w:rPr>
        <w:t>Imagenet</w:t>
      </w:r>
      <w:proofErr w:type="spellEnd"/>
      <w:r w:rsidRPr="00CD2039">
        <w:rPr>
          <w:rFonts w:ascii="Arial" w:eastAsia="Times New Roman" w:hAnsi="Arial" w:cs="Arial"/>
          <w:color w:val="007BFF"/>
          <w:sz w:val="24"/>
          <w:szCs w:val="24"/>
          <w:u w:val="single"/>
          <w:lang w:eastAsia="en-IN"/>
        </w:rPr>
        <w:t xml:space="preserve"> Classification with Deep Convolution Neural Network</w:t>
      </w: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 by Alex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Krizhevsky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and his colleagues.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IN"/>
        </w:rPr>
        <w:t xml:space="preserve">In this model, the depth of the network </w:t>
      </w:r>
      <w:proofErr w:type="gramStart"/>
      <w:r w:rsidRPr="00CD2039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IN"/>
        </w:rPr>
        <w:t>was increased</w:t>
      </w:r>
      <w:proofErr w:type="gramEnd"/>
      <w:r w:rsidRPr="00CD2039">
        <w:rPr>
          <w:rFonts w:ascii="Arial" w:eastAsia="Times New Roman" w:hAnsi="Arial" w:cs="Arial"/>
          <w:i/>
          <w:iCs/>
          <w:color w:val="222222"/>
          <w:sz w:val="27"/>
          <w:szCs w:val="27"/>
          <w:lang w:eastAsia="en-IN"/>
        </w:rPr>
        <w:t xml:space="preserve"> in comparison to Lenet-5. </w:t>
      </w:r>
    </w:p>
    <w:p w:rsidR="00CD2039" w:rsidRPr="00CD2039" w:rsidRDefault="00CD2039" w:rsidP="00CD20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Alexnet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has eight layers with learnable parameters. The model consists of five layers with a combination of max pooling followed by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3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fully connected layers and they use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activation in each of these layers except the output layer.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They found out that using the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as an activation function accelerated the speed of the training process by almost six times. They also used the dropout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layers, that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prevented their model from overfitting. Further, the model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is trained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on the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Imagenet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dataset. The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Imagenet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dataset has almost 14 million images across a thousand classes.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</w:p>
    <w:p w:rsidR="00CD2039" w:rsidRDefault="00CD2039">
      <w:pPr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4A4A4A"/>
          <w:sz w:val="36"/>
          <w:szCs w:val="36"/>
          <w:lang w:eastAsia="en-IN"/>
        </w:rPr>
        <w:br w:type="page"/>
      </w:r>
    </w:p>
    <w:p w:rsidR="00CD2039" w:rsidRPr="00CD2039" w:rsidRDefault="00CD2039" w:rsidP="00CD2039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proofErr w:type="spellStart"/>
      <w:r w:rsidRPr="00CD2039">
        <w:rPr>
          <w:rFonts w:ascii="Arial" w:eastAsia="Times New Roman" w:hAnsi="Arial" w:cs="Arial"/>
          <w:color w:val="4A4A4A"/>
          <w:sz w:val="36"/>
          <w:szCs w:val="36"/>
          <w:lang w:eastAsia="en-IN"/>
        </w:rPr>
        <w:lastRenderedPageBreak/>
        <w:t>Alexnet</w:t>
      </w:r>
      <w:proofErr w:type="spellEnd"/>
      <w:r w:rsidRPr="00CD2039">
        <w:rPr>
          <w:rFonts w:ascii="Arial" w:eastAsia="Times New Roman" w:hAnsi="Arial" w:cs="Arial"/>
          <w:color w:val="4A4A4A"/>
          <w:sz w:val="36"/>
          <w:szCs w:val="36"/>
          <w:lang w:eastAsia="en-IN"/>
        </w:rPr>
        <w:t xml:space="preserve"> Architecture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One thing to note here, since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Alexnet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 a deep architecture, the authors introduced padding to prevent the size of the feature maps from reducing drastically. The input to this model is the images of size 227X227X3.</w:t>
      </w:r>
    </w:p>
    <w:p w:rsid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>
            <wp:extent cx="5981132" cy="2717321"/>
            <wp:effectExtent l="0" t="0" r="635" b="6985"/>
            <wp:docPr id="2" name="Picture 2" descr="architecture of Alexnet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chitecture of Alexnet lay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06" cy="27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A9" w:rsidRPr="00CD2039" w:rsidRDefault="004B06A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6610B9E7" wp14:editId="2AB8AFFB">
            <wp:extent cx="5981065" cy="2174240"/>
            <wp:effectExtent l="0" t="0" r="635" b="0"/>
            <wp:docPr id="1" name="Picture 1" descr="Fully Connected and Dropout Layers Alexne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y Connected and Dropout Layers Alexnet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020" cy="21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039" w:rsidRPr="00CD2039" w:rsidRDefault="00CD2039" w:rsidP="00CD2039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Convolution and </w:t>
      </w:r>
      <w:proofErr w:type="spellStart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Maxpooling</w:t>
      </w:r>
      <w:proofErr w:type="spellEnd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 Layers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Then we apply the first convolution layer with 96 filters of size 11X11 with stride 4. The activation function used in this layer is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The output feature map is 55X55X96.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In case, you are unaware of how to calculate the output size of a convolution layer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                         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output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= ((Input-filter size)/ stride)+1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Also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the number of filters becomes the channel in the output feature map.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Next, we have the first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Maxpooling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layer, of size 3X3 and stride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2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Then we get the resulting feature map with the size 27X27X96.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After this, we apply the second convolution operation. This time the filter size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is reduced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to 5X5 and we have 256 such filters. The stride is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and padding 2. The activation function used is again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Now the output size we get is 27X27X256.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Again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we applied a max-pooling layer of size 3X3 with stride 2. The resulting feature map is of shape 13X13X256.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Now we apply the third convolution operation with 384 filters of size 3X3 stride 1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and also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padding 1.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Again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the activation function used is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The output feature map is of shape 13X13X384.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Then we have the fourth convolution operation with 384 filters of size 3X3. The stride along with the padding is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. On top of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that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activation function used is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. Now the output size remains unchanged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i.e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13X13X384.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After this, we have the final convolution layer of size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 3X3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with 256 such filters. The stride and padding are set to one also the activation function is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The resulting feature map is of shape 13X13X256.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So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if you look at the architecture till now, the number of filters is increasing as we are going deeper.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Hence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it is extracting more features as we move </w:t>
      </w: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deeper into the architecture. Also, the filter size is reducing, which means the initial filter was larger and as we go ahead the filter size is decreasing, resulting in a decrease in the feature map shape.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Next, we apply the third max-pooling layer of size 3X3 and stride 2. Resulting in the feature map of the shape 6X6X256.</w:t>
      </w:r>
    </w:p>
    <w:p w:rsidR="00786578" w:rsidRDefault="00786578" w:rsidP="00CD2039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</w:p>
    <w:p w:rsidR="00786578" w:rsidRDefault="00786578" w:rsidP="00CD2039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</w:p>
    <w:p w:rsidR="00CD2039" w:rsidRPr="00CD2039" w:rsidRDefault="00CD2039" w:rsidP="00CD2039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Fully Connected and Dropout Layers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After this, we have our first dropout layer. The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drop-out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rate is set to be 0.5.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Then we have the first fully connected layer with a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activation function. The size of the output is 4096. Next comes another dropout layer with the dropout rate fixed at 0.5.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This followed by a second fully connected layer with 4096 neurons and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activation.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Finally, we have the last fully connected layer or output layer</w:t>
      </w:r>
      <w:r w:rsidR="0078657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with 1000 neurons as we have 1</w:t>
      </w: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000 classes in the data set. The activation function used at this layer is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Softmax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This is the architecture of the </w:t>
      </w:r>
      <w:proofErr w:type="spell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Alexnet</w:t>
      </w:r>
      <w:proofErr w:type="spell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model. It has </w:t>
      </w:r>
      <w:proofErr w:type="gramStart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 total of 62.3</w:t>
      </w:r>
      <w:proofErr w:type="gramEnd"/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million learnable parameters.</w:t>
      </w:r>
    </w:p>
    <w:p w:rsidR="00CD2039" w:rsidRPr="00CD2039" w:rsidRDefault="00CD2039" w:rsidP="00CD2039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r w:rsidRPr="00CD2039">
        <w:rPr>
          <w:rFonts w:ascii="Arial" w:eastAsia="Times New Roman" w:hAnsi="Arial" w:cs="Arial"/>
          <w:color w:val="4A4A4A"/>
          <w:sz w:val="36"/>
          <w:szCs w:val="36"/>
          <w:lang w:eastAsia="en-IN"/>
        </w:rPr>
        <w:t>End Notes</w:t>
      </w:r>
    </w:p>
    <w:p w:rsidR="00CD2039" w:rsidRPr="00CD2039" w:rsidRDefault="00CD2039" w:rsidP="00CD2039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 quickly summarize the architecture that we have seen in this article.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lastRenderedPageBreak/>
        <w:t xml:space="preserve">It has </w:t>
      </w:r>
      <w:proofErr w:type="gramStart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8</w:t>
      </w:r>
      <w:proofErr w:type="gramEnd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 layers with learnable parameters.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The input to the Model is RGB images.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It has </w:t>
      </w:r>
      <w:proofErr w:type="gramStart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5</w:t>
      </w:r>
      <w:proofErr w:type="gramEnd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 convolution layers with a combination of max-pooling layers.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Then it has </w:t>
      </w:r>
      <w:proofErr w:type="gramStart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3</w:t>
      </w:r>
      <w:proofErr w:type="gramEnd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 fully connected layers.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The activation function used in all layers is </w:t>
      </w:r>
      <w:proofErr w:type="spellStart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Relu</w:t>
      </w:r>
      <w:proofErr w:type="spellEnd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It used two Dropout layers.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The activation function used in the output layer is </w:t>
      </w:r>
      <w:proofErr w:type="spellStart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Softmax</w:t>
      </w:r>
      <w:proofErr w:type="spellEnd"/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.</w:t>
      </w:r>
    </w:p>
    <w:p w:rsidR="00CD2039" w:rsidRPr="00CD2039" w:rsidRDefault="00CD2039" w:rsidP="00CD2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jc w:val="both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D2039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The total number of parameters in this architecture is 62.3 million.</w:t>
      </w:r>
    </w:p>
    <w:p w:rsidR="00DC0B70" w:rsidRDefault="00DC0B70" w:rsidP="00CD2039">
      <w:pPr>
        <w:jc w:val="both"/>
      </w:pPr>
    </w:p>
    <w:sectPr w:rsidR="00DC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018"/>
    <w:multiLevelType w:val="multilevel"/>
    <w:tmpl w:val="80A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A6969"/>
    <w:multiLevelType w:val="multilevel"/>
    <w:tmpl w:val="58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E622E"/>
    <w:multiLevelType w:val="multilevel"/>
    <w:tmpl w:val="9752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39"/>
    <w:rsid w:val="004B06A9"/>
    <w:rsid w:val="00621E46"/>
    <w:rsid w:val="00786578"/>
    <w:rsid w:val="00CD2039"/>
    <w:rsid w:val="00D83269"/>
    <w:rsid w:val="00D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FA97"/>
  <w15:chartTrackingRefBased/>
  <w15:docId w15:val="{74E0BDA8-12F4-4F65-9BB2-260519C3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2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2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20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20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0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D20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449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2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2021-12-07T16:46:00Z</dcterms:created>
  <dcterms:modified xsi:type="dcterms:W3CDTF">2021-12-09T09:25:00Z</dcterms:modified>
</cp:coreProperties>
</file>