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1A99A646" w:rsidR="00102320" w:rsidRPr="00102320" w:rsidRDefault="000763A6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E2D51" w:rsidRPr="00DE2D51">
        <w:rPr>
          <w:rFonts w:ascii="Georgia" w:eastAsia="Georgia Pro" w:hAnsi="Georgia" w:cs="Georgia Pro"/>
          <w:b/>
          <w:bCs/>
          <w:color w:val="000000" w:themeColor="text1"/>
        </w:rPr>
        <w:t xml:space="preserve"> </w:t>
      </w:r>
      <w:r w:rsidR="00DE2D51" w:rsidRP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Template Invocators </w:t>
      </w:r>
      <w:r w:rsid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and </w:t>
      </w:r>
      <w:r w:rsidR="00DE2D51" w:rsidRP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Steps </w:t>
      </w:r>
      <w:r w:rsid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</w:t>
      </w:r>
      <w:r w:rsidR="00DE2D51" w:rsidRP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emplate </w:t>
      </w:r>
      <w:r w:rsid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</w:t>
      </w:r>
      <w:r w:rsidR="00DE2D51" w:rsidRP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erial in Argo Workflows</w:t>
      </w:r>
    </w:p>
    <w:p w14:paraId="6A4D175E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E6AA7B0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CAFD3EB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In this lab, you will learn how Argo Workflows invokes templates using:</w:t>
      </w:r>
    </w:p>
    <w:p w14:paraId="1061B511" w14:textId="77777777" w:rsidR="00DE2D51" w:rsidRDefault="00DE2D51" w:rsidP="00DE2D51">
      <w:pPr>
        <w:numPr>
          <w:ilvl w:val="0"/>
          <w:numId w:val="2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 xml:space="preserve">Steps Template </w:t>
      </w:r>
    </w:p>
    <w:p w14:paraId="606F649E" w14:textId="17B82A5C" w:rsidR="00B57B0B" w:rsidRPr="00DE2D51" w:rsidRDefault="00B57B0B" w:rsidP="00B57B0B">
      <w:pPr>
        <w:spacing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B57B0B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F3DD6E1" wp14:editId="6B6529D1">
            <wp:extent cx="2473984" cy="2931160"/>
            <wp:effectExtent l="19050" t="19050" r="21590" b="21590"/>
            <wp:docPr id="11976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32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2182" cy="29408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B05F08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0B0619">
          <v:rect id="_x0000_i1025" style="width:0;height:1.5pt" o:hralign="center" o:hrstd="t" o:hr="t" fillcolor="#a0a0a0" stroked="f"/>
        </w:pict>
      </w:r>
    </w:p>
    <w:p w14:paraId="4A3A9511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What are Template Invocators?</w:t>
      </w:r>
    </w:p>
    <w:p w14:paraId="44757AE0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A Template Invocator is a mechanism used by Argo to call or execute another template.</w:t>
      </w:r>
    </w:p>
    <w:p w14:paraId="69F7CB13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Instead of placing all logic in a single template, Argo allows templates to invoke other templates.</w:t>
      </w:r>
    </w:p>
    <w:p w14:paraId="623680BA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Benefits:</w:t>
      </w:r>
    </w:p>
    <w:p w14:paraId="5FF53DD4" w14:textId="77777777" w:rsidR="00DE2D51" w:rsidRPr="00DE2D51" w:rsidRDefault="00DE2D51" w:rsidP="00DE2D51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lastRenderedPageBreak/>
        <w:t xml:space="preserve">Reusability </w:t>
      </w:r>
    </w:p>
    <w:p w14:paraId="5E51DB2F" w14:textId="77777777" w:rsidR="00DE2D51" w:rsidRPr="00DE2D51" w:rsidRDefault="00DE2D51" w:rsidP="00DE2D51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 xml:space="preserve">Better workflow organization </w:t>
      </w:r>
    </w:p>
    <w:p w14:paraId="05528CDE" w14:textId="77777777" w:rsidR="00DE2D51" w:rsidRPr="00DE2D51" w:rsidRDefault="00DE2D51" w:rsidP="00DE2D51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 xml:space="preserve">Easier maintenance </w:t>
      </w:r>
    </w:p>
    <w:p w14:paraId="4AF2DE9D" w14:textId="77777777" w:rsidR="00DE2D51" w:rsidRPr="00DE2D51" w:rsidRDefault="00DE2D51" w:rsidP="00DE2D51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 xml:space="preserve">Complex workflow orchestration </w:t>
      </w:r>
    </w:p>
    <w:p w14:paraId="62530F30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F5A1AF">
          <v:rect id="_x0000_i1026" style="width:0;height:1.5pt" o:hralign="center" o:hrstd="t" o:hr="t" fillcolor="#a0a0a0" stroked="f"/>
        </w:pict>
      </w:r>
    </w:p>
    <w:p w14:paraId="28A0AE00" w14:textId="77777777" w:rsid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45016F" w14:textId="77777777" w:rsid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7AA2B2" w14:textId="37400D24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Types of Template Invocators</w:t>
      </w:r>
    </w:p>
    <w:tbl>
      <w:tblPr>
        <w:tblW w:w="93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5254"/>
      </w:tblGrid>
      <w:tr w:rsidR="00DE2D51" w:rsidRPr="00DE2D51" w14:paraId="799E6D87" w14:textId="77777777" w:rsidTr="00B57B0B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03C9D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Invocator</w:t>
            </w:r>
          </w:p>
        </w:tc>
        <w:tc>
          <w:tcPr>
            <w:tcW w:w="0" w:type="auto"/>
            <w:vAlign w:val="center"/>
            <w:hideMark/>
          </w:tcPr>
          <w:p w14:paraId="37E2247C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DE2D51" w:rsidRPr="00DE2D51" w14:paraId="65ADB81D" w14:textId="77777777" w:rsidTr="00B57B0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DDCD4FE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BE40557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Sequential or Parallel execution</w:t>
            </w:r>
          </w:p>
        </w:tc>
      </w:tr>
      <w:tr w:rsidR="00DE2D51" w:rsidRPr="00DE2D51" w14:paraId="3B1C2BC3" w14:textId="77777777" w:rsidTr="00B57B0B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547D24BF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5FF7A906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Dependency-based execution</w:t>
            </w:r>
          </w:p>
        </w:tc>
      </w:tr>
      <w:tr w:rsidR="00DE2D51" w:rsidRPr="00DE2D51" w14:paraId="62990EF2" w14:textId="77777777" w:rsidTr="00B57B0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2C7B6D9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Template Reference</w:t>
            </w:r>
          </w:p>
        </w:tc>
        <w:tc>
          <w:tcPr>
            <w:tcW w:w="0" w:type="auto"/>
            <w:vAlign w:val="center"/>
            <w:hideMark/>
          </w:tcPr>
          <w:p w14:paraId="02BE88F7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Call another template</w:t>
            </w:r>
          </w:p>
        </w:tc>
      </w:tr>
      <w:tr w:rsidR="00DE2D51" w:rsidRPr="00DE2D51" w14:paraId="4FFDBBEE" w14:textId="77777777" w:rsidTr="00B57B0B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4DF41FE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Workflow Template Reference</w:t>
            </w:r>
          </w:p>
        </w:tc>
        <w:tc>
          <w:tcPr>
            <w:tcW w:w="0" w:type="auto"/>
            <w:vAlign w:val="center"/>
            <w:hideMark/>
          </w:tcPr>
          <w:p w14:paraId="23F38338" w14:textId="77777777" w:rsidR="00DE2D51" w:rsidRPr="00DE2D51" w:rsidRDefault="00DE2D51" w:rsidP="00DE2D51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E2D51">
              <w:rPr>
                <w:rFonts w:ascii="Georgia" w:eastAsia="Georgia Pro" w:hAnsi="Georgia" w:cs="Georgia Pro"/>
                <w:color w:val="000000" w:themeColor="text1"/>
              </w:rPr>
              <w:t>Call templates from WorkflowTemplate</w:t>
            </w:r>
          </w:p>
        </w:tc>
      </w:tr>
    </w:tbl>
    <w:p w14:paraId="541F8954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487DB0">
          <v:rect id="_x0000_i1027" style="width:0;height:1.5pt" o:hralign="center" o:hrstd="t" o:hr="t" fillcolor="#a0a0a0" stroked="f"/>
        </w:pict>
      </w:r>
    </w:p>
    <w:p w14:paraId="58E43C9F" w14:textId="2D834CD0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Steps Template Invocator (Sequential Execution)</w:t>
      </w:r>
    </w:p>
    <w:p w14:paraId="46F68930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7AF9BFB7" w14:textId="77777777" w:rsid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Execute multiple templates one after another.</w:t>
      </w:r>
    </w:p>
    <w:p w14:paraId="386CA9A2" w14:textId="306BEBF6" w:rsidR="00B57B0B" w:rsidRPr="00DE2D51" w:rsidRDefault="00B57B0B" w:rsidP="00B57B0B">
      <w:pPr>
        <w:spacing w:line="480" w:lineRule="auto"/>
        <w:jc w:val="center"/>
        <w:rPr>
          <w:rFonts w:ascii="Georgia" w:eastAsia="Georgia Pro" w:hAnsi="Georgia" w:cs="Georgia Pro"/>
          <w:color w:val="000000" w:themeColor="text1"/>
        </w:rPr>
      </w:pPr>
    </w:p>
    <w:p w14:paraId="5A3CC20B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30A7227">
          <v:rect id="_x0000_i1028" style="width:0;height:1.5pt" o:hralign="center" o:hrstd="t" o:hr="t" fillcolor="#a0a0a0" stroked="f"/>
        </w:pict>
      </w:r>
    </w:p>
    <w:p w14:paraId="67ED15DB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0D6C680D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Create file:</w:t>
      </w:r>
    </w:p>
    <w:p w14:paraId="12E06702" w14:textId="2126926B" w:rsidR="00DE2D51" w:rsidRPr="00DE2D51" w:rsidRDefault="00DE2D51" w:rsidP="0073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steps-sequential.yaml</w:t>
      </w:r>
    </w:p>
    <w:p w14:paraId="1E5D086F" w14:textId="77777777" w:rsidR="007328C8" w:rsidRDefault="007328C8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5DC789D" w14:textId="0ED50CE9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360C046A" w14:textId="77576DFA" w:rsidR="00DE2D51" w:rsidRPr="00DE2D51" w:rsidRDefault="00DE2D51" w:rsidP="0073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apiVersion: argoproj.io/v1alpha1</w:t>
      </w:r>
      <w:r w:rsidRPr="00DE2D51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DE2D51">
        <w:rPr>
          <w:rFonts w:ascii="Georgia" w:eastAsia="Georgia Pro" w:hAnsi="Georgia" w:cs="Georgia Pro"/>
          <w:color w:val="000000" w:themeColor="text1"/>
        </w:rPr>
        <w:br/>
        <w:t>metadata: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generateName: steps-sequential-</w:t>
      </w:r>
      <w:r w:rsidRPr="00DE2D51">
        <w:rPr>
          <w:rFonts w:ascii="Georgia" w:eastAsia="Georgia Pro" w:hAnsi="Georgia" w:cs="Georgia Pro"/>
          <w:color w:val="000000" w:themeColor="text1"/>
        </w:rPr>
        <w:br/>
        <w:t>spec: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entrypoint: main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- - name: step-1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  template: first-step</w:t>
      </w:r>
      <w:r w:rsidRPr="00DE2D51">
        <w:rPr>
          <w:rFonts w:ascii="Georgia" w:eastAsia="Georgia Pro" w:hAnsi="Georgia" w:cs="Georgia Pro"/>
          <w:color w:val="000000" w:themeColor="text1"/>
        </w:rPr>
        <w:br/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- - name: step-2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  template: second-step</w:t>
      </w:r>
      <w:r w:rsidRPr="00DE2D51">
        <w:rPr>
          <w:rFonts w:ascii="Georgia" w:eastAsia="Georgia Pro" w:hAnsi="Georgia" w:cs="Georgia Pro"/>
          <w:color w:val="000000" w:themeColor="text1"/>
        </w:rPr>
        <w:br/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- - name: step-3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  template: third-step</w:t>
      </w:r>
      <w:r w:rsidRPr="00DE2D51">
        <w:rPr>
          <w:rFonts w:ascii="Georgia" w:eastAsia="Georgia Pro" w:hAnsi="Georgia" w:cs="Georgia Pro"/>
          <w:color w:val="000000" w:themeColor="text1"/>
        </w:rPr>
        <w:br/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- name: first-step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args: ["Executing First Step"]</w:t>
      </w:r>
      <w:r w:rsidRPr="00DE2D51">
        <w:rPr>
          <w:rFonts w:ascii="Georgia" w:eastAsia="Georgia Pro" w:hAnsi="Georgia" w:cs="Georgia Pro"/>
          <w:color w:val="000000" w:themeColor="text1"/>
        </w:rPr>
        <w:br/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- name: second-step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args: ["Executing Second Step"]</w:t>
      </w:r>
      <w:r w:rsidRPr="00DE2D51">
        <w:rPr>
          <w:rFonts w:ascii="Georgia" w:eastAsia="Georgia Pro" w:hAnsi="Georgia" w:cs="Georgia Pro"/>
          <w:color w:val="000000" w:themeColor="text1"/>
        </w:rPr>
        <w:br/>
      </w:r>
      <w:r w:rsidRPr="00DE2D51">
        <w:rPr>
          <w:rFonts w:ascii="Georgia" w:eastAsia="Georgia Pro" w:hAnsi="Georgia" w:cs="Georgia Pro"/>
          <w:color w:val="000000" w:themeColor="text1"/>
        </w:rPr>
        <w:br/>
      </w:r>
      <w:r w:rsidRPr="00DE2D51">
        <w:rPr>
          <w:rFonts w:ascii="Georgia" w:eastAsia="Georgia Pro" w:hAnsi="Georgia" w:cs="Georgia Pro"/>
          <w:color w:val="000000" w:themeColor="text1"/>
        </w:rPr>
        <w:lastRenderedPageBreak/>
        <w:t xml:space="preserve">  - name: third-step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   args: ["Executing Third Step"]</w:t>
      </w:r>
    </w:p>
    <w:p w14:paraId="06122722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C9F1E6">
          <v:rect id="_x0000_i1029" style="width:0;height:1.5pt" o:hralign="center" o:hrstd="t" o:hr="t" fillcolor="#a0a0a0" stroked="f"/>
        </w:pict>
      </w:r>
    </w:p>
    <w:p w14:paraId="017407EA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B605733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Main Template</w:t>
      </w:r>
    </w:p>
    <w:p w14:paraId="19FE2C67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template: first-step</w:t>
      </w:r>
    </w:p>
    <w:p w14:paraId="46FA276F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Invokes template named first-step.</w:t>
      </w:r>
    </w:p>
    <w:p w14:paraId="05C7BA20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51D315">
          <v:rect id="_x0000_i1030" style="width:0;height:1.5pt" o:hralign="center" o:hrstd="t" o:hr="t" fillcolor="#a0a0a0" stroked="f"/>
        </w:pict>
      </w:r>
    </w:p>
    <w:p w14:paraId="5A3C0735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Step Groups</w:t>
      </w:r>
    </w:p>
    <w:p w14:paraId="4BED7530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steps:</w:t>
      </w:r>
    </w:p>
    <w:p w14:paraId="6FB592B8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Used for sequential or parallel execution.</w:t>
      </w:r>
    </w:p>
    <w:p w14:paraId="23CA8658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Each row executes after the previous row completes.</w:t>
      </w:r>
    </w:p>
    <w:p w14:paraId="2B90AE38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1BA4E5">
          <v:rect id="_x0000_i1031" style="width:0;height:1.5pt" o:hralign="center" o:hrstd="t" o:hr="t" fillcolor="#a0a0a0" stroked="f"/>
        </w:pict>
      </w:r>
    </w:p>
    <w:p w14:paraId="6878626C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6D64BF65" w14:textId="77777777" w:rsidR="00DE2D51" w:rsidRPr="00DE2D51" w:rsidRDefault="00DE2D51" w:rsidP="0073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kubectl create -n argo -f steps-sequential.yaml</w:t>
      </w:r>
    </w:p>
    <w:p w14:paraId="4D0F70B0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Monitor:</w:t>
      </w:r>
    </w:p>
    <w:p w14:paraId="6462F876" w14:textId="77777777" w:rsidR="00DE2D51" w:rsidRPr="00DE2D51" w:rsidRDefault="00DE2D51" w:rsidP="0073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kubectl get workflows -n argo -w</w:t>
      </w:r>
    </w:p>
    <w:p w14:paraId="43E2AF9E" w14:textId="77777777" w:rsidR="00DE2D51" w:rsidRPr="00DE2D51" w:rsidRDefault="00000000" w:rsidP="00DE2D51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D91BDFA">
          <v:rect id="_x0000_i1032" style="width:0;height:1.5pt" o:hralign="center" o:hrstd="t" o:hr="t" fillcolor="#a0a0a0" stroked="f"/>
        </w:pict>
      </w:r>
    </w:p>
    <w:p w14:paraId="6A7817B0" w14:textId="77777777" w:rsidR="00DE2D51" w:rsidRPr="00DE2D51" w:rsidRDefault="00DE2D51" w:rsidP="00DE2D51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D51">
        <w:rPr>
          <w:rFonts w:ascii="Georgia" w:eastAsia="Georgia Pro" w:hAnsi="Georgia" w:cs="Georgia Pro"/>
          <w:b/>
          <w:bCs/>
          <w:color w:val="000000" w:themeColor="text1"/>
        </w:rPr>
        <w:t>Expected Execution Order</w:t>
      </w:r>
    </w:p>
    <w:p w14:paraId="1C31AC3B" w14:textId="77777777" w:rsidR="00DE2D51" w:rsidRPr="00DE2D51" w:rsidRDefault="00DE2D51" w:rsidP="0073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E2D51">
        <w:rPr>
          <w:rFonts w:ascii="Georgia" w:eastAsia="Georgia Pro" w:hAnsi="Georgia" w:cs="Georgia Pro"/>
          <w:color w:val="000000" w:themeColor="text1"/>
        </w:rPr>
        <w:t>First Step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</w:t>
      </w:r>
      <w:r w:rsidRPr="00DE2D51">
        <w:rPr>
          <w:rFonts w:ascii="Times New Roman" w:eastAsia="Georgia Pro" w:hAnsi="Times New Roman" w:cs="Times New Roman"/>
          <w:color w:val="000000" w:themeColor="text1"/>
        </w:rPr>
        <w:t>↓</w:t>
      </w:r>
      <w:r w:rsidRPr="00DE2D51">
        <w:rPr>
          <w:rFonts w:ascii="Georgia" w:eastAsia="Georgia Pro" w:hAnsi="Georgia" w:cs="Georgia Pro"/>
          <w:color w:val="000000" w:themeColor="text1"/>
        </w:rPr>
        <w:br/>
        <w:t>Second Step</w:t>
      </w:r>
      <w:r w:rsidRPr="00DE2D51">
        <w:rPr>
          <w:rFonts w:ascii="Georgia" w:eastAsia="Georgia Pro" w:hAnsi="Georgia" w:cs="Georgia Pro"/>
          <w:color w:val="000000" w:themeColor="text1"/>
        </w:rPr>
        <w:br/>
        <w:t xml:space="preserve">   </w:t>
      </w:r>
      <w:r w:rsidRPr="00DE2D51">
        <w:rPr>
          <w:rFonts w:ascii="Times New Roman" w:eastAsia="Georgia Pro" w:hAnsi="Times New Roman" w:cs="Times New Roman"/>
          <w:color w:val="000000" w:themeColor="text1"/>
        </w:rPr>
        <w:t>↓</w:t>
      </w:r>
      <w:r w:rsidRPr="00DE2D51">
        <w:rPr>
          <w:rFonts w:ascii="Georgia" w:eastAsia="Georgia Pro" w:hAnsi="Georgia" w:cs="Georgia Pro"/>
          <w:color w:val="000000" w:themeColor="text1"/>
        </w:rPr>
        <w:br/>
        <w:t>Third Step</w:t>
      </w:r>
    </w:p>
    <w:p w14:paraId="4028ED4A" w14:textId="77777777" w:rsidR="00DE2D51" w:rsidRPr="00DE2D51" w:rsidRDefault="00DE2D51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</w:p>
    <w:sectPr w:rsidR="00DE2D51" w:rsidRPr="00DE2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0"/>
  </w:num>
  <w:num w:numId="2" w16cid:durableId="754671501">
    <w:abstractNumId w:val="1"/>
  </w:num>
  <w:num w:numId="3" w16cid:durableId="46039085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3B4EE2"/>
    <w:rsid w:val="00516C3F"/>
    <w:rsid w:val="00607F5A"/>
    <w:rsid w:val="00642ADF"/>
    <w:rsid w:val="007328C8"/>
    <w:rsid w:val="00751D6E"/>
    <w:rsid w:val="008227C9"/>
    <w:rsid w:val="00872298"/>
    <w:rsid w:val="008B557A"/>
    <w:rsid w:val="008E45ED"/>
    <w:rsid w:val="00971BA2"/>
    <w:rsid w:val="00A217D2"/>
    <w:rsid w:val="00A240F8"/>
    <w:rsid w:val="00A84E8B"/>
    <w:rsid w:val="00A8574D"/>
    <w:rsid w:val="00B57B0B"/>
    <w:rsid w:val="00C02352"/>
    <w:rsid w:val="00C30196"/>
    <w:rsid w:val="00C31142"/>
    <w:rsid w:val="00C7771D"/>
    <w:rsid w:val="00D624F6"/>
    <w:rsid w:val="00DA7A76"/>
    <w:rsid w:val="00DE2D51"/>
    <w:rsid w:val="00EC762E"/>
    <w:rsid w:val="00F05B5C"/>
    <w:rsid w:val="00F15254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2026-06-02T16:22:00Z</dcterms:created>
  <dcterms:modified xsi:type="dcterms:W3CDTF">2026-06-03T08:54:00Z</dcterms:modified>
</cp:coreProperties>
</file>