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023153E2" w:rsidR="00102320" w:rsidRPr="00102320" w:rsidRDefault="000763A6" w:rsidP="00097673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C3114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102320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C31142" w:rsidRPr="00C3114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Container Template in Argo Workflows</w:t>
      </w:r>
    </w:p>
    <w:p w14:paraId="6A4D175E" w14:textId="77777777" w:rsid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0F163E0" w14:textId="2610B71A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27918129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In this lab, you will learn:</w:t>
      </w:r>
    </w:p>
    <w:p w14:paraId="1414D43E" w14:textId="77777777" w:rsidR="00C31142" w:rsidRPr="00C31142" w:rsidRDefault="00C31142">
      <w:pPr>
        <w:numPr>
          <w:ilvl w:val="0"/>
          <w:numId w:val="1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 xml:space="preserve">Container Template </w:t>
      </w:r>
    </w:p>
    <w:p w14:paraId="28651212" w14:textId="77777777" w:rsidR="00C31142" w:rsidRPr="00C31142" w:rsidRDefault="00C31142">
      <w:pPr>
        <w:numPr>
          <w:ilvl w:val="0"/>
          <w:numId w:val="1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 xml:space="preserve">Workflow execution and monitoring </w:t>
      </w:r>
    </w:p>
    <w:p w14:paraId="48731627" w14:textId="77777777" w:rsidR="00C31142" w:rsidRPr="00C31142" w:rsidRDefault="00C31142">
      <w:pPr>
        <w:numPr>
          <w:ilvl w:val="0"/>
          <w:numId w:val="1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 xml:space="preserve">Viewing workflow logs </w:t>
      </w:r>
    </w:p>
    <w:p w14:paraId="0225B94D" w14:textId="77777777" w:rsidR="00C31142" w:rsidRPr="00C31142" w:rsidRDefault="00C31142">
      <w:pPr>
        <w:numPr>
          <w:ilvl w:val="0"/>
          <w:numId w:val="1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 xml:space="preserve">Understanding each section of the workflow YAML </w:t>
      </w:r>
    </w:p>
    <w:p w14:paraId="7C427E5C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815A2C8">
          <v:rect id="_x0000_i1025" style="width:0;height:1.5pt" o:hralign="center" o:hrstd="t" o:hr="t" fillcolor="#a0a0a0" stroked="f"/>
        </w:pict>
      </w:r>
    </w:p>
    <w:p w14:paraId="1DF682E4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15082BCA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Verify Argo installation:</w:t>
      </w:r>
    </w:p>
    <w:p w14:paraId="75849861" w14:textId="77777777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 xml:space="preserve"> get pods -n </w:t>
      </w: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7AD6C3AF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Expected Output:</w:t>
      </w:r>
    </w:p>
    <w:p w14:paraId="1C1E19EC" w14:textId="77777777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NAME                                   READY   STATUS</w:t>
      </w:r>
      <w:r w:rsidRPr="00C31142">
        <w:rPr>
          <w:rFonts w:ascii="Georgia" w:eastAsia="Georgia Pro" w:hAnsi="Georgia" w:cs="Georgia Pro"/>
          <w:color w:val="000000" w:themeColor="text1"/>
        </w:rPr>
        <w:br/>
      </w: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>-server-</w:t>
      </w: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xxxx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 xml:space="preserve">                       1/1     Running</w:t>
      </w:r>
      <w:r w:rsidRPr="00C31142">
        <w:rPr>
          <w:rFonts w:ascii="Georgia" w:eastAsia="Georgia Pro" w:hAnsi="Georgia" w:cs="Georgia Pro"/>
          <w:color w:val="000000" w:themeColor="text1"/>
        </w:rPr>
        <w:br/>
        <w:t>workflow-controller-</w:t>
      </w: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xxxx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 xml:space="preserve">               1/1     Running</w:t>
      </w:r>
    </w:p>
    <w:p w14:paraId="49D52443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Verify Workflow CRDs:</w:t>
      </w:r>
    </w:p>
    <w:p w14:paraId="10DCFAA8" w14:textId="77777777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 xml:space="preserve"> get </w:t>
      </w: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crd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 xml:space="preserve"> | grep workflow</w:t>
      </w:r>
    </w:p>
    <w:p w14:paraId="0888AA1E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611291BF">
          <v:rect id="_x0000_i1026" style="width:0;height:1.5pt" o:hralign="center" o:hrstd="t" o:hr="t" fillcolor="#a0a0a0" stroked="f"/>
        </w:pict>
      </w:r>
    </w:p>
    <w:p w14:paraId="7DF30561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</w:rPr>
        <w:t>Part 1: Container Template</w:t>
      </w:r>
    </w:p>
    <w:p w14:paraId="14113182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A Container Template executes commands inside a container image.</w:t>
      </w:r>
    </w:p>
    <w:p w14:paraId="72A4FF72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Argo creates a pod and runs the specified container.</w:t>
      </w:r>
    </w:p>
    <w:p w14:paraId="3EE8B399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Common Use Cases</w:t>
      </w:r>
    </w:p>
    <w:tbl>
      <w:tblPr>
        <w:tblW w:w="929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1"/>
        <w:gridCol w:w="4681"/>
      </w:tblGrid>
      <w:tr w:rsidR="00C31142" w:rsidRPr="00C31142" w14:paraId="1635491B" w14:textId="77777777" w:rsidTr="00C31142">
        <w:trPr>
          <w:trHeight w:val="7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EBFBD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24E7042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Example</w:t>
            </w:r>
          </w:p>
        </w:tc>
      </w:tr>
      <w:tr w:rsidR="00C31142" w:rsidRPr="00C31142" w14:paraId="25C9A6C9" w14:textId="77777777" w:rsidTr="00C31142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15424A58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Application Execution</w:t>
            </w:r>
          </w:p>
        </w:tc>
        <w:tc>
          <w:tcPr>
            <w:tcW w:w="0" w:type="auto"/>
            <w:vAlign w:val="center"/>
            <w:hideMark/>
          </w:tcPr>
          <w:p w14:paraId="2B2AD8BD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Java, Python, Go Apps</w:t>
            </w:r>
          </w:p>
        </w:tc>
      </w:tr>
      <w:tr w:rsidR="00C31142" w:rsidRPr="00C31142" w14:paraId="55B9003F" w14:textId="77777777" w:rsidTr="00C31142">
        <w:trPr>
          <w:trHeight w:val="713"/>
          <w:tblCellSpacing w:w="15" w:type="dxa"/>
        </w:trPr>
        <w:tc>
          <w:tcPr>
            <w:tcW w:w="0" w:type="auto"/>
            <w:vAlign w:val="center"/>
            <w:hideMark/>
          </w:tcPr>
          <w:p w14:paraId="4410403A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3E7CD30A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Shell Commands</w:t>
            </w:r>
          </w:p>
        </w:tc>
      </w:tr>
      <w:tr w:rsidR="00C31142" w:rsidRPr="00C31142" w14:paraId="10FED55C" w14:textId="77777777" w:rsidTr="00C31142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354B5405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25E30335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 xml:space="preserve">Build and </w:t>
            </w:r>
            <w:proofErr w:type="gramStart"/>
            <w:r w:rsidRPr="00C31142">
              <w:rPr>
                <w:rFonts w:ascii="Georgia" w:eastAsia="Georgia Pro" w:hAnsi="Georgia" w:cs="Georgia Pro"/>
                <w:color w:val="000000" w:themeColor="text1"/>
              </w:rPr>
              <w:t>Deploy</w:t>
            </w:r>
            <w:proofErr w:type="gramEnd"/>
          </w:p>
        </w:tc>
      </w:tr>
      <w:tr w:rsidR="00C31142" w:rsidRPr="00C31142" w14:paraId="14E5239A" w14:textId="77777777" w:rsidTr="00C31142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1B4BDA61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4805784E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Automated Testing</w:t>
            </w:r>
          </w:p>
        </w:tc>
      </w:tr>
      <w:tr w:rsidR="00C31142" w:rsidRPr="00C31142" w14:paraId="471B0255" w14:textId="77777777" w:rsidTr="00C31142">
        <w:trPr>
          <w:trHeight w:val="713"/>
          <w:tblCellSpacing w:w="15" w:type="dxa"/>
        </w:trPr>
        <w:tc>
          <w:tcPr>
            <w:tcW w:w="0" w:type="auto"/>
            <w:vAlign w:val="center"/>
            <w:hideMark/>
          </w:tcPr>
          <w:p w14:paraId="35938790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77C47720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ETL Jobs</w:t>
            </w:r>
          </w:p>
        </w:tc>
      </w:tr>
    </w:tbl>
    <w:p w14:paraId="72354C85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06E23FB">
          <v:rect id="_x0000_i1027" style="width:0;height:1.5pt" o:hralign="center" o:hrstd="t" o:hr="t" fillcolor="#a0a0a0" stroked="f"/>
        </w:pict>
      </w:r>
    </w:p>
    <w:p w14:paraId="647A5836" w14:textId="77777777" w:rsid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1C57BC3" w14:textId="3282F193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Step 1: Create Workflow</w:t>
      </w:r>
    </w:p>
    <w:p w14:paraId="10299B9E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Create file:</w:t>
      </w:r>
    </w:p>
    <w:p w14:paraId="2743C396" w14:textId="4496F838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container-</w:t>
      </w:r>
      <w:proofErr w:type="spellStart"/>
      <w:proofErr w:type="gramStart"/>
      <w:r w:rsidRPr="00C31142">
        <w:rPr>
          <w:rFonts w:ascii="Georgia" w:eastAsia="Georgia Pro" w:hAnsi="Georgia" w:cs="Georgia Pro"/>
          <w:color w:val="000000" w:themeColor="text1"/>
        </w:rPr>
        <w:t>template.yaml</w:t>
      </w:r>
      <w:proofErr w:type="spellEnd"/>
      <w:proofErr w:type="gramEnd"/>
    </w:p>
    <w:p w14:paraId="3C09DA6B" w14:textId="77777777" w:rsid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</w:p>
    <w:p w14:paraId="6DB30B09" w14:textId="458C8CFF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lastRenderedPageBreak/>
        <w:t>Paste:</w:t>
      </w:r>
    </w:p>
    <w:p w14:paraId="08BB454B" w14:textId="77777777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>: argoproj.io/v1alpha1</w:t>
      </w:r>
      <w:r w:rsidRPr="00C31142">
        <w:rPr>
          <w:rFonts w:ascii="Georgia" w:eastAsia="Georgia Pro" w:hAnsi="Georgia" w:cs="Georgia Pro"/>
          <w:color w:val="000000" w:themeColor="text1"/>
        </w:rPr>
        <w:br/>
        <w:t>kind: Workflow</w:t>
      </w:r>
      <w:r w:rsidRPr="00C31142">
        <w:rPr>
          <w:rFonts w:ascii="Georgia" w:eastAsia="Georgia Pro" w:hAnsi="Georgia" w:cs="Georgia Pro"/>
          <w:color w:val="000000" w:themeColor="text1"/>
        </w:rPr>
        <w:br/>
      </w:r>
      <w:r w:rsidRPr="00C31142">
        <w:rPr>
          <w:rFonts w:ascii="Georgia" w:eastAsia="Georgia Pro" w:hAnsi="Georgia" w:cs="Georgia Pro"/>
          <w:color w:val="000000" w:themeColor="text1"/>
        </w:rPr>
        <w:br/>
        <w:t>metadata:</w:t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>: container-demo-</w:t>
      </w:r>
      <w:r w:rsidRPr="00C31142">
        <w:rPr>
          <w:rFonts w:ascii="Georgia" w:eastAsia="Georgia Pro" w:hAnsi="Georgia" w:cs="Georgia Pro"/>
          <w:color w:val="000000" w:themeColor="text1"/>
        </w:rPr>
        <w:br/>
      </w:r>
      <w:r w:rsidRPr="00C31142">
        <w:rPr>
          <w:rFonts w:ascii="Georgia" w:eastAsia="Georgia Pro" w:hAnsi="Georgia" w:cs="Georgia Pro"/>
          <w:color w:val="000000" w:themeColor="text1"/>
        </w:rPr>
        <w:br/>
        <w:t>spec:</w:t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entrypoint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>: main</w:t>
      </w:r>
      <w:r w:rsidRPr="00C31142">
        <w:rPr>
          <w:rFonts w:ascii="Georgia" w:eastAsia="Georgia Pro" w:hAnsi="Georgia" w:cs="Georgia Pro"/>
          <w:color w:val="000000" w:themeColor="text1"/>
        </w:rPr>
        <w:br/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C31142">
        <w:rPr>
          <w:rFonts w:ascii="Georgia" w:eastAsia="Georgia Pro" w:hAnsi="Georgia" w:cs="Georgia Pro"/>
          <w:color w:val="000000" w:themeColor="text1"/>
        </w:rPr>
        <w:br/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- name: main</w:t>
      </w:r>
      <w:r w:rsidRPr="00C31142">
        <w:rPr>
          <w:rFonts w:ascii="Georgia" w:eastAsia="Georgia Pro" w:hAnsi="Georgia" w:cs="Georgia Pro"/>
          <w:color w:val="000000" w:themeColor="text1"/>
        </w:rPr>
        <w:br/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C31142">
        <w:rPr>
          <w:rFonts w:ascii="Georgia" w:eastAsia="Georgia Pro" w:hAnsi="Georgia" w:cs="Georgia Pro"/>
          <w:color w:val="000000" w:themeColor="text1"/>
        </w:rPr>
        <w:br/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C31142">
        <w:rPr>
          <w:rFonts w:ascii="Georgia" w:eastAsia="Georgia Pro" w:hAnsi="Georgia" w:cs="Georgia Pro"/>
          <w:color w:val="000000" w:themeColor="text1"/>
        </w:rPr>
        <w:br/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  command: [</w:t>
      </w: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sh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>, -c]</w:t>
      </w:r>
      <w:r w:rsidRPr="00C31142">
        <w:rPr>
          <w:rFonts w:ascii="Georgia" w:eastAsia="Georgia Pro" w:hAnsi="Georgia" w:cs="Georgia Pro"/>
          <w:color w:val="000000" w:themeColor="text1"/>
        </w:rPr>
        <w:br/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>:</w:t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    - |</w:t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      echo "Hello from Container Template"</w:t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      hostname</w:t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      date</w:t>
      </w:r>
    </w:p>
    <w:p w14:paraId="135E0CD0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C67149F">
          <v:rect id="_x0000_i1028" style="width:0;height:1.5pt" o:hralign="center" o:hrstd="t" o:hr="t" fillcolor="#a0a0a0" stroked="f"/>
        </w:pict>
      </w:r>
    </w:p>
    <w:p w14:paraId="1A1E54BE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Explanation of Each Code Block</w:t>
      </w:r>
    </w:p>
    <w:p w14:paraId="18A5B3F3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API Version</w:t>
      </w:r>
    </w:p>
    <w:p w14:paraId="27F52A3A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31142">
        <w:rPr>
          <w:rFonts w:ascii="Georgia" w:eastAsia="Georgia Pro" w:hAnsi="Georgia" w:cs="Georgia Pro"/>
          <w:color w:val="000000" w:themeColor="text1"/>
        </w:rPr>
        <w:lastRenderedPageBreak/>
        <w:t>apiVersion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>: argoproj.io/v1alpha1</w:t>
      </w:r>
    </w:p>
    <w:p w14:paraId="0361A859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Defines the Argo Workflow API version.</w:t>
      </w:r>
    </w:p>
    <w:p w14:paraId="5484176D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8EF9B1">
          <v:rect id="_x0000_i1029" style="width:0;height:1.5pt" o:hralign="center" o:hrstd="t" o:hr="t" fillcolor="#a0a0a0" stroked="f"/>
        </w:pict>
      </w:r>
    </w:p>
    <w:p w14:paraId="6A839A2B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Workflow Resource</w:t>
      </w:r>
    </w:p>
    <w:p w14:paraId="55BE6133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kind: Workflow</w:t>
      </w:r>
    </w:p>
    <w:p w14:paraId="03A3CBDB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Creates an Argo Workflow resource.</w:t>
      </w:r>
    </w:p>
    <w:p w14:paraId="3DD03A5E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D0DE4A6">
          <v:rect id="_x0000_i1030" style="width:0;height:1.5pt" o:hralign="center" o:hrstd="t" o:hr="t" fillcolor="#a0a0a0" stroked="f"/>
        </w:pict>
      </w:r>
    </w:p>
    <w:p w14:paraId="785C0F9F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Generate Name</w:t>
      </w:r>
    </w:p>
    <w:p w14:paraId="7ED0410B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>: container-demo-</w:t>
      </w:r>
    </w:p>
    <w:p w14:paraId="165C2D9F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Creates unique workflow names.</w:t>
      </w:r>
    </w:p>
    <w:p w14:paraId="694EF285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Example:</w:t>
      </w:r>
    </w:p>
    <w:p w14:paraId="14BAB648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container-demo-abc12</w:t>
      </w:r>
      <w:r w:rsidRPr="00C31142">
        <w:rPr>
          <w:rFonts w:ascii="Georgia" w:eastAsia="Georgia Pro" w:hAnsi="Georgia" w:cs="Georgia Pro"/>
          <w:color w:val="000000" w:themeColor="text1"/>
        </w:rPr>
        <w:br/>
        <w:t>container-demo-xyz89</w:t>
      </w:r>
    </w:p>
    <w:p w14:paraId="59EF9317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9099CFA">
          <v:rect id="_x0000_i1031" style="width:0;height:1.5pt" o:hralign="center" o:hrstd="t" o:hr="t" fillcolor="#a0a0a0" stroked="f"/>
        </w:pict>
      </w:r>
    </w:p>
    <w:p w14:paraId="56EAB644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Entry Point</w:t>
      </w:r>
    </w:p>
    <w:p w14:paraId="055F318A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entrypoint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>: main</w:t>
      </w:r>
    </w:p>
    <w:p w14:paraId="2FFC1EA6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Workflow execution starts from template main.</w:t>
      </w:r>
    </w:p>
    <w:p w14:paraId="7630A3E3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0D81983">
          <v:rect id="_x0000_i1032" style="width:0;height:1.5pt" o:hralign="center" o:hrstd="t" o:hr="t" fillcolor="#a0a0a0" stroked="f"/>
        </w:pict>
      </w:r>
    </w:p>
    <w:p w14:paraId="430C36A6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Templates Section</w:t>
      </w:r>
    </w:p>
    <w:p w14:paraId="46994975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lastRenderedPageBreak/>
        <w:t>templates:</w:t>
      </w:r>
    </w:p>
    <w:p w14:paraId="01A3EE77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Contains all executable templates.</w:t>
      </w:r>
    </w:p>
    <w:p w14:paraId="0900005C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D575F46">
          <v:rect id="_x0000_i1033" style="width:0;height:1.5pt" o:hralign="center" o:hrstd="t" o:hr="t" fillcolor="#a0a0a0" stroked="f"/>
        </w:pict>
      </w:r>
    </w:p>
    <w:p w14:paraId="601A7495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Container Block</w:t>
      </w:r>
    </w:p>
    <w:p w14:paraId="71F74F15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container:</w:t>
      </w:r>
    </w:p>
    <w:p w14:paraId="37A1BDC8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Specifies a Kubernetes container.</w:t>
      </w:r>
    </w:p>
    <w:p w14:paraId="52FA83E3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BEEF279">
          <v:rect id="_x0000_i1034" style="width:0;height:1.5pt" o:hralign="center" o:hrstd="t" o:hr="t" fillcolor="#a0a0a0" stroked="f"/>
        </w:pict>
      </w:r>
    </w:p>
    <w:p w14:paraId="6FA27A52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Container Image</w:t>
      </w:r>
    </w:p>
    <w:p w14:paraId="473B9A58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image: alpine:3.20</w:t>
      </w:r>
    </w:p>
    <w:p w14:paraId="549CF3DD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 xml:space="preserve">Container </w:t>
      </w:r>
      <w:proofErr w:type="gramStart"/>
      <w:r w:rsidRPr="00C31142">
        <w:rPr>
          <w:rFonts w:ascii="Georgia" w:eastAsia="Georgia Pro" w:hAnsi="Georgia" w:cs="Georgia Pro"/>
          <w:color w:val="000000" w:themeColor="text1"/>
        </w:rPr>
        <w:t>image</w:t>
      </w:r>
      <w:proofErr w:type="gramEnd"/>
      <w:r w:rsidRPr="00C31142">
        <w:rPr>
          <w:rFonts w:ascii="Georgia" w:eastAsia="Georgia Pro" w:hAnsi="Georgia" w:cs="Georgia Pro"/>
          <w:color w:val="000000" w:themeColor="text1"/>
        </w:rPr>
        <w:t xml:space="preserve"> used for execution.</w:t>
      </w:r>
    </w:p>
    <w:p w14:paraId="24445395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8D8DC81">
          <v:rect id="_x0000_i1035" style="width:0;height:1.5pt" o:hralign="center" o:hrstd="t" o:hr="t" fillcolor="#a0a0a0" stroked="f"/>
        </w:pict>
      </w:r>
    </w:p>
    <w:p w14:paraId="6C473CFD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Command</w:t>
      </w:r>
    </w:p>
    <w:p w14:paraId="03FBA927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command: [</w:t>
      </w: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sh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>, -c]</w:t>
      </w:r>
    </w:p>
    <w:p w14:paraId="6894FEBA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Starts shell interpreter.</w:t>
      </w:r>
    </w:p>
    <w:p w14:paraId="36FD234D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29024D1">
          <v:rect id="_x0000_i1036" style="width:0;height:1.5pt" o:hralign="center" o:hrstd="t" o:hr="t" fillcolor="#a0a0a0" stroked="f"/>
        </w:pict>
      </w:r>
    </w:p>
    <w:p w14:paraId="284012DF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Arguments</w:t>
      </w:r>
    </w:p>
    <w:p w14:paraId="3D20BCF2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>:</w:t>
      </w:r>
    </w:p>
    <w:p w14:paraId="2BFD51C7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Contains commands executed inside container.</w:t>
      </w:r>
    </w:p>
    <w:p w14:paraId="30370C2C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1EE14B9B">
          <v:rect id="_x0000_i1037" style="width:0;height:1.5pt" o:hralign="center" o:hrstd="t" o:hr="t" fillcolor="#a0a0a0" stroked="f"/>
        </w:pict>
      </w:r>
    </w:p>
    <w:p w14:paraId="4ADAB565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Submit Workflow</w:t>
      </w:r>
    </w:p>
    <w:p w14:paraId="436DD37C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 xml:space="preserve">Since we are using </w:t>
      </w: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>, use:</w:t>
      </w:r>
    </w:p>
    <w:p w14:paraId="6757162F" w14:textId="77777777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 xml:space="preserve"> create -n </w:t>
      </w: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 xml:space="preserve"> -f container-</w:t>
      </w:r>
      <w:proofErr w:type="spellStart"/>
      <w:proofErr w:type="gramStart"/>
      <w:r w:rsidRPr="00C31142">
        <w:rPr>
          <w:rFonts w:ascii="Georgia" w:eastAsia="Georgia Pro" w:hAnsi="Georgia" w:cs="Georgia Pro"/>
          <w:color w:val="000000" w:themeColor="text1"/>
        </w:rPr>
        <w:t>template.yaml</w:t>
      </w:r>
      <w:proofErr w:type="spellEnd"/>
      <w:proofErr w:type="gramEnd"/>
    </w:p>
    <w:p w14:paraId="12FAF69F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Expected:</w:t>
      </w:r>
    </w:p>
    <w:p w14:paraId="40D3FAAB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workflow.argoproj.io/container-demo-</w:t>
      </w: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xxxxx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 xml:space="preserve"> created</w:t>
      </w:r>
    </w:p>
    <w:p w14:paraId="1F4441D9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41E3F84">
          <v:rect id="_x0000_i1038" style="width:0;height:1.5pt" o:hralign="center" o:hrstd="t" o:hr="t" fillcolor="#a0a0a0" stroked="f"/>
        </w:pict>
      </w:r>
    </w:p>
    <w:p w14:paraId="189EDF80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Monitor Workflow</w:t>
      </w:r>
    </w:p>
    <w:p w14:paraId="21F0F7C9" w14:textId="77777777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 xml:space="preserve"> get workflows -n </w:t>
      </w: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345E9C08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Watch status:</w:t>
      </w:r>
    </w:p>
    <w:p w14:paraId="2C94B9B9" w14:textId="77777777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 xml:space="preserve"> get workflows -n </w:t>
      </w: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 xml:space="preserve"> -w</w:t>
      </w:r>
    </w:p>
    <w:p w14:paraId="60A5A760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Expected:</w:t>
      </w:r>
    </w:p>
    <w:p w14:paraId="4E12FE6B" w14:textId="77777777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container-demo-</w:t>
      </w: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xxxxx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 xml:space="preserve">   Running</w:t>
      </w:r>
      <w:r w:rsidRPr="00C31142">
        <w:rPr>
          <w:rFonts w:ascii="Georgia" w:eastAsia="Georgia Pro" w:hAnsi="Georgia" w:cs="Georgia Pro"/>
          <w:color w:val="000000" w:themeColor="text1"/>
        </w:rPr>
        <w:br/>
        <w:t>container-demo-</w:t>
      </w: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xxxxx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 xml:space="preserve">   Succeeded</w:t>
      </w:r>
    </w:p>
    <w:p w14:paraId="49B721F7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Press:</w:t>
      </w:r>
    </w:p>
    <w:p w14:paraId="119EEB6E" w14:textId="77777777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Ctrl + C</w:t>
      </w:r>
    </w:p>
    <w:p w14:paraId="18BAA79E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7778C5C">
          <v:rect id="_x0000_i1039" style="width:0;height:1.5pt" o:hralign="center" o:hrstd="t" o:hr="t" fillcolor="#a0a0a0" stroked="f"/>
        </w:pict>
      </w:r>
    </w:p>
    <w:p w14:paraId="4BBD04E8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View Workflow Pods</w:t>
      </w:r>
    </w:p>
    <w:p w14:paraId="2D720E13" w14:textId="77777777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31142">
        <w:rPr>
          <w:rFonts w:ascii="Georgia" w:eastAsia="Georgia Pro" w:hAnsi="Georgia" w:cs="Georgia Pro"/>
          <w:color w:val="000000" w:themeColor="text1"/>
        </w:rPr>
        <w:lastRenderedPageBreak/>
        <w:t>kubectl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 xml:space="preserve"> get pods -n </w:t>
      </w: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0B92C7EC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050845C">
          <v:rect id="_x0000_i1040" style="width:0;height:1.5pt" o:hralign="center" o:hrstd="t" o:hr="t" fillcolor="#a0a0a0" stroked="f"/>
        </w:pict>
      </w:r>
    </w:p>
    <w:p w14:paraId="190C541F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View Logs</w:t>
      </w:r>
    </w:p>
    <w:p w14:paraId="0903E343" w14:textId="77777777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31142">
        <w:rPr>
          <w:rFonts w:ascii="Georgia" w:eastAsia="Georgia Pro" w:hAnsi="Georgia" w:cs="Georgia Pro"/>
          <w:color w:val="000000" w:themeColor="text1"/>
        </w:rPr>
        <w:t xml:space="preserve"> logs &lt;pod-name&gt; -c main -n </w:t>
      </w:r>
      <w:proofErr w:type="spellStart"/>
      <w:r w:rsidRPr="00C31142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75322514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Expected:</w:t>
      </w:r>
    </w:p>
    <w:p w14:paraId="1FC562C2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Hello from Container Template</w:t>
      </w:r>
      <w:r w:rsidRPr="00C31142">
        <w:rPr>
          <w:rFonts w:ascii="Georgia" w:eastAsia="Georgia Pro" w:hAnsi="Georgia" w:cs="Georgia Pro"/>
          <w:color w:val="000000" w:themeColor="text1"/>
        </w:rPr>
        <w:br/>
        <w:t>container-id</w:t>
      </w:r>
      <w:r w:rsidRPr="00C31142">
        <w:rPr>
          <w:rFonts w:ascii="Georgia" w:eastAsia="Georgia Pro" w:hAnsi="Georgia" w:cs="Georgia Pro"/>
          <w:color w:val="000000" w:themeColor="text1"/>
        </w:rPr>
        <w:br/>
        <w:t>Mon Jun 01 ...</w:t>
      </w:r>
    </w:p>
    <w:p w14:paraId="726A74EE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BF27638">
          <v:rect id="_x0000_i1041" style="width:0;height:1.5pt" o:hralign="center" o:hrstd="t" o:hr="t" fillcolor="#a0a0a0" stroked="f"/>
        </w:pict>
      </w:r>
    </w:p>
    <w:p w14:paraId="23727F75" w14:textId="28C99A1D" w:rsidR="00C31142" w:rsidRDefault="00C31142">
      <w:pPr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</w:rPr>
      </w:pPr>
    </w:p>
    <w:sectPr w:rsidR="00C31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17C74"/>
    <w:multiLevelType w:val="multilevel"/>
    <w:tmpl w:val="775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1722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7673"/>
    <w:rsid w:val="000B7487"/>
    <w:rsid w:val="00102320"/>
    <w:rsid w:val="001F6E2E"/>
    <w:rsid w:val="003203BF"/>
    <w:rsid w:val="00326D57"/>
    <w:rsid w:val="003A0284"/>
    <w:rsid w:val="00516C3F"/>
    <w:rsid w:val="00642ADF"/>
    <w:rsid w:val="00751D6E"/>
    <w:rsid w:val="00872298"/>
    <w:rsid w:val="00971BA2"/>
    <w:rsid w:val="00A217D2"/>
    <w:rsid w:val="00A240F8"/>
    <w:rsid w:val="00A84E8B"/>
    <w:rsid w:val="00AC61FF"/>
    <w:rsid w:val="00C02352"/>
    <w:rsid w:val="00C31142"/>
    <w:rsid w:val="00C7771D"/>
    <w:rsid w:val="00D624F6"/>
    <w:rsid w:val="00DA7A76"/>
    <w:rsid w:val="00E67E2A"/>
    <w:rsid w:val="00EC762E"/>
    <w:rsid w:val="00F05B5C"/>
    <w:rsid w:val="00F54E26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2026-06-02T05:12:00Z</dcterms:created>
  <dcterms:modified xsi:type="dcterms:W3CDTF">2026-06-02T16:12:00Z</dcterms:modified>
</cp:coreProperties>
</file>