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21D7DC0E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AF0E40">
        <w:rPr>
          <w:rFonts w:ascii="Georgia" w:hAnsi="Georgia"/>
          <w:b/>
          <w:color w:val="000000" w:themeColor="text1"/>
          <w:sz w:val="36"/>
          <w:szCs w:val="36"/>
        </w:rPr>
        <w:t>2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Create </w:t>
      </w:r>
      <w:r w:rsidR="00AF0E40">
        <w:rPr>
          <w:rFonts w:ascii="Georgia" w:hAnsi="Georgia"/>
          <w:b/>
          <w:color w:val="000000" w:themeColor="text1"/>
          <w:sz w:val="36"/>
          <w:szCs w:val="36"/>
        </w:rPr>
        <w:t>Service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2094BCF6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A34A00" w14:textId="7135308E" w:rsidR="00AF0E40" w:rsidRPr="00AF0E40" w:rsidRDefault="00AF0E40" w:rsidP="00AF0E40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Understand the syntax and structure of a Kubernetes Service definition file (YAML).</w:t>
      </w:r>
    </w:p>
    <w:p w14:paraId="4B35DD47" w14:textId="0521E923" w:rsidR="00AF0E40" w:rsidRPr="00AF0E40" w:rsidRDefault="00AF0E40" w:rsidP="00AF0E4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Prerequisites</w:t>
      </w:r>
    </w:p>
    <w:p w14:paraId="274AAD13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76C342" w14:textId="7FBA4088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Kubernetes Cluster: Have a running Kubernetes cluster (locally using Minikube or kind, or a cloud-based service).</w:t>
      </w:r>
    </w:p>
    <w:p w14:paraId="232DAC58" w14:textId="77777777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kubectl: Install and configure kubectl to interact with your Kubernetes cluster.</w:t>
      </w:r>
    </w:p>
    <w:p w14:paraId="2A397F11" w14:textId="77777777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14:paraId="5EA27A45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CC7382" w14:textId="52A6A8B1" w:rsidR="00AF0E40" w:rsidRPr="00AF0E40" w:rsidRDefault="00AF0E40" w:rsidP="00AF0E4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Step-by-Step Guide</w:t>
      </w:r>
    </w:p>
    <w:p w14:paraId="2FA6FEAE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98F241" w14:textId="75864B17" w:rsidR="00AF0E40" w:rsidRPr="00AF0E40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F0E40">
        <w:rPr>
          <w:rFonts w:ascii="Georgia" w:hAnsi="Georgia"/>
          <w:b/>
          <w:bCs/>
          <w:sz w:val="24"/>
          <w:szCs w:val="24"/>
        </w:rPr>
        <w:t>Service</w:t>
      </w:r>
    </w:p>
    <w:p w14:paraId="0FB38B9F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92A4AA" w14:textId="43402AB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To expose the Service on a port on each Node in the cluster, modify the Service type to NodePort.</w:t>
      </w:r>
    </w:p>
    <w:p w14:paraId="44C4141B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1EAAA28" w14:textId="77777777" w:rsidR="007D3E32" w:rsidRDefault="007D3E32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br w:type="page"/>
      </w:r>
    </w:p>
    <w:p w14:paraId="31441D83" w14:textId="45261B1B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lastRenderedPageBreak/>
        <w:t xml:space="preserve">Create a YAML file named </w:t>
      </w:r>
      <w:r w:rsidRPr="00E35331">
        <w:rPr>
          <w:rFonts w:ascii="Georgia" w:hAnsi="Georgia"/>
          <w:b/>
          <w:bCs/>
          <w:i/>
          <w:iCs/>
          <w:sz w:val="24"/>
          <w:szCs w:val="24"/>
        </w:rPr>
        <w:t>service.yaml</w:t>
      </w:r>
      <w:r w:rsidRPr="00AF0E40">
        <w:rPr>
          <w:rFonts w:ascii="Georgia" w:hAnsi="Georgia"/>
          <w:sz w:val="24"/>
          <w:szCs w:val="24"/>
        </w:rPr>
        <w:t xml:space="preserve"> with the following content:</w:t>
      </w:r>
    </w:p>
    <w:p w14:paraId="1D2CEBEE" w14:textId="143B41F8" w:rsidR="00AF0E40" w:rsidRPr="007D3E32" w:rsidRDefault="00E35331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7D3E32">
        <w:rPr>
          <w:rFonts w:ascii="Georgia" w:hAnsi="Georgia"/>
          <w:b/>
          <w:bCs/>
          <w:sz w:val="24"/>
          <w:szCs w:val="24"/>
        </w:rPr>
        <w:t>service.yaml</w:t>
      </w:r>
    </w:p>
    <w:p w14:paraId="35D30885" w14:textId="77777777" w:rsidR="007D3E32" w:rsidRPr="00AF0E40" w:rsidRDefault="007D3E32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B3CF72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apiVersion: v1</w:t>
      </w:r>
    </w:p>
    <w:p w14:paraId="2C2A14D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kind: Service</w:t>
      </w:r>
    </w:p>
    <w:p w14:paraId="656E606F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metadata:</w:t>
      </w:r>
    </w:p>
    <w:p w14:paraId="5676647B" w14:textId="04334AA9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name: </w:t>
      </w:r>
      <w:r w:rsidR="0020518D">
        <w:rPr>
          <w:rFonts w:ascii="Georgia" w:hAnsi="Georgia"/>
          <w:sz w:val="24"/>
          <w:szCs w:val="24"/>
        </w:rPr>
        <w:t>my</w:t>
      </w:r>
      <w:r w:rsidRPr="00AF0E40">
        <w:rPr>
          <w:rFonts w:ascii="Georgia" w:hAnsi="Georgia"/>
          <w:sz w:val="24"/>
          <w:szCs w:val="24"/>
        </w:rPr>
        <w:t>-service</w:t>
      </w:r>
    </w:p>
    <w:p w14:paraId="16F99A94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spec:</w:t>
      </w:r>
    </w:p>
    <w:p w14:paraId="00ABD5B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selector:</w:t>
      </w:r>
    </w:p>
    <w:p w14:paraId="5B329EED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app: my-app</w:t>
      </w:r>
    </w:p>
    <w:p w14:paraId="4007D4F2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ports:</w:t>
      </w:r>
    </w:p>
    <w:p w14:paraId="07812DF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- protocol: TCP</w:t>
      </w:r>
    </w:p>
    <w:p w14:paraId="01CD45B6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port: 80</w:t>
      </w:r>
    </w:p>
    <w:p w14:paraId="3AF7F696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targetPort: 80</w:t>
      </w:r>
    </w:p>
    <w:p w14:paraId="55BBBD6C" w14:textId="78B5B3D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nodePort: 3000</w:t>
      </w:r>
      <w:r w:rsidR="006211C5">
        <w:rPr>
          <w:rFonts w:ascii="Georgia" w:hAnsi="Georgia"/>
          <w:sz w:val="24"/>
          <w:szCs w:val="24"/>
        </w:rPr>
        <w:t>1</w:t>
      </w:r>
      <w:r w:rsidRPr="00AF0E40">
        <w:rPr>
          <w:rFonts w:ascii="Georgia" w:hAnsi="Georgia"/>
          <w:sz w:val="24"/>
          <w:szCs w:val="24"/>
        </w:rPr>
        <w:t xml:space="preserve"> # A specific port in the range 30000-32767</w:t>
      </w:r>
    </w:p>
    <w:p w14:paraId="1E5EBC6A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type: NodePort</w:t>
      </w:r>
    </w:p>
    <w:p w14:paraId="71B4EC3A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36F02BA" w14:textId="64357420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Explanation:</w:t>
      </w:r>
    </w:p>
    <w:p w14:paraId="44C879B4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F1C9F4" w14:textId="77777777" w:rsidR="00AF0E40" w:rsidRPr="00320B15" w:rsidRDefault="00AF0E40" w:rsidP="00320B1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20B15">
        <w:rPr>
          <w:rFonts w:ascii="Georgia" w:hAnsi="Georgia"/>
          <w:sz w:val="24"/>
          <w:szCs w:val="24"/>
        </w:rPr>
        <w:t>The primary difference from the ClusterIP Service is the addition of nodePort, which specifies the static port on each Node.</w:t>
      </w:r>
    </w:p>
    <w:p w14:paraId="2BDD6E22" w14:textId="77777777" w:rsidR="00AF0E40" w:rsidRPr="00320B15" w:rsidRDefault="00AF0E40" w:rsidP="00320B1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20B15">
        <w:rPr>
          <w:rFonts w:ascii="Georgia" w:hAnsi="Georgia"/>
          <w:sz w:val="24"/>
          <w:szCs w:val="24"/>
        </w:rPr>
        <w:t>type: Set to NodePort, exposing the Service on a specific port across all Nodes.</w:t>
      </w:r>
    </w:p>
    <w:p w14:paraId="17EC83BA" w14:textId="77777777" w:rsidR="00320B15" w:rsidRPr="00AF0E40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8D6D5AE" w14:textId="77777777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Apply this YAML to create the NodePort Service:</w:t>
      </w:r>
    </w:p>
    <w:p w14:paraId="14D0716B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A3C990" w14:textId="5524B480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kubectl apply -f service.yaml</w:t>
      </w:r>
    </w:p>
    <w:p w14:paraId="246ED8D9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78587B" w14:textId="678640BF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Verify the Service:</w:t>
      </w:r>
    </w:p>
    <w:p w14:paraId="06F05134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kubectl get services</w:t>
      </w:r>
    </w:p>
    <w:p w14:paraId="5D9A9AAF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F15B83" w14:textId="3BFB9C21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lastRenderedPageBreak/>
        <w:t>You should see the nodeport-service listed with a NodePort and details about the port exposed.</w:t>
      </w:r>
    </w:p>
    <w:sectPr w:rsidR="00AF0E40" w:rsidRPr="00AF0E40">
      <w:headerReference w:type="default" r:id="rId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660D4" w14:textId="77777777" w:rsidR="006C4939" w:rsidRDefault="006C4939" w:rsidP="003E6295">
      <w:pPr>
        <w:spacing w:line="240" w:lineRule="auto"/>
      </w:pPr>
      <w:r>
        <w:separator/>
      </w:r>
    </w:p>
  </w:endnote>
  <w:endnote w:type="continuationSeparator" w:id="0">
    <w:p w14:paraId="09F0F84B" w14:textId="77777777" w:rsidR="006C4939" w:rsidRDefault="006C4939" w:rsidP="003E62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4F56D" w14:textId="77777777" w:rsidR="006C4939" w:rsidRDefault="006C4939" w:rsidP="003E6295">
      <w:pPr>
        <w:spacing w:line="240" w:lineRule="auto"/>
      </w:pPr>
      <w:r>
        <w:separator/>
      </w:r>
    </w:p>
  </w:footnote>
  <w:footnote w:type="continuationSeparator" w:id="0">
    <w:p w14:paraId="0BB2286C" w14:textId="77777777" w:rsidR="006C4939" w:rsidRDefault="006C4939" w:rsidP="003E62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E1D63" w14:textId="50ED5F09" w:rsidR="003E6295" w:rsidRDefault="003E6295" w:rsidP="003E6295">
    <w:pPr>
      <w:pStyle w:val="Header"/>
      <w:jc w:val="right"/>
    </w:pPr>
  </w:p>
  <w:p w14:paraId="41CB6D95" w14:textId="77777777" w:rsidR="003E6295" w:rsidRDefault="003E6295" w:rsidP="003E6295">
    <w:pPr>
      <w:pStyle w:val="Header"/>
      <w:jc w:val="right"/>
    </w:pPr>
  </w:p>
  <w:p w14:paraId="5A2991A7" w14:textId="77777777" w:rsidR="003E6295" w:rsidRDefault="003E6295" w:rsidP="003E629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3"/>
  </w:num>
  <w:num w:numId="2" w16cid:durableId="1794446732">
    <w:abstractNumId w:val="10"/>
  </w:num>
  <w:num w:numId="3" w16cid:durableId="1094980813">
    <w:abstractNumId w:val="5"/>
  </w:num>
  <w:num w:numId="4" w16cid:durableId="227502285">
    <w:abstractNumId w:val="8"/>
  </w:num>
  <w:num w:numId="5" w16cid:durableId="1815020942">
    <w:abstractNumId w:val="9"/>
  </w:num>
  <w:num w:numId="6" w16cid:durableId="156187757">
    <w:abstractNumId w:val="13"/>
  </w:num>
  <w:num w:numId="7" w16cid:durableId="1632131578">
    <w:abstractNumId w:val="1"/>
  </w:num>
  <w:num w:numId="8" w16cid:durableId="65420596">
    <w:abstractNumId w:val="4"/>
  </w:num>
  <w:num w:numId="9" w16cid:durableId="545679436">
    <w:abstractNumId w:val="14"/>
  </w:num>
  <w:num w:numId="10" w16cid:durableId="1585528895">
    <w:abstractNumId w:val="11"/>
  </w:num>
  <w:num w:numId="11" w16cid:durableId="1368021660">
    <w:abstractNumId w:val="7"/>
  </w:num>
  <w:num w:numId="12" w16cid:durableId="1367833833">
    <w:abstractNumId w:val="6"/>
  </w:num>
  <w:num w:numId="13" w16cid:durableId="1483423033">
    <w:abstractNumId w:val="0"/>
  </w:num>
  <w:num w:numId="14" w16cid:durableId="498933655">
    <w:abstractNumId w:val="2"/>
  </w:num>
  <w:num w:numId="15" w16cid:durableId="2074740538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D53"/>
    <w:rsid w:val="000B3567"/>
    <w:rsid w:val="000B7FA6"/>
    <w:rsid w:val="000C68A7"/>
    <w:rsid w:val="000D2073"/>
    <w:rsid w:val="000F4695"/>
    <w:rsid w:val="00161E5B"/>
    <w:rsid w:val="001C30AA"/>
    <w:rsid w:val="001E4A09"/>
    <w:rsid w:val="001E5A9B"/>
    <w:rsid w:val="001F6DF3"/>
    <w:rsid w:val="0020518D"/>
    <w:rsid w:val="00293CCD"/>
    <w:rsid w:val="002A063E"/>
    <w:rsid w:val="002C0110"/>
    <w:rsid w:val="002C15F1"/>
    <w:rsid w:val="002D67B0"/>
    <w:rsid w:val="0031239A"/>
    <w:rsid w:val="00320B15"/>
    <w:rsid w:val="00373228"/>
    <w:rsid w:val="00394880"/>
    <w:rsid w:val="003E6295"/>
    <w:rsid w:val="003F7E65"/>
    <w:rsid w:val="00401CF8"/>
    <w:rsid w:val="0040400F"/>
    <w:rsid w:val="00404B30"/>
    <w:rsid w:val="00440FE0"/>
    <w:rsid w:val="00445082"/>
    <w:rsid w:val="00447B21"/>
    <w:rsid w:val="004E51A1"/>
    <w:rsid w:val="00516BE0"/>
    <w:rsid w:val="00527CAB"/>
    <w:rsid w:val="0058270A"/>
    <w:rsid w:val="005A4EC2"/>
    <w:rsid w:val="005B4CC3"/>
    <w:rsid w:val="005D2DA1"/>
    <w:rsid w:val="005E5413"/>
    <w:rsid w:val="006211C5"/>
    <w:rsid w:val="00662867"/>
    <w:rsid w:val="00666FF7"/>
    <w:rsid w:val="00680459"/>
    <w:rsid w:val="006C4939"/>
    <w:rsid w:val="006E1DD8"/>
    <w:rsid w:val="007520E6"/>
    <w:rsid w:val="00764403"/>
    <w:rsid w:val="00764722"/>
    <w:rsid w:val="00774CB4"/>
    <w:rsid w:val="007A0406"/>
    <w:rsid w:val="007A41F2"/>
    <w:rsid w:val="007B0E8F"/>
    <w:rsid w:val="007C0BAC"/>
    <w:rsid w:val="007D3E32"/>
    <w:rsid w:val="00866991"/>
    <w:rsid w:val="008E58C1"/>
    <w:rsid w:val="00976465"/>
    <w:rsid w:val="00980CD5"/>
    <w:rsid w:val="0099224A"/>
    <w:rsid w:val="009D6D29"/>
    <w:rsid w:val="00A8162C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BF7DA9"/>
    <w:rsid w:val="00C50980"/>
    <w:rsid w:val="00CA1F01"/>
    <w:rsid w:val="00CB26E4"/>
    <w:rsid w:val="00D04AA5"/>
    <w:rsid w:val="00D206B1"/>
    <w:rsid w:val="00D40D50"/>
    <w:rsid w:val="00D57470"/>
    <w:rsid w:val="00D67103"/>
    <w:rsid w:val="00DB1F88"/>
    <w:rsid w:val="00E020D7"/>
    <w:rsid w:val="00E0402D"/>
    <w:rsid w:val="00E35331"/>
    <w:rsid w:val="00E659BE"/>
    <w:rsid w:val="00E82D29"/>
    <w:rsid w:val="00EA17E7"/>
    <w:rsid w:val="00EA734D"/>
    <w:rsid w:val="00F14A8F"/>
    <w:rsid w:val="00F23FC0"/>
    <w:rsid w:val="00F41447"/>
    <w:rsid w:val="00F77988"/>
    <w:rsid w:val="00F936DA"/>
    <w:rsid w:val="00F95A08"/>
    <w:rsid w:val="00FA7526"/>
    <w:rsid w:val="00FE3661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203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Dr. Hitesh Kumar Sharma</cp:lastModifiedBy>
  <cp:revision>12</cp:revision>
  <dcterms:created xsi:type="dcterms:W3CDTF">2024-07-08T12:39:00Z</dcterms:created>
  <dcterms:modified xsi:type="dcterms:W3CDTF">2026-02-23T20:10:00Z</dcterms:modified>
</cp:coreProperties>
</file>