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844C" w14:textId="77777777" w:rsidR="00A21FF3" w:rsidRPr="00A21FF3" w:rsidRDefault="00A21FF3" w:rsidP="00A21FF3">
      <w:pPr>
        <w:pStyle w:val="Heading1"/>
        <w:ind w:left="0" w:firstLine="0"/>
        <w:rPr>
          <w:sz w:val="44"/>
          <w:szCs w:val="44"/>
        </w:rPr>
      </w:pPr>
      <w:r w:rsidRPr="00A21FF3">
        <w:rPr>
          <w:sz w:val="44"/>
          <w:szCs w:val="44"/>
        </w:rPr>
        <w:t>Data lake performance</w:t>
      </w:r>
    </w:p>
    <w:p w14:paraId="352C7A34" w14:textId="4B28BF12" w:rsidR="00C9535A" w:rsidRPr="00C9535A" w:rsidRDefault="00C9535A" w:rsidP="00C9535A">
      <w:pPr>
        <w:pStyle w:val="Heading2"/>
        <w:ind w:left="0" w:firstLine="0"/>
        <w:rPr>
          <w:sz w:val="36"/>
          <w:szCs w:val="36"/>
        </w:rPr>
      </w:pPr>
      <w:bookmarkStart w:id="0" w:name="_3zzcouzhwj99" w:colFirst="0" w:colLast="0"/>
      <w:bookmarkEnd w:id="0"/>
      <w:r w:rsidRPr="00C9535A">
        <w:rPr>
          <w:sz w:val="36"/>
          <w:szCs w:val="36"/>
        </w:rPr>
        <w:t xml:space="preserve">Lab </w:t>
      </w:r>
      <w:r>
        <w:rPr>
          <w:sz w:val="36"/>
          <w:szCs w:val="36"/>
        </w:rPr>
        <w:t>4-</w:t>
      </w:r>
      <w:r w:rsidRPr="00C9535A">
        <w:rPr>
          <w:sz w:val="36"/>
          <w:szCs w:val="36"/>
        </w:rPr>
        <w:t xml:space="preserve"> Using columnar file formats and eliminating small files</w:t>
      </w:r>
    </w:p>
    <w:p w14:paraId="0658E5CD" w14:textId="77777777" w:rsidR="00C9535A" w:rsidRDefault="00C9535A" w:rsidP="00C9535A">
      <w:pPr>
        <w:ind w:left="0" w:firstLine="0"/>
        <w:rPr>
          <w:sz w:val="4"/>
          <w:szCs w:val="4"/>
        </w:rPr>
      </w:pPr>
    </w:p>
    <w:p w14:paraId="1B7492D6" w14:textId="77777777" w:rsidR="00C9535A" w:rsidRDefault="00C9535A" w:rsidP="00C9535A">
      <w:pPr>
        <w:ind w:left="0" w:firstLine="0"/>
        <w:rPr>
          <w:sz w:val="28"/>
          <w:szCs w:val="28"/>
        </w:rPr>
      </w:pPr>
      <w:r>
        <w:rPr>
          <w:b/>
          <w:bCs/>
          <w:sz w:val="28"/>
          <w:szCs w:val="28"/>
        </w:rPr>
        <w:t>Estimated completion time</w:t>
      </w:r>
    </w:p>
    <w:p w14:paraId="6231D968" w14:textId="77777777" w:rsidR="00C9535A" w:rsidRDefault="00C9535A" w:rsidP="00C9535A">
      <w:pPr>
        <w:numPr>
          <w:ilvl w:val="0"/>
          <w:numId w:val="17"/>
        </w:numPr>
      </w:pPr>
      <w:r>
        <w:t>40 minutes</w:t>
      </w:r>
    </w:p>
    <w:p w14:paraId="2D6E576E" w14:textId="77777777" w:rsidR="00C9535A" w:rsidRDefault="00C9535A" w:rsidP="00C9535A">
      <w:pPr>
        <w:ind w:left="0" w:firstLine="0"/>
        <w:rPr>
          <w:sz w:val="4"/>
          <w:szCs w:val="4"/>
        </w:rPr>
      </w:pPr>
    </w:p>
    <w:p w14:paraId="7D1CD8F8" w14:textId="77777777" w:rsidR="00C9535A" w:rsidRDefault="00C9535A" w:rsidP="00C9535A">
      <w:pPr>
        <w:ind w:left="0" w:firstLine="0"/>
        <w:rPr>
          <w:b/>
          <w:bCs/>
          <w:sz w:val="28"/>
          <w:szCs w:val="28"/>
        </w:rPr>
      </w:pPr>
      <w:r>
        <w:rPr>
          <w:b/>
          <w:bCs/>
          <w:sz w:val="28"/>
          <w:szCs w:val="28"/>
        </w:rPr>
        <w:t>Learning objectives</w:t>
      </w:r>
    </w:p>
    <w:p w14:paraId="56BCA345" w14:textId="77777777" w:rsidR="00C9535A" w:rsidRDefault="00C9535A" w:rsidP="00C9535A">
      <w:pPr>
        <w:numPr>
          <w:ilvl w:val="0"/>
          <w:numId w:val="25"/>
        </w:numPr>
      </w:pPr>
      <w:r>
        <w:t xml:space="preserve">In this lab, you will compare performance of small CSV files with more ideally sized ORC files which require fewer calls back to the data lake. You will learn how file formats and file size affect performance by spending less CPU time reading smaller amounts of bytes from the data lake. Additional improvements will surface from more efficient use of parallelization from the inherent benefits of columnar file formats. </w:t>
      </w:r>
    </w:p>
    <w:p w14:paraId="1DD06D9A" w14:textId="77777777" w:rsidR="00C9535A" w:rsidRDefault="00C9535A" w:rsidP="00C9535A">
      <w:pPr>
        <w:ind w:left="0" w:firstLine="0"/>
        <w:rPr>
          <w:b/>
          <w:bCs/>
          <w:sz w:val="4"/>
          <w:szCs w:val="4"/>
          <w:u w:val="single"/>
        </w:rPr>
      </w:pPr>
    </w:p>
    <w:p w14:paraId="6009771F" w14:textId="77777777" w:rsidR="00C9535A" w:rsidRDefault="00C9535A" w:rsidP="00C9535A">
      <w:pPr>
        <w:ind w:left="0" w:firstLine="0"/>
      </w:pPr>
      <w:r>
        <w:rPr>
          <w:b/>
          <w:bCs/>
          <w:sz w:val="28"/>
          <w:szCs w:val="28"/>
        </w:rPr>
        <w:t>Prerequisites</w:t>
      </w:r>
    </w:p>
    <w:p w14:paraId="662BD9B8" w14:textId="77777777" w:rsidR="00C9535A" w:rsidRDefault="00C9535A" w:rsidP="00C9535A">
      <w:pPr>
        <w:numPr>
          <w:ilvl w:val="0"/>
          <w:numId w:val="21"/>
        </w:numPr>
      </w:pPr>
      <w:hyperlink w:anchor="_3zhbgjj9vnrw">
        <w:r>
          <w:rPr>
            <w:color w:val="1155CC"/>
            <w:u w:val="single"/>
          </w:rPr>
          <w:t xml:space="preserve">Student setup - Lab 1: Create student account </w:t>
        </w:r>
      </w:hyperlink>
    </w:p>
    <w:p w14:paraId="3B4C528B" w14:textId="77777777" w:rsidR="00C9535A" w:rsidRDefault="00C9535A" w:rsidP="00C9535A">
      <w:pPr>
        <w:ind w:left="0" w:firstLine="0"/>
        <w:rPr>
          <w:sz w:val="4"/>
          <w:szCs w:val="4"/>
        </w:rPr>
      </w:pPr>
    </w:p>
    <w:p w14:paraId="7A076B25" w14:textId="77777777" w:rsidR="00C9535A" w:rsidRDefault="00C9535A" w:rsidP="00C9535A">
      <w:pPr>
        <w:ind w:left="0" w:firstLine="0"/>
        <w:rPr>
          <w:b/>
          <w:bCs/>
          <w:sz w:val="28"/>
          <w:szCs w:val="28"/>
        </w:rPr>
      </w:pPr>
      <w:r>
        <w:rPr>
          <w:b/>
          <w:bCs/>
          <w:sz w:val="28"/>
          <w:szCs w:val="28"/>
        </w:rPr>
        <w:t>Activities</w:t>
      </w:r>
    </w:p>
    <w:p w14:paraId="09A663AE" w14:textId="77777777" w:rsidR="00C9535A" w:rsidRDefault="00C9535A" w:rsidP="00C9535A">
      <w:pPr>
        <w:numPr>
          <w:ilvl w:val="0"/>
          <w:numId w:val="19"/>
        </w:numPr>
      </w:pPr>
      <w:r>
        <w:t>Prepare for the exercise</w:t>
      </w:r>
    </w:p>
    <w:p w14:paraId="4F4AB9CA" w14:textId="77777777" w:rsidR="00C9535A" w:rsidRDefault="00C9535A" w:rsidP="00C9535A">
      <w:pPr>
        <w:numPr>
          <w:ilvl w:val="0"/>
          <w:numId w:val="19"/>
        </w:numPr>
      </w:pPr>
      <w:r>
        <w:t>Understanding the testing data</w:t>
      </w:r>
    </w:p>
    <w:p w14:paraId="00C66157" w14:textId="77777777" w:rsidR="00C9535A" w:rsidRDefault="00C9535A" w:rsidP="00C9535A">
      <w:pPr>
        <w:numPr>
          <w:ilvl w:val="0"/>
          <w:numId w:val="19"/>
        </w:numPr>
      </w:pPr>
      <w:r>
        <w:t>Row-oriented file formats vs. columnar file format</w:t>
      </w:r>
    </w:p>
    <w:p w14:paraId="5590E9BF" w14:textId="77777777" w:rsidR="00C9535A" w:rsidRDefault="00C9535A" w:rsidP="00C9535A">
      <w:pPr>
        <w:numPr>
          <w:ilvl w:val="0"/>
          <w:numId w:val="19"/>
        </w:numPr>
      </w:pPr>
      <w:r>
        <w:t xml:space="preserve">Ensure cluster is ready and metadata is </w:t>
      </w:r>
      <w:proofErr w:type="gramStart"/>
      <w:r>
        <w:t>cached</w:t>
      </w:r>
      <w:proofErr w:type="gramEnd"/>
    </w:p>
    <w:p w14:paraId="3364257F" w14:textId="77777777" w:rsidR="00C9535A" w:rsidRDefault="00C9535A" w:rsidP="00C9535A">
      <w:pPr>
        <w:numPr>
          <w:ilvl w:val="0"/>
          <w:numId w:val="19"/>
        </w:numPr>
      </w:pPr>
      <w:r>
        <w:t>See reduction in bytes read with column-oriented files</w:t>
      </w:r>
    </w:p>
    <w:p w14:paraId="23FF47AA" w14:textId="77777777" w:rsidR="00C9535A" w:rsidRDefault="00C9535A" w:rsidP="00C9535A">
      <w:pPr>
        <w:numPr>
          <w:ilvl w:val="0"/>
          <w:numId w:val="19"/>
        </w:numPr>
      </w:pPr>
      <w:r>
        <w:t>Locate metrics for amount of data exchanged</w:t>
      </w:r>
    </w:p>
    <w:p w14:paraId="136D0606" w14:textId="77777777" w:rsidR="00C9535A" w:rsidRDefault="00C9535A" w:rsidP="00C9535A">
      <w:pPr>
        <w:numPr>
          <w:ilvl w:val="0"/>
          <w:numId w:val="19"/>
        </w:numPr>
      </w:pPr>
      <w:r>
        <w:t>Projection benefits with row-oriented files</w:t>
      </w:r>
    </w:p>
    <w:p w14:paraId="588CCFAC" w14:textId="77777777" w:rsidR="00C9535A" w:rsidRDefault="00C9535A" w:rsidP="00C9535A">
      <w:pPr>
        <w:numPr>
          <w:ilvl w:val="0"/>
          <w:numId w:val="19"/>
        </w:numPr>
      </w:pPr>
      <w:r>
        <w:t>Projection benefits with column-oriented files</w:t>
      </w:r>
    </w:p>
    <w:p w14:paraId="2D07DBDE" w14:textId="77777777" w:rsidR="00C9535A" w:rsidRDefault="00C9535A" w:rsidP="00C9535A">
      <w:pPr>
        <w:numPr>
          <w:ilvl w:val="0"/>
          <w:numId w:val="19"/>
        </w:numPr>
      </w:pPr>
      <w:r>
        <w:t>Locate metrics for number of splits read</w:t>
      </w:r>
    </w:p>
    <w:p w14:paraId="218A9A15" w14:textId="77777777" w:rsidR="00C9535A" w:rsidRDefault="00C9535A" w:rsidP="00C9535A">
      <w:pPr>
        <w:numPr>
          <w:ilvl w:val="0"/>
          <w:numId w:val="19"/>
        </w:numPr>
      </w:pPr>
      <w:r>
        <w:t>Validate small files problems</w:t>
      </w:r>
    </w:p>
    <w:p w14:paraId="5D45E793" w14:textId="77777777" w:rsidR="00C9535A" w:rsidRDefault="00C9535A" w:rsidP="00C9535A">
      <w:pPr>
        <w:numPr>
          <w:ilvl w:val="0"/>
          <w:numId w:val="19"/>
        </w:numPr>
      </w:pPr>
      <w:r>
        <w:t>Embedded column statistics for filtering</w:t>
      </w:r>
    </w:p>
    <w:p w14:paraId="5DD1EB56" w14:textId="77777777" w:rsidR="00C9535A" w:rsidRDefault="00C9535A" w:rsidP="00C9535A">
      <w:pPr>
        <w:numPr>
          <w:ilvl w:val="0"/>
          <w:numId w:val="19"/>
        </w:numPr>
      </w:pPr>
      <w:r>
        <w:t>Embedded column statistics for aggregations</w:t>
      </w:r>
    </w:p>
    <w:p w14:paraId="593E2286" w14:textId="77777777" w:rsidR="00C9535A" w:rsidRDefault="00C9535A" w:rsidP="00C9535A">
      <w:pPr>
        <w:ind w:left="0" w:firstLine="0"/>
      </w:pPr>
    </w:p>
    <w:p w14:paraId="3FBF582E" w14:textId="77777777" w:rsidR="00C9535A" w:rsidRDefault="00C9535A" w:rsidP="00C9535A">
      <w:pPr>
        <w:ind w:left="0" w:firstLine="0"/>
      </w:pPr>
      <w:r>
        <w:rPr>
          <w:b/>
          <w:bCs/>
          <w:color w:val="9747FF"/>
          <w:sz w:val="28"/>
          <w:szCs w:val="28"/>
        </w:rPr>
        <w:t>Step 1</w:t>
      </w:r>
      <w:r>
        <w:rPr>
          <w:b/>
          <w:bCs/>
          <w:sz w:val="28"/>
          <w:szCs w:val="28"/>
        </w:rPr>
        <w:t xml:space="preserve"> - Prepare for the exercise </w:t>
      </w:r>
    </w:p>
    <w:p w14:paraId="2AA6ACF6" w14:textId="77777777" w:rsidR="00C9535A" w:rsidRDefault="00C9535A" w:rsidP="00C9535A">
      <w:pPr>
        <w:numPr>
          <w:ilvl w:val="0"/>
          <w:numId w:val="24"/>
        </w:num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57462172" w14:textId="77777777" w:rsidR="00C9535A" w:rsidRDefault="00C9535A" w:rsidP="00C9535A">
      <w:pPr>
        <w:numPr>
          <w:ilvl w:val="0"/>
          <w:numId w:val="24"/>
        </w:numPr>
      </w:pPr>
      <w:r>
        <w:t xml:space="preserve">Ensure the </w:t>
      </w:r>
      <w:r>
        <w:rPr>
          <w:rFonts w:ascii="Courier New" w:eastAsia="Courier New" w:hAnsi="Courier New" w:cs="Courier New"/>
          <w:highlight w:val="yellow"/>
        </w:rPr>
        <w:t>aws-us-east-1-small</w:t>
      </w:r>
      <w:r>
        <w:t xml:space="preserve"> </w:t>
      </w:r>
      <w:r>
        <w:rPr>
          <w:b/>
          <w:bCs/>
        </w:rPr>
        <w:t>Cluster</w:t>
      </w:r>
      <w:r>
        <w:t xml:space="preserve"> is reporting a </w:t>
      </w:r>
      <w:r>
        <w:rPr>
          <w:b/>
          <w:bCs/>
        </w:rPr>
        <w:t>Status</w:t>
      </w:r>
      <w:r>
        <w:t xml:space="preserve"> of </w:t>
      </w:r>
      <w:r>
        <w:rPr>
          <w:rFonts w:ascii="Courier New" w:eastAsia="Courier New" w:hAnsi="Courier New" w:cs="Courier New"/>
        </w:rPr>
        <w:t>Running</w:t>
      </w:r>
      <w:r>
        <w:t>.</w:t>
      </w:r>
    </w:p>
    <w:p w14:paraId="387E0894" w14:textId="77777777" w:rsidR="00C9535A" w:rsidRDefault="00C9535A" w:rsidP="00C9535A">
      <w:pPr>
        <w:numPr>
          <w:ilvl w:val="0"/>
          <w:numId w:val="24"/>
        </w:numPr>
      </w:pPr>
      <w:r>
        <w:t xml:space="preserve">In the </w:t>
      </w:r>
      <w:r>
        <w:rPr>
          <w:b/>
          <w:bCs/>
        </w:rPr>
        <w:t>Query editor</w:t>
      </w:r>
      <w:r>
        <w:t xml:space="preserve">, select </w:t>
      </w:r>
      <w:r>
        <w:rPr>
          <w:rFonts w:ascii="Courier New" w:eastAsia="Courier New" w:hAnsi="Courier New" w:cs="Courier New"/>
          <w:highlight w:val="yellow"/>
        </w:rPr>
        <w:t>aws-us-east-1-small</w:t>
      </w:r>
      <w:r>
        <w:t xml:space="preserve"> in the cluster pulldown. </w:t>
      </w:r>
    </w:p>
    <w:p w14:paraId="561BDA66" w14:textId="77777777" w:rsidR="00C9535A" w:rsidRDefault="00C9535A" w:rsidP="00C9535A">
      <w:pPr>
        <w:ind w:left="0" w:firstLine="0"/>
        <w:rPr>
          <w:i/>
          <w:iCs/>
        </w:rPr>
      </w:pPr>
    </w:p>
    <w:p w14:paraId="05966395" w14:textId="77777777" w:rsidR="00C9535A" w:rsidRDefault="00C9535A" w:rsidP="00C9535A">
      <w:pPr>
        <w:ind w:left="0" w:firstLine="0"/>
        <w:rPr>
          <w:b/>
          <w:bCs/>
        </w:rPr>
      </w:pPr>
      <w:r>
        <w:rPr>
          <w:b/>
          <w:bCs/>
        </w:rPr>
        <w:t>Note</w:t>
      </w:r>
      <w:r>
        <w:t>:</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rFonts w:ascii="Courier New" w:eastAsia="Courier New" w:hAnsi="Courier New" w:cs="Courier New"/>
          <w:highlight w:val="yellow"/>
        </w:rPr>
        <w:t>yourname</w:t>
      </w:r>
      <w:proofErr w:type="spellEnd"/>
      <w:proofErr w:type="gramEnd"/>
      <w:r>
        <w:t xml:space="preserve"> with your actual name, or another identifier that you prefer. </w:t>
      </w:r>
      <w:r>
        <w:rPr>
          <w:b/>
          <w:bCs/>
        </w:rPr>
        <w:t xml:space="preserve">Only use lowercase characters and </w:t>
      </w:r>
      <w:proofErr w:type="gramStart"/>
      <w:r>
        <w:rPr>
          <w:b/>
          <w:bCs/>
        </w:rPr>
        <w:t>numbers;</w:t>
      </w:r>
      <w:proofErr w:type="gramEnd"/>
      <w:r>
        <w:rPr>
          <w:b/>
          <w:bCs/>
        </w:rPr>
        <w:t xml:space="preserve"> no special characters or spaces.</w:t>
      </w:r>
    </w:p>
    <w:p w14:paraId="75770D83" w14:textId="77777777" w:rsidR="00C9535A" w:rsidRDefault="00C9535A" w:rsidP="00C9535A">
      <w:pPr>
        <w:ind w:left="0" w:firstLine="0"/>
      </w:pPr>
    </w:p>
    <w:p w14:paraId="1F9C33E4" w14:textId="365E2028" w:rsidR="00C9535A" w:rsidRDefault="00C9535A" w:rsidP="00C9535A">
      <w:pPr>
        <w:shd w:val="clear" w:color="auto" w:fill="FFFFFE"/>
        <w:ind w:left="0" w:firstLine="0"/>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467F84EC" w14:textId="77777777" w:rsidR="00C9535A" w:rsidRDefault="00C9535A" w:rsidP="00C9535A">
      <w:pPr>
        <w:ind w:left="0" w:firstLine="0"/>
      </w:pPr>
      <w:r>
        <w:br w:type="page"/>
      </w:r>
      <w:r>
        <w:rPr>
          <w:b/>
          <w:bCs/>
          <w:color w:val="9747FF"/>
          <w:sz w:val="28"/>
          <w:szCs w:val="28"/>
        </w:rPr>
        <w:lastRenderedPageBreak/>
        <w:t>Step 2</w:t>
      </w:r>
      <w:r>
        <w:rPr>
          <w:b/>
          <w:bCs/>
          <w:color w:val="C700C7"/>
          <w:sz w:val="28"/>
          <w:szCs w:val="28"/>
        </w:rPr>
        <w:t xml:space="preserve"> </w:t>
      </w:r>
      <w:r>
        <w:rPr>
          <w:b/>
          <w:bCs/>
          <w:sz w:val="28"/>
          <w:szCs w:val="28"/>
        </w:rPr>
        <w:t xml:space="preserve">- Understanding the testing data </w:t>
      </w:r>
    </w:p>
    <w:p w14:paraId="251B3C6F" w14:textId="77777777" w:rsidR="00C9535A" w:rsidRDefault="00C9535A" w:rsidP="00C9535A">
      <w:pPr>
        <w:ind w:left="0" w:firstLine="0"/>
      </w:pPr>
      <w:r>
        <w:t xml:space="preserve">This lab will focus on some of the well-known improvements centered on file formats and sizes that are designed to increase performance and scalability. </w:t>
      </w:r>
    </w:p>
    <w:p w14:paraId="20EA3AFA" w14:textId="77777777" w:rsidR="00C9535A" w:rsidRDefault="00C9535A" w:rsidP="00C9535A">
      <w:pPr>
        <w:ind w:left="0" w:firstLine="0"/>
      </w:pPr>
    </w:p>
    <w:p w14:paraId="54E55BB1" w14:textId="77777777" w:rsidR="00C9535A" w:rsidRDefault="00C9535A" w:rsidP="00C9535A">
      <w:pPr>
        <w:ind w:left="0" w:firstLine="0"/>
      </w:pPr>
      <w:r>
        <w:t xml:space="preserve">As you work through this lab, imagine that you are responsible for analyzing application log data at your company. </w:t>
      </w:r>
    </w:p>
    <w:p w14:paraId="7DFB6B17" w14:textId="77777777" w:rsidR="00C9535A" w:rsidRDefault="00C9535A" w:rsidP="00C9535A">
      <w:pPr>
        <w:ind w:left="0" w:firstLine="0"/>
      </w:pPr>
    </w:p>
    <w:p w14:paraId="314850BC" w14:textId="77777777" w:rsidR="00C9535A" w:rsidRDefault="00C9535A" w:rsidP="00C9535A">
      <w:pPr>
        <w:ind w:left="0" w:firstLine="0"/>
      </w:pPr>
      <w:r>
        <w:t xml:space="preserve">Initially, you will explore the log data by querying a table that is linked to raw data as it arrives in the data lake. You will also query other tables leveraging additional performance strategies. </w:t>
      </w:r>
    </w:p>
    <w:p w14:paraId="3E4E0E0B" w14:textId="77777777" w:rsidR="00C9535A" w:rsidRDefault="00C9535A" w:rsidP="00C9535A">
      <w:pPr>
        <w:ind w:left="0" w:firstLine="0"/>
      </w:pPr>
    </w:p>
    <w:p w14:paraId="537D9C5A" w14:textId="77777777" w:rsidR="00C9535A" w:rsidRDefault="00C9535A" w:rsidP="00C9535A">
      <w:pPr>
        <w:ind w:left="0" w:firstLine="0"/>
      </w:pPr>
      <w:r>
        <w:t xml:space="preserve">In all cases, the logical structure of the log data will be the same. The table below shows that definition of the structure </w:t>
      </w:r>
      <w:proofErr w:type="gramStart"/>
      <w:r>
        <w:t>and also</w:t>
      </w:r>
      <w:proofErr w:type="gramEnd"/>
      <w:r>
        <w:t xml:space="preserve"> includes example data and additional notes.</w:t>
      </w:r>
    </w:p>
    <w:p w14:paraId="14E4192A" w14:textId="77777777" w:rsidR="00C9535A" w:rsidRDefault="00C9535A" w:rsidP="00C9535A">
      <w:pPr>
        <w:ind w:left="0" w:firstLine="0"/>
      </w:pPr>
    </w:p>
    <w:tbl>
      <w:tblPr>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8"/>
        <w:gridCol w:w="1338"/>
        <w:gridCol w:w="3095"/>
        <w:gridCol w:w="2949"/>
      </w:tblGrid>
      <w:tr w:rsidR="00C9535A" w14:paraId="110FD796" w14:textId="77777777" w:rsidTr="00CF7A0F">
        <w:tc>
          <w:tcPr>
            <w:tcW w:w="1967" w:type="dxa"/>
            <w:tcMar>
              <w:top w:w="100" w:type="dxa"/>
              <w:left w:w="100" w:type="dxa"/>
              <w:bottom w:w="100" w:type="dxa"/>
              <w:right w:w="100" w:type="dxa"/>
            </w:tcMar>
          </w:tcPr>
          <w:p w14:paraId="0DA62C63" w14:textId="77777777" w:rsidR="00C9535A" w:rsidRDefault="00C9535A" w:rsidP="00CF7A0F">
            <w:pPr>
              <w:widowControl w:val="0"/>
              <w:ind w:left="0" w:firstLine="0"/>
              <w:jc w:val="center"/>
              <w:rPr>
                <w:b/>
                <w:bCs/>
              </w:rPr>
            </w:pPr>
            <w:r>
              <w:rPr>
                <w:b/>
                <w:bCs/>
              </w:rPr>
              <w:t>Field Name</w:t>
            </w:r>
          </w:p>
        </w:tc>
        <w:tc>
          <w:tcPr>
            <w:tcW w:w="1338" w:type="dxa"/>
            <w:tcMar>
              <w:top w:w="100" w:type="dxa"/>
              <w:left w:w="100" w:type="dxa"/>
              <w:bottom w:w="100" w:type="dxa"/>
              <w:right w:w="100" w:type="dxa"/>
            </w:tcMar>
          </w:tcPr>
          <w:p w14:paraId="3B019A6C" w14:textId="77777777" w:rsidR="00C9535A" w:rsidRDefault="00C9535A" w:rsidP="00CF7A0F">
            <w:pPr>
              <w:widowControl w:val="0"/>
              <w:ind w:left="0" w:firstLine="0"/>
              <w:jc w:val="center"/>
              <w:rPr>
                <w:b/>
                <w:bCs/>
              </w:rPr>
            </w:pPr>
            <w:r>
              <w:rPr>
                <w:b/>
                <w:bCs/>
              </w:rPr>
              <w:t>Datatype</w:t>
            </w:r>
          </w:p>
        </w:tc>
        <w:tc>
          <w:tcPr>
            <w:tcW w:w="3095" w:type="dxa"/>
            <w:tcMar>
              <w:top w:w="100" w:type="dxa"/>
              <w:left w:w="100" w:type="dxa"/>
              <w:bottom w:w="100" w:type="dxa"/>
              <w:right w:w="100" w:type="dxa"/>
            </w:tcMar>
          </w:tcPr>
          <w:p w14:paraId="478DED83" w14:textId="77777777" w:rsidR="00C9535A" w:rsidRDefault="00C9535A" w:rsidP="00CF7A0F">
            <w:pPr>
              <w:widowControl w:val="0"/>
              <w:ind w:left="0" w:firstLine="0"/>
              <w:jc w:val="center"/>
              <w:rPr>
                <w:b/>
                <w:bCs/>
              </w:rPr>
            </w:pPr>
            <w:r>
              <w:rPr>
                <w:b/>
                <w:bCs/>
              </w:rPr>
              <w:t>Example Data</w:t>
            </w:r>
          </w:p>
        </w:tc>
        <w:tc>
          <w:tcPr>
            <w:tcW w:w="2949" w:type="dxa"/>
            <w:tcMar>
              <w:top w:w="100" w:type="dxa"/>
              <w:left w:w="100" w:type="dxa"/>
              <w:bottom w:w="100" w:type="dxa"/>
              <w:right w:w="100" w:type="dxa"/>
            </w:tcMar>
          </w:tcPr>
          <w:p w14:paraId="2ADD90FC" w14:textId="77777777" w:rsidR="00C9535A" w:rsidRDefault="00C9535A" w:rsidP="00CF7A0F">
            <w:pPr>
              <w:widowControl w:val="0"/>
              <w:ind w:left="0" w:firstLine="0"/>
              <w:jc w:val="center"/>
              <w:rPr>
                <w:b/>
                <w:bCs/>
              </w:rPr>
            </w:pPr>
            <w:r>
              <w:rPr>
                <w:b/>
                <w:bCs/>
              </w:rPr>
              <w:t>Additional Notes</w:t>
            </w:r>
          </w:p>
        </w:tc>
      </w:tr>
      <w:tr w:rsidR="00C9535A" w14:paraId="0B7B5FE3" w14:textId="77777777" w:rsidTr="00CF7A0F">
        <w:tc>
          <w:tcPr>
            <w:tcW w:w="1967" w:type="dxa"/>
            <w:tcMar>
              <w:top w:w="100" w:type="dxa"/>
              <w:left w:w="100" w:type="dxa"/>
              <w:bottom w:w="100" w:type="dxa"/>
              <w:right w:w="100" w:type="dxa"/>
            </w:tcMar>
          </w:tcPr>
          <w:p w14:paraId="27CE4646" w14:textId="77777777" w:rsidR="00C9535A" w:rsidRDefault="00C9535A" w:rsidP="00CF7A0F">
            <w:pPr>
              <w:widowControl w:val="0"/>
              <w:ind w:left="0" w:firstLine="0"/>
            </w:pPr>
            <w:r>
              <w:t>Event Timestamp</w:t>
            </w:r>
          </w:p>
        </w:tc>
        <w:tc>
          <w:tcPr>
            <w:tcW w:w="1338" w:type="dxa"/>
            <w:tcMar>
              <w:top w:w="100" w:type="dxa"/>
              <w:left w:w="100" w:type="dxa"/>
              <w:bottom w:w="100" w:type="dxa"/>
              <w:right w:w="100" w:type="dxa"/>
            </w:tcMar>
          </w:tcPr>
          <w:p w14:paraId="2F6AA86C" w14:textId="77777777" w:rsidR="00C9535A" w:rsidRDefault="00C9535A" w:rsidP="00CF7A0F">
            <w:pPr>
              <w:widowControl w:val="0"/>
              <w:ind w:left="0" w:firstLine="0"/>
            </w:pPr>
            <w:r>
              <w:t>Timestamp</w:t>
            </w:r>
          </w:p>
        </w:tc>
        <w:tc>
          <w:tcPr>
            <w:tcW w:w="3095" w:type="dxa"/>
            <w:tcMar>
              <w:top w:w="100" w:type="dxa"/>
              <w:left w:w="100" w:type="dxa"/>
              <w:bottom w:w="100" w:type="dxa"/>
              <w:right w:w="100" w:type="dxa"/>
            </w:tcMar>
          </w:tcPr>
          <w:p w14:paraId="29CC0B88" w14:textId="77777777" w:rsidR="00C9535A" w:rsidRDefault="00C9535A" w:rsidP="00CF7A0F">
            <w:pPr>
              <w:widowControl w:val="0"/>
              <w:ind w:left="0" w:firstLine="0"/>
            </w:pPr>
            <w:r>
              <w:t>2021-07-04 13:01:01</w:t>
            </w:r>
          </w:p>
        </w:tc>
        <w:tc>
          <w:tcPr>
            <w:tcW w:w="2949" w:type="dxa"/>
            <w:tcMar>
              <w:top w:w="100" w:type="dxa"/>
              <w:left w:w="100" w:type="dxa"/>
              <w:bottom w:w="100" w:type="dxa"/>
              <w:right w:w="100" w:type="dxa"/>
            </w:tcMar>
          </w:tcPr>
          <w:p w14:paraId="13E32126" w14:textId="77777777" w:rsidR="00C9535A" w:rsidRDefault="00C9535A" w:rsidP="00CF7A0F">
            <w:pPr>
              <w:widowControl w:val="0"/>
              <w:ind w:left="0" w:firstLine="0"/>
              <w:rPr>
                <w:sz w:val="16"/>
                <w:szCs w:val="16"/>
              </w:rPr>
            </w:pPr>
            <w:r>
              <w:rPr>
                <w:sz w:val="16"/>
                <w:szCs w:val="16"/>
              </w:rPr>
              <w:t xml:space="preserve">Format is </w:t>
            </w:r>
            <w:proofErr w:type="spellStart"/>
            <w:r>
              <w:rPr>
                <w:sz w:val="16"/>
                <w:szCs w:val="16"/>
              </w:rPr>
              <w:t>yyyy</w:t>
            </w:r>
            <w:proofErr w:type="spellEnd"/>
            <w:r>
              <w:rPr>
                <w:sz w:val="16"/>
                <w:szCs w:val="16"/>
              </w:rPr>
              <w:t xml:space="preserve">-MM-dd </w:t>
            </w:r>
            <w:proofErr w:type="spellStart"/>
            <w:r>
              <w:rPr>
                <w:sz w:val="16"/>
                <w:szCs w:val="16"/>
              </w:rPr>
              <w:t>HH:</w:t>
            </w:r>
            <w:proofErr w:type="gramStart"/>
            <w:r>
              <w:rPr>
                <w:sz w:val="16"/>
                <w:szCs w:val="16"/>
              </w:rPr>
              <w:t>mm:ss</w:t>
            </w:r>
            <w:proofErr w:type="spellEnd"/>
            <w:proofErr w:type="gramEnd"/>
          </w:p>
        </w:tc>
      </w:tr>
      <w:tr w:rsidR="00C9535A" w14:paraId="22EA74BB" w14:textId="77777777" w:rsidTr="00CF7A0F">
        <w:tc>
          <w:tcPr>
            <w:tcW w:w="1967" w:type="dxa"/>
            <w:tcMar>
              <w:top w:w="100" w:type="dxa"/>
              <w:left w:w="100" w:type="dxa"/>
              <w:bottom w:w="100" w:type="dxa"/>
              <w:right w:w="100" w:type="dxa"/>
            </w:tcMar>
          </w:tcPr>
          <w:p w14:paraId="171A39F8" w14:textId="77777777" w:rsidR="00C9535A" w:rsidRDefault="00C9535A" w:rsidP="00CF7A0F">
            <w:pPr>
              <w:widowControl w:val="0"/>
              <w:ind w:left="0" w:firstLine="0"/>
            </w:pPr>
            <w:r>
              <w:t>IP Address</w:t>
            </w:r>
          </w:p>
        </w:tc>
        <w:tc>
          <w:tcPr>
            <w:tcW w:w="1338" w:type="dxa"/>
            <w:tcMar>
              <w:top w:w="100" w:type="dxa"/>
              <w:left w:w="100" w:type="dxa"/>
              <w:bottom w:w="100" w:type="dxa"/>
              <w:right w:w="100" w:type="dxa"/>
            </w:tcMar>
          </w:tcPr>
          <w:p w14:paraId="642EA2E7"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6C2C6084" w14:textId="77777777" w:rsidR="00C9535A" w:rsidRDefault="00C9535A" w:rsidP="00CF7A0F">
            <w:pPr>
              <w:widowControl w:val="0"/>
              <w:ind w:left="0" w:firstLine="0"/>
            </w:pPr>
            <w:r>
              <w:t>202.101.36.182</w:t>
            </w:r>
          </w:p>
        </w:tc>
        <w:tc>
          <w:tcPr>
            <w:tcW w:w="2949" w:type="dxa"/>
            <w:tcMar>
              <w:top w:w="100" w:type="dxa"/>
              <w:left w:w="100" w:type="dxa"/>
              <w:bottom w:w="100" w:type="dxa"/>
              <w:right w:w="100" w:type="dxa"/>
            </w:tcMar>
          </w:tcPr>
          <w:p w14:paraId="7D7F97AB" w14:textId="77777777" w:rsidR="00C9535A" w:rsidRDefault="00C9535A" w:rsidP="00CF7A0F">
            <w:pPr>
              <w:widowControl w:val="0"/>
              <w:ind w:left="0" w:firstLine="0"/>
              <w:rPr>
                <w:sz w:val="16"/>
                <w:szCs w:val="16"/>
              </w:rPr>
            </w:pPr>
            <w:r>
              <w:rPr>
                <w:sz w:val="16"/>
                <w:szCs w:val="16"/>
              </w:rPr>
              <w:t>Static set of 990 values</w:t>
            </w:r>
          </w:p>
        </w:tc>
      </w:tr>
      <w:tr w:rsidR="00C9535A" w14:paraId="6BE4EC72" w14:textId="77777777" w:rsidTr="00CF7A0F">
        <w:tc>
          <w:tcPr>
            <w:tcW w:w="1967" w:type="dxa"/>
            <w:tcMar>
              <w:top w:w="100" w:type="dxa"/>
              <w:left w:w="100" w:type="dxa"/>
              <w:bottom w:w="100" w:type="dxa"/>
              <w:right w:w="100" w:type="dxa"/>
            </w:tcMar>
          </w:tcPr>
          <w:p w14:paraId="178CFC48" w14:textId="77777777" w:rsidR="00C9535A" w:rsidRDefault="00C9535A" w:rsidP="00CF7A0F">
            <w:pPr>
              <w:widowControl w:val="0"/>
              <w:ind w:left="0" w:firstLine="0"/>
            </w:pPr>
            <w:r>
              <w:t>Application Name</w:t>
            </w:r>
          </w:p>
        </w:tc>
        <w:tc>
          <w:tcPr>
            <w:tcW w:w="1338" w:type="dxa"/>
            <w:tcMar>
              <w:top w:w="100" w:type="dxa"/>
              <w:left w:w="100" w:type="dxa"/>
              <w:bottom w:w="100" w:type="dxa"/>
              <w:right w:w="100" w:type="dxa"/>
            </w:tcMar>
          </w:tcPr>
          <w:p w14:paraId="16B72189"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0A8E5446" w14:textId="77777777" w:rsidR="00C9535A" w:rsidRDefault="00C9535A" w:rsidP="00CF7A0F">
            <w:pPr>
              <w:widowControl w:val="0"/>
              <w:ind w:left="0" w:firstLine="0"/>
            </w:pPr>
            <w:r>
              <w:t>Payroll</w:t>
            </w:r>
          </w:p>
        </w:tc>
        <w:tc>
          <w:tcPr>
            <w:tcW w:w="2949" w:type="dxa"/>
            <w:tcMar>
              <w:top w:w="100" w:type="dxa"/>
              <w:left w:w="100" w:type="dxa"/>
              <w:bottom w:w="100" w:type="dxa"/>
              <w:right w:w="100" w:type="dxa"/>
            </w:tcMar>
          </w:tcPr>
          <w:p w14:paraId="1143AA32" w14:textId="77777777" w:rsidR="00C9535A" w:rsidRDefault="00C9535A" w:rsidP="00CF7A0F">
            <w:pPr>
              <w:widowControl w:val="0"/>
              <w:ind w:left="0" w:firstLine="0"/>
              <w:rPr>
                <w:sz w:val="16"/>
                <w:szCs w:val="16"/>
              </w:rPr>
            </w:pPr>
            <w:r>
              <w:rPr>
                <w:sz w:val="16"/>
                <w:szCs w:val="16"/>
              </w:rPr>
              <w:t>Static set of 26 values</w:t>
            </w:r>
          </w:p>
        </w:tc>
      </w:tr>
      <w:tr w:rsidR="00C9535A" w14:paraId="00F57D39" w14:textId="77777777" w:rsidTr="00CF7A0F">
        <w:tc>
          <w:tcPr>
            <w:tcW w:w="1967" w:type="dxa"/>
            <w:tcMar>
              <w:top w:w="100" w:type="dxa"/>
              <w:left w:w="100" w:type="dxa"/>
              <w:bottom w:w="100" w:type="dxa"/>
              <w:right w:w="100" w:type="dxa"/>
            </w:tcMar>
          </w:tcPr>
          <w:p w14:paraId="484FB8AA" w14:textId="77777777" w:rsidR="00C9535A" w:rsidRDefault="00C9535A" w:rsidP="00CF7A0F">
            <w:pPr>
              <w:widowControl w:val="0"/>
              <w:ind w:left="0" w:firstLine="0"/>
            </w:pPr>
            <w:r>
              <w:t>Process ID</w:t>
            </w:r>
          </w:p>
        </w:tc>
        <w:tc>
          <w:tcPr>
            <w:tcW w:w="1338" w:type="dxa"/>
            <w:tcMar>
              <w:top w:w="100" w:type="dxa"/>
              <w:left w:w="100" w:type="dxa"/>
              <w:bottom w:w="100" w:type="dxa"/>
              <w:right w:w="100" w:type="dxa"/>
            </w:tcMar>
          </w:tcPr>
          <w:p w14:paraId="356C3749" w14:textId="77777777" w:rsidR="00C9535A" w:rsidRDefault="00C9535A" w:rsidP="00CF7A0F">
            <w:pPr>
              <w:widowControl w:val="0"/>
              <w:ind w:left="0" w:firstLine="0"/>
            </w:pPr>
            <w:r>
              <w:t>Integer</w:t>
            </w:r>
          </w:p>
        </w:tc>
        <w:tc>
          <w:tcPr>
            <w:tcW w:w="3095" w:type="dxa"/>
            <w:tcMar>
              <w:top w:w="100" w:type="dxa"/>
              <w:left w:w="100" w:type="dxa"/>
              <w:bottom w:w="100" w:type="dxa"/>
              <w:right w:w="100" w:type="dxa"/>
            </w:tcMar>
          </w:tcPr>
          <w:p w14:paraId="1391CA15" w14:textId="77777777" w:rsidR="00C9535A" w:rsidRDefault="00C9535A" w:rsidP="00CF7A0F">
            <w:pPr>
              <w:widowControl w:val="0"/>
              <w:ind w:left="0" w:firstLine="0"/>
            </w:pPr>
            <w:r>
              <w:t>2397</w:t>
            </w:r>
          </w:p>
        </w:tc>
        <w:tc>
          <w:tcPr>
            <w:tcW w:w="2949" w:type="dxa"/>
            <w:tcMar>
              <w:top w:w="100" w:type="dxa"/>
              <w:left w:w="100" w:type="dxa"/>
              <w:bottom w:w="100" w:type="dxa"/>
              <w:right w:w="100" w:type="dxa"/>
            </w:tcMar>
          </w:tcPr>
          <w:p w14:paraId="5B0243F2" w14:textId="77777777" w:rsidR="00C9535A" w:rsidRDefault="00C9535A" w:rsidP="00CF7A0F">
            <w:pPr>
              <w:widowControl w:val="0"/>
              <w:ind w:left="0" w:firstLine="0"/>
              <w:rPr>
                <w:sz w:val="16"/>
                <w:szCs w:val="16"/>
              </w:rPr>
            </w:pPr>
            <w:r>
              <w:rPr>
                <w:sz w:val="16"/>
                <w:szCs w:val="16"/>
              </w:rPr>
              <w:t>Random number from 99 - 5999</w:t>
            </w:r>
          </w:p>
        </w:tc>
      </w:tr>
      <w:tr w:rsidR="00C9535A" w14:paraId="3BBD9961" w14:textId="77777777" w:rsidTr="00CF7A0F">
        <w:tc>
          <w:tcPr>
            <w:tcW w:w="1967" w:type="dxa"/>
            <w:tcMar>
              <w:top w:w="100" w:type="dxa"/>
              <w:left w:w="100" w:type="dxa"/>
              <w:bottom w:w="100" w:type="dxa"/>
              <w:right w:w="100" w:type="dxa"/>
            </w:tcMar>
          </w:tcPr>
          <w:p w14:paraId="64D1B32B" w14:textId="77777777" w:rsidR="00C9535A" w:rsidRDefault="00C9535A" w:rsidP="00CF7A0F">
            <w:pPr>
              <w:widowControl w:val="0"/>
              <w:ind w:left="0" w:firstLine="0"/>
            </w:pPr>
            <w:r>
              <w:t>Log Type</w:t>
            </w:r>
          </w:p>
        </w:tc>
        <w:tc>
          <w:tcPr>
            <w:tcW w:w="1338" w:type="dxa"/>
            <w:tcMar>
              <w:top w:w="100" w:type="dxa"/>
              <w:left w:w="100" w:type="dxa"/>
              <w:bottom w:w="100" w:type="dxa"/>
              <w:right w:w="100" w:type="dxa"/>
            </w:tcMar>
          </w:tcPr>
          <w:p w14:paraId="5BD3730E"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59F1BDBF" w14:textId="77777777" w:rsidR="00C9535A" w:rsidRDefault="00C9535A" w:rsidP="00CF7A0F">
            <w:pPr>
              <w:widowControl w:val="0"/>
              <w:ind w:left="0" w:firstLine="0"/>
            </w:pPr>
            <w:r>
              <w:t>THREAT</w:t>
            </w:r>
          </w:p>
        </w:tc>
        <w:tc>
          <w:tcPr>
            <w:tcW w:w="2949" w:type="dxa"/>
            <w:tcMar>
              <w:top w:w="100" w:type="dxa"/>
              <w:left w:w="100" w:type="dxa"/>
              <w:bottom w:w="100" w:type="dxa"/>
              <w:right w:w="100" w:type="dxa"/>
            </w:tcMar>
          </w:tcPr>
          <w:p w14:paraId="2A09242D" w14:textId="77777777" w:rsidR="00C9535A" w:rsidRDefault="00C9535A" w:rsidP="00CF7A0F">
            <w:pPr>
              <w:widowControl w:val="0"/>
              <w:ind w:left="0" w:firstLine="0"/>
              <w:rPr>
                <w:sz w:val="16"/>
                <w:szCs w:val="16"/>
              </w:rPr>
            </w:pPr>
            <w:r>
              <w:rPr>
                <w:sz w:val="16"/>
                <w:szCs w:val="16"/>
              </w:rPr>
              <w:t>Randomly selected from this list with highest probability from left to right; EVENT, AUDIT, REQUEST, AVAILABILITY, THREAT</w:t>
            </w:r>
          </w:p>
        </w:tc>
      </w:tr>
      <w:tr w:rsidR="00C9535A" w14:paraId="0F50D7B6" w14:textId="77777777" w:rsidTr="00CF7A0F">
        <w:tc>
          <w:tcPr>
            <w:tcW w:w="1967" w:type="dxa"/>
            <w:tcMar>
              <w:top w:w="100" w:type="dxa"/>
              <w:left w:w="100" w:type="dxa"/>
              <w:bottom w:w="100" w:type="dxa"/>
              <w:right w:w="100" w:type="dxa"/>
            </w:tcMar>
          </w:tcPr>
          <w:p w14:paraId="73B1FF91" w14:textId="77777777" w:rsidR="00C9535A" w:rsidRDefault="00C9535A" w:rsidP="00CF7A0F">
            <w:pPr>
              <w:widowControl w:val="0"/>
              <w:ind w:left="0" w:firstLine="0"/>
            </w:pPr>
            <w:r>
              <w:t>Log Level</w:t>
            </w:r>
          </w:p>
        </w:tc>
        <w:tc>
          <w:tcPr>
            <w:tcW w:w="1338" w:type="dxa"/>
            <w:tcMar>
              <w:top w:w="100" w:type="dxa"/>
              <w:left w:w="100" w:type="dxa"/>
              <w:bottom w:w="100" w:type="dxa"/>
              <w:right w:w="100" w:type="dxa"/>
            </w:tcMar>
          </w:tcPr>
          <w:p w14:paraId="0EA65C02"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1F2475CC" w14:textId="77777777" w:rsidR="00C9535A" w:rsidRDefault="00C9535A" w:rsidP="00CF7A0F">
            <w:pPr>
              <w:widowControl w:val="0"/>
              <w:ind w:left="0" w:firstLine="0"/>
            </w:pPr>
            <w:r>
              <w:t>WARN</w:t>
            </w:r>
          </w:p>
        </w:tc>
        <w:tc>
          <w:tcPr>
            <w:tcW w:w="2949" w:type="dxa"/>
            <w:tcMar>
              <w:top w:w="100" w:type="dxa"/>
              <w:left w:w="100" w:type="dxa"/>
              <w:bottom w:w="100" w:type="dxa"/>
              <w:right w:w="100" w:type="dxa"/>
            </w:tcMar>
          </w:tcPr>
          <w:p w14:paraId="54C7C802" w14:textId="77777777" w:rsidR="00C9535A" w:rsidRDefault="00C9535A" w:rsidP="00CF7A0F">
            <w:pPr>
              <w:widowControl w:val="0"/>
              <w:ind w:left="0" w:firstLine="0"/>
              <w:rPr>
                <w:sz w:val="16"/>
                <w:szCs w:val="16"/>
              </w:rPr>
            </w:pPr>
            <w:r>
              <w:rPr>
                <w:sz w:val="16"/>
                <w:szCs w:val="16"/>
              </w:rPr>
              <w:t>Randomly selected from this list with highest probability from left to right; INFO, DEBUG, WARN, TRACE, ERROR, FATAL</w:t>
            </w:r>
          </w:p>
        </w:tc>
      </w:tr>
      <w:tr w:rsidR="00C9535A" w14:paraId="1B278FD5" w14:textId="77777777" w:rsidTr="00CF7A0F">
        <w:tc>
          <w:tcPr>
            <w:tcW w:w="1967" w:type="dxa"/>
            <w:tcMar>
              <w:top w:w="100" w:type="dxa"/>
              <w:left w:w="100" w:type="dxa"/>
              <w:bottom w:w="100" w:type="dxa"/>
              <w:right w:w="100" w:type="dxa"/>
            </w:tcMar>
          </w:tcPr>
          <w:p w14:paraId="2B701292" w14:textId="77777777" w:rsidR="00C9535A" w:rsidRDefault="00C9535A" w:rsidP="00CF7A0F">
            <w:pPr>
              <w:widowControl w:val="0"/>
              <w:ind w:left="0" w:firstLine="0"/>
            </w:pPr>
            <w:r>
              <w:t>Message ID</w:t>
            </w:r>
          </w:p>
        </w:tc>
        <w:tc>
          <w:tcPr>
            <w:tcW w:w="1338" w:type="dxa"/>
            <w:tcMar>
              <w:top w:w="100" w:type="dxa"/>
              <w:left w:w="100" w:type="dxa"/>
              <w:bottom w:w="100" w:type="dxa"/>
              <w:right w:w="100" w:type="dxa"/>
            </w:tcMar>
          </w:tcPr>
          <w:p w14:paraId="05854063"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6403C52B" w14:textId="77777777" w:rsidR="00C9535A" w:rsidRDefault="00C9535A" w:rsidP="00CF7A0F">
            <w:pPr>
              <w:widowControl w:val="0"/>
              <w:ind w:left="0" w:firstLine="0"/>
            </w:pPr>
            <w:r>
              <w:t>CCE-5059</w:t>
            </w:r>
          </w:p>
        </w:tc>
        <w:tc>
          <w:tcPr>
            <w:tcW w:w="2949" w:type="dxa"/>
            <w:tcMar>
              <w:top w:w="100" w:type="dxa"/>
              <w:left w:w="100" w:type="dxa"/>
              <w:bottom w:w="100" w:type="dxa"/>
              <w:right w:w="100" w:type="dxa"/>
            </w:tcMar>
          </w:tcPr>
          <w:p w14:paraId="7FAFED17" w14:textId="77777777" w:rsidR="00C9535A" w:rsidRDefault="00C9535A" w:rsidP="00CF7A0F">
            <w:pPr>
              <w:widowControl w:val="0"/>
              <w:ind w:left="0" w:firstLine="0"/>
              <w:rPr>
                <w:sz w:val="16"/>
                <w:szCs w:val="16"/>
              </w:rPr>
            </w:pPr>
            <w:r>
              <w:rPr>
                <w:sz w:val="16"/>
                <w:szCs w:val="16"/>
              </w:rPr>
              <w:t>Random value with format XXX-9999</w:t>
            </w:r>
          </w:p>
        </w:tc>
      </w:tr>
      <w:tr w:rsidR="00C9535A" w14:paraId="546C120F" w14:textId="77777777" w:rsidTr="00CF7A0F">
        <w:tc>
          <w:tcPr>
            <w:tcW w:w="1967" w:type="dxa"/>
            <w:tcMar>
              <w:top w:w="100" w:type="dxa"/>
              <w:left w:w="100" w:type="dxa"/>
              <w:bottom w:w="100" w:type="dxa"/>
              <w:right w:w="100" w:type="dxa"/>
            </w:tcMar>
          </w:tcPr>
          <w:p w14:paraId="57C59740" w14:textId="77777777" w:rsidR="00C9535A" w:rsidRDefault="00C9535A" w:rsidP="00CF7A0F">
            <w:pPr>
              <w:widowControl w:val="0"/>
              <w:ind w:left="0" w:firstLine="0"/>
            </w:pPr>
            <w:r>
              <w:t>Message Details</w:t>
            </w:r>
          </w:p>
        </w:tc>
        <w:tc>
          <w:tcPr>
            <w:tcW w:w="1338" w:type="dxa"/>
            <w:tcMar>
              <w:top w:w="100" w:type="dxa"/>
              <w:left w:w="100" w:type="dxa"/>
              <w:bottom w:w="100" w:type="dxa"/>
              <w:right w:w="100" w:type="dxa"/>
            </w:tcMar>
          </w:tcPr>
          <w:p w14:paraId="524846EB" w14:textId="77777777" w:rsidR="00C9535A" w:rsidRDefault="00C9535A" w:rsidP="00CF7A0F">
            <w:pPr>
              <w:widowControl w:val="0"/>
              <w:ind w:left="0" w:firstLine="0"/>
            </w:pPr>
            <w:r>
              <w:t>String</w:t>
            </w:r>
          </w:p>
        </w:tc>
        <w:tc>
          <w:tcPr>
            <w:tcW w:w="3095" w:type="dxa"/>
            <w:tcMar>
              <w:top w:w="100" w:type="dxa"/>
              <w:left w:w="100" w:type="dxa"/>
              <w:bottom w:w="100" w:type="dxa"/>
              <w:right w:w="100" w:type="dxa"/>
            </w:tcMar>
          </w:tcPr>
          <w:p w14:paraId="39D588F4" w14:textId="77777777" w:rsidR="00C9535A" w:rsidRDefault="00C9535A" w:rsidP="00CF7A0F">
            <w:pPr>
              <w:widowControl w:val="0"/>
              <w:ind w:left="0" w:firstLine="0"/>
            </w:pPr>
            <w:r>
              <w:t>more bugs Tomcat ERP bug bugs buffer overflow App95 10aebd44-78dc-459a-a678-01e586bd6309</w:t>
            </w:r>
          </w:p>
        </w:tc>
        <w:tc>
          <w:tcPr>
            <w:tcW w:w="2949" w:type="dxa"/>
            <w:tcMar>
              <w:top w:w="100" w:type="dxa"/>
              <w:left w:w="100" w:type="dxa"/>
              <w:bottom w:w="100" w:type="dxa"/>
              <w:right w:w="100" w:type="dxa"/>
            </w:tcMar>
          </w:tcPr>
          <w:p w14:paraId="4FF3BB7A" w14:textId="77777777" w:rsidR="00C9535A" w:rsidRDefault="00C9535A" w:rsidP="00CF7A0F">
            <w:pPr>
              <w:widowControl w:val="0"/>
              <w:ind w:left="0" w:firstLine="0"/>
              <w:rPr>
                <w:sz w:val="16"/>
                <w:szCs w:val="16"/>
              </w:rPr>
            </w:pPr>
            <w:r>
              <w:rPr>
                <w:sz w:val="16"/>
                <w:szCs w:val="16"/>
              </w:rPr>
              <w:t>Random assembly of 7 words and/or phrases from a static set plus a UUID at the end</w:t>
            </w:r>
          </w:p>
        </w:tc>
      </w:tr>
    </w:tbl>
    <w:p w14:paraId="50FDA204" w14:textId="77777777" w:rsidR="00C9535A" w:rsidRDefault="00C9535A" w:rsidP="00C9535A">
      <w:pPr>
        <w:spacing w:before="240" w:after="240"/>
        <w:ind w:left="0" w:firstLine="0"/>
      </w:pPr>
      <w:r>
        <w:t>For this lab, the dataset was derived from a data generator. The generator created the log records in a delimited file format; in this case, comma-separated values, or CSV.</w:t>
      </w:r>
    </w:p>
    <w:p w14:paraId="2D3D41C1" w14:textId="77777777" w:rsidR="00C9535A" w:rsidRDefault="00C9535A" w:rsidP="00C9535A">
      <w:pPr>
        <w:spacing w:before="240" w:after="240"/>
        <w:ind w:left="0" w:firstLine="0"/>
      </w:pPr>
      <w:r>
        <w:br w:type="page"/>
      </w:r>
    </w:p>
    <w:p w14:paraId="22105BD6" w14:textId="77777777" w:rsidR="00C9535A" w:rsidRDefault="00C9535A" w:rsidP="00C9535A">
      <w:pPr>
        <w:spacing w:before="240" w:after="240"/>
        <w:ind w:left="0" w:firstLine="0"/>
      </w:pPr>
      <w:r>
        <w:lastRenderedPageBreak/>
        <w:t>Below is a sample of records from one of the CSV files. Notice that the last field is truncated with “...” for readability.</w:t>
      </w:r>
    </w:p>
    <w:p w14:paraId="689FE899" w14:textId="77777777" w:rsidR="00C9535A" w:rsidRDefault="00C9535A" w:rsidP="00C9535A">
      <w:pPr>
        <w:ind w:left="0" w:firstLine="0"/>
        <w:rPr>
          <w:rFonts w:ascii="Courier New" w:eastAsia="Courier New" w:hAnsi="Courier New" w:cs="Courier New"/>
          <w:sz w:val="16"/>
          <w:szCs w:val="16"/>
        </w:rPr>
      </w:pPr>
      <w:r>
        <w:rPr>
          <w:rFonts w:ascii="Courier New" w:eastAsia="Courier New" w:hAnsi="Courier New" w:cs="Courier New"/>
          <w:sz w:val="16"/>
          <w:szCs w:val="16"/>
        </w:rPr>
        <w:t>2021-07-31 22:55:43,77.212.177.</w:t>
      </w:r>
      <w:proofErr w:type="gramStart"/>
      <w:r>
        <w:rPr>
          <w:rFonts w:ascii="Courier New" w:eastAsia="Courier New" w:hAnsi="Courier New" w:cs="Courier New"/>
          <w:sz w:val="16"/>
          <w:szCs w:val="16"/>
        </w:rPr>
        <w:t>88,App</w:t>
      </w:r>
      <w:proofErr w:type="gramEnd"/>
      <w:r>
        <w:rPr>
          <w:rFonts w:ascii="Courier New" w:eastAsia="Courier New" w:hAnsi="Courier New" w:cs="Courier New"/>
          <w:sz w:val="16"/>
          <w:szCs w:val="16"/>
        </w:rPr>
        <w:t>95,</w:t>
      </w:r>
      <w:proofErr w:type="gramStart"/>
      <w:r>
        <w:rPr>
          <w:rFonts w:ascii="Courier New" w:eastAsia="Courier New" w:hAnsi="Courier New" w:cs="Courier New"/>
          <w:sz w:val="16"/>
          <w:szCs w:val="16"/>
        </w:rPr>
        <w:t>1964,EVENT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ERROR,PYV</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1342,heckofa</w:t>
      </w:r>
      <w:proofErr w:type="gramEnd"/>
      <w:r>
        <w:rPr>
          <w:rFonts w:ascii="Courier New" w:eastAsia="Courier New" w:hAnsi="Courier New" w:cs="Courier New"/>
          <w:sz w:val="16"/>
          <w:szCs w:val="16"/>
        </w:rPr>
        <w:t xml:space="preserve"> lot of issues to …</w:t>
      </w:r>
    </w:p>
    <w:p w14:paraId="59AB16D6" w14:textId="77777777" w:rsidR="00C9535A" w:rsidRDefault="00C9535A" w:rsidP="00C9535A">
      <w:pPr>
        <w:ind w:left="0" w:firstLine="0"/>
        <w:rPr>
          <w:rFonts w:ascii="Courier New" w:eastAsia="Courier New" w:hAnsi="Courier New" w:cs="Courier New"/>
          <w:sz w:val="16"/>
          <w:szCs w:val="16"/>
        </w:rPr>
      </w:pPr>
      <w:r>
        <w:rPr>
          <w:rFonts w:ascii="Courier New" w:eastAsia="Courier New" w:hAnsi="Courier New" w:cs="Courier New"/>
          <w:sz w:val="16"/>
          <w:szCs w:val="16"/>
        </w:rPr>
        <w:t>2021-07-31 22:55:43,147.101.31.</w:t>
      </w:r>
      <w:proofErr w:type="gramStart"/>
      <w:r>
        <w:rPr>
          <w:rFonts w:ascii="Courier New" w:eastAsia="Courier New" w:hAnsi="Courier New" w:cs="Courier New"/>
          <w:sz w:val="16"/>
          <w:szCs w:val="16"/>
        </w:rPr>
        <w:t>147,App</w:t>
      </w:r>
      <w:proofErr w:type="gramEnd"/>
      <w:r>
        <w:rPr>
          <w:rFonts w:ascii="Courier New" w:eastAsia="Courier New" w:hAnsi="Courier New" w:cs="Courier New"/>
          <w:sz w:val="16"/>
          <w:szCs w:val="16"/>
        </w:rPr>
        <w:t>02,</w:t>
      </w:r>
      <w:proofErr w:type="gramStart"/>
      <w:r>
        <w:rPr>
          <w:rFonts w:ascii="Courier New" w:eastAsia="Courier New" w:hAnsi="Courier New" w:cs="Courier New"/>
          <w:sz w:val="16"/>
          <w:szCs w:val="16"/>
        </w:rPr>
        <w:t>3813,REQUEST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DEBUG,UDD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5791,App</w:t>
      </w:r>
      <w:proofErr w:type="gramEnd"/>
      <w:r>
        <w:rPr>
          <w:rFonts w:ascii="Courier New" w:eastAsia="Courier New" w:hAnsi="Courier New" w:cs="Courier New"/>
          <w:sz w:val="16"/>
          <w:szCs w:val="16"/>
        </w:rPr>
        <w:t xml:space="preserve">92 more bugs App91 … </w:t>
      </w:r>
    </w:p>
    <w:p w14:paraId="1398071B" w14:textId="77777777" w:rsidR="00C9535A" w:rsidRDefault="00C9535A" w:rsidP="00C9535A">
      <w:pPr>
        <w:ind w:left="0" w:firstLine="0"/>
      </w:pPr>
      <w:r>
        <w:rPr>
          <w:rFonts w:ascii="Courier New" w:eastAsia="Courier New" w:hAnsi="Courier New" w:cs="Courier New"/>
          <w:sz w:val="16"/>
          <w:szCs w:val="16"/>
        </w:rPr>
        <w:t>2021-07-31 22:55:43,237.101.33.</w:t>
      </w:r>
      <w:proofErr w:type="gramStart"/>
      <w:r>
        <w:rPr>
          <w:rFonts w:ascii="Courier New" w:eastAsia="Courier New" w:hAnsi="Courier New" w:cs="Courier New"/>
          <w:sz w:val="16"/>
          <w:szCs w:val="16"/>
        </w:rPr>
        <w:t>237,App</w:t>
      </w:r>
      <w:proofErr w:type="gramEnd"/>
      <w:r>
        <w:rPr>
          <w:rFonts w:ascii="Courier New" w:eastAsia="Courier New" w:hAnsi="Courier New" w:cs="Courier New"/>
          <w:sz w:val="16"/>
          <w:szCs w:val="16"/>
        </w:rPr>
        <w:t>95,</w:t>
      </w:r>
      <w:proofErr w:type="gramStart"/>
      <w:r>
        <w:rPr>
          <w:rFonts w:ascii="Courier New" w:eastAsia="Courier New" w:hAnsi="Courier New" w:cs="Courier New"/>
          <w:sz w:val="16"/>
          <w:szCs w:val="16"/>
        </w:rPr>
        <w:t>1198,EVENT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INFO,ZOA</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3359,ERP</w:t>
      </w:r>
      <w:proofErr w:type="gramEnd"/>
      <w:r>
        <w:rPr>
          <w:rFonts w:ascii="Courier New" w:eastAsia="Courier New" w:hAnsi="Courier New" w:cs="Courier New"/>
          <w:sz w:val="16"/>
          <w:szCs w:val="16"/>
        </w:rPr>
        <w:t xml:space="preserve"> WebLogic algorithm a … </w:t>
      </w:r>
    </w:p>
    <w:p w14:paraId="4A5557D9" w14:textId="77777777" w:rsidR="00C9535A" w:rsidRDefault="00C9535A" w:rsidP="00C9535A">
      <w:pPr>
        <w:ind w:left="0" w:firstLine="0"/>
      </w:pPr>
    </w:p>
    <w:p w14:paraId="4717ECC9" w14:textId="77777777" w:rsidR="00C9535A" w:rsidRDefault="00C9535A" w:rsidP="00C9535A">
      <w:pPr>
        <w:ind w:left="0" w:firstLine="0"/>
      </w:pPr>
      <w:r>
        <w:t xml:space="preserve">The server log files present in the data lake currently span 35 days, from June 27, 2021, through July 31, 2021. For this scenario, a single log file that collects multiple servers' output is created every five minutes. Here are some more characteristics of the complete dataset. </w:t>
      </w:r>
    </w:p>
    <w:p w14:paraId="7BE3A366" w14:textId="77777777" w:rsidR="00C9535A" w:rsidRDefault="00C9535A" w:rsidP="00C9535A">
      <w:pPr>
        <w:ind w:left="0" w:firstLine="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02"/>
        <w:gridCol w:w="2058"/>
      </w:tblGrid>
      <w:tr w:rsidR="00C9535A" w14:paraId="07CD8487" w14:textId="77777777" w:rsidTr="00CF7A0F">
        <w:tc>
          <w:tcPr>
            <w:tcW w:w="7301" w:type="dxa"/>
            <w:tcMar>
              <w:top w:w="100" w:type="dxa"/>
              <w:left w:w="100" w:type="dxa"/>
              <w:bottom w:w="100" w:type="dxa"/>
              <w:right w:w="100" w:type="dxa"/>
            </w:tcMar>
          </w:tcPr>
          <w:p w14:paraId="67006BB9" w14:textId="77777777" w:rsidR="00C9535A" w:rsidRDefault="00C9535A" w:rsidP="00CF7A0F">
            <w:pPr>
              <w:widowControl w:val="0"/>
              <w:ind w:left="0" w:firstLine="0"/>
            </w:pPr>
            <w:r>
              <w:t>Record size (bytes)</w:t>
            </w:r>
          </w:p>
        </w:tc>
        <w:tc>
          <w:tcPr>
            <w:tcW w:w="2058" w:type="dxa"/>
            <w:tcMar>
              <w:top w:w="100" w:type="dxa"/>
              <w:left w:w="100" w:type="dxa"/>
              <w:bottom w:w="100" w:type="dxa"/>
              <w:right w:w="100" w:type="dxa"/>
            </w:tcMar>
          </w:tcPr>
          <w:p w14:paraId="16319929" w14:textId="77777777" w:rsidR="00C9535A" w:rsidRDefault="00C9535A" w:rsidP="00CF7A0F">
            <w:pPr>
              <w:widowControl w:val="0"/>
              <w:ind w:left="0" w:firstLine="0"/>
              <w:jc w:val="right"/>
            </w:pPr>
            <w:r>
              <w:t>200</w:t>
            </w:r>
          </w:p>
        </w:tc>
      </w:tr>
      <w:tr w:rsidR="00C9535A" w14:paraId="0F0C6543" w14:textId="77777777" w:rsidTr="00CF7A0F">
        <w:tc>
          <w:tcPr>
            <w:tcW w:w="7301" w:type="dxa"/>
            <w:tcMar>
              <w:top w:w="100" w:type="dxa"/>
              <w:left w:w="100" w:type="dxa"/>
              <w:bottom w:w="100" w:type="dxa"/>
              <w:right w:w="100" w:type="dxa"/>
            </w:tcMar>
          </w:tcPr>
          <w:p w14:paraId="7261DF38" w14:textId="77777777" w:rsidR="00C9535A" w:rsidRDefault="00C9535A" w:rsidP="00CF7A0F">
            <w:pPr>
              <w:widowControl w:val="0"/>
              <w:ind w:left="0" w:firstLine="0"/>
            </w:pPr>
            <w:r>
              <w:t>Records/ingestion file</w:t>
            </w:r>
          </w:p>
        </w:tc>
        <w:tc>
          <w:tcPr>
            <w:tcW w:w="2058" w:type="dxa"/>
            <w:tcMar>
              <w:top w:w="100" w:type="dxa"/>
              <w:left w:w="100" w:type="dxa"/>
              <w:bottom w:w="100" w:type="dxa"/>
              <w:right w:w="100" w:type="dxa"/>
            </w:tcMar>
          </w:tcPr>
          <w:p w14:paraId="2FBD5FAE" w14:textId="77777777" w:rsidR="00C9535A" w:rsidRDefault="00C9535A" w:rsidP="00CF7A0F">
            <w:pPr>
              <w:widowControl w:val="0"/>
              <w:ind w:left="0" w:firstLine="0"/>
              <w:jc w:val="right"/>
            </w:pPr>
            <w:r>
              <w:t>10,000</w:t>
            </w:r>
          </w:p>
        </w:tc>
      </w:tr>
      <w:tr w:rsidR="00C9535A" w14:paraId="74BF76A7" w14:textId="77777777" w:rsidTr="00CF7A0F">
        <w:tc>
          <w:tcPr>
            <w:tcW w:w="7301" w:type="dxa"/>
            <w:tcMar>
              <w:top w:w="100" w:type="dxa"/>
              <w:left w:w="100" w:type="dxa"/>
              <w:bottom w:w="100" w:type="dxa"/>
              <w:right w:w="100" w:type="dxa"/>
            </w:tcMar>
          </w:tcPr>
          <w:p w14:paraId="69958704" w14:textId="77777777" w:rsidR="00C9535A" w:rsidRDefault="00C9535A" w:rsidP="00CF7A0F">
            <w:pPr>
              <w:widowControl w:val="0"/>
              <w:ind w:left="0" w:firstLine="0"/>
              <w:rPr>
                <w:i/>
                <w:iCs/>
              </w:rPr>
            </w:pPr>
            <w:r>
              <w:t xml:space="preserve">Ingestion file size (bytes) </w:t>
            </w:r>
            <w:r>
              <w:rPr>
                <w:i/>
                <w:iCs/>
              </w:rPr>
              <w:t xml:space="preserve">[see </w:t>
            </w:r>
            <w:proofErr w:type="spellStart"/>
            <w:r>
              <w:rPr>
                <w:rFonts w:ascii="Courier New" w:eastAsia="Courier New" w:hAnsi="Courier New" w:cs="Courier New"/>
                <w:i/>
                <w:iCs/>
              </w:rPr>
              <w:t>avg_file_size</w:t>
            </w:r>
            <w:proofErr w:type="spellEnd"/>
            <w:r>
              <w:rPr>
                <w:i/>
                <w:iCs/>
              </w:rPr>
              <w:t xml:space="preserve"> in query below]</w:t>
            </w:r>
          </w:p>
        </w:tc>
        <w:tc>
          <w:tcPr>
            <w:tcW w:w="2058" w:type="dxa"/>
            <w:tcMar>
              <w:top w:w="100" w:type="dxa"/>
              <w:left w:w="100" w:type="dxa"/>
              <w:bottom w:w="100" w:type="dxa"/>
              <w:right w:w="100" w:type="dxa"/>
            </w:tcMar>
          </w:tcPr>
          <w:p w14:paraId="28698FD4" w14:textId="77777777" w:rsidR="00C9535A" w:rsidRDefault="00C9535A" w:rsidP="00CF7A0F">
            <w:pPr>
              <w:widowControl w:val="0"/>
              <w:ind w:left="0" w:firstLine="0"/>
              <w:jc w:val="right"/>
            </w:pPr>
            <w:r>
              <w:t>2,000,000</w:t>
            </w:r>
          </w:p>
        </w:tc>
      </w:tr>
      <w:tr w:rsidR="00C9535A" w14:paraId="162C5339" w14:textId="77777777" w:rsidTr="00CF7A0F">
        <w:tc>
          <w:tcPr>
            <w:tcW w:w="7301" w:type="dxa"/>
            <w:tcMar>
              <w:top w:w="100" w:type="dxa"/>
              <w:left w:w="100" w:type="dxa"/>
              <w:bottom w:w="100" w:type="dxa"/>
              <w:right w:w="100" w:type="dxa"/>
            </w:tcMar>
          </w:tcPr>
          <w:p w14:paraId="7037DF2C" w14:textId="77777777" w:rsidR="00C9535A" w:rsidRDefault="00C9535A" w:rsidP="00CF7A0F">
            <w:pPr>
              <w:widowControl w:val="0"/>
              <w:ind w:left="0" w:firstLine="0"/>
            </w:pPr>
            <w:r>
              <w:t>Files/day</w:t>
            </w:r>
          </w:p>
        </w:tc>
        <w:tc>
          <w:tcPr>
            <w:tcW w:w="2058" w:type="dxa"/>
            <w:tcMar>
              <w:top w:w="100" w:type="dxa"/>
              <w:left w:w="100" w:type="dxa"/>
              <w:bottom w:w="100" w:type="dxa"/>
              <w:right w:w="100" w:type="dxa"/>
            </w:tcMar>
          </w:tcPr>
          <w:p w14:paraId="2A799A97" w14:textId="77777777" w:rsidR="00C9535A" w:rsidRDefault="00C9535A" w:rsidP="00CF7A0F">
            <w:pPr>
              <w:widowControl w:val="0"/>
              <w:ind w:left="0" w:firstLine="0"/>
              <w:jc w:val="right"/>
            </w:pPr>
            <w:r>
              <w:t>288</w:t>
            </w:r>
          </w:p>
        </w:tc>
      </w:tr>
      <w:tr w:rsidR="00C9535A" w14:paraId="0751E624" w14:textId="77777777" w:rsidTr="00CF7A0F">
        <w:tc>
          <w:tcPr>
            <w:tcW w:w="7301" w:type="dxa"/>
            <w:tcMar>
              <w:top w:w="100" w:type="dxa"/>
              <w:left w:w="100" w:type="dxa"/>
              <w:bottom w:w="100" w:type="dxa"/>
              <w:right w:w="100" w:type="dxa"/>
            </w:tcMar>
          </w:tcPr>
          <w:p w14:paraId="3D81664F" w14:textId="77777777" w:rsidR="00C9535A" w:rsidRDefault="00C9535A" w:rsidP="00CF7A0F">
            <w:pPr>
              <w:widowControl w:val="0"/>
              <w:ind w:left="0" w:firstLine="0"/>
            </w:pPr>
            <w:r>
              <w:t>Daily file size (bytes)</w:t>
            </w:r>
          </w:p>
        </w:tc>
        <w:tc>
          <w:tcPr>
            <w:tcW w:w="2058" w:type="dxa"/>
            <w:tcMar>
              <w:top w:w="100" w:type="dxa"/>
              <w:left w:w="100" w:type="dxa"/>
              <w:bottom w:w="100" w:type="dxa"/>
              <w:right w:w="100" w:type="dxa"/>
            </w:tcMar>
          </w:tcPr>
          <w:p w14:paraId="283EABCF" w14:textId="77777777" w:rsidR="00C9535A" w:rsidRDefault="00C9535A" w:rsidP="00CF7A0F">
            <w:pPr>
              <w:widowControl w:val="0"/>
              <w:ind w:left="0" w:firstLine="0"/>
              <w:jc w:val="right"/>
            </w:pPr>
            <w:r>
              <w:t>576,000,000</w:t>
            </w:r>
          </w:p>
        </w:tc>
      </w:tr>
      <w:tr w:rsidR="00C9535A" w14:paraId="47651143" w14:textId="77777777" w:rsidTr="00CF7A0F">
        <w:tc>
          <w:tcPr>
            <w:tcW w:w="7301" w:type="dxa"/>
            <w:tcMar>
              <w:top w:w="100" w:type="dxa"/>
              <w:left w:w="100" w:type="dxa"/>
              <w:bottom w:w="100" w:type="dxa"/>
              <w:right w:w="100" w:type="dxa"/>
            </w:tcMar>
          </w:tcPr>
          <w:p w14:paraId="6BF6A08F" w14:textId="77777777" w:rsidR="00C9535A" w:rsidRDefault="00C9535A" w:rsidP="00CF7A0F">
            <w:pPr>
              <w:widowControl w:val="0"/>
              <w:ind w:left="0" w:firstLine="0"/>
            </w:pPr>
            <w:r>
              <w:t>Number of days</w:t>
            </w:r>
          </w:p>
        </w:tc>
        <w:tc>
          <w:tcPr>
            <w:tcW w:w="2058" w:type="dxa"/>
            <w:tcMar>
              <w:top w:w="100" w:type="dxa"/>
              <w:left w:w="100" w:type="dxa"/>
              <w:bottom w:w="100" w:type="dxa"/>
              <w:right w:w="100" w:type="dxa"/>
            </w:tcMar>
          </w:tcPr>
          <w:p w14:paraId="6F7A719A" w14:textId="77777777" w:rsidR="00C9535A" w:rsidRDefault="00C9535A" w:rsidP="00CF7A0F">
            <w:pPr>
              <w:widowControl w:val="0"/>
              <w:ind w:left="0" w:firstLine="0"/>
              <w:jc w:val="right"/>
            </w:pPr>
            <w:r>
              <w:t>35</w:t>
            </w:r>
          </w:p>
        </w:tc>
      </w:tr>
      <w:tr w:rsidR="00C9535A" w14:paraId="0A729040" w14:textId="77777777" w:rsidTr="00CF7A0F">
        <w:tc>
          <w:tcPr>
            <w:tcW w:w="7301" w:type="dxa"/>
            <w:tcMar>
              <w:top w:w="100" w:type="dxa"/>
              <w:left w:w="100" w:type="dxa"/>
              <w:bottom w:w="100" w:type="dxa"/>
              <w:right w:w="100" w:type="dxa"/>
            </w:tcMar>
          </w:tcPr>
          <w:p w14:paraId="0B541BF9" w14:textId="77777777" w:rsidR="00C9535A" w:rsidRDefault="00C9535A" w:rsidP="00CF7A0F">
            <w:pPr>
              <w:widowControl w:val="0"/>
              <w:ind w:left="0" w:firstLine="0"/>
              <w:rPr>
                <w:i/>
                <w:iCs/>
              </w:rPr>
            </w:pPr>
            <w:r>
              <w:t xml:space="preserve">Total number of ingested files </w:t>
            </w:r>
            <w:r>
              <w:rPr>
                <w:i/>
                <w:iCs/>
              </w:rPr>
              <w:t xml:space="preserve">[see </w:t>
            </w:r>
            <w:proofErr w:type="spellStart"/>
            <w:r>
              <w:rPr>
                <w:rFonts w:ascii="Courier New" w:eastAsia="Courier New" w:hAnsi="Courier New" w:cs="Courier New"/>
                <w:i/>
                <w:iCs/>
              </w:rPr>
              <w:t>tot_nbr_files</w:t>
            </w:r>
            <w:proofErr w:type="spellEnd"/>
            <w:r>
              <w:rPr>
                <w:i/>
                <w:iCs/>
              </w:rPr>
              <w:t xml:space="preserve"> in query below]</w:t>
            </w:r>
          </w:p>
        </w:tc>
        <w:tc>
          <w:tcPr>
            <w:tcW w:w="2058" w:type="dxa"/>
            <w:tcMar>
              <w:top w:w="100" w:type="dxa"/>
              <w:left w:w="100" w:type="dxa"/>
              <w:bottom w:w="100" w:type="dxa"/>
              <w:right w:w="100" w:type="dxa"/>
            </w:tcMar>
          </w:tcPr>
          <w:p w14:paraId="34C1D0C3" w14:textId="77777777" w:rsidR="00C9535A" w:rsidRDefault="00C9535A" w:rsidP="00CF7A0F">
            <w:pPr>
              <w:widowControl w:val="0"/>
              <w:ind w:left="0" w:firstLine="0"/>
              <w:jc w:val="right"/>
            </w:pPr>
            <w:r>
              <w:t>10,080</w:t>
            </w:r>
          </w:p>
        </w:tc>
      </w:tr>
      <w:tr w:rsidR="00C9535A" w14:paraId="2B97471F" w14:textId="77777777" w:rsidTr="00CF7A0F">
        <w:tc>
          <w:tcPr>
            <w:tcW w:w="7301" w:type="dxa"/>
            <w:tcMar>
              <w:top w:w="100" w:type="dxa"/>
              <w:left w:w="100" w:type="dxa"/>
              <w:bottom w:w="100" w:type="dxa"/>
              <w:right w:w="100" w:type="dxa"/>
            </w:tcMar>
          </w:tcPr>
          <w:p w14:paraId="68149EB2" w14:textId="77777777" w:rsidR="00C9535A" w:rsidRDefault="00C9535A" w:rsidP="00CF7A0F">
            <w:pPr>
              <w:widowControl w:val="0"/>
              <w:ind w:left="0" w:firstLine="0"/>
              <w:rPr>
                <w:i/>
                <w:iCs/>
              </w:rPr>
            </w:pPr>
            <w:r>
              <w:t xml:space="preserve">Total dataset size (bytes) </w:t>
            </w:r>
            <w:r>
              <w:rPr>
                <w:i/>
                <w:iCs/>
              </w:rPr>
              <w:t xml:space="preserve">[see </w:t>
            </w:r>
            <w:proofErr w:type="spellStart"/>
            <w:r>
              <w:rPr>
                <w:rFonts w:ascii="Courier New" w:eastAsia="Courier New" w:hAnsi="Courier New" w:cs="Courier New"/>
                <w:i/>
                <w:iCs/>
              </w:rPr>
              <w:t>tot_file_size</w:t>
            </w:r>
            <w:proofErr w:type="spellEnd"/>
            <w:r>
              <w:rPr>
                <w:i/>
                <w:iCs/>
              </w:rPr>
              <w:t xml:space="preserve"> in query below]</w:t>
            </w:r>
          </w:p>
        </w:tc>
        <w:tc>
          <w:tcPr>
            <w:tcW w:w="2058" w:type="dxa"/>
            <w:tcMar>
              <w:top w:w="100" w:type="dxa"/>
              <w:left w:w="100" w:type="dxa"/>
              <w:bottom w:w="100" w:type="dxa"/>
              <w:right w:w="100" w:type="dxa"/>
            </w:tcMar>
          </w:tcPr>
          <w:p w14:paraId="7A18FC62" w14:textId="77777777" w:rsidR="00C9535A" w:rsidRDefault="00C9535A" w:rsidP="00CF7A0F">
            <w:pPr>
              <w:widowControl w:val="0"/>
              <w:ind w:left="0" w:firstLine="0"/>
              <w:jc w:val="right"/>
            </w:pPr>
            <w:r>
              <w:t>20,160,000,000</w:t>
            </w:r>
          </w:p>
        </w:tc>
      </w:tr>
      <w:tr w:rsidR="00C9535A" w14:paraId="18347906" w14:textId="77777777" w:rsidTr="00CF7A0F">
        <w:tc>
          <w:tcPr>
            <w:tcW w:w="7301" w:type="dxa"/>
            <w:tcMar>
              <w:top w:w="100" w:type="dxa"/>
              <w:left w:w="100" w:type="dxa"/>
              <w:bottom w:w="100" w:type="dxa"/>
              <w:right w:w="100" w:type="dxa"/>
            </w:tcMar>
          </w:tcPr>
          <w:p w14:paraId="65902C21" w14:textId="77777777" w:rsidR="00C9535A" w:rsidRDefault="00C9535A" w:rsidP="00CF7A0F">
            <w:pPr>
              <w:widowControl w:val="0"/>
              <w:ind w:left="0" w:firstLine="0"/>
            </w:pPr>
            <w:r>
              <w:t>Total number of records</w:t>
            </w:r>
          </w:p>
        </w:tc>
        <w:tc>
          <w:tcPr>
            <w:tcW w:w="2058" w:type="dxa"/>
            <w:tcMar>
              <w:top w:w="100" w:type="dxa"/>
              <w:left w:w="100" w:type="dxa"/>
              <w:bottom w:w="100" w:type="dxa"/>
              <w:right w:w="100" w:type="dxa"/>
            </w:tcMar>
          </w:tcPr>
          <w:p w14:paraId="66F9CCD8" w14:textId="77777777" w:rsidR="00C9535A" w:rsidRDefault="00C9535A" w:rsidP="00CF7A0F">
            <w:pPr>
              <w:widowControl w:val="0"/>
              <w:ind w:left="0" w:firstLine="0"/>
              <w:jc w:val="right"/>
            </w:pPr>
            <w:r>
              <w:t>100,800,000</w:t>
            </w:r>
          </w:p>
        </w:tc>
      </w:tr>
    </w:tbl>
    <w:p w14:paraId="3013AD01" w14:textId="77777777" w:rsidR="00C9535A" w:rsidRDefault="00C9535A" w:rsidP="00C9535A">
      <w:pPr>
        <w:ind w:left="0" w:firstLine="0"/>
      </w:pPr>
    </w:p>
    <w:p w14:paraId="7DE0C053" w14:textId="77777777" w:rsidR="00C9535A" w:rsidRDefault="00C9535A" w:rsidP="00C9535A">
      <w:pPr>
        <w:spacing w:before="240" w:after="240"/>
        <w:ind w:left="0" w:firstLine="0"/>
      </w:pPr>
      <w:r>
        <w:rPr>
          <w:b/>
          <w:bCs/>
          <w:color w:val="9747FF"/>
          <w:sz w:val="28"/>
          <w:szCs w:val="28"/>
        </w:rPr>
        <w:t>Step 3</w:t>
      </w:r>
      <w:r>
        <w:rPr>
          <w:b/>
          <w:bCs/>
          <w:color w:val="C700C7"/>
          <w:sz w:val="28"/>
          <w:szCs w:val="28"/>
        </w:rPr>
        <w:t xml:space="preserve"> </w:t>
      </w:r>
      <w:r>
        <w:rPr>
          <w:b/>
          <w:bCs/>
          <w:sz w:val="28"/>
          <w:szCs w:val="28"/>
        </w:rPr>
        <w:t>- Row-oriented file formats vs. columnar file formats</w:t>
      </w:r>
      <w:r>
        <w:br/>
        <w:t xml:space="preserve">A file format controls the way that each file stores the data inside it. Not all file formats store information in the same way. </w:t>
      </w:r>
    </w:p>
    <w:p w14:paraId="323F1C80" w14:textId="77777777" w:rsidR="00C9535A" w:rsidRDefault="00C9535A" w:rsidP="00C9535A">
      <w:pPr>
        <w:spacing w:before="240" w:after="240"/>
        <w:ind w:left="0" w:firstLine="0"/>
      </w:pPr>
      <w:r>
        <w:t xml:space="preserve">For example, the </w:t>
      </w:r>
      <w:r>
        <w:rPr>
          <w:rFonts w:ascii="Courier New" w:eastAsia="Courier New" w:hAnsi="Courier New" w:cs="Courier New"/>
        </w:rPr>
        <w:t>logs_5min_ingest_csv</w:t>
      </w:r>
      <w:r>
        <w:t xml:space="preserve"> table is a collection of files, each holding 5 </w:t>
      </w:r>
      <w:proofErr w:type="spellStart"/>
      <w:r>
        <w:t>minutes</w:t>
      </w:r>
      <w:proofErr w:type="spellEnd"/>
      <w:r>
        <w:t xml:space="preserve"> worth of log data across the servers you are </w:t>
      </w:r>
      <w:proofErr w:type="gramStart"/>
      <w:r>
        <w:t>analyzing, and</w:t>
      </w:r>
      <w:proofErr w:type="gramEnd"/>
      <w:r>
        <w:t xml:space="preserve"> stored in a CSV file format. </w:t>
      </w:r>
    </w:p>
    <w:p w14:paraId="3A352727" w14:textId="77777777" w:rsidR="00C9535A" w:rsidRDefault="00C9535A" w:rsidP="00C9535A">
      <w:pPr>
        <w:spacing w:before="240" w:after="240"/>
        <w:ind w:left="0" w:firstLine="0"/>
      </w:pPr>
      <w:r>
        <w:t xml:space="preserve">The file format can make a big difference in query performance because of the underlying features of different file types. </w:t>
      </w:r>
      <w:proofErr w:type="gramStart"/>
      <w:r>
        <w:t>Generally speaking, data</w:t>
      </w:r>
      <w:proofErr w:type="gramEnd"/>
      <w:r>
        <w:t xml:space="preserve"> lake file formats fall into two categories.</w:t>
      </w:r>
    </w:p>
    <w:p w14:paraId="242BD60A" w14:textId="77777777" w:rsidR="00C9535A" w:rsidRDefault="00C9535A" w:rsidP="00C9535A">
      <w:pPr>
        <w:numPr>
          <w:ilvl w:val="0"/>
          <w:numId w:val="20"/>
        </w:numPr>
        <w:spacing w:before="240"/>
      </w:pPr>
      <w:r>
        <w:t>Row-oriented file formats</w:t>
      </w:r>
    </w:p>
    <w:p w14:paraId="40BF136D" w14:textId="77777777" w:rsidR="00C9535A" w:rsidRDefault="00C9535A" w:rsidP="00C9535A">
      <w:pPr>
        <w:numPr>
          <w:ilvl w:val="0"/>
          <w:numId w:val="20"/>
        </w:numPr>
        <w:spacing w:after="240"/>
      </w:pPr>
      <w:r>
        <w:t>Columnar file formats</w:t>
      </w:r>
    </w:p>
    <w:p w14:paraId="7D59159C" w14:textId="77777777" w:rsidR="00C9535A" w:rsidRDefault="00C9535A" w:rsidP="00C9535A">
      <w:pPr>
        <w:spacing w:before="240" w:after="240"/>
        <w:ind w:left="0" w:firstLine="0"/>
      </w:pPr>
      <w:r>
        <w:lastRenderedPageBreak/>
        <w:t>As their names suggest, the primary difference is in how the data for a logical data table is physically stored. The row-oriented file format lines up a full record and separates it from the next one with a record delimiter.</w:t>
      </w:r>
    </w:p>
    <w:p w14:paraId="5D9EF9C8" w14:textId="77777777" w:rsidR="00C9535A" w:rsidRDefault="00C9535A" w:rsidP="00C9535A">
      <w:pPr>
        <w:spacing w:before="240" w:after="240"/>
        <w:ind w:left="0" w:firstLine="0"/>
      </w:pPr>
      <w:r>
        <w:t>Conversely, the columnar formats store all distinct values for a given column together, as pictured in the image below.</w:t>
      </w:r>
    </w:p>
    <w:p w14:paraId="36E14E17" w14:textId="77777777" w:rsidR="00C9535A" w:rsidRDefault="00C9535A" w:rsidP="00C9535A">
      <w:pPr>
        <w:spacing w:before="240" w:after="240"/>
        <w:ind w:left="0" w:firstLine="0"/>
      </w:pPr>
      <w:r>
        <w:rPr>
          <w:noProof/>
        </w:rPr>
        <w:drawing>
          <wp:inline distT="114300" distB="114300" distL="114300" distR="114300" wp14:anchorId="7DBDB3AD" wp14:editId="71A2FE50">
            <wp:extent cx="5943600" cy="1854200"/>
            <wp:effectExtent l="25400" t="25400" r="25400" b="25400"/>
            <wp:docPr id="12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7"/>
                    <a:srcRect/>
                    <a:stretch>
                      <a:fillRect/>
                    </a:stretch>
                  </pic:blipFill>
                  <pic:spPr>
                    <a:xfrm>
                      <a:off x="0" y="0"/>
                      <a:ext cx="5943600" cy="1854200"/>
                    </a:xfrm>
                    <a:prstGeom prst="rect">
                      <a:avLst/>
                    </a:prstGeom>
                    <a:ln w="25400">
                      <a:solidFill>
                        <a:srgbClr val="9747FF"/>
                      </a:solidFill>
                      <a:prstDash val="solid"/>
                    </a:ln>
                  </pic:spPr>
                </pic:pic>
              </a:graphicData>
            </a:graphic>
          </wp:inline>
        </w:drawing>
      </w:r>
    </w:p>
    <w:p w14:paraId="7C7D996D" w14:textId="77777777" w:rsidR="00C9535A" w:rsidRDefault="00C9535A" w:rsidP="00C9535A">
      <w:pPr>
        <w:spacing w:before="240" w:after="240"/>
        <w:ind w:left="0" w:firstLine="0"/>
      </w:pPr>
      <w:r>
        <w:t>Columnar file formats are inherently designed for improved performance with analytics-based queries. A significant reduction in the amount of data needed to be retrieved from disk occurs when only the relevant columns are referenced.</w:t>
      </w:r>
    </w:p>
    <w:p w14:paraId="7973D8F7" w14:textId="77777777" w:rsidR="00C9535A" w:rsidRDefault="00C9535A" w:rsidP="00C9535A">
      <w:pPr>
        <w:spacing w:before="240" w:after="240"/>
        <w:ind w:left="0" w:firstLine="0"/>
      </w:pPr>
      <w:r>
        <w:t>Additional benefits include efficient encoding and compression techniques that can drastically reduce storage requirements without sacrificing query performance.</w:t>
      </w:r>
    </w:p>
    <w:p w14:paraId="6C576AFF" w14:textId="77777777" w:rsidR="00C9535A" w:rsidRDefault="00C9535A" w:rsidP="00C9535A">
      <w:pPr>
        <w:spacing w:before="240" w:after="240"/>
        <w:ind w:left="0" w:firstLine="0"/>
      </w:pPr>
      <w:r>
        <w:t xml:space="preserve">The most popular columnar file </w:t>
      </w:r>
      <w:proofErr w:type="gramStart"/>
      <w:r>
        <w:t>format</w:t>
      </w:r>
      <w:proofErr w:type="gramEnd"/>
      <w:r>
        <w:t xml:space="preserve"> </w:t>
      </w:r>
      <w:proofErr w:type="gramStart"/>
      <w:r>
        <w:t>are</w:t>
      </w:r>
      <w:proofErr w:type="gramEnd"/>
      <w:r>
        <w:t>:</w:t>
      </w:r>
    </w:p>
    <w:p w14:paraId="70B0AECC" w14:textId="77777777" w:rsidR="00C9535A" w:rsidRDefault="00C9535A" w:rsidP="00C9535A">
      <w:pPr>
        <w:numPr>
          <w:ilvl w:val="0"/>
          <w:numId w:val="18"/>
        </w:numPr>
        <w:spacing w:before="240"/>
      </w:pPr>
      <w:hyperlink r:id="rId8">
        <w:r>
          <w:rPr>
            <w:color w:val="1155CC"/>
            <w:u w:val="single"/>
          </w:rPr>
          <w:t>Apache ORC</w:t>
        </w:r>
      </w:hyperlink>
    </w:p>
    <w:p w14:paraId="452EB32F" w14:textId="77777777" w:rsidR="00C9535A" w:rsidRDefault="00C9535A" w:rsidP="00C9535A">
      <w:pPr>
        <w:numPr>
          <w:ilvl w:val="0"/>
          <w:numId w:val="18"/>
        </w:numPr>
        <w:spacing w:after="240"/>
      </w:pPr>
      <w:hyperlink r:id="rId9">
        <w:r>
          <w:rPr>
            <w:color w:val="1155CC"/>
            <w:u w:val="single"/>
          </w:rPr>
          <w:t>Apache Parquet</w:t>
        </w:r>
      </w:hyperlink>
    </w:p>
    <w:p w14:paraId="2B9CDB48" w14:textId="77777777" w:rsidR="00C9535A" w:rsidRDefault="00C9535A" w:rsidP="00C9535A">
      <w:pPr>
        <w:spacing w:before="240" w:after="240"/>
        <w:ind w:left="0" w:firstLine="0"/>
      </w:pPr>
      <w:proofErr w:type="gramStart"/>
      <w:r>
        <w:t>Both of these</w:t>
      </w:r>
      <w:proofErr w:type="gramEnd"/>
      <w:r>
        <w:t xml:space="preserve"> file formats can include multiple segments of data held in a block of logical rows. Also, critical to their analytical performance benefits, </w:t>
      </w:r>
      <w:proofErr w:type="gramStart"/>
      <w:r>
        <w:t>both include</w:t>
      </w:r>
      <w:proofErr w:type="gramEnd"/>
      <w:r>
        <w:t xml:space="preserve"> file header and footer information. This information goes well beyond maintaining an evolution-capable schema to </w:t>
      </w:r>
      <w:proofErr w:type="gramStart"/>
      <w:r>
        <w:t>including</w:t>
      </w:r>
      <w:proofErr w:type="gramEnd"/>
      <w:r>
        <w:t xml:space="preserve"> persisted column-level statistics such as count, min, max and sum.</w:t>
      </w:r>
    </w:p>
    <w:p w14:paraId="3B951E64" w14:textId="77777777" w:rsidR="00C9535A" w:rsidRDefault="00C9535A" w:rsidP="00C9535A">
      <w:pPr>
        <w:spacing w:before="240" w:after="240"/>
        <w:ind w:left="0" w:firstLine="0"/>
      </w:pPr>
      <w:r>
        <w:t>Starburst fully supports both Parquet and ORC data formats.</w:t>
      </w:r>
    </w:p>
    <w:p w14:paraId="62BBB5DF" w14:textId="77777777" w:rsidR="00C9535A" w:rsidRDefault="00C9535A" w:rsidP="00C9535A">
      <w:pPr>
        <w:ind w:left="0" w:firstLine="0"/>
      </w:pPr>
      <w:r>
        <w:rPr>
          <w:b/>
          <w:bCs/>
          <w:color w:val="9747FF"/>
          <w:sz w:val="28"/>
          <w:szCs w:val="28"/>
        </w:rPr>
        <w:t>Step 4</w:t>
      </w:r>
      <w:r>
        <w:rPr>
          <w:b/>
          <w:bCs/>
          <w:sz w:val="28"/>
          <w:szCs w:val="28"/>
        </w:rPr>
        <w:t xml:space="preserve"> - Ensure cluster is ready and metadata is cached</w:t>
      </w:r>
    </w:p>
    <w:p w14:paraId="563D1A28" w14:textId="77777777" w:rsidR="00C9535A" w:rsidRDefault="00C9535A" w:rsidP="00C9535A">
      <w:pPr>
        <w:ind w:left="0" w:firstLine="0"/>
      </w:pPr>
      <w:r>
        <w:t xml:space="preserve">As this exercise is focused on verifying performance improvements, you do not want your results to be skewed by any waiting resources. The </w:t>
      </w:r>
      <w:r>
        <w:rPr>
          <w:rFonts w:ascii="Courier New" w:eastAsia="Courier New" w:hAnsi="Courier New" w:cs="Courier New"/>
        </w:rPr>
        <w:t>aws-us-east-1-small</w:t>
      </w:r>
      <w:r>
        <w:t xml:space="preserve"> cluster being used takes time to start and any queuing time would be included in query results. </w:t>
      </w:r>
    </w:p>
    <w:p w14:paraId="01214AD3" w14:textId="77777777" w:rsidR="00C9535A" w:rsidRDefault="00C9535A" w:rsidP="00C9535A">
      <w:pPr>
        <w:ind w:left="0" w:firstLine="0"/>
      </w:pPr>
    </w:p>
    <w:p w14:paraId="75402F68" w14:textId="77777777" w:rsidR="00C9535A" w:rsidRDefault="00C9535A" w:rsidP="00C9535A">
      <w:pPr>
        <w:ind w:left="0" w:firstLine="0"/>
      </w:pPr>
      <w:r>
        <w:lastRenderedPageBreak/>
        <w:t xml:space="preserve">Run the following queries to ensure the environment is ready for your testing efforts. This will also </w:t>
      </w:r>
      <w:proofErr w:type="gramStart"/>
      <w:r>
        <w:t>cache</w:t>
      </w:r>
      <w:proofErr w:type="gramEnd"/>
      <w:r>
        <w:t xml:space="preserve"> the table’s metadata.</w:t>
      </w:r>
    </w:p>
    <w:p w14:paraId="3A678FCF" w14:textId="77777777" w:rsidR="00C9535A" w:rsidRDefault="00C9535A" w:rsidP="00C9535A">
      <w:pPr>
        <w:ind w:left="0" w:firstLine="0"/>
      </w:pPr>
    </w:p>
    <w:p w14:paraId="3204D44A"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7E50D76C"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.logs_5min_ingest_csv</w:t>
      </w:r>
    </w:p>
    <w:p w14:paraId="7E654171"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LIMIT</w:t>
      </w:r>
      <w:r>
        <w:rPr>
          <w:rFonts w:ascii="Courier New" w:eastAsia="Courier New" w:hAnsi="Courier New" w:cs="Courier New"/>
        </w:rPr>
        <w:t xml:space="preserve"> </w:t>
      </w:r>
      <w:proofErr w:type="gramStart"/>
      <w:r>
        <w:rPr>
          <w:rFonts w:ascii="Courier New" w:eastAsia="Courier New" w:hAnsi="Courier New" w:cs="Courier New"/>
          <w:color w:val="098054"/>
        </w:rPr>
        <w:t>10</w:t>
      </w:r>
      <w:r>
        <w:rPr>
          <w:rFonts w:ascii="Courier New" w:eastAsia="Courier New" w:hAnsi="Courier New" w:cs="Courier New"/>
        </w:rPr>
        <w:t>;</w:t>
      </w:r>
      <w:proofErr w:type="gramEnd"/>
    </w:p>
    <w:p w14:paraId="0D8C8BF5" w14:textId="77777777" w:rsidR="00C9535A" w:rsidRDefault="00C9535A" w:rsidP="00C9535A">
      <w:pPr>
        <w:shd w:val="clear" w:color="auto" w:fill="FFFFFF"/>
        <w:spacing w:line="400" w:lineRule="auto"/>
        <w:ind w:left="0" w:firstLine="0"/>
        <w:rPr>
          <w:rFonts w:ascii="Courier New" w:eastAsia="Courier New" w:hAnsi="Courier New" w:cs="Courier New"/>
        </w:rPr>
      </w:pPr>
    </w:p>
    <w:p w14:paraId="63E1EBE0"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6D22E137"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.logs_5min_ingest_orc</w:t>
      </w:r>
    </w:p>
    <w:p w14:paraId="6E26E9F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LIMIT</w:t>
      </w:r>
      <w:r>
        <w:rPr>
          <w:rFonts w:ascii="Courier New" w:eastAsia="Courier New" w:hAnsi="Courier New" w:cs="Courier New"/>
        </w:rPr>
        <w:t xml:space="preserve"> </w:t>
      </w:r>
      <w:proofErr w:type="gramStart"/>
      <w:r>
        <w:rPr>
          <w:rFonts w:ascii="Courier New" w:eastAsia="Courier New" w:hAnsi="Courier New" w:cs="Courier New"/>
          <w:color w:val="098054"/>
        </w:rPr>
        <w:t>10</w:t>
      </w:r>
      <w:r>
        <w:rPr>
          <w:rFonts w:ascii="Courier New" w:eastAsia="Courier New" w:hAnsi="Courier New" w:cs="Courier New"/>
        </w:rPr>
        <w:t>;</w:t>
      </w:r>
      <w:proofErr w:type="gramEnd"/>
    </w:p>
    <w:p w14:paraId="65E9E990" w14:textId="77777777" w:rsidR="00C9535A" w:rsidRDefault="00C9535A" w:rsidP="00C9535A">
      <w:pPr>
        <w:shd w:val="clear" w:color="auto" w:fill="FFFFFF"/>
        <w:spacing w:line="400" w:lineRule="auto"/>
        <w:ind w:left="0" w:firstLine="0"/>
        <w:rPr>
          <w:rFonts w:ascii="Courier New" w:eastAsia="Courier New" w:hAnsi="Courier New" w:cs="Courier New"/>
        </w:rPr>
      </w:pPr>
    </w:p>
    <w:p w14:paraId="59B234DE"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24A316A5"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.logs_daily_rollup_orc</w:t>
      </w:r>
      <w:proofErr w:type="spellEnd"/>
    </w:p>
    <w:p w14:paraId="1FA8844C" w14:textId="77777777" w:rsidR="00C9535A" w:rsidRDefault="00C9535A" w:rsidP="00C9535A">
      <w:pPr>
        <w:shd w:val="clear" w:color="auto" w:fill="FFFFFF"/>
        <w:spacing w:line="400" w:lineRule="auto"/>
        <w:ind w:left="0" w:firstLine="0"/>
        <w:rPr>
          <w:b/>
          <w:bCs/>
          <w:color w:val="C700C7"/>
          <w:sz w:val="28"/>
          <w:szCs w:val="28"/>
        </w:rPr>
      </w:pPr>
      <w:r>
        <w:rPr>
          <w:rFonts w:ascii="Courier New" w:eastAsia="Courier New" w:hAnsi="Courier New" w:cs="Courier New"/>
          <w:color w:val="4343F5"/>
        </w:rPr>
        <w:t>LIMIT</w:t>
      </w:r>
      <w:r>
        <w:rPr>
          <w:rFonts w:ascii="Courier New" w:eastAsia="Courier New" w:hAnsi="Courier New" w:cs="Courier New"/>
        </w:rPr>
        <w:t xml:space="preserve"> </w:t>
      </w:r>
      <w:proofErr w:type="gramStart"/>
      <w:r>
        <w:rPr>
          <w:rFonts w:ascii="Courier New" w:eastAsia="Courier New" w:hAnsi="Courier New" w:cs="Courier New"/>
          <w:color w:val="098054"/>
        </w:rPr>
        <w:t>10</w:t>
      </w:r>
      <w:r>
        <w:rPr>
          <w:rFonts w:ascii="Courier New" w:eastAsia="Courier New" w:hAnsi="Courier New" w:cs="Courier New"/>
        </w:rPr>
        <w:t>;</w:t>
      </w:r>
      <w:proofErr w:type="gramEnd"/>
    </w:p>
    <w:p w14:paraId="1EE80E9C" w14:textId="77777777" w:rsidR="00C9535A" w:rsidRDefault="00C9535A" w:rsidP="00C9535A">
      <w:pPr>
        <w:ind w:left="0" w:firstLine="0"/>
      </w:pPr>
    </w:p>
    <w:p w14:paraId="47853696" w14:textId="77777777" w:rsidR="00C9535A" w:rsidRDefault="00C9535A" w:rsidP="00C9535A">
      <w:pPr>
        <w:ind w:left="0" w:firstLine="0"/>
        <w:rPr>
          <w:b/>
          <w:bCs/>
          <w:u w:val="single"/>
        </w:rPr>
      </w:pPr>
      <w:r>
        <w:rPr>
          <w:b/>
          <w:bCs/>
          <w:u w:val="single"/>
        </w:rPr>
        <w:t xml:space="preserve">Before you continue, verify that you are using the </w:t>
      </w:r>
      <w:r>
        <w:rPr>
          <w:rFonts w:ascii="Courier New" w:eastAsia="Courier New" w:hAnsi="Courier New" w:cs="Courier New"/>
          <w:b/>
          <w:bCs/>
          <w:highlight w:val="yellow"/>
          <w:u w:val="single"/>
        </w:rPr>
        <w:t>aws-us-east-1-small</w:t>
      </w:r>
      <w:r>
        <w:rPr>
          <w:b/>
          <w:bCs/>
          <w:u w:val="single"/>
        </w:rPr>
        <w:t xml:space="preserve"> cluster.</w:t>
      </w:r>
    </w:p>
    <w:p w14:paraId="5C8BF002" w14:textId="77777777" w:rsidR="00C9535A" w:rsidRDefault="00C9535A" w:rsidP="00C9535A">
      <w:pPr>
        <w:ind w:left="0" w:firstLine="0"/>
      </w:pPr>
    </w:p>
    <w:p w14:paraId="7F835C8E" w14:textId="77777777" w:rsidR="00C9535A" w:rsidRDefault="00C9535A" w:rsidP="00C9535A">
      <w:pPr>
        <w:ind w:left="0" w:firstLine="0"/>
      </w:pPr>
      <w:r>
        <w:rPr>
          <w:b/>
          <w:bCs/>
          <w:color w:val="9747FF"/>
          <w:sz w:val="28"/>
          <w:szCs w:val="28"/>
        </w:rPr>
        <w:t>Step 5</w:t>
      </w:r>
      <w:r>
        <w:rPr>
          <w:b/>
          <w:bCs/>
          <w:sz w:val="28"/>
          <w:szCs w:val="28"/>
        </w:rPr>
        <w:t xml:space="preserve"> - See reduction in bytes read with column-oriented files</w:t>
      </w:r>
    </w:p>
    <w:p w14:paraId="6D82C000" w14:textId="77777777" w:rsidR="00C9535A" w:rsidRDefault="00C9535A" w:rsidP="00C9535A">
      <w:pPr>
        <w:ind w:left="0" w:firstLine="0"/>
      </w:pPr>
      <w:r>
        <w:t>Run the following query against the table that is aligned with the 10,080 CSV ingested files described above.</w:t>
      </w:r>
    </w:p>
    <w:p w14:paraId="4C0CA920" w14:textId="77777777" w:rsidR="00C9535A" w:rsidRDefault="00C9535A" w:rsidP="00C9535A">
      <w:pPr>
        <w:ind w:left="0" w:firstLine="0"/>
      </w:pPr>
    </w:p>
    <w:p w14:paraId="1CC10479"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33D55340"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.logs_5min_ingest_csv</w:t>
      </w:r>
    </w:p>
    <w:p w14:paraId="19E7880F"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625B57B4"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w:t>
      </w:r>
    </w:p>
    <w:p w14:paraId="65406D54"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73AF20A8" w14:textId="77777777" w:rsidR="00C9535A" w:rsidRDefault="00C9535A" w:rsidP="00C9535A">
      <w:pPr>
        <w:ind w:left="0" w:firstLine="0"/>
      </w:pPr>
    </w:p>
    <w:p w14:paraId="2084B183" w14:textId="77777777" w:rsidR="00C9535A" w:rsidRDefault="00C9535A" w:rsidP="00C9535A">
      <w:pPr>
        <w:ind w:left="0" w:firstLine="0"/>
      </w:pPr>
      <w:r>
        <w:t xml:space="preserve">To find some of the performance metrics you will review in this exercise, click on </w:t>
      </w:r>
      <w:r>
        <w:rPr>
          <w:b/>
          <w:bCs/>
        </w:rPr>
        <w:t xml:space="preserve">View </w:t>
      </w:r>
      <w:r>
        <w:t>icon in the status bar between the editor and results panes.</w:t>
      </w:r>
    </w:p>
    <w:p w14:paraId="1D9AB866" w14:textId="77777777" w:rsidR="00C9535A" w:rsidRDefault="00C9535A" w:rsidP="00C9535A">
      <w:pPr>
        <w:ind w:left="0" w:firstLine="0"/>
      </w:pPr>
    </w:p>
    <w:p w14:paraId="53A0D14F" w14:textId="77777777" w:rsidR="00C9535A" w:rsidRDefault="00C9535A" w:rsidP="00C9535A">
      <w:pPr>
        <w:ind w:left="0" w:firstLine="0"/>
        <w:jc w:val="center"/>
      </w:pPr>
      <w:r>
        <w:rPr>
          <w:noProof/>
        </w:rPr>
        <w:lastRenderedPageBreak/>
        <w:drawing>
          <wp:inline distT="114300" distB="114300" distL="114300" distR="114300" wp14:anchorId="150336AE" wp14:editId="37556F2D">
            <wp:extent cx="3533775" cy="1473011"/>
            <wp:effectExtent l="25400" t="25400" r="25400" b="2540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3533775" cy="1473011"/>
                    </a:xfrm>
                    <a:prstGeom prst="rect">
                      <a:avLst/>
                    </a:prstGeom>
                    <a:ln w="25400">
                      <a:solidFill>
                        <a:srgbClr val="9747FF"/>
                      </a:solidFill>
                      <a:prstDash val="solid"/>
                    </a:ln>
                  </pic:spPr>
                </pic:pic>
              </a:graphicData>
            </a:graphic>
          </wp:inline>
        </w:drawing>
      </w:r>
    </w:p>
    <w:p w14:paraId="5B8A9CA3" w14:textId="77777777" w:rsidR="00C9535A" w:rsidRDefault="00C9535A" w:rsidP="00C9535A">
      <w:pPr>
        <w:ind w:left="0" w:firstLine="0"/>
      </w:pPr>
    </w:p>
    <w:p w14:paraId="6FA80A5B" w14:textId="77777777" w:rsidR="00C9535A" w:rsidRDefault="00C9535A" w:rsidP="00C9535A">
      <w:pPr>
        <w:ind w:left="0" w:firstLine="0"/>
      </w:pPr>
      <w:r>
        <w:t xml:space="preserve">On the page that renders, click on the </w:t>
      </w:r>
      <w:r>
        <w:rPr>
          <w:b/>
          <w:bCs/>
        </w:rPr>
        <w:t>Advanced</w:t>
      </w:r>
      <w:r>
        <w:t xml:space="preserve"> tab just below the </w:t>
      </w:r>
      <w:r>
        <w:rPr>
          <w:b/>
          <w:bCs/>
        </w:rPr>
        <w:t>Query ID</w:t>
      </w:r>
      <w:r>
        <w:t xml:space="preserve"> label.</w:t>
      </w:r>
    </w:p>
    <w:p w14:paraId="1CA2298A" w14:textId="77777777" w:rsidR="00C9535A" w:rsidRDefault="00C9535A" w:rsidP="00C9535A">
      <w:pPr>
        <w:ind w:left="0" w:firstLine="0"/>
      </w:pPr>
    </w:p>
    <w:p w14:paraId="14205CF1" w14:textId="77777777" w:rsidR="00C9535A" w:rsidRDefault="00C9535A" w:rsidP="00C9535A">
      <w:pPr>
        <w:ind w:left="0" w:firstLine="0"/>
        <w:jc w:val="center"/>
      </w:pPr>
      <w:r>
        <w:rPr>
          <w:noProof/>
        </w:rPr>
        <w:drawing>
          <wp:inline distT="114300" distB="114300" distL="114300" distR="114300" wp14:anchorId="6396F380" wp14:editId="310873C1">
            <wp:extent cx="4400550" cy="1171575"/>
            <wp:effectExtent l="25400" t="25400" r="25400" b="2540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4400550" cy="1171575"/>
                    </a:xfrm>
                    <a:prstGeom prst="rect">
                      <a:avLst/>
                    </a:prstGeom>
                    <a:ln w="25400">
                      <a:solidFill>
                        <a:srgbClr val="9747FF"/>
                      </a:solidFill>
                      <a:prstDash val="solid"/>
                    </a:ln>
                  </pic:spPr>
                </pic:pic>
              </a:graphicData>
            </a:graphic>
          </wp:inline>
        </w:drawing>
      </w:r>
    </w:p>
    <w:p w14:paraId="389A39CE" w14:textId="77777777" w:rsidR="00C9535A" w:rsidRDefault="00C9535A" w:rsidP="00C9535A">
      <w:pPr>
        <w:ind w:left="0" w:firstLine="0"/>
      </w:pPr>
    </w:p>
    <w:p w14:paraId="0FA86CC7" w14:textId="77777777" w:rsidR="00C9535A" w:rsidRDefault="00C9535A" w:rsidP="00C9535A">
      <w:pPr>
        <w:ind w:left="0" w:firstLine="0"/>
      </w:pPr>
      <w:r>
        <w:t xml:space="preserve">Now, locate the </w:t>
      </w:r>
      <w:r>
        <w:rPr>
          <w:b/>
          <w:bCs/>
        </w:rPr>
        <w:t>Execution details</w:t>
      </w:r>
      <w:r>
        <w:t xml:space="preserve"> section of this page.</w:t>
      </w:r>
    </w:p>
    <w:p w14:paraId="4B61D912" w14:textId="77777777" w:rsidR="00C9535A" w:rsidRDefault="00C9535A" w:rsidP="00C9535A">
      <w:pPr>
        <w:ind w:left="0" w:firstLine="0"/>
      </w:pPr>
    </w:p>
    <w:p w14:paraId="03D16C06" w14:textId="77777777" w:rsidR="00C9535A" w:rsidRDefault="00C9535A" w:rsidP="00C9535A">
      <w:pPr>
        <w:ind w:left="0" w:firstLine="0"/>
        <w:jc w:val="center"/>
      </w:pPr>
      <w:r>
        <w:rPr>
          <w:noProof/>
        </w:rPr>
        <w:drawing>
          <wp:inline distT="114300" distB="114300" distL="114300" distR="114300" wp14:anchorId="2C4D8F6D" wp14:editId="36841A0C">
            <wp:extent cx="2185988" cy="1855548"/>
            <wp:effectExtent l="25400" t="25400" r="25400" b="2540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2185988" cy="1855548"/>
                    </a:xfrm>
                    <a:prstGeom prst="rect">
                      <a:avLst/>
                    </a:prstGeom>
                    <a:ln w="25400">
                      <a:solidFill>
                        <a:srgbClr val="9747FF"/>
                      </a:solidFill>
                      <a:prstDash val="solid"/>
                    </a:ln>
                  </pic:spPr>
                </pic:pic>
              </a:graphicData>
            </a:graphic>
          </wp:inline>
        </w:drawing>
      </w:r>
    </w:p>
    <w:p w14:paraId="1429C58D" w14:textId="77777777" w:rsidR="00C9535A" w:rsidRDefault="00C9535A" w:rsidP="00C9535A">
      <w:pPr>
        <w:ind w:left="0" w:firstLine="0"/>
      </w:pPr>
    </w:p>
    <w:p w14:paraId="218C5B83" w14:textId="77777777" w:rsidR="00C9535A" w:rsidRDefault="00C9535A" w:rsidP="00C9535A">
      <w:pPr>
        <w:ind w:left="0" w:firstLine="0"/>
      </w:pPr>
      <w:r>
        <w:t xml:space="preserve">The number of </w:t>
      </w:r>
      <w:r>
        <w:rPr>
          <w:b/>
          <w:bCs/>
        </w:rPr>
        <w:t>ROWS READ</w:t>
      </w:r>
      <w:r>
        <w:t xml:space="preserve"> and </w:t>
      </w:r>
      <w:r>
        <w:rPr>
          <w:b/>
          <w:bCs/>
        </w:rPr>
        <w:t>BYTES READ</w:t>
      </w:r>
      <w:r>
        <w:t xml:space="preserve"> reported above align with what was presented in </w:t>
      </w:r>
      <w:r>
        <w:rPr>
          <w:b/>
          <w:bCs/>
          <w:color w:val="9747FF"/>
        </w:rPr>
        <w:t>Step 2</w:t>
      </w:r>
      <w:r>
        <w:t>. The entire dataset was read; 20GB of data for the 101M rows of server logs.</w:t>
      </w:r>
    </w:p>
    <w:p w14:paraId="209F674A" w14:textId="77777777" w:rsidR="00C9535A" w:rsidRDefault="00C9535A" w:rsidP="00C9535A">
      <w:pPr>
        <w:ind w:left="0" w:firstLine="0"/>
      </w:pPr>
    </w:p>
    <w:p w14:paraId="1E4A4C4A" w14:textId="77777777" w:rsidR="00C9535A" w:rsidRDefault="00C9535A" w:rsidP="00C9535A">
      <w:pPr>
        <w:ind w:left="0" w:firstLine="0"/>
      </w:pPr>
      <w:r>
        <w:t xml:space="preserve">Additionally, this cluster used ~ 4.5 minutes of </w:t>
      </w:r>
      <w:r>
        <w:rPr>
          <w:b/>
          <w:bCs/>
        </w:rPr>
        <w:t>CPU TIME</w:t>
      </w:r>
      <w:r>
        <w:t xml:space="preserve">. Hovering over the question mark to the right of that label explains this is the total accumulated CPU time spent on this query across </w:t>
      </w:r>
      <w:proofErr w:type="gramStart"/>
      <w:r>
        <w:t>all of</w:t>
      </w:r>
      <w:proofErr w:type="gramEnd"/>
      <w:r>
        <w:t xml:space="preserve"> the Workers in the cluster.</w:t>
      </w:r>
    </w:p>
    <w:p w14:paraId="235D7486" w14:textId="77777777" w:rsidR="00C9535A" w:rsidRDefault="00C9535A" w:rsidP="00C9535A">
      <w:pPr>
        <w:ind w:left="0" w:firstLine="0"/>
      </w:pPr>
    </w:p>
    <w:p w14:paraId="534BF0A6" w14:textId="77777777" w:rsidR="00C9535A" w:rsidRDefault="00C9535A" w:rsidP="00C9535A">
      <w:pPr>
        <w:ind w:left="0" w:firstLine="0"/>
      </w:pPr>
      <w:r>
        <w:t xml:space="preserve">Now, run this query against </w:t>
      </w:r>
      <w:r>
        <w:rPr>
          <w:highlight w:val="yellow"/>
        </w:rPr>
        <w:t>another table</w:t>
      </w:r>
      <w:r>
        <w:t xml:space="preserve"> with the same logical characteristics, but has been compacted into a fewer number of larger-sized files and persisted with the ORC file format.</w:t>
      </w:r>
    </w:p>
    <w:p w14:paraId="235C0472" w14:textId="77777777" w:rsidR="00C9535A" w:rsidRDefault="00C9535A" w:rsidP="00C9535A">
      <w:pPr>
        <w:shd w:val="clear" w:color="auto" w:fill="FFFFFF"/>
        <w:spacing w:line="400" w:lineRule="auto"/>
        <w:ind w:left="0" w:firstLine="0"/>
      </w:pPr>
    </w:p>
    <w:p w14:paraId="1C2351B9"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lastRenderedPageBreak/>
        <w:t>SELECT</w:t>
      </w:r>
      <w:r>
        <w:rPr>
          <w:rFonts w:ascii="Courier New" w:eastAsia="Courier New" w:hAnsi="Courier New" w:cs="Courier New"/>
        </w:rPr>
        <w:t xml:space="preserve"> </w:t>
      </w:r>
      <w:r>
        <w:rPr>
          <w:rFonts w:ascii="Courier New" w:eastAsia="Courier New" w:hAnsi="Courier New" w:cs="Courier New"/>
          <w:color w:val="879EB6"/>
        </w:rPr>
        <w:t>*</w:t>
      </w:r>
    </w:p>
    <w:p w14:paraId="1202E48D"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w:t>
      </w:r>
      <w:r>
        <w:rPr>
          <w:rFonts w:ascii="Courier New" w:eastAsia="Courier New" w:hAnsi="Courier New" w:cs="Courier New"/>
          <w:highlight w:val="yellow"/>
        </w:rPr>
        <w:t>logs_daily_rollup_orc</w:t>
      </w:r>
      <w:proofErr w:type="spellEnd"/>
    </w:p>
    <w:p w14:paraId="1406AD7F"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5F3AA46C"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w:t>
      </w:r>
    </w:p>
    <w:p w14:paraId="67C2A16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30B76C13" w14:textId="77777777" w:rsidR="00C9535A" w:rsidRDefault="00C9535A" w:rsidP="00C9535A">
      <w:pPr>
        <w:ind w:left="0" w:firstLine="0"/>
      </w:pPr>
    </w:p>
    <w:p w14:paraId="07B9E574" w14:textId="77777777" w:rsidR="00C9535A" w:rsidRDefault="00C9535A" w:rsidP="00C9535A">
      <w:pPr>
        <w:ind w:left="0" w:firstLine="0"/>
      </w:pPr>
      <w:r>
        <w:t xml:space="preserve">Find its </w:t>
      </w:r>
      <w:r>
        <w:rPr>
          <w:b/>
          <w:bCs/>
        </w:rPr>
        <w:t>Execution details</w:t>
      </w:r>
      <w:r>
        <w:t xml:space="preserve"> to determine that the same number of rows were read, but the total amount of CPU time was ~ 50% using this more optimized table instead of the table aligned to small CSV files.</w:t>
      </w:r>
    </w:p>
    <w:p w14:paraId="01A450BC" w14:textId="77777777" w:rsidR="00C9535A" w:rsidRDefault="00C9535A" w:rsidP="00C9535A">
      <w:pPr>
        <w:ind w:left="0" w:firstLine="0"/>
      </w:pPr>
    </w:p>
    <w:p w14:paraId="17B9FB9D" w14:textId="77777777" w:rsidR="00C9535A" w:rsidRDefault="00C9535A" w:rsidP="00C9535A">
      <w:pPr>
        <w:ind w:left="0" w:firstLine="0"/>
        <w:jc w:val="center"/>
      </w:pPr>
      <w:r>
        <w:rPr>
          <w:noProof/>
        </w:rPr>
        <w:drawing>
          <wp:inline distT="114300" distB="114300" distL="114300" distR="114300" wp14:anchorId="04E802D9" wp14:editId="53C1F30E">
            <wp:extent cx="2133600" cy="1754909"/>
            <wp:effectExtent l="25400" t="25400" r="25400" b="25400"/>
            <wp:docPr id="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
                    <a:srcRect/>
                    <a:stretch>
                      <a:fillRect/>
                    </a:stretch>
                  </pic:blipFill>
                  <pic:spPr>
                    <a:xfrm>
                      <a:off x="0" y="0"/>
                      <a:ext cx="2133600" cy="1754909"/>
                    </a:xfrm>
                    <a:prstGeom prst="rect">
                      <a:avLst/>
                    </a:prstGeom>
                    <a:ln w="25400">
                      <a:solidFill>
                        <a:srgbClr val="9747FF"/>
                      </a:solidFill>
                      <a:prstDash val="solid"/>
                    </a:ln>
                  </pic:spPr>
                </pic:pic>
              </a:graphicData>
            </a:graphic>
          </wp:inline>
        </w:drawing>
      </w:r>
    </w:p>
    <w:p w14:paraId="54F67C2B" w14:textId="77777777" w:rsidR="00C9535A" w:rsidRDefault="00C9535A" w:rsidP="00C9535A">
      <w:pPr>
        <w:ind w:left="0" w:firstLine="0"/>
      </w:pPr>
    </w:p>
    <w:p w14:paraId="0F066390" w14:textId="77777777" w:rsidR="00C9535A" w:rsidRDefault="00C9535A" w:rsidP="00C9535A">
      <w:pPr>
        <w:ind w:left="0" w:firstLine="0"/>
      </w:pPr>
      <w:r>
        <w:t xml:space="preserve">The same number of rows were read, but the number of bytes read </w:t>
      </w:r>
      <w:proofErr w:type="gramStart"/>
      <w:r>
        <w:t>are</w:t>
      </w:r>
      <w:proofErr w:type="gramEnd"/>
      <w:r>
        <w:t xml:space="preserve"> about 25% of the CSV backed table.</w:t>
      </w:r>
    </w:p>
    <w:p w14:paraId="032656B2" w14:textId="77777777" w:rsidR="00C9535A" w:rsidRDefault="00C9535A" w:rsidP="00C9535A">
      <w:pPr>
        <w:ind w:left="0" w:firstLine="0"/>
      </w:pPr>
    </w:p>
    <w:p w14:paraId="70D893CC" w14:textId="77777777" w:rsidR="00C9535A" w:rsidRDefault="00C9535A" w:rsidP="00C9535A">
      <w:pPr>
        <w:ind w:left="0" w:firstLine="0"/>
      </w:pPr>
      <w:r>
        <w:t xml:space="preserve">The primary savings in CPU time and bytes read was focused on the fact that the ORC columnar file format uses encoding and compression when </w:t>
      </w:r>
      <w:proofErr w:type="gramStart"/>
      <w:r>
        <w:t>being persisted</w:t>
      </w:r>
      <w:proofErr w:type="gramEnd"/>
      <w:r>
        <w:t xml:space="preserve"> and thus has much less data stored on the data lake.</w:t>
      </w:r>
    </w:p>
    <w:p w14:paraId="3FAAEE9A" w14:textId="77777777" w:rsidR="00C9535A" w:rsidRDefault="00C9535A" w:rsidP="00C9535A">
      <w:pPr>
        <w:ind w:left="0" w:firstLine="0"/>
      </w:pPr>
    </w:p>
    <w:p w14:paraId="1B904D4F" w14:textId="77777777" w:rsidR="00C9535A" w:rsidRDefault="00C9535A" w:rsidP="00C9535A">
      <w:pPr>
        <w:ind w:left="0" w:firstLine="0"/>
      </w:pPr>
      <w:r>
        <w:rPr>
          <w:b/>
          <w:bCs/>
        </w:rPr>
        <w:t>Note</w:t>
      </w:r>
      <w:r>
        <w:t xml:space="preserve">: You may see </w:t>
      </w:r>
      <w:r>
        <w:rPr>
          <w:b/>
          <w:bCs/>
        </w:rPr>
        <w:t>ELAPSED TIME</w:t>
      </w:r>
      <w:r>
        <w:t xml:space="preserve"> metrics different than shown here. Variables such as the number of concurrent queries running and the cluster size can impact this. Conversely, your CPU times should be comparable to those presented. This determines the </w:t>
      </w:r>
      <w:proofErr w:type="gramStart"/>
      <w:r>
        <w:t>amount</w:t>
      </w:r>
      <w:proofErr w:type="gramEnd"/>
      <w:r>
        <w:t xml:space="preserve"> of resources that were needed for the unit of work to be completed.</w:t>
      </w:r>
    </w:p>
    <w:p w14:paraId="09F28E7E" w14:textId="77777777" w:rsidR="00C9535A" w:rsidRDefault="00C9535A" w:rsidP="00C9535A">
      <w:pPr>
        <w:ind w:left="0" w:firstLine="0"/>
      </w:pPr>
    </w:p>
    <w:p w14:paraId="3951337E" w14:textId="77777777" w:rsidR="00C9535A" w:rsidRDefault="00C9535A" w:rsidP="00C9535A">
      <w:pPr>
        <w:ind w:left="0" w:firstLine="0"/>
      </w:pPr>
      <w:r>
        <w:rPr>
          <w:b/>
          <w:bCs/>
          <w:color w:val="9747FF"/>
          <w:sz w:val="28"/>
          <w:szCs w:val="28"/>
        </w:rPr>
        <w:t>Step 6</w:t>
      </w:r>
      <w:r>
        <w:rPr>
          <w:b/>
          <w:bCs/>
          <w:color w:val="C700C7"/>
          <w:sz w:val="28"/>
          <w:szCs w:val="28"/>
        </w:rPr>
        <w:t xml:space="preserve"> </w:t>
      </w:r>
      <w:r>
        <w:rPr>
          <w:b/>
          <w:bCs/>
          <w:sz w:val="28"/>
          <w:szCs w:val="28"/>
        </w:rPr>
        <w:t>- Locate metrics for amount of data exchanged</w:t>
      </w:r>
    </w:p>
    <w:p w14:paraId="7B3139B1" w14:textId="77777777" w:rsidR="00C9535A" w:rsidRDefault="00C9535A" w:rsidP="00C9535A">
      <w:pPr>
        <w:ind w:left="0" w:firstLine="0"/>
      </w:pPr>
      <w:r>
        <w:t xml:space="preserve">This step focuses on capturing how much data is exchanged from the source stage to a later, dependent stage. This concept will make more sense when discussing query plans. </w:t>
      </w:r>
    </w:p>
    <w:p w14:paraId="2A7F4219" w14:textId="77777777" w:rsidR="00C9535A" w:rsidRDefault="00C9535A" w:rsidP="00C9535A">
      <w:pPr>
        <w:ind w:left="0" w:firstLine="0"/>
      </w:pPr>
    </w:p>
    <w:p w14:paraId="6F178A3A" w14:textId="77777777" w:rsidR="00C9535A" w:rsidRDefault="00C9535A" w:rsidP="00C9535A">
      <w:pPr>
        <w:ind w:left="0" w:firstLine="0"/>
      </w:pPr>
      <w:r>
        <w:t xml:space="preserve">For now, you only need to understand that there is additional processing required to exchange data between stages. </w:t>
      </w:r>
      <w:proofErr w:type="gramStart"/>
      <w:r>
        <w:t>Similar to</w:t>
      </w:r>
      <w:proofErr w:type="gramEnd"/>
      <w:r>
        <w:t xml:space="preserve"> limiting the amount of data you read from the source system, you want to limit the data you output from the source stage.</w:t>
      </w:r>
    </w:p>
    <w:p w14:paraId="751EC868" w14:textId="77777777" w:rsidR="00C9535A" w:rsidRDefault="00C9535A" w:rsidP="00C9535A">
      <w:pPr>
        <w:spacing w:before="240" w:after="240"/>
        <w:ind w:left="0" w:firstLine="0"/>
      </w:pPr>
      <w:r>
        <w:lastRenderedPageBreak/>
        <w:t xml:space="preserve">To obtain these metrics, you will need to locate the query plan. This information </w:t>
      </w:r>
      <w:proofErr w:type="gramStart"/>
      <w:r>
        <w:t>is located in</w:t>
      </w:r>
      <w:proofErr w:type="gramEnd"/>
      <w:r>
        <w:t xml:space="preserve"> the same </w:t>
      </w:r>
      <w:r>
        <w:rPr>
          <w:b/>
          <w:bCs/>
        </w:rPr>
        <w:t>View</w:t>
      </w:r>
      <w:r>
        <w:t xml:space="preserve"> icon &gt; </w:t>
      </w:r>
      <w:r>
        <w:rPr>
          <w:b/>
          <w:bCs/>
        </w:rPr>
        <w:t>Advanced</w:t>
      </w:r>
      <w:r>
        <w:t xml:space="preserve"> tab described in </w:t>
      </w:r>
      <w:r>
        <w:rPr>
          <w:b/>
          <w:bCs/>
          <w:color w:val="9747FF"/>
        </w:rPr>
        <w:t>Step 5</w:t>
      </w:r>
      <w:r>
        <w:t xml:space="preserve">. Find the </w:t>
      </w:r>
      <w:r>
        <w:rPr>
          <w:b/>
          <w:bCs/>
        </w:rPr>
        <w:t>Query plan</w:t>
      </w:r>
      <w:r>
        <w:t xml:space="preserve"> section. It should look </w:t>
      </w:r>
      <w:proofErr w:type="gramStart"/>
      <w:r>
        <w:t>similar to</w:t>
      </w:r>
      <w:proofErr w:type="gramEnd"/>
      <w:r>
        <w:t xml:space="preserve"> the following.</w:t>
      </w:r>
    </w:p>
    <w:p w14:paraId="38FB2901" w14:textId="77777777" w:rsidR="00C9535A" w:rsidRDefault="00C9535A" w:rsidP="00C9535A">
      <w:pPr>
        <w:spacing w:before="240" w:after="240"/>
        <w:ind w:left="0" w:firstLine="0"/>
        <w:jc w:val="center"/>
      </w:pPr>
      <w:r>
        <w:rPr>
          <w:noProof/>
        </w:rPr>
        <w:drawing>
          <wp:inline distT="114300" distB="114300" distL="114300" distR="114300" wp14:anchorId="52965114" wp14:editId="6BB142CE">
            <wp:extent cx="4271963" cy="4175272"/>
            <wp:effectExtent l="25400" t="25400" r="25400" b="2540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4"/>
                    <a:srcRect/>
                    <a:stretch>
                      <a:fillRect/>
                    </a:stretch>
                  </pic:blipFill>
                  <pic:spPr>
                    <a:xfrm>
                      <a:off x="0" y="0"/>
                      <a:ext cx="4271963" cy="4175272"/>
                    </a:xfrm>
                    <a:prstGeom prst="rect">
                      <a:avLst/>
                    </a:prstGeom>
                    <a:ln w="25400">
                      <a:solidFill>
                        <a:srgbClr val="9747FF"/>
                      </a:solidFill>
                      <a:prstDash val="solid"/>
                    </a:ln>
                  </pic:spPr>
                </pic:pic>
              </a:graphicData>
            </a:graphic>
          </wp:inline>
        </w:drawing>
      </w:r>
    </w:p>
    <w:p w14:paraId="1660E282" w14:textId="77777777" w:rsidR="00C9535A" w:rsidRDefault="00C9535A" w:rsidP="00C9535A">
      <w:pPr>
        <w:spacing w:before="240" w:after="240"/>
        <w:ind w:left="0" w:firstLine="0"/>
      </w:pPr>
      <w:r>
        <w:t xml:space="preserve">Click the </w:t>
      </w:r>
      <w:r>
        <w:rPr>
          <w:b/>
          <w:bCs/>
        </w:rPr>
        <w:t>Click to see more</w:t>
      </w:r>
      <w:r>
        <w:t xml:space="preserve"> link at the bottom to explore the </w:t>
      </w:r>
      <w:r>
        <w:rPr>
          <w:b/>
          <w:bCs/>
        </w:rPr>
        <w:t>Query Plan</w:t>
      </w:r>
      <w:r>
        <w:t>.</w:t>
      </w:r>
    </w:p>
    <w:p w14:paraId="1DDE5238" w14:textId="77777777" w:rsidR="00C9535A" w:rsidRDefault="00C9535A" w:rsidP="00C9535A">
      <w:pPr>
        <w:spacing w:before="240" w:after="240"/>
        <w:ind w:left="0" w:firstLine="0"/>
      </w:pPr>
      <w:r>
        <w:t xml:space="preserve">Scroll down to the bottom to find the last stage block (identified as </w:t>
      </w:r>
      <w:r>
        <w:rPr>
          <w:rFonts w:ascii="Courier New" w:eastAsia="Courier New" w:hAnsi="Courier New" w:cs="Courier New"/>
        </w:rPr>
        <w:t>Fragment n [SOURCE]</w:t>
      </w:r>
      <w:r>
        <w:t>) as illustrated in the following example.</w:t>
      </w:r>
    </w:p>
    <w:p w14:paraId="750502A3" w14:textId="77777777" w:rsidR="00C9535A" w:rsidRDefault="00C9535A" w:rsidP="00C9535A">
      <w:pPr>
        <w:spacing w:before="240" w:after="240"/>
        <w:ind w:left="0" w:firstLine="0"/>
        <w:jc w:val="center"/>
      </w:pPr>
      <w:r>
        <w:rPr>
          <w:noProof/>
        </w:rPr>
        <w:drawing>
          <wp:inline distT="114300" distB="114300" distL="114300" distR="114300" wp14:anchorId="0A5CD12D" wp14:editId="25D15409">
            <wp:extent cx="3790950" cy="666750"/>
            <wp:effectExtent l="25400" t="25400" r="25400" b="254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790950" cy="666750"/>
                    </a:xfrm>
                    <a:prstGeom prst="rect">
                      <a:avLst/>
                    </a:prstGeom>
                    <a:ln w="25400">
                      <a:solidFill>
                        <a:srgbClr val="9747FF"/>
                      </a:solidFill>
                      <a:prstDash val="solid"/>
                    </a:ln>
                  </pic:spPr>
                </pic:pic>
              </a:graphicData>
            </a:graphic>
          </wp:inline>
        </w:drawing>
      </w:r>
      <w:r>
        <w:t xml:space="preserve"> </w:t>
      </w:r>
    </w:p>
    <w:p w14:paraId="5C430E51" w14:textId="77777777" w:rsidR="00C9535A" w:rsidRDefault="00C9535A" w:rsidP="00C9535A">
      <w:pPr>
        <w:spacing w:before="240" w:after="240"/>
        <w:ind w:left="0" w:firstLine="0"/>
      </w:pPr>
      <w:r>
        <w:t xml:space="preserve">The number after </w:t>
      </w:r>
      <w:r>
        <w:rPr>
          <w:rFonts w:ascii="Courier New" w:eastAsia="Courier New" w:hAnsi="Courier New" w:cs="Courier New"/>
        </w:rPr>
        <w:t>Fragment</w:t>
      </w:r>
      <w:r>
        <w:t xml:space="preserve"> may change from query to query, but if you remember to scroll down to the very last section, you can search the far right of the first line of the stage to locate </w:t>
      </w:r>
      <w:proofErr w:type="gramStart"/>
      <w:r>
        <w:t xml:space="preserve">the  </w:t>
      </w:r>
      <w:r>
        <w:rPr>
          <w:rFonts w:ascii="Courier New" w:eastAsia="Courier New" w:hAnsi="Courier New" w:cs="Courier New"/>
        </w:rPr>
        <w:t>Output</w:t>
      </w:r>
      <w:proofErr w:type="gramEnd"/>
      <w:r>
        <w:t xml:space="preserve"> details.</w:t>
      </w:r>
    </w:p>
    <w:p w14:paraId="138910DF" w14:textId="77777777" w:rsidR="00C9535A" w:rsidRDefault="00C9535A" w:rsidP="00C9535A">
      <w:pPr>
        <w:spacing w:before="240" w:after="240"/>
        <w:ind w:left="0" w:firstLine="0"/>
        <w:jc w:val="center"/>
      </w:pPr>
      <w:r>
        <w:rPr>
          <w:noProof/>
        </w:rPr>
        <w:drawing>
          <wp:inline distT="114300" distB="114300" distL="114300" distR="114300" wp14:anchorId="6A91A8F2" wp14:editId="710B3749">
            <wp:extent cx="2314575" cy="352425"/>
            <wp:effectExtent l="25400" t="25400" r="25400" b="2540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a:stretch>
                      <a:fillRect/>
                    </a:stretch>
                  </pic:blipFill>
                  <pic:spPr>
                    <a:xfrm>
                      <a:off x="0" y="0"/>
                      <a:ext cx="2314575" cy="352425"/>
                    </a:xfrm>
                    <a:prstGeom prst="rect">
                      <a:avLst/>
                    </a:prstGeom>
                    <a:ln w="25400">
                      <a:solidFill>
                        <a:srgbClr val="9747FF"/>
                      </a:solidFill>
                      <a:prstDash val="solid"/>
                    </a:ln>
                  </pic:spPr>
                </pic:pic>
              </a:graphicData>
            </a:graphic>
          </wp:inline>
        </w:drawing>
      </w:r>
    </w:p>
    <w:p w14:paraId="0C58ED84" w14:textId="77777777" w:rsidR="00C9535A" w:rsidRDefault="00C9535A" w:rsidP="00C9535A">
      <w:pPr>
        <w:ind w:left="0" w:firstLine="0"/>
      </w:pPr>
      <w:r>
        <w:lastRenderedPageBreak/>
        <w:t xml:space="preserve">This sample above shows that ~ 7.8M rows, with an overall size of ~ 1.5GB, </w:t>
      </w:r>
      <w:proofErr w:type="gramStart"/>
      <w:r>
        <w:t>is</w:t>
      </w:r>
      <w:proofErr w:type="gramEnd"/>
      <w:r>
        <w:t xml:space="preserve"> being exchanged from this source stage to whatever work is next in the query execution. You received these same values from querying both tables in </w:t>
      </w:r>
      <w:r>
        <w:rPr>
          <w:b/>
          <w:bCs/>
          <w:color w:val="9747FF"/>
        </w:rPr>
        <w:t>Step 5</w:t>
      </w:r>
      <w:r>
        <w:t xml:space="preserve">. This is because they both are exchanging the same number of rows, with the same columns, and at this point of the query execution, the data does not matter where it was read from any longer. </w:t>
      </w:r>
      <w:r>
        <w:br/>
      </w:r>
    </w:p>
    <w:p w14:paraId="4A9CA4C3" w14:textId="77777777" w:rsidR="00C9535A" w:rsidRDefault="00C9535A" w:rsidP="00C9535A">
      <w:pPr>
        <w:ind w:left="0" w:firstLine="0"/>
      </w:pPr>
      <w:r>
        <w:rPr>
          <w:b/>
          <w:bCs/>
          <w:color w:val="9747FF"/>
          <w:sz w:val="28"/>
          <w:szCs w:val="28"/>
        </w:rPr>
        <w:t>Step 7</w:t>
      </w:r>
      <w:r>
        <w:rPr>
          <w:b/>
          <w:bCs/>
          <w:color w:val="C700C7"/>
          <w:sz w:val="28"/>
          <w:szCs w:val="28"/>
        </w:rPr>
        <w:t xml:space="preserve"> </w:t>
      </w:r>
      <w:r>
        <w:rPr>
          <w:b/>
          <w:bCs/>
          <w:sz w:val="28"/>
          <w:szCs w:val="28"/>
        </w:rPr>
        <w:t>- Projection benefits with row-oriented files</w:t>
      </w:r>
    </w:p>
    <w:p w14:paraId="7669B570" w14:textId="77777777" w:rsidR="00C9535A" w:rsidRDefault="00C9535A" w:rsidP="00C9535A">
      <w:pPr>
        <w:ind w:left="0" w:firstLine="0"/>
      </w:pPr>
      <w:r>
        <w:t xml:space="preserve">In this step, you will modify the query from </w:t>
      </w:r>
      <w:r>
        <w:rPr>
          <w:b/>
          <w:bCs/>
          <w:color w:val="9747FF"/>
        </w:rPr>
        <w:t>Step 5</w:t>
      </w:r>
      <w:r>
        <w:t xml:space="preserve"> to only retrieve a </w:t>
      </w:r>
      <w:r>
        <w:rPr>
          <w:highlight w:val="yellow"/>
        </w:rPr>
        <w:t>specific set of columns</w:t>
      </w:r>
      <w:r>
        <w:t xml:space="preserve">, instead of them all. This is called projection and always improves performance. </w:t>
      </w:r>
    </w:p>
    <w:p w14:paraId="50627968" w14:textId="77777777" w:rsidR="00C9535A" w:rsidRDefault="00C9535A" w:rsidP="00C9535A">
      <w:pPr>
        <w:ind w:left="0" w:firstLine="0"/>
      </w:pPr>
    </w:p>
    <w:p w14:paraId="6CD85E06" w14:textId="77777777" w:rsidR="00C9535A" w:rsidRDefault="00C9535A" w:rsidP="00C9535A">
      <w:pPr>
        <w:ind w:left="0" w:firstLine="0"/>
      </w:pPr>
      <w:r>
        <w:t>Run the modified query on the CSV table.</w:t>
      </w:r>
    </w:p>
    <w:p w14:paraId="439C04D0" w14:textId="77777777" w:rsidR="00C9535A" w:rsidRDefault="00C9535A" w:rsidP="00C9535A">
      <w:pPr>
        <w:ind w:left="0" w:firstLine="0"/>
      </w:pPr>
    </w:p>
    <w:p w14:paraId="53718A7C"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highlight w:val="yellow"/>
        </w:rPr>
        <w:t>app_name</w:t>
      </w:r>
      <w:proofErr w:type="spellEnd"/>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log_type</w:t>
      </w:r>
      <w:proofErr w:type="spellEnd"/>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log_level</w:t>
      </w:r>
      <w:proofErr w:type="spellEnd"/>
      <w:r>
        <w:rPr>
          <w:rFonts w:ascii="Courier New" w:eastAsia="Courier New" w:hAnsi="Courier New" w:cs="Courier New"/>
          <w:highlight w:val="yellow"/>
        </w:rPr>
        <w:t>,</w:t>
      </w:r>
    </w:p>
    <w:p w14:paraId="45DA989A"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proofErr w:type="spellStart"/>
      <w:r>
        <w:rPr>
          <w:rFonts w:ascii="Courier New" w:eastAsia="Courier New" w:hAnsi="Courier New" w:cs="Courier New"/>
          <w:highlight w:val="yellow"/>
        </w:rPr>
        <w:t>message_id</w:t>
      </w:r>
      <w:proofErr w:type="spellEnd"/>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ip_address</w:t>
      </w:r>
      <w:proofErr w:type="spellEnd"/>
    </w:p>
    <w:p w14:paraId="6E1D38D0"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.logs_5min_ingest_csv</w:t>
      </w:r>
    </w:p>
    <w:p w14:paraId="721980D7"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5770ACE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w:t>
      </w:r>
    </w:p>
    <w:p w14:paraId="18A6941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498C9664" w14:textId="77777777" w:rsidR="00C9535A" w:rsidRDefault="00C9535A" w:rsidP="00C9535A">
      <w:pPr>
        <w:ind w:left="0" w:firstLine="0"/>
      </w:pPr>
    </w:p>
    <w:p w14:paraId="31725837" w14:textId="77777777" w:rsidR="00C9535A" w:rsidRDefault="00C9535A" w:rsidP="00C9535A">
      <w:pPr>
        <w:ind w:left="0" w:firstLine="0"/>
      </w:pPr>
      <w:r>
        <w:t>Retrieve this query’s performance metrics.</w:t>
      </w:r>
    </w:p>
    <w:p w14:paraId="0AAF0050" w14:textId="77777777" w:rsidR="00C9535A" w:rsidRDefault="00C9535A" w:rsidP="00C9535A">
      <w:pPr>
        <w:ind w:left="0" w:firstLine="0"/>
      </w:pPr>
    </w:p>
    <w:p w14:paraId="76ABB7BA" w14:textId="77777777" w:rsidR="00C9535A" w:rsidRDefault="00C9535A" w:rsidP="00C9535A">
      <w:pPr>
        <w:ind w:left="0" w:firstLine="0"/>
        <w:jc w:val="center"/>
      </w:pPr>
      <w:r>
        <w:rPr>
          <w:noProof/>
        </w:rPr>
        <w:drawing>
          <wp:inline distT="114300" distB="114300" distL="114300" distR="114300" wp14:anchorId="5654D086" wp14:editId="0ED078D4">
            <wp:extent cx="1909763" cy="1735393"/>
            <wp:effectExtent l="25400" t="25400" r="25400" b="2540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
                    <a:srcRect/>
                    <a:stretch>
                      <a:fillRect/>
                    </a:stretch>
                  </pic:blipFill>
                  <pic:spPr>
                    <a:xfrm>
                      <a:off x="0" y="0"/>
                      <a:ext cx="1909763" cy="1735393"/>
                    </a:xfrm>
                    <a:prstGeom prst="rect">
                      <a:avLst/>
                    </a:prstGeom>
                    <a:ln w="25400">
                      <a:solidFill>
                        <a:srgbClr val="9747FF"/>
                      </a:solidFill>
                      <a:prstDash val="solid"/>
                    </a:ln>
                  </pic:spPr>
                </pic:pic>
              </a:graphicData>
            </a:graphic>
          </wp:inline>
        </w:drawing>
      </w:r>
    </w:p>
    <w:p w14:paraId="34B46364" w14:textId="77777777" w:rsidR="00C9535A" w:rsidRDefault="00C9535A" w:rsidP="00C9535A">
      <w:pPr>
        <w:ind w:left="0" w:firstLine="0"/>
      </w:pPr>
    </w:p>
    <w:p w14:paraId="0755C0E2" w14:textId="77777777" w:rsidR="00C9535A" w:rsidRDefault="00C9535A" w:rsidP="00C9535A">
      <w:pPr>
        <w:ind w:left="0" w:firstLine="0"/>
      </w:pPr>
      <w:r>
        <w:t xml:space="preserve">Comparing these metrics to the same table’s query execution in </w:t>
      </w:r>
      <w:r>
        <w:rPr>
          <w:b/>
          <w:bCs/>
          <w:color w:val="9747FF"/>
        </w:rPr>
        <w:t>Step 5</w:t>
      </w:r>
      <w:r>
        <w:t xml:space="preserve"> shows similar results. The row-oriented CSV file format </w:t>
      </w:r>
      <w:proofErr w:type="gramStart"/>
      <w:r>
        <w:t>was not able to</w:t>
      </w:r>
      <w:proofErr w:type="gramEnd"/>
      <w:r>
        <w:t xml:space="preserve"> take advantage of the limited set of columns when the data was read, but there still is a performance gain for projection with this type of file. To understand it, use the method described in </w:t>
      </w:r>
      <w:r>
        <w:rPr>
          <w:b/>
          <w:bCs/>
          <w:color w:val="9747FF"/>
        </w:rPr>
        <w:t>Step 6</w:t>
      </w:r>
      <w:r>
        <w:t xml:space="preserve"> to identify the data exchange metrics.</w:t>
      </w:r>
    </w:p>
    <w:p w14:paraId="7FD55180" w14:textId="77777777" w:rsidR="00C9535A" w:rsidRDefault="00C9535A" w:rsidP="00C9535A">
      <w:pPr>
        <w:ind w:left="0" w:firstLine="0"/>
      </w:pPr>
    </w:p>
    <w:p w14:paraId="35A48C91" w14:textId="77777777" w:rsidR="00C9535A" w:rsidRDefault="00C9535A" w:rsidP="00C9535A">
      <w:pPr>
        <w:ind w:left="0" w:firstLine="0"/>
        <w:jc w:val="center"/>
      </w:pPr>
      <w:r>
        <w:rPr>
          <w:noProof/>
        </w:rPr>
        <w:drawing>
          <wp:inline distT="114300" distB="114300" distL="114300" distR="114300" wp14:anchorId="6EB80FD1" wp14:editId="2643A49C">
            <wp:extent cx="2271713" cy="405034"/>
            <wp:effectExtent l="25400" t="25400" r="25400" b="2540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271713" cy="405034"/>
                    </a:xfrm>
                    <a:prstGeom prst="rect">
                      <a:avLst/>
                    </a:prstGeom>
                    <a:ln w="25400">
                      <a:solidFill>
                        <a:srgbClr val="9747FF"/>
                      </a:solidFill>
                      <a:prstDash val="solid"/>
                    </a:ln>
                  </pic:spPr>
                </pic:pic>
              </a:graphicData>
            </a:graphic>
          </wp:inline>
        </w:drawing>
      </w:r>
    </w:p>
    <w:p w14:paraId="04B17444" w14:textId="77777777" w:rsidR="00C9535A" w:rsidRDefault="00C9535A" w:rsidP="00C9535A">
      <w:pPr>
        <w:ind w:left="0" w:firstLine="0"/>
      </w:pPr>
    </w:p>
    <w:p w14:paraId="26C60329" w14:textId="77777777" w:rsidR="00C9535A" w:rsidRDefault="00C9535A" w:rsidP="00C9535A">
      <w:pPr>
        <w:ind w:left="0" w:firstLine="0"/>
      </w:pPr>
      <w:r>
        <w:lastRenderedPageBreak/>
        <w:t xml:space="preserve">You can see that the number of rows is still ~7.8M, but the </w:t>
      </w:r>
      <w:proofErr w:type="gramStart"/>
      <w:r>
        <w:t>data size</w:t>
      </w:r>
      <w:proofErr w:type="gramEnd"/>
      <w:r>
        <w:t xml:space="preserve"> being exchanged is ~ 30% of the 1.5GB exchanged from the query where projection was now used. This reduction is because while the query engine could not limit the amount of data initially read from the CSV files, it is able to eliminate the memory size of the columns that were not in the query itself by not exchanging that unnecessary data. </w:t>
      </w:r>
    </w:p>
    <w:p w14:paraId="1574070D" w14:textId="77777777" w:rsidR="00C9535A" w:rsidRDefault="00C9535A" w:rsidP="00C9535A">
      <w:pPr>
        <w:ind w:left="0" w:firstLine="0"/>
      </w:pPr>
    </w:p>
    <w:p w14:paraId="1F3F3852" w14:textId="77777777" w:rsidR="00C9535A" w:rsidRDefault="00C9535A" w:rsidP="00C9535A">
      <w:pPr>
        <w:ind w:left="0" w:firstLine="0"/>
      </w:pPr>
      <w:r>
        <w:rPr>
          <w:b/>
          <w:bCs/>
          <w:color w:val="9747FF"/>
          <w:sz w:val="28"/>
          <w:szCs w:val="28"/>
        </w:rPr>
        <w:t>Step 8</w:t>
      </w:r>
      <w:r>
        <w:rPr>
          <w:b/>
          <w:bCs/>
          <w:color w:val="C700C7"/>
          <w:sz w:val="28"/>
          <w:szCs w:val="28"/>
        </w:rPr>
        <w:t xml:space="preserve"> </w:t>
      </w:r>
      <w:r>
        <w:rPr>
          <w:b/>
          <w:bCs/>
          <w:sz w:val="28"/>
          <w:szCs w:val="28"/>
        </w:rPr>
        <w:t>- Projection benefits with column-oriented files</w:t>
      </w:r>
    </w:p>
    <w:p w14:paraId="576056EA" w14:textId="77777777" w:rsidR="00C9535A" w:rsidRDefault="00C9535A" w:rsidP="00C9535A">
      <w:pPr>
        <w:ind w:left="0" w:firstLine="0"/>
      </w:pPr>
      <w:r>
        <w:t xml:space="preserve">Modify the query from </w:t>
      </w:r>
      <w:r>
        <w:rPr>
          <w:b/>
          <w:bCs/>
          <w:color w:val="9747FF"/>
        </w:rPr>
        <w:t>Step 7</w:t>
      </w:r>
      <w:r>
        <w:t xml:space="preserve"> to use the </w:t>
      </w:r>
      <w:r>
        <w:rPr>
          <w:highlight w:val="yellow"/>
        </w:rPr>
        <w:t>table leveraging ORC</w:t>
      </w:r>
      <w:r>
        <w:t xml:space="preserve"> files to determine the performance improvements available from columnar file types when using projection. </w:t>
      </w:r>
    </w:p>
    <w:p w14:paraId="25F32088" w14:textId="77777777" w:rsidR="00C9535A" w:rsidRDefault="00C9535A" w:rsidP="00C9535A">
      <w:pPr>
        <w:ind w:left="0" w:firstLine="0"/>
      </w:pPr>
    </w:p>
    <w:p w14:paraId="7B33CCD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w:t>
      </w:r>
    </w:p>
    <w:p w14:paraId="0D46EA64"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p>
    <w:p w14:paraId="749AC97A"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w:t>
      </w:r>
      <w:r>
        <w:rPr>
          <w:rFonts w:ascii="Courier New" w:eastAsia="Courier New" w:hAnsi="Courier New" w:cs="Courier New"/>
          <w:highlight w:val="yellow"/>
        </w:rPr>
        <w:t>logs_daily_rollup_orc</w:t>
      </w:r>
      <w:proofErr w:type="spellEnd"/>
    </w:p>
    <w:p w14:paraId="713054A3"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662BF337"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w:t>
      </w:r>
    </w:p>
    <w:p w14:paraId="3F1E6484"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0C02E623" w14:textId="77777777" w:rsidR="00C9535A" w:rsidRDefault="00C9535A" w:rsidP="00C9535A">
      <w:pPr>
        <w:ind w:left="0" w:firstLine="0"/>
      </w:pPr>
    </w:p>
    <w:p w14:paraId="66437972" w14:textId="77777777" w:rsidR="00C9535A" w:rsidRDefault="00C9535A" w:rsidP="00C9535A">
      <w:pPr>
        <w:ind w:left="0" w:firstLine="0"/>
      </w:pPr>
      <w:r>
        <w:t xml:space="preserve">Capture the </w:t>
      </w:r>
      <w:r>
        <w:rPr>
          <w:b/>
          <w:bCs/>
        </w:rPr>
        <w:t>Execution details</w:t>
      </w:r>
      <w:r>
        <w:t>.</w:t>
      </w:r>
    </w:p>
    <w:p w14:paraId="4596F51D" w14:textId="77777777" w:rsidR="00C9535A" w:rsidRDefault="00C9535A" w:rsidP="00C9535A">
      <w:pPr>
        <w:ind w:left="0" w:firstLine="0"/>
      </w:pPr>
    </w:p>
    <w:p w14:paraId="4B462630" w14:textId="77777777" w:rsidR="00C9535A" w:rsidRDefault="00C9535A" w:rsidP="00C9535A">
      <w:pPr>
        <w:ind w:left="0" w:firstLine="0"/>
        <w:jc w:val="center"/>
      </w:pPr>
      <w:r>
        <w:rPr>
          <w:noProof/>
        </w:rPr>
        <w:drawing>
          <wp:inline distT="114300" distB="114300" distL="114300" distR="114300" wp14:anchorId="0C0ECCDE" wp14:editId="2ED60C1C">
            <wp:extent cx="2176463" cy="1974362"/>
            <wp:effectExtent l="25400" t="25400" r="25400" b="254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176463" cy="1974362"/>
                    </a:xfrm>
                    <a:prstGeom prst="rect">
                      <a:avLst/>
                    </a:prstGeom>
                    <a:ln w="25400">
                      <a:solidFill>
                        <a:srgbClr val="9747FF"/>
                      </a:solidFill>
                      <a:prstDash val="solid"/>
                    </a:ln>
                  </pic:spPr>
                </pic:pic>
              </a:graphicData>
            </a:graphic>
          </wp:inline>
        </w:drawing>
      </w:r>
    </w:p>
    <w:p w14:paraId="5D33D24F" w14:textId="77777777" w:rsidR="00C9535A" w:rsidRDefault="00C9535A" w:rsidP="00C9535A">
      <w:pPr>
        <w:ind w:left="0" w:firstLine="0"/>
      </w:pPr>
    </w:p>
    <w:p w14:paraId="2817F67E" w14:textId="77777777" w:rsidR="00C9535A" w:rsidRDefault="00C9535A" w:rsidP="00C9535A">
      <w:pPr>
        <w:ind w:left="0" w:firstLine="0"/>
      </w:pPr>
      <w:r>
        <w:t xml:space="preserve">From using this same table back in </w:t>
      </w:r>
      <w:r>
        <w:rPr>
          <w:b/>
          <w:bCs/>
          <w:color w:val="9747FF"/>
        </w:rPr>
        <w:t>Step 5</w:t>
      </w:r>
      <w:r>
        <w:t xml:space="preserve"> we can see the same number of rows were read, but</w:t>
      </w:r>
    </w:p>
    <w:p w14:paraId="3A5818CA" w14:textId="77777777" w:rsidR="00C9535A" w:rsidRDefault="00C9535A" w:rsidP="00C9535A">
      <w:pPr>
        <w:numPr>
          <w:ilvl w:val="0"/>
          <w:numId w:val="23"/>
        </w:numPr>
      </w:pPr>
      <w:proofErr w:type="gramStart"/>
      <w:r>
        <w:t>the</w:t>
      </w:r>
      <w:proofErr w:type="gramEnd"/>
      <w:r>
        <w:t xml:space="preserve"> bytes are now ~ 20% of the 5GB that is stored on the data lake</w:t>
      </w:r>
    </w:p>
    <w:p w14:paraId="60BBCF21" w14:textId="77777777" w:rsidR="00C9535A" w:rsidRDefault="00C9535A" w:rsidP="00C9535A">
      <w:pPr>
        <w:numPr>
          <w:ilvl w:val="0"/>
          <w:numId w:val="23"/>
        </w:numPr>
      </w:pPr>
      <w:r>
        <w:t>The CPU time is down by about half</w:t>
      </w:r>
    </w:p>
    <w:p w14:paraId="20060559" w14:textId="77777777" w:rsidR="00C9535A" w:rsidRDefault="00C9535A" w:rsidP="00C9535A">
      <w:pPr>
        <w:ind w:left="0" w:firstLine="0"/>
      </w:pPr>
    </w:p>
    <w:p w14:paraId="2207F170" w14:textId="77777777" w:rsidR="00C9535A" w:rsidRDefault="00C9535A" w:rsidP="00C9535A">
      <w:pPr>
        <w:ind w:left="0" w:firstLine="0"/>
      </w:pPr>
      <w:r>
        <w:t xml:space="preserve">These significant reductions are due to column-oriented file formats allowing the query engine to only read the columns identified in the query. </w:t>
      </w:r>
    </w:p>
    <w:p w14:paraId="25C621D1" w14:textId="77777777" w:rsidR="00C9535A" w:rsidRDefault="00C9535A" w:rsidP="00C9535A">
      <w:pPr>
        <w:ind w:left="0" w:firstLine="0"/>
      </w:pPr>
    </w:p>
    <w:p w14:paraId="3D0C1762" w14:textId="77777777" w:rsidR="00C9535A" w:rsidRDefault="00C9535A" w:rsidP="00C9535A">
      <w:pPr>
        <w:ind w:left="0" w:firstLine="0"/>
      </w:pPr>
      <w:r>
        <w:lastRenderedPageBreak/>
        <w:t xml:space="preserve">Furthermore, if we compare these results with the CSV table’s metrics from earlier in this step, the amount of data being read is now down to 5% (only 1GB instead of 20GB) being read from the data lake. The CPU time is down to ~ 25% as well. </w:t>
      </w:r>
    </w:p>
    <w:p w14:paraId="13E9D6E2" w14:textId="77777777" w:rsidR="00C9535A" w:rsidRDefault="00C9535A" w:rsidP="00C9535A">
      <w:pPr>
        <w:ind w:left="0" w:firstLine="0"/>
      </w:pPr>
    </w:p>
    <w:p w14:paraId="0CE54C22" w14:textId="77777777" w:rsidR="00C9535A" w:rsidRDefault="00C9535A" w:rsidP="00C9535A">
      <w:pPr>
        <w:ind w:left="0" w:firstLine="0"/>
      </w:pPr>
      <w:r>
        <w:t xml:space="preserve">The initial read from the data lake represents a large percentage of the overall resources needed for most queries to execute and this kind of change will provide </w:t>
      </w:r>
      <w:proofErr w:type="gramStart"/>
      <w:r>
        <w:t>significant performance</w:t>
      </w:r>
      <w:proofErr w:type="gramEnd"/>
      <w:r>
        <w:t xml:space="preserve"> improvements.</w:t>
      </w:r>
    </w:p>
    <w:p w14:paraId="53A67863" w14:textId="77777777" w:rsidR="00C9535A" w:rsidRDefault="00C9535A" w:rsidP="00C9535A">
      <w:pPr>
        <w:ind w:left="0" w:firstLine="0"/>
      </w:pPr>
    </w:p>
    <w:p w14:paraId="3465451C" w14:textId="77777777" w:rsidR="00C9535A" w:rsidRDefault="00C9535A" w:rsidP="00C9535A">
      <w:pPr>
        <w:ind w:left="0" w:firstLine="0"/>
      </w:pPr>
      <w:r>
        <w:rPr>
          <w:b/>
          <w:bCs/>
          <w:color w:val="9747FF"/>
          <w:sz w:val="28"/>
          <w:szCs w:val="28"/>
        </w:rPr>
        <w:t>Step 9</w:t>
      </w:r>
      <w:r>
        <w:rPr>
          <w:b/>
          <w:bCs/>
          <w:color w:val="C700C7"/>
          <w:sz w:val="28"/>
          <w:szCs w:val="28"/>
        </w:rPr>
        <w:t xml:space="preserve"> </w:t>
      </w:r>
      <w:r>
        <w:rPr>
          <w:b/>
          <w:bCs/>
          <w:sz w:val="28"/>
          <w:szCs w:val="28"/>
        </w:rPr>
        <w:t>- Locate metrics for number of splits read</w:t>
      </w:r>
    </w:p>
    <w:p w14:paraId="2C19002A" w14:textId="77777777" w:rsidR="00C9535A" w:rsidRDefault="00C9535A" w:rsidP="00C9535A">
      <w:pPr>
        <w:ind w:left="0" w:firstLine="0"/>
      </w:pPr>
      <w:r>
        <w:t>When the data lake is read, the number of files the engine has to access factors heavily into how this processing is parallelized. The comprehensive data to be read is conceptualized as a single dataset that is broken down into smaller pieces referred to as splits.</w:t>
      </w:r>
    </w:p>
    <w:p w14:paraId="56281F8D" w14:textId="77777777" w:rsidR="00C9535A" w:rsidRDefault="00C9535A" w:rsidP="00C9535A">
      <w:pPr>
        <w:ind w:left="0" w:firstLine="0"/>
      </w:pPr>
    </w:p>
    <w:p w14:paraId="5C4F4B53" w14:textId="77777777" w:rsidR="00C9535A" w:rsidRDefault="00C9535A" w:rsidP="00C9535A">
      <w:pPr>
        <w:ind w:left="0" w:firstLine="0"/>
      </w:pPr>
      <w:r>
        <w:t xml:space="preserve">The more underlying files that are present, the more splits will be created. Moreover, each time the query engine needs to access a file there is I/O overhead. The goal is for these files to be of sufficient size (on average) so that efficiencies can be achieved by retrieving the same number of rows by accessing a smaller number of files. </w:t>
      </w:r>
    </w:p>
    <w:p w14:paraId="69098697" w14:textId="77777777" w:rsidR="00C9535A" w:rsidRDefault="00C9535A" w:rsidP="00C9535A">
      <w:pPr>
        <w:ind w:left="0" w:firstLine="0"/>
      </w:pPr>
    </w:p>
    <w:p w14:paraId="2D7D4E16" w14:textId="77777777" w:rsidR="00C9535A" w:rsidRDefault="00C9535A" w:rsidP="00C9535A">
      <w:pPr>
        <w:ind w:left="0" w:firstLine="0"/>
      </w:pPr>
      <w:r>
        <w:t>Run the following query that you can use to find out how many splits were needed to read from the data lake.</w:t>
      </w:r>
    </w:p>
    <w:p w14:paraId="3B2965CE" w14:textId="77777777" w:rsidR="00C9535A" w:rsidRDefault="00C9535A" w:rsidP="00C9535A">
      <w:pPr>
        <w:ind w:left="0" w:firstLine="0"/>
      </w:pPr>
    </w:p>
    <w:p w14:paraId="3E335213"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p>
    <w:p w14:paraId="51E06C4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.logs_5min_ingest_orc</w:t>
      </w:r>
    </w:p>
    <w:p w14:paraId="29A5F326"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5E6DC41B"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'THREAT'</w:t>
      </w:r>
    </w:p>
    <w:p w14:paraId="34092EB4"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'FATAL'</w:t>
      </w:r>
    </w:p>
    <w:p w14:paraId="5F5182A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p>
    <w:p w14:paraId="550D797C" w14:textId="77777777" w:rsidR="00C9535A" w:rsidRDefault="00C9535A" w:rsidP="00C9535A">
      <w:pPr>
        <w:ind w:left="0" w:firstLine="0"/>
      </w:pPr>
    </w:p>
    <w:p w14:paraId="00FA74D3" w14:textId="77777777" w:rsidR="00C9535A" w:rsidRDefault="00C9535A" w:rsidP="00C9535A">
      <w:pPr>
        <w:ind w:left="0" w:firstLine="0"/>
      </w:pPr>
      <w:r>
        <w:t>In the ribbon between the query editor and the results panes, click the eye (see query details) icon.</w:t>
      </w:r>
    </w:p>
    <w:p w14:paraId="23606FE9" w14:textId="77777777" w:rsidR="00C9535A" w:rsidRDefault="00C9535A" w:rsidP="00C9535A">
      <w:pPr>
        <w:ind w:left="0" w:firstLine="0"/>
      </w:pPr>
    </w:p>
    <w:p w14:paraId="45B20C65" w14:textId="77777777" w:rsidR="00C9535A" w:rsidRDefault="00C9535A" w:rsidP="00C9535A">
      <w:pPr>
        <w:ind w:left="0" w:firstLine="0"/>
        <w:jc w:val="center"/>
      </w:pPr>
      <w:r>
        <w:rPr>
          <w:noProof/>
        </w:rPr>
        <w:drawing>
          <wp:inline distT="114300" distB="114300" distL="114300" distR="114300" wp14:anchorId="649B4F22" wp14:editId="3537B7B3">
            <wp:extent cx="2286000" cy="1177290"/>
            <wp:effectExtent l="25400" t="25400" r="25400" b="2540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a:srcRect/>
                    <a:stretch>
                      <a:fillRect/>
                    </a:stretch>
                  </pic:blipFill>
                  <pic:spPr>
                    <a:xfrm>
                      <a:off x="0" y="0"/>
                      <a:ext cx="2286000" cy="1177290"/>
                    </a:xfrm>
                    <a:prstGeom prst="rect">
                      <a:avLst/>
                    </a:prstGeom>
                    <a:ln w="25400">
                      <a:solidFill>
                        <a:srgbClr val="9747FF"/>
                      </a:solidFill>
                      <a:prstDash val="solid"/>
                    </a:ln>
                  </pic:spPr>
                </pic:pic>
              </a:graphicData>
            </a:graphic>
          </wp:inline>
        </w:drawing>
      </w:r>
    </w:p>
    <w:p w14:paraId="5A92605C" w14:textId="77777777" w:rsidR="00C9535A" w:rsidRDefault="00C9535A" w:rsidP="00C9535A">
      <w:pPr>
        <w:ind w:left="0" w:firstLine="0"/>
      </w:pPr>
      <w:r>
        <w:t xml:space="preserve">This will bring you to the Query insights page. Click the </w:t>
      </w:r>
      <w:r>
        <w:rPr>
          <w:rFonts w:ascii="Inter Tight" w:eastAsia="Inter Tight" w:hAnsi="Inter Tight" w:cs="Inter Tight"/>
          <w:b/>
          <w:bCs/>
        </w:rPr>
        <w:t>Stages</w:t>
      </w:r>
      <w:r>
        <w:t xml:space="preserve"> tab, then select the </w:t>
      </w:r>
      <w:r>
        <w:rPr>
          <w:rFonts w:ascii="Inter Tight" w:eastAsia="Inter Tight" w:hAnsi="Inter Tight" w:cs="Inter Tight"/>
          <w:b/>
          <w:bCs/>
        </w:rPr>
        <w:t>Graph</w:t>
      </w:r>
      <w:r>
        <w:t xml:space="preserve"> view.</w:t>
      </w:r>
    </w:p>
    <w:p w14:paraId="3C878D87" w14:textId="77777777" w:rsidR="00C9535A" w:rsidRDefault="00C9535A" w:rsidP="00C9535A">
      <w:pPr>
        <w:ind w:left="0" w:firstLine="0"/>
      </w:pPr>
    </w:p>
    <w:p w14:paraId="374D414B" w14:textId="77777777" w:rsidR="00C9535A" w:rsidRDefault="00C9535A" w:rsidP="00C9535A">
      <w:pPr>
        <w:ind w:left="0" w:firstLine="0"/>
        <w:jc w:val="center"/>
      </w:pPr>
      <w:r>
        <w:rPr>
          <w:noProof/>
        </w:rPr>
        <w:lastRenderedPageBreak/>
        <w:drawing>
          <wp:inline distT="114300" distB="114300" distL="114300" distR="114300" wp14:anchorId="358F1A88" wp14:editId="4DF99857">
            <wp:extent cx="5943600" cy="2616200"/>
            <wp:effectExtent l="25400" t="25400" r="25400" b="25400"/>
            <wp:docPr id="7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1"/>
                    <a:srcRect/>
                    <a:stretch>
                      <a:fillRect/>
                    </a:stretch>
                  </pic:blipFill>
                  <pic:spPr>
                    <a:xfrm>
                      <a:off x="0" y="0"/>
                      <a:ext cx="5943600" cy="2616200"/>
                    </a:xfrm>
                    <a:prstGeom prst="rect">
                      <a:avLst/>
                    </a:prstGeom>
                    <a:ln w="25400">
                      <a:solidFill>
                        <a:srgbClr val="9747FF"/>
                      </a:solidFill>
                      <a:prstDash val="solid"/>
                    </a:ln>
                  </pic:spPr>
                </pic:pic>
              </a:graphicData>
            </a:graphic>
          </wp:inline>
        </w:drawing>
      </w:r>
    </w:p>
    <w:p w14:paraId="29CEBE80" w14:textId="77777777" w:rsidR="00C9535A" w:rsidRDefault="00C9535A" w:rsidP="00C9535A">
      <w:pPr>
        <w:ind w:left="0" w:firstLine="0"/>
      </w:pPr>
    </w:p>
    <w:p w14:paraId="7B6F0FAF" w14:textId="77777777" w:rsidR="00C9535A" w:rsidRDefault="00C9535A" w:rsidP="00C9535A">
      <w:pPr>
        <w:ind w:left="0" w:firstLine="0"/>
      </w:pPr>
      <w:r>
        <w:t>Expand the graph view to full screen so that you can read it more easily. Each Stage lists the number of splits. You’ll notice that Stage 2 had approximately 10k splits.</w:t>
      </w:r>
    </w:p>
    <w:p w14:paraId="6EB9AEF2" w14:textId="77777777" w:rsidR="00C9535A" w:rsidRDefault="00C9535A" w:rsidP="00C9535A">
      <w:pPr>
        <w:ind w:left="0" w:firstLine="0"/>
      </w:pPr>
    </w:p>
    <w:p w14:paraId="64797C36" w14:textId="77777777" w:rsidR="00C9535A" w:rsidRDefault="00C9535A" w:rsidP="00C9535A">
      <w:pPr>
        <w:ind w:left="0" w:firstLine="0"/>
        <w:jc w:val="center"/>
      </w:pPr>
      <w:r>
        <w:rPr>
          <w:noProof/>
        </w:rPr>
        <w:drawing>
          <wp:inline distT="114300" distB="114300" distL="114300" distR="114300" wp14:anchorId="7B561FA3" wp14:editId="3208AED8">
            <wp:extent cx="3771900" cy="3733800"/>
            <wp:effectExtent l="25400" t="25400" r="25400" b="25400"/>
            <wp:docPr id="152"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2"/>
                    <a:srcRect/>
                    <a:stretch>
                      <a:fillRect/>
                    </a:stretch>
                  </pic:blipFill>
                  <pic:spPr>
                    <a:xfrm>
                      <a:off x="0" y="0"/>
                      <a:ext cx="3771900" cy="3733800"/>
                    </a:xfrm>
                    <a:prstGeom prst="rect">
                      <a:avLst/>
                    </a:prstGeom>
                    <a:ln w="25400">
                      <a:solidFill>
                        <a:srgbClr val="9747FF"/>
                      </a:solidFill>
                      <a:prstDash val="solid"/>
                    </a:ln>
                  </pic:spPr>
                </pic:pic>
              </a:graphicData>
            </a:graphic>
          </wp:inline>
        </w:drawing>
      </w:r>
    </w:p>
    <w:p w14:paraId="239F1F07" w14:textId="77777777" w:rsidR="00C9535A" w:rsidRDefault="00C9535A" w:rsidP="00C9535A">
      <w:pPr>
        <w:ind w:left="0" w:firstLine="0"/>
      </w:pPr>
    </w:p>
    <w:p w14:paraId="2A76093D" w14:textId="77777777" w:rsidR="00C9535A" w:rsidRDefault="00C9535A" w:rsidP="00C9535A">
      <w:pPr>
        <w:ind w:left="0" w:firstLine="0"/>
      </w:pPr>
    </w:p>
    <w:p w14:paraId="0D4D3DC2" w14:textId="77777777" w:rsidR="00C9535A" w:rsidRDefault="00C9535A" w:rsidP="00C9535A">
      <w:pPr>
        <w:ind w:left="0" w:firstLine="0"/>
      </w:pPr>
    </w:p>
    <w:p w14:paraId="33E67F51" w14:textId="77777777" w:rsidR="003F307A" w:rsidRDefault="003F307A" w:rsidP="00C9535A">
      <w:pPr>
        <w:ind w:left="0" w:firstLine="0"/>
        <w:rPr>
          <w:b/>
          <w:bCs/>
          <w:color w:val="9747FF"/>
          <w:sz w:val="28"/>
          <w:szCs w:val="28"/>
        </w:rPr>
      </w:pPr>
    </w:p>
    <w:p w14:paraId="6746F1B9" w14:textId="1960DC0C" w:rsidR="00C9535A" w:rsidRDefault="00C9535A" w:rsidP="00C9535A">
      <w:pPr>
        <w:ind w:left="0" w:firstLine="0"/>
      </w:pPr>
      <w:r>
        <w:rPr>
          <w:b/>
          <w:bCs/>
          <w:color w:val="9747FF"/>
          <w:sz w:val="28"/>
          <w:szCs w:val="28"/>
        </w:rPr>
        <w:lastRenderedPageBreak/>
        <w:t>Step 10</w:t>
      </w:r>
      <w:r>
        <w:rPr>
          <w:b/>
          <w:bCs/>
          <w:color w:val="C700C7"/>
          <w:sz w:val="28"/>
          <w:szCs w:val="28"/>
        </w:rPr>
        <w:t xml:space="preserve"> </w:t>
      </w:r>
      <w:r>
        <w:rPr>
          <w:b/>
          <w:bCs/>
          <w:sz w:val="28"/>
          <w:szCs w:val="28"/>
        </w:rPr>
        <w:t>- Validate small files problems</w:t>
      </w:r>
    </w:p>
    <w:p w14:paraId="27B43387" w14:textId="77777777" w:rsidR="00C9535A" w:rsidRDefault="00C9535A" w:rsidP="00C9535A">
      <w:pPr>
        <w:ind w:left="0" w:firstLine="0"/>
      </w:pPr>
      <w:r>
        <w:t xml:space="preserve">Prior steps have compared </w:t>
      </w:r>
      <w:r>
        <w:rPr>
          <w:rFonts w:ascii="Courier New" w:eastAsia="Courier New" w:hAnsi="Courier New" w:cs="Courier New"/>
        </w:rPr>
        <w:t>logs_5min_ingest_CSV</w:t>
      </w:r>
      <w:r>
        <w:t xml:space="preserve"> (small, row-oriented, files) with </w:t>
      </w:r>
      <w:proofErr w:type="spellStart"/>
      <w:r>
        <w:rPr>
          <w:rFonts w:ascii="Courier New" w:eastAsia="Courier New" w:hAnsi="Courier New" w:cs="Courier New"/>
        </w:rPr>
        <w:t>logs_daily_rollup_orc</w:t>
      </w:r>
      <w:proofErr w:type="spellEnd"/>
      <w:r>
        <w:t xml:space="preserve"> (compacted files using columnar files) to show performance gains. In this step, you will use another table </w:t>
      </w:r>
      <w:proofErr w:type="gramStart"/>
      <w:r>
        <w:t xml:space="preserve">named  </w:t>
      </w:r>
      <w:r>
        <w:rPr>
          <w:rFonts w:ascii="Courier New" w:eastAsia="Courier New" w:hAnsi="Courier New" w:cs="Courier New"/>
        </w:rPr>
        <w:t>logs</w:t>
      </w:r>
      <w:proofErr w:type="gramEnd"/>
      <w:r>
        <w:rPr>
          <w:rFonts w:ascii="Courier New" w:eastAsia="Courier New" w:hAnsi="Courier New" w:cs="Courier New"/>
        </w:rPr>
        <w:t>_5min_ingest_ORC</w:t>
      </w:r>
      <w:r>
        <w:t xml:space="preserve"> in place of </w:t>
      </w:r>
      <w:r>
        <w:rPr>
          <w:rFonts w:ascii="Courier New" w:eastAsia="Courier New" w:hAnsi="Courier New" w:cs="Courier New"/>
        </w:rPr>
        <w:t>logs_5min_ingest_CSV</w:t>
      </w:r>
      <w:r>
        <w:t xml:space="preserve"> to validate the small files problem more clearly by having the only variable being file size. </w:t>
      </w:r>
    </w:p>
    <w:p w14:paraId="47299C68" w14:textId="77777777" w:rsidR="00C9535A" w:rsidRDefault="00C9535A" w:rsidP="00C9535A">
      <w:pPr>
        <w:ind w:left="0" w:firstLine="0"/>
      </w:pPr>
    </w:p>
    <w:p w14:paraId="22621DDF" w14:textId="77777777" w:rsidR="00C9535A" w:rsidRDefault="00C9535A" w:rsidP="00C9535A">
      <w:pPr>
        <w:ind w:left="0" w:firstLine="0"/>
      </w:pPr>
      <w:r>
        <w:t xml:space="preserve">Importantly, this table is a mixture of the other two. On the one hand, </w:t>
      </w:r>
      <w:proofErr w:type="gramStart"/>
      <w:r>
        <w:t>It</w:t>
      </w:r>
      <w:proofErr w:type="gramEnd"/>
      <w:r>
        <w:t xml:space="preserve"> is uncompacted, having the same number of files as the CSV table, and the files themselves are still small; on the other hand, it uses the ORC file format. Because the number of small files is the same as the CSV table, this is a good test case to show the benefit of eliminating them. </w:t>
      </w:r>
    </w:p>
    <w:p w14:paraId="2920B08E" w14:textId="77777777" w:rsidR="00C9535A" w:rsidRDefault="00C9535A" w:rsidP="00C9535A">
      <w:pPr>
        <w:ind w:left="0" w:firstLine="0"/>
      </w:pPr>
    </w:p>
    <w:p w14:paraId="6622086E" w14:textId="77777777" w:rsidR="00C9535A" w:rsidRDefault="00C9535A" w:rsidP="00C9535A">
      <w:pPr>
        <w:ind w:left="0" w:firstLine="0"/>
      </w:pPr>
      <w:r>
        <w:t xml:space="preserve">The query used in </w:t>
      </w:r>
      <w:r>
        <w:rPr>
          <w:b/>
          <w:bCs/>
          <w:color w:val="9747FF"/>
        </w:rPr>
        <w:t>Step 9</w:t>
      </w:r>
      <w:r>
        <w:t xml:space="preserve"> against this ORC small files table showed that there was a split for each of the individual files. </w:t>
      </w:r>
    </w:p>
    <w:p w14:paraId="42AA63CA" w14:textId="77777777" w:rsidR="00C9535A" w:rsidRDefault="00C9535A" w:rsidP="00C9535A">
      <w:pPr>
        <w:ind w:left="0" w:firstLine="0"/>
      </w:pPr>
    </w:p>
    <w:p w14:paraId="1DC31194" w14:textId="77777777" w:rsidR="00C9535A" w:rsidRDefault="00C9535A" w:rsidP="00C9535A">
      <w:pPr>
        <w:ind w:left="0" w:firstLine="0"/>
      </w:pPr>
      <w:r>
        <w:t xml:space="preserve">Now, let's take a moment to observe the query plan from that query execution. If you need a </w:t>
      </w:r>
      <w:proofErr w:type="gramStart"/>
      <w:r>
        <w:t>reminder</w:t>
      </w:r>
      <w:proofErr w:type="gramEnd"/>
      <w:r>
        <w:t xml:space="preserve"> how to locate the query plan, </w:t>
      </w:r>
      <w:proofErr w:type="gramStart"/>
      <w:r>
        <w:t>refer back</w:t>
      </w:r>
      <w:proofErr w:type="gramEnd"/>
      <w:r>
        <w:t xml:space="preserve"> to the instructions in </w:t>
      </w:r>
      <w:r>
        <w:rPr>
          <w:b/>
          <w:bCs/>
          <w:color w:val="9747FF"/>
        </w:rPr>
        <w:t>Step 6</w:t>
      </w:r>
      <w:r>
        <w:t xml:space="preserve">. </w:t>
      </w:r>
    </w:p>
    <w:p w14:paraId="5F862265" w14:textId="77777777" w:rsidR="00C9535A" w:rsidRDefault="00C9535A" w:rsidP="00C9535A">
      <w:pPr>
        <w:ind w:left="0" w:firstLine="0"/>
      </w:pPr>
    </w:p>
    <w:p w14:paraId="37E26F68" w14:textId="77777777" w:rsidR="00C9535A" w:rsidRDefault="00C9535A" w:rsidP="00C9535A">
      <w:pPr>
        <w:ind w:left="0" w:firstLine="0"/>
      </w:pPr>
      <w:proofErr w:type="gramStart"/>
      <w:r>
        <w:t>Recall</w:t>
      </w:r>
      <w:proofErr w:type="gramEnd"/>
      <w:r>
        <w:t xml:space="preserve"> that query plans are read from the bottom up. In Fragment 2 notice the first two metrics presented.</w:t>
      </w:r>
    </w:p>
    <w:p w14:paraId="04D8C625" w14:textId="77777777" w:rsidR="00C9535A" w:rsidRDefault="00C9535A" w:rsidP="00C9535A">
      <w:pPr>
        <w:ind w:left="0" w:firstLine="0"/>
      </w:pPr>
    </w:p>
    <w:p w14:paraId="0B36395C" w14:textId="77777777" w:rsidR="00C9535A" w:rsidRDefault="00C9535A" w:rsidP="00C9535A">
      <w:pPr>
        <w:ind w:left="0" w:firstLine="0"/>
        <w:jc w:val="center"/>
      </w:pPr>
      <w:r>
        <w:rPr>
          <w:noProof/>
        </w:rPr>
        <w:drawing>
          <wp:inline distT="114300" distB="114300" distL="114300" distR="114300" wp14:anchorId="12286D69" wp14:editId="33FA1FED">
            <wp:extent cx="2667000" cy="447675"/>
            <wp:effectExtent l="25400" t="25400" r="25400" b="25400"/>
            <wp:docPr id="132"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3"/>
                    <a:srcRect/>
                    <a:stretch>
                      <a:fillRect/>
                    </a:stretch>
                  </pic:blipFill>
                  <pic:spPr>
                    <a:xfrm>
                      <a:off x="0" y="0"/>
                      <a:ext cx="2667000" cy="447675"/>
                    </a:xfrm>
                    <a:prstGeom prst="rect">
                      <a:avLst/>
                    </a:prstGeom>
                    <a:ln w="25400">
                      <a:solidFill>
                        <a:srgbClr val="9747FF"/>
                      </a:solidFill>
                      <a:prstDash val="solid"/>
                    </a:ln>
                  </pic:spPr>
                </pic:pic>
              </a:graphicData>
            </a:graphic>
          </wp:inline>
        </w:drawing>
      </w:r>
    </w:p>
    <w:p w14:paraId="3A432F93" w14:textId="77777777" w:rsidR="00C9535A" w:rsidRDefault="00C9535A" w:rsidP="00C9535A">
      <w:pPr>
        <w:ind w:left="0" w:firstLine="0"/>
      </w:pPr>
    </w:p>
    <w:p w14:paraId="3E84FA3C" w14:textId="77777777" w:rsidR="00C9535A" w:rsidRDefault="00C9535A" w:rsidP="00C9535A">
      <w:pPr>
        <w:ind w:left="0" w:firstLine="0"/>
      </w:pPr>
      <w:r>
        <w:t xml:space="preserve">The </w:t>
      </w:r>
      <w:r>
        <w:rPr>
          <w:b/>
          <w:bCs/>
        </w:rPr>
        <w:t>CPU</w:t>
      </w:r>
      <w:r>
        <w:t xml:space="preserve"> metric listed is the same CPU time referenced </w:t>
      </w:r>
      <w:proofErr w:type="gramStart"/>
      <w:r>
        <w:t>previously</w:t>
      </w:r>
      <w:proofErr w:type="gramEnd"/>
      <w:r>
        <w:t xml:space="preserve"> and records actual CPU time spent. In contrast, the </w:t>
      </w:r>
      <w:r>
        <w:rPr>
          <w:b/>
          <w:bCs/>
        </w:rPr>
        <w:t>Scheduled</w:t>
      </w:r>
      <w:r>
        <w:t xml:space="preserve"> metric identifies how much CPU time was reserved for data lake read operations in this case. This value shows 17x more time than was </w:t>
      </w:r>
      <w:proofErr w:type="gramStart"/>
      <w:r>
        <w:t>actually devoted</w:t>
      </w:r>
      <w:proofErr w:type="gramEnd"/>
      <w:r>
        <w:t xml:space="preserve"> to processing data than was used, suggesting that the actual processing time was much smaller than the time reserved. During this time, CPUs are </w:t>
      </w:r>
      <w:proofErr w:type="gramStart"/>
      <w:r>
        <w:t>in</w:t>
      </w:r>
      <w:proofErr w:type="gramEnd"/>
      <w:r>
        <w:t xml:space="preserve"> standby, waiting </w:t>
      </w:r>
      <w:proofErr w:type="gramStart"/>
      <w:r>
        <w:t>for  I</w:t>
      </w:r>
      <w:proofErr w:type="gramEnd"/>
      <w:r>
        <w:t xml:space="preserve">/O operations. You can see that substantial savings would be possible if we could narrow the gap between scheduled time and actual time. </w:t>
      </w:r>
    </w:p>
    <w:p w14:paraId="0E80B5DA" w14:textId="77777777" w:rsidR="00C9535A" w:rsidRDefault="00C9535A" w:rsidP="00C9535A">
      <w:pPr>
        <w:ind w:left="0" w:firstLine="0"/>
      </w:pPr>
    </w:p>
    <w:p w14:paraId="7ACD2ECE" w14:textId="77777777" w:rsidR="00C9535A" w:rsidRDefault="00C9535A" w:rsidP="00C9535A">
      <w:pPr>
        <w:ind w:left="0" w:firstLine="0"/>
      </w:pPr>
      <w:r>
        <w:t xml:space="preserve">Now it’s time to run </w:t>
      </w:r>
      <w:r>
        <w:rPr>
          <w:b/>
          <w:bCs/>
          <w:color w:val="9747FF"/>
        </w:rPr>
        <w:t>Step 9</w:t>
      </w:r>
      <w:r>
        <w:t xml:space="preserve"> using the new ORC file. Use the code below to switch to the compacted version of the data. </w:t>
      </w:r>
    </w:p>
    <w:p w14:paraId="2C898109" w14:textId="77777777" w:rsidR="00C9535A" w:rsidRDefault="00C9535A" w:rsidP="00C9535A">
      <w:pPr>
        <w:ind w:left="0" w:firstLine="0"/>
      </w:pPr>
    </w:p>
    <w:p w14:paraId="3227F4D6"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p>
    <w:p w14:paraId="41E882E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.logs_daily_rollup_orc</w:t>
      </w:r>
      <w:proofErr w:type="spellEnd"/>
    </w:p>
    <w:p w14:paraId="0FF34EA9"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041D6258"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'THREAT'</w:t>
      </w:r>
    </w:p>
    <w:p w14:paraId="76527F3D"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'FATAL'</w:t>
      </w:r>
    </w:p>
    <w:p w14:paraId="55E84CFB"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lastRenderedPageBreak/>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p>
    <w:p w14:paraId="4BDE22E8" w14:textId="77777777" w:rsidR="00C9535A" w:rsidRDefault="00C9535A" w:rsidP="00C9535A">
      <w:pPr>
        <w:ind w:left="0" w:firstLine="0"/>
      </w:pPr>
    </w:p>
    <w:p w14:paraId="23EE0370" w14:textId="77777777" w:rsidR="00C9535A" w:rsidRDefault="00C9535A" w:rsidP="00C9535A">
      <w:pPr>
        <w:ind w:left="0" w:firstLine="0"/>
      </w:pPr>
      <w:r>
        <w:t xml:space="preserve">Now follow the rest of </w:t>
      </w:r>
      <w:r>
        <w:rPr>
          <w:b/>
          <w:bCs/>
          <w:color w:val="9747FF"/>
        </w:rPr>
        <w:t>Step 9</w:t>
      </w:r>
      <w:r>
        <w:t xml:space="preserve"> and observe the number of splits being processed on this table. Your output should be </w:t>
      </w:r>
      <w:proofErr w:type="gramStart"/>
      <w:r>
        <w:t>similar to</w:t>
      </w:r>
      <w:proofErr w:type="gramEnd"/>
      <w:r>
        <w:t xml:space="preserve"> the image below which shows the small files table has two orders of magnitude more files (10,000 vs 200).</w:t>
      </w:r>
    </w:p>
    <w:p w14:paraId="7D069B67" w14:textId="77777777" w:rsidR="00C9535A" w:rsidRDefault="00C9535A" w:rsidP="00C9535A">
      <w:pPr>
        <w:ind w:left="0" w:firstLine="0"/>
      </w:pPr>
    </w:p>
    <w:p w14:paraId="0184B5B5" w14:textId="77777777" w:rsidR="00C9535A" w:rsidRDefault="00C9535A" w:rsidP="00C9535A">
      <w:pPr>
        <w:ind w:left="0" w:firstLine="0"/>
        <w:jc w:val="center"/>
      </w:pPr>
      <w:r>
        <w:rPr>
          <w:noProof/>
        </w:rPr>
        <w:drawing>
          <wp:inline distT="114300" distB="114300" distL="114300" distR="114300" wp14:anchorId="1DA78537" wp14:editId="3EAE58B6">
            <wp:extent cx="3752850" cy="3924300"/>
            <wp:effectExtent l="25400" t="25400" r="25400" b="25400"/>
            <wp:docPr id="10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4"/>
                    <a:srcRect/>
                    <a:stretch>
                      <a:fillRect/>
                    </a:stretch>
                  </pic:blipFill>
                  <pic:spPr>
                    <a:xfrm>
                      <a:off x="0" y="0"/>
                      <a:ext cx="3752850" cy="3924300"/>
                    </a:xfrm>
                    <a:prstGeom prst="rect">
                      <a:avLst/>
                    </a:prstGeom>
                    <a:ln w="25400">
                      <a:solidFill>
                        <a:srgbClr val="9747FF"/>
                      </a:solidFill>
                      <a:prstDash val="solid"/>
                    </a:ln>
                  </pic:spPr>
                </pic:pic>
              </a:graphicData>
            </a:graphic>
          </wp:inline>
        </w:drawing>
      </w:r>
    </w:p>
    <w:p w14:paraId="5B3B9AD2" w14:textId="77777777" w:rsidR="00C9535A" w:rsidRDefault="00C9535A" w:rsidP="00C9535A">
      <w:pPr>
        <w:ind w:left="0" w:firstLine="0"/>
      </w:pPr>
    </w:p>
    <w:p w14:paraId="18AF61BB" w14:textId="77777777" w:rsidR="00C9535A" w:rsidRDefault="00C9535A" w:rsidP="00C9535A">
      <w:pPr>
        <w:ind w:left="0" w:firstLine="0"/>
      </w:pPr>
      <w:r>
        <w:t>Determine the CPU and Scheduled metrics for this query.</w:t>
      </w:r>
    </w:p>
    <w:p w14:paraId="1B44F00B" w14:textId="77777777" w:rsidR="00C9535A" w:rsidRDefault="00C9535A" w:rsidP="00C9535A">
      <w:pPr>
        <w:ind w:left="0" w:firstLine="0"/>
      </w:pPr>
    </w:p>
    <w:p w14:paraId="3EB996CF" w14:textId="77777777" w:rsidR="00C9535A" w:rsidRDefault="00C9535A" w:rsidP="00C9535A">
      <w:pPr>
        <w:ind w:left="0" w:firstLine="0"/>
        <w:jc w:val="center"/>
      </w:pPr>
      <w:r>
        <w:rPr>
          <w:noProof/>
        </w:rPr>
        <w:drawing>
          <wp:inline distT="114300" distB="114300" distL="114300" distR="114300" wp14:anchorId="418E0DC4" wp14:editId="01B2F545">
            <wp:extent cx="2286000" cy="411480"/>
            <wp:effectExtent l="25400" t="25400" r="25400" b="2540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2286000" cy="411480"/>
                    </a:xfrm>
                    <a:prstGeom prst="rect">
                      <a:avLst/>
                    </a:prstGeom>
                    <a:ln w="25400">
                      <a:solidFill>
                        <a:srgbClr val="9747FF"/>
                      </a:solidFill>
                      <a:prstDash val="solid"/>
                    </a:ln>
                  </pic:spPr>
                </pic:pic>
              </a:graphicData>
            </a:graphic>
          </wp:inline>
        </w:drawing>
      </w:r>
    </w:p>
    <w:p w14:paraId="70DB619B" w14:textId="77777777" w:rsidR="00C9535A" w:rsidRDefault="00C9535A" w:rsidP="00C9535A">
      <w:pPr>
        <w:ind w:left="0" w:firstLine="0"/>
      </w:pPr>
    </w:p>
    <w:p w14:paraId="2B3C726B" w14:textId="77777777" w:rsidR="00C9535A" w:rsidRDefault="00C9535A" w:rsidP="00C9535A">
      <w:pPr>
        <w:ind w:left="0" w:firstLine="0"/>
      </w:pPr>
      <w:r>
        <w:t xml:space="preserve">You can see that the actual amount of time to process the data was about 50% as </w:t>
      </w:r>
      <w:proofErr w:type="gramStart"/>
      <w:r>
        <w:t>much, but</w:t>
      </w:r>
      <w:proofErr w:type="gramEnd"/>
      <w:r>
        <w:t xml:space="preserve"> noticed the amount of time the CPUs were devoted to reading data is 1/17th as small. This 17x increase means that all that extra CPU waiting time cannot be allocated to other activities.</w:t>
      </w:r>
    </w:p>
    <w:p w14:paraId="48FE3721" w14:textId="77777777" w:rsidR="00C9535A" w:rsidRDefault="00C9535A" w:rsidP="00C9535A">
      <w:pPr>
        <w:ind w:left="0" w:firstLine="0"/>
      </w:pPr>
    </w:p>
    <w:p w14:paraId="5B95D909" w14:textId="77777777" w:rsidR="00C9535A" w:rsidRDefault="00C9535A" w:rsidP="00C9535A">
      <w:pPr>
        <w:ind w:left="0" w:firstLine="0"/>
      </w:pPr>
      <w:r>
        <w:rPr>
          <w:b/>
          <w:bCs/>
          <w:color w:val="9747FF"/>
          <w:sz w:val="28"/>
          <w:szCs w:val="28"/>
        </w:rPr>
        <w:t>Step 11</w:t>
      </w:r>
      <w:r>
        <w:rPr>
          <w:b/>
          <w:bCs/>
          <w:color w:val="C700C7"/>
          <w:sz w:val="28"/>
          <w:szCs w:val="28"/>
        </w:rPr>
        <w:t xml:space="preserve"> </w:t>
      </w:r>
      <w:r>
        <w:rPr>
          <w:b/>
          <w:bCs/>
          <w:sz w:val="28"/>
          <w:szCs w:val="28"/>
        </w:rPr>
        <w:t>- Embedded column statistics benefits for filtering</w:t>
      </w:r>
    </w:p>
    <w:p w14:paraId="1EB40543" w14:textId="77777777" w:rsidR="00C9535A" w:rsidRDefault="00C9535A" w:rsidP="00C9535A">
      <w:pPr>
        <w:ind w:left="0" w:firstLine="0"/>
      </w:pPr>
      <w:r>
        <w:t xml:space="preserve">The column-oriented file formats like ORC and Parquet store column-level statics for the records in each individual file. This can be leveraged via a type of predicate pushdown by allowing the query engine to first read the small number of bytes from a file that </w:t>
      </w:r>
      <w:proofErr w:type="gramStart"/>
      <w:r>
        <w:t>represent</w:t>
      </w:r>
      <w:proofErr w:type="gramEnd"/>
      <w:r>
        <w:t xml:space="preserve"> the statistics. </w:t>
      </w:r>
    </w:p>
    <w:p w14:paraId="7B3AB0C1" w14:textId="77777777" w:rsidR="00C9535A" w:rsidRDefault="00C9535A" w:rsidP="00C9535A">
      <w:pPr>
        <w:ind w:left="0" w:firstLine="0"/>
      </w:pPr>
    </w:p>
    <w:p w14:paraId="159BDF04" w14:textId="77777777" w:rsidR="00C9535A" w:rsidRDefault="00C9535A" w:rsidP="00C9535A">
      <w:pPr>
        <w:ind w:left="0" w:firstLine="0"/>
      </w:pPr>
      <w:r>
        <w:t xml:space="preserve">At that point, the query engine can determine if the file in question might, or </w:t>
      </w:r>
      <w:proofErr w:type="gramStart"/>
      <w:r>
        <w:t>definitely won’t</w:t>
      </w:r>
      <w:proofErr w:type="gramEnd"/>
      <w:r>
        <w:t xml:space="preserve">, have the data it is looking for. For simple filters this can be explained by seeing if the </w:t>
      </w:r>
      <w:proofErr w:type="gramStart"/>
      <w:r>
        <w:t>min</w:t>
      </w:r>
      <w:proofErr w:type="gramEnd"/>
      <w:r>
        <w:t xml:space="preserve"> &amp; max values for a particular column are aligned with the </w:t>
      </w:r>
      <w:r>
        <w:rPr>
          <w:rFonts w:ascii="Courier New" w:eastAsia="Courier New" w:hAnsi="Courier New" w:cs="Courier New"/>
        </w:rPr>
        <w:t>WHERE</w:t>
      </w:r>
      <w:r>
        <w:t xml:space="preserve"> clause. To see this in practice, enhance the prior query to have an </w:t>
      </w:r>
      <w:r>
        <w:rPr>
          <w:highlight w:val="yellow"/>
        </w:rPr>
        <w:t>additional set of filters</w:t>
      </w:r>
      <w:r>
        <w:t xml:space="preserve"> on the </w:t>
      </w:r>
      <w:proofErr w:type="spellStart"/>
      <w:r>
        <w:rPr>
          <w:rFonts w:ascii="Courier New" w:eastAsia="Courier New" w:hAnsi="Courier New" w:cs="Courier New"/>
        </w:rPr>
        <w:t>event_time</w:t>
      </w:r>
      <w:proofErr w:type="spellEnd"/>
      <w:r>
        <w:t xml:space="preserve"> column and </w:t>
      </w:r>
      <w:r>
        <w:rPr>
          <w:shd w:val="clear" w:color="auto" w:fill="EAD1DC"/>
        </w:rPr>
        <w:t>switch back to the CSV table</w:t>
      </w:r>
      <w:r>
        <w:t xml:space="preserve"> which will not have the benefit of these column statistics.</w:t>
      </w:r>
    </w:p>
    <w:p w14:paraId="17C75C85" w14:textId="77777777" w:rsidR="00C9535A" w:rsidRDefault="00C9535A" w:rsidP="00C9535A">
      <w:pPr>
        <w:ind w:left="0" w:firstLine="0"/>
      </w:pPr>
    </w:p>
    <w:p w14:paraId="1F44667D"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p>
    <w:p w14:paraId="1E1C880D" w14:textId="77777777" w:rsidR="00C9535A" w:rsidRDefault="00C9535A" w:rsidP="00C9535A">
      <w:pPr>
        <w:shd w:val="clear" w:color="auto" w:fill="FFFFFF"/>
        <w:spacing w:line="400" w:lineRule="auto"/>
        <w:ind w:left="0" w:firstLine="0"/>
        <w:rPr>
          <w:rFonts w:ascii="Courier New" w:eastAsia="Courier New" w:hAnsi="Courier New" w:cs="Courier New"/>
          <w:shd w:val="clear" w:color="auto" w:fill="EAD1DC"/>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w:t>
      </w:r>
      <w:r>
        <w:rPr>
          <w:rFonts w:ascii="Courier New" w:eastAsia="Courier New" w:hAnsi="Courier New" w:cs="Courier New"/>
          <w:shd w:val="clear" w:color="auto" w:fill="EAD1DC"/>
        </w:rPr>
        <w:t>logs_5min_ingest_csv</w:t>
      </w:r>
    </w:p>
    <w:p w14:paraId="479C2EDE"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4DBED3D0"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'THREAT'</w:t>
      </w:r>
    </w:p>
    <w:p w14:paraId="2CD0B23F"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'FATAL'</w:t>
      </w:r>
    </w:p>
    <w:p w14:paraId="5D52F300" w14:textId="77777777" w:rsidR="00C9535A" w:rsidRDefault="00C9535A" w:rsidP="00C9535A">
      <w:pPr>
        <w:shd w:val="clear" w:color="auto" w:fill="FFFFFF"/>
        <w:spacing w:line="400" w:lineRule="auto"/>
        <w:ind w:left="0" w:firstLine="0"/>
        <w:rPr>
          <w:rFonts w:ascii="Courier New" w:eastAsia="Courier New" w:hAnsi="Courier New" w:cs="Courier New"/>
          <w:color w:val="879EB6"/>
          <w:highlight w:val="yellow"/>
        </w:rPr>
      </w:pPr>
      <w:r>
        <w:rPr>
          <w:rFonts w:ascii="Courier New" w:eastAsia="Courier New" w:hAnsi="Courier New" w:cs="Courier New"/>
        </w:rPr>
        <w:t xml:space="preserve">   </w:t>
      </w:r>
      <w:r>
        <w:rPr>
          <w:rFonts w:ascii="Courier New" w:eastAsia="Courier New" w:hAnsi="Courier New" w:cs="Courier New"/>
          <w:color w:val="879EB6"/>
          <w:highlight w:val="yellow"/>
        </w:rPr>
        <w:t>AND</w:t>
      </w:r>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event_time</w:t>
      </w:r>
      <w:proofErr w:type="spell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&gt;=</w:t>
      </w:r>
    </w:p>
    <w:p w14:paraId="52413837"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C700C7"/>
          <w:highlight w:val="yellow"/>
        </w:rPr>
        <w:t>from_iso8601_</w:t>
      </w:r>
      <w:proofErr w:type="gramStart"/>
      <w:r>
        <w:rPr>
          <w:rFonts w:ascii="Courier New" w:eastAsia="Courier New" w:hAnsi="Courier New" w:cs="Courier New"/>
          <w:color w:val="C700C7"/>
          <w:highlight w:val="yellow"/>
        </w:rPr>
        <w:t>timestamp</w:t>
      </w:r>
      <w:r>
        <w:rPr>
          <w:rFonts w:ascii="Courier New" w:eastAsia="Courier New" w:hAnsi="Courier New" w:cs="Courier New"/>
          <w:highlight w:val="yellow"/>
        </w:rPr>
        <w:t>(</w:t>
      </w:r>
      <w:proofErr w:type="gramEnd"/>
    </w:p>
    <w:p w14:paraId="2B16816E"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F73F3F"/>
          <w:highlight w:val="yellow"/>
        </w:rPr>
        <w:t>'2021-07-02T00:00:00'</w:t>
      </w:r>
      <w:r>
        <w:rPr>
          <w:rFonts w:ascii="Courier New" w:eastAsia="Courier New" w:hAnsi="Courier New" w:cs="Courier New"/>
          <w:highlight w:val="yellow"/>
        </w:rPr>
        <w:t>)</w:t>
      </w:r>
    </w:p>
    <w:p w14:paraId="19701E92" w14:textId="77777777" w:rsidR="00C9535A" w:rsidRDefault="00C9535A" w:rsidP="00C9535A">
      <w:pPr>
        <w:shd w:val="clear" w:color="auto" w:fill="FFFFFF"/>
        <w:spacing w:line="400" w:lineRule="auto"/>
        <w:ind w:left="0" w:firstLine="0"/>
        <w:rPr>
          <w:rFonts w:ascii="Courier New" w:eastAsia="Courier New" w:hAnsi="Courier New" w:cs="Courier New"/>
          <w:color w:val="879EB6"/>
          <w:highlight w:val="yellow"/>
        </w:rPr>
      </w:pPr>
      <w:r>
        <w:rPr>
          <w:rFonts w:ascii="Courier New" w:eastAsia="Courier New" w:hAnsi="Courier New" w:cs="Courier New"/>
        </w:rPr>
        <w:t xml:space="preserve">   </w:t>
      </w:r>
      <w:r>
        <w:rPr>
          <w:rFonts w:ascii="Courier New" w:eastAsia="Courier New" w:hAnsi="Courier New" w:cs="Courier New"/>
          <w:color w:val="879EB6"/>
          <w:highlight w:val="yellow"/>
        </w:rPr>
        <w:t>AND</w:t>
      </w:r>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event_time</w:t>
      </w:r>
      <w:proofErr w:type="spell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&lt;</w:t>
      </w:r>
    </w:p>
    <w:p w14:paraId="7D51970F"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C700C7"/>
          <w:highlight w:val="yellow"/>
        </w:rPr>
        <w:t>from_iso8601_</w:t>
      </w:r>
      <w:proofErr w:type="gramStart"/>
      <w:r>
        <w:rPr>
          <w:rFonts w:ascii="Courier New" w:eastAsia="Courier New" w:hAnsi="Courier New" w:cs="Courier New"/>
          <w:color w:val="C700C7"/>
          <w:highlight w:val="yellow"/>
        </w:rPr>
        <w:t>timestamp</w:t>
      </w:r>
      <w:r>
        <w:rPr>
          <w:rFonts w:ascii="Courier New" w:eastAsia="Courier New" w:hAnsi="Courier New" w:cs="Courier New"/>
          <w:highlight w:val="yellow"/>
        </w:rPr>
        <w:t>(</w:t>
      </w:r>
      <w:proofErr w:type="gramEnd"/>
    </w:p>
    <w:p w14:paraId="3E1D1A5A"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F73F3F"/>
          <w:highlight w:val="yellow"/>
        </w:rPr>
        <w:t>'2021-07-05T00:00:00'</w:t>
      </w:r>
      <w:r>
        <w:rPr>
          <w:rFonts w:ascii="Courier New" w:eastAsia="Courier New" w:hAnsi="Courier New" w:cs="Courier New"/>
          <w:highlight w:val="yellow"/>
        </w:rPr>
        <w:t>)</w:t>
      </w:r>
    </w:p>
    <w:p w14:paraId="7D88CAEE"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p>
    <w:p w14:paraId="03DDFD4F" w14:textId="77777777" w:rsidR="00C9535A" w:rsidRDefault="00C9535A" w:rsidP="00C9535A">
      <w:pPr>
        <w:ind w:left="0" w:firstLine="0"/>
      </w:pPr>
    </w:p>
    <w:p w14:paraId="764B6217" w14:textId="77777777" w:rsidR="00C9535A" w:rsidRDefault="00C9535A" w:rsidP="00C9535A">
      <w:pPr>
        <w:ind w:left="0" w:firstLine="0"/>
      </w:pPr>
      <w:r>
        <w:t xml:space="preserve">Determine the </w:t>
      </w:r>
      <w:r>
        <w:rPr>
          <w:b/>
          <w:bCs/>
        </w:rPr>
        <w:t>Execution details</w:t>
      </w:r>
      <w:r>
        <w:t xml:space="preserve"> metrics.</w:t>
      </w:r>
    </w:p>
    <w:p w14:paraId="44FEF481" w14:textId="77777777" w:rsidR="00C9535A" w:rsidRDefault="00C9535A" w:rsidP="00C9535A">
      <w:pPr>
        <w:ind w:left="0" w:firstLine="0"/>
      </w:pPr>
    </w:p>
    <w:p w14:paraId="03F6E54A" w14:textId="77777777" w:rsidR="00C9535A" w:rsidRDefault="00C9535A" w:rsidP="00C9535A">
      <w:pPr>
        <w:ind w:left="0" w:firstLine="0"/>
        <w:jc w:val="center"/>
      </w:pPr>
      <w:r>
        <w:rPr>
          <w:noProof/>
        </w:rPr>
        <w:drawing>
          <wp:inline distT="114300" distB="114300" distL="114300" distR="114300" wp14:anchorId="4977FC1B" wp14:editId="1B0F7FD0">
            <wp:extent cx="2186513" cy="1805461"/>
            <wp:effectExtent l="25400" t="25400" r="25400" b="2540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2186513" cy="1805461"/>
                    </a:xfrm>
                    <a:prstGeom prst="rect">
                      <a:avLst/>
                    </a:prstGeom>
                    <a:ln w="25400">
                      <a:solidFill>
                        <a:srgbClr val="9747FF"/>
                      </a:solidFill>
                      <a:prstDash val="solid"/>
                    </a:ln>
                  </pic:spPr>
                </pic:pic>
              </a:graphicData>
            </a:graphic>
          </wp:inline>
        </w:drawing>
      </w:r>
    </w:p>
    <w:p w14:paraId="31C6F4FE" w14:textId="77777777" w:rsidR="00C9535A" w:rsidRDefault="00C9535A" w:rsidP="00C9535A">
      <w:pPr>
        <w:ind w:left="0" w:firstLine="0"/>
      </w:pPr>
    </w:p>
    <w:p w14:paraId="38B17516" w14:textId="77777777" w:rsidR="00C9535A" w:rsidRDefault="00C9535A" w:rsidP="00C9535A">
      <w:pPr>
        <w:ind w:left="0" w:firstLine="0"/>
      </w:pPr>
      <w:r>
        <w:t>All rows were read from the 20GB combined file size for this table. It consumed ~ 3 minutes of CPU time.</w:t>
      </w:r>
    </w:p>
    <w:p w14:paraId="0AE5AB68" w14:textId="77777777" w:rsidR="00C9535A" w:rsidRDefault="00C9535A" w:rsidP="00C9535A">
      <w:pPr>
        <w:ind w:left="0" w:firstLine="0"/>
      </w:pPr>
    </w:p>
    <w:p w14:paraId="0AEB1309" w14:textId="77777777" w:rsidR="007B511A" w:rsidRDefault="007B511A">
      <w:pPr>
        <w:spacing w:after="160" w:line="278" w:lineRule="auto"/>
        <w:ind w:left="0" w:firstLine="0"/>
      </w:pPr>
      <w:r>
        <w:br w:type="page"/>
      </w:r>
    </w:p>
    <w:p w14:paraId="27ED632A" w14:textId="0F780882" w:rsidR="00C9535A" w:rsidRDefault="00C9535A" w:rsidP="00C9535A">
      <w:pPr>
        <w:ind w:left="0" w:firstLine="0"/>
      </w:pPr>
      <w:r>
        <w:lastRenderedPageBreak/>
        <w:t xml:space="preserve">Run the query again </w:t>
      </w:r>
      <w:r>
        <w:rPr>
          <w:highlight w:val="yellow"/>
        </w:rPr>
        <w:t>against the ORC table</w:t>
      </w:r>
      <w:r>
        <w:t>.</w:t>
      </w:r>
    </w:p>
    <w:p w14:paraId="59020671" w14:textId="77777777" w:rsidR="00C9535A" w:rsidRDefault="00C9535A" w:rsidP="00C9535A">
      <w:pPr>
        <w:ind w:left="0" w:firstLine="0"/>
      </w:pPr>
    </w:p>
    <w:p w14:paraId="3DBE0221"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p>
    <w:p w14:paraId="3D64871A"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w:t>
      </w:r>
      <w:r>
        <w:rPr>
          <w:rFonts w:ascii="Courier New" w:eastAsia="Courier New" w:hAnsi="Courier New" w:cs="Courier New"/>
          <w:highlight w:val="yellow"/>
        </w:rPr>
        <w:t>serverlogs</w:t>
      </w:r>
      <w:proofErr w:type="gramEnd"/>
      <w:r>
        <w:rPr>
          <w:rFonts w:ascii="Courier New" w:eastAsia="Courier New" w:hAnsi="Courier New" w:cs="Courier New"/>
          <w:highlight w:val="yellow"/>
        </w:rPr>
        <w:t>.logs_daily_rollup_orc</w:t>
      </w:r>
      <w:proofErr w:type="spellEnd"/>
    </w:p>
    <w:p w14:paraId="549FC57D"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r>
        <w:rPr>
          <w:rFonts w:ascii="Courier New" w:eastAsia="Courier New" w:hAnsi="Courier New" w:cs="Courier New"/>
          <w:color w:val="F73F3F"/>
        </w:rPr>
        <w:t>'CRM'</w:t>
      </w:r>
      <w:r>
        <w:rPr>
          <w:rFonts w:ascii="Courier New" w:eastAsia="Courier New" w:hAnsi="Courier New" w:cs="Courier New"/>
        </w:rPr>
        <w:t xml:space="preserve">, </w:t>
      </w:r>
      <w:r>
        <w:rPr>
          <w:rFonts w:ascii="Courier New" w:eastAsia="Courier New" w:hAnsi="Courier New" w:cs="Courier New"/>
          <w:color w:val="F73F3F"/>
        </w:rPr>
        <w:t>'ERP'</w:t>
      </w:r>
      <w:r>
        <w:rPr>
          <w:rFonts w:ascii="Courier New" w:eastAsia="Courier New" w:hAnsi="Courier New" w:cs="Courier New"/>
        </w:rPr>
        <w:t>)</w:t>
      </w:r>
    </w:p>
    <w:p w14:paraId="10682C79"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'THREAT'</w:t>
      </w:r>
    </w:p>
    <w:p w14:paraId="077ECC31" w14:textId="77777777" w:rsidR="00C9535A" w:rsidRDefault="00C9535A" w:rsidP="00C9535A">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'FATAL'</w:t>
      </w:r>
    </w:p>
    <w:p w14:paraId="266C2A0D"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event_time</w:t>
      </w:r>
      <w:proofErr w:type="spellEnd"/>
      <w:r>
        <w:rPr>
          <w:rFonts w:ascii="Courier New" w:eastAsia="Courier New" w:hAnsi="Courier New" w:cs="Courier New"/>
        </w:rPr>
        <w:t xml:space="preserve"> </w:t>
      </w:r>
      <w:r>
        <w:rPr>
          <w:rFonts w:ascii="Courier New" w:eastAsia="Courier New" w:hAnsi="Courier New" w:cs="Courier New"/>
          <w:color w:val="879EB6"/>
        </w:rPr>
        <w:t>&gt;=</w:t>
      </w:r>
    </w:p>
    <w:p w14:paraId="1E95FBAF"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w:t>
      </w:r>
      <w:proofErr w:type="gramStart"/>
      <w:r>
        <w:rPr>
          <w:rFonts w:ascii="Courier New" w:eastAsia="Courier New" w:hAnsi="Courier New" w:cs="Courier New"/>
          <w:color w:val="C700C7"/>
        </w:rPr>
        <w:t>timestamp</w:t>
      </w:r>
      <w:r>
        <w:rPr>
          <w:rFonts w:ascii="Courier New" w:eastAsia="Courier New" w:hAnsi="Courier New" w:cs="Courier New"/>
        </w:rPr>
        <w:t>(</w:t>
      </w:r>
      <w:proofErr w:type="gramEnd"/>
    </w:p>
    <w:p w14:paraId="7AE51C9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F73F3F"/>
        </w:rPr>
        <w:t>'2021-07-02T00:00:00'</w:t>
      </w:r>
      <w:r>
        <w:rPr>
          <w:rFonts w:ascii="Courier New" w:eastAsia="Courier New" w:hAnsi="Courier New" w:cs="Courier New"/>
        </w:rPr>
        <w:t>)</w:t>
      </w:r>
    </w:p>
    <w:p w14:paraId="42860F7D" w14:textId="77777777" w:rsidR="00C9535A" w:rsidRDefault="00C9535A" w:rsidP="00C9535A">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event_time</w:t>
      </w:r>
      <w:proofErr w:type="spellEnd"/>
      <w:r>
        <w:rPr>
          <w:rFonts w:ascii="Courier New" w:eastAsia="Courier New" w:hAnsi="Courier New" w:cs="Courier New"/>
        </w:rPr>
        <w:t xml:space="preserve"> </w:t>
      </w:r>
      <w:r>
        <w:rPr>
          <w:rFonts w:ascii="Courier New" w:eastAsia="Courier New" w:hAnsi="Courier New" w:cs="Courier New"/>
          <w:color w:val="879EB6"/>
        </w:rPr>
        <w:t>&lt;</w:t>
      </w:r>
    </w:p>
    <w:p w14:paraId="2C0D1164"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w:t>
      </w:r>
      <w:proofErr w:type="gramStart"/>
      <w:r>
        <w:rPr>
          <w:rFonts w:ascii="Courier New" w:eastAsia="Courier New" w:hAnsi="Courier New" w:cs="Courier New"/>
          <w:color w:val="C700C7"/>
        </w:rPr>
        <w:t>timestamp</w:t>
      </w:r>
      <w:r>
        <w:rPr>
          <w:rFonts w:ascii="Courier New" w:eastAsia="Courier New" w:hAnsi="Courier New" w:cs="Courier New"/>
        </w:rPr>
        <w:t>(</w:t>
      </w:r>
      <w:proofErr w:type="gramEnd"/>
    </w:p>
    <w:p w14:paraId="0C610126"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F73F3F"/>
        </w:rPr>
        <w:t>'2021-07-05T00:00:00'</w:t>
      </w:r>
      <w:r>
        <w:rPr>
          <w:rFonts w:ascii="Courier New" w:eastAsia="Courier New" w:hAnsi="Courier New" w:cs="Courier New"/>
        </w:rPr>
        <w:t>)</w:t>
      </w:r>
    </w:p>
    <w:p w14:paraId="0075BDCA"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spellStart"/>
      <w:r>
        <w:rPr>
          <w:rFonts w:ascii="Courier New" w:eastAsia="Courier New" w:hAnsi="Courier New" w:cs="Courier New"/>
        </w:rPr>
        <w:t>message_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p>
    <w:p w14:paraId="3FFE9D97" w14:textId="77777777" w:rsidR="00C9535A" w:rsidRDefault="00C9535A" w:rsidP="00C9535A">
      <w:pPr>
        <w:ind w:left="0" w:firstLine="0"/>
      </w:pPr>
    </w:p>
    <w:p w14:paraId="25F06DF8" w14:textId="77777777" w:rsidR="00C9535A" w:rsidRDefault="00C9535A" w:rsidP="00C9535A">
      <w:pPr>
        <w:ind w:left="0" w:firstLine="0"/>
      </w:pPr>
      <w:r>
        <w:t xml:space="preserve">Determine the </w:t>
      </w:r>
      <w:r>
        <w:rPr>
          <w:b/>
          <w:bCs/>
        </w:rPr>
        <w:t>Execution details</w:t>
      </w:r>
      <w:r>
        <w:t xml:space="preserve"> metrics.</w:t>
      </w:r>
    </w:p>
    <w:p w14:paraId="13B7864F" w14:textId="77777777" w:rsidR="00C9535A" w:rsidRDefault="00C9535A" w:rsidP="00C9535A">
      <w:pPr>
        <w:ind w:left="0" w:firstLine="0"/>
      </w:pPr>
    </w:p>
    <w:p w14:paraId="02A8358E" w14:textId="77777777" w:rsidR="00C9535A" w:rsidRDefault="00C9535A" w:rsidP="00C9535A">
      <w:pPr>
        <w:ind w:left="0" w:firstLine="0"/>
        <w:jc w:val="center"/>
      </w:pPr>
      <w:r>
        <w:rPr>
          <w:noProof/>
        </w:rPr>
        <w:drawing>
          <wp:inline distT="114300" distB="114300" distL="114300" distR="114300" wp14:anchorId="3CA71D8A" wp14:editId="7224FBD7">
            <wp:extent cx="2230052" cy="1822221"/>
            <wp:effectExtent l="25400" t="25400" r="25400" b="2540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2230052" cy="1822221"/>
                    </a:xfrm>
                    <a:prstGeom prst="rect">
                      <a:avLst/>
                    </a:prstGeom>
                    <a:ln w="25400">
                      <a:solidFill>
                        <a:srgbClr val="9747FF"/>
                      </a:solidFill>
                      <a:prstDash val="solid"/>
                    </a:ln>
                  </pic:spPr>
                </pic:pic>
              </a:graphicData>
            </a:graphic>
          </wp:inline>
        </w:drawing>
      </w:r>
    </w:p>
    <w:p w14:paraId="0A1B4C8D" w14:textId="77777777" w:rsidR="00C9535A" w:rsidRDefault="00C9535A" w:rsidP="00C9535A">
      <w:pPr>
        <w:ind w:left="0" w:firstLine="0"/>
      </w:pPr>
    </w:p>
    <w:p w14:paraId="54546709" w14:textId="77777777" w:rsidR="00C9535A" w:rsidRDefault="00C9535A" w:rsidP="00C9535A">
      <w:pPr>
        <w:ind w:left="0" w:firstLine="0"/>
      </w:pPr>
      <w:r>
        <w:t xml:space="preserve">Since the three data files for each day were logically sorted by the </w:t>
      </w:r>
      <w:proofErr w:type="spellStart"/>
      <w:r>
        <w:t>event_time</w:t>
      </w:r>
      <w:proofErr w:type="spellEnd"/>
      <w:r>
        <w:t xml:space="preserve"> field, simply due to how they were ingested &amp; compacted, the query engine was able to determine only 15 out of 105 files needed to be fully read. All the other files were abandoned when it was determined their </w:t>
      </w:r>
      <w:proofErr w:type="gramStart"/>
      <w:r>
        <w:t>min</w:t>
      </w:r>
      <w:proofErr w:type="gramEnd"/>
      <w:r>
        <w:t xml:space="preserve"> &amp; max values were not aligned with the July 2-3 filter in the query.</w:t>
      </w:r>
    </w:p>
    <w:p w14:paraId="45019C60" w14:textId="77777777" w:rsidR="00C9535A" w:rsidRDefault="00C9535A" w:rsidP="00C9535A">
      <w:pPr>
        <w:ind w:left="0" w:firstLine="0"/>
      </w:pPr>
    </w:p>
    <w:p w14:paraId="69D8F0CE" w14:textId="77777777" w:rsidR="00C9535A" w:rsidRDefault="00C9535A" w:rsidP="00C9535A">
      <w:pPr>
        <w:ind w:left="0" w:firstLine="0"/>
      </w:pPr>
      <w:r>
        <w:t>This resulted in &lt; 9M rows being read and &lt; 100MB of actual data. This dramatic reduction in data needed to be read resulted in only requiring 3% of the CPU time than the row-oriented file format needed.</w:t>
      </w:r>
    </w:p>
    <w:p w14:paraId="429AF82F" w14:textId="77777777" w:rsidR="00C9535A" w:rsidRDefault="00C9535A" w:rsidP="00C9535A">
      <w:pPr>
        <w:ind w:left="0" w:firstLine="0"/>
        <w:rPr>
          <w:b/>
          <w:bCs/>
          <w:color w:val="C700C7"/>
          <w:sz w:val="28"/>
          <w:szCs w:val="28"/>
        </w:rPr>
      </w:pPr>
    </w:p>
    <w:p w14:paraId="4E300BC0" w14:textId="77777777" w:rsidR="00C9535A" w:rsidRDefault="00C9535A" w:rsidP="00C9535A">
      <w:pPr>
        <w:ind w:left="0" w:firstLine="0"/>
      </w:pPr>
      <w:r>
        <w:rPr>
          <w:b/>
          <w:bCs/>
          <w:color w:val="9747FF"/>
          <w:sz w:val="28"/>
          <w:szCs w:val="28"/>
        </w:rPr>
        <w:lastRenderedPageBreak/>
        <w:t>Step 12</w:t>
      </w:r>
      <w:r>
        <w:rPr>
          <w:b/>
          <w:bCs/>
          <w:color w:val="C700C7"/>
          <w:sz w:val="28"/>
          <w:szCs w:val="28"/>
        </w:rPr>
        <w:t xml:space="preserve"> </w:t>
      </w:r>
      <w:r>
        <w:rPr>
          <w:b/>
          <w:bCs/>
          <w:sz w:val="28"/>
          <w:szCs w:val="28"/>
        </w:rPr>
        <w:t>- Embedded column statistics benefits for aggregations</w:t>
      </w:r>
    </w:p>
    <w:p w14:paraId="243F9513" w14:textId="77777777" w:rsidR="00C9535A" w:rsidRDefault="00C9535A" w:rsidP="00C9535A">
      <w:pPr>
        <w:ind w:left="0" w:firstLine="0"/>
      </w:pPr>
      <w:r>
        <w:t xml:space="preserve">The column-level statistics stored in each column-oriented file also benefits aggregation queries. Simple </w:t>
      </w:r>
      <w:r>
        <w:rPr>
          <w:rFonts w:ascii="Courier New" w:eastAsia="Courier New" w:hAnsi="Courier New" w:cs="Courier New"/>
        </w:rPr>
        <w:t>MIN</w:t>
      </w:r>
      <w:r>
        <w:t xml:space="preserve"> or </w:t>
      </w:r>
      <w:r>
        <w:rPr>
          <w:rFonts w:ascii="Courier New" w:eastAsia="Courier New" w:hAnsi="Courier New" w:cs="Courier New"/>
        </w:rPr>
        <w:t>MAX</w:t>
      </w:r>
      <w:r>
        <w:t xml:space="preserve"> calculations for a </w:t>
      </w:r>
      <w:r>
        <w:rPr>
          <w:rFonts w:ascii="Courier New" w:eastAsia="Courier New" w:hAnsi="Courier New" w:cs="Courier New"/>
        </w:rPr>
        <w:t>GROUP BY</w:t>
      </w:r>
      <w:r>
        <w:t xml:space="preserve"> clause simply leverage the embedded statistics described in the prior step by collecting them from all files and quickly determining the correct value.</w:t>
      </w:r>
    </w:p>
    <w:p w14:paraId="3646C8F4" w14:textId="77777777" w:rsidR="00C9535A" w:rsidRDefault="00C9535A" w:rsidP="00C9535A">
      <w:pPr>
        <w:ind w:left="0" w:firstLine="0"/>
      </w:pPr>
    </w:p>
    <w:p w14:paraId="54980451" w14:textId="77777777" w:rsidR="00C9535A" w:rsidRDefault="00C9535A" w:rsidP="00C9535A">
      <w:pPr>
        <w:ind w:left="0" w:firstLine="0"/>
      </w:pPr>
      <w:r>
        <w:t xml:space="preserve">Even calculations such as </w:t>
      </w:r>
      <w:r>
        <w:rPr>
          <w:rFonts w:ascii="Courier New" w:eastAsia="Courier New" w:hAnsi="Courier New" w:cs="Courier New"/>
        </w:rPr>
        <w:t>AVG</w:t>
      </w:r>
      <w:r>
        <w:t xml:space="preserve"> and </w:t>
      </w:r>
      <w:r>
        <w:rPr>
          <w:rFonts w:ascii="Courier New" w:eastAsia="Courier New" w:hAnsi="Courier New" w:cs="Courier New"/>
        </w:rPr>
        <w:t>SUM</w:t>
      </w:r>
      <w:r>
        <w:t xml:space="preserve"> are benefited by additional embedded values for each file. The query engine can get details from each file and much more quickly generate the final aggregation-based calculation.</w:t>
      </w:r>
    </w:p>
    <w:p w14:paraId="66EA82CC" w14:textId="77777777" w:rsidR="00C9535A" w:rsidRDefault="00C9535A" w:rsidP="00C9535A">
      <w:pPr>
        <w:ind w:left="0" w:firstLine="0"/>
      </w:pPr>
    </w:p>
    <w:p w14:paraId="4DA8B11D" w14:textId="77777777" w:rsidR="00C9535A" w:rsidRDefault="00C9535A" w:rsidP="00C9535A">
      <w:pPr>
        <w:ind w:left="0" w:firstLine="0"/>
      </w:pPr>
      <w:r>
        <w:t>Run this query on the CSV table.</w:t>
      </w:r>
    </w:p>
    <w:p w14:paraId="5B9F79AE" w14:textId="77777777" w:rsidR="00C9535A" w:rsidRDefault="00C9535A" w:rsidP="00C9535A">
      <w:pPr>
        <w:ind w:left="0" w:firstLine="0"/>
      </w:pPr>
    </w:p>
    <w:p w14:paraId="100BE161"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num_events</w:t>
      </w:r>
      <w:proofErr w:type="spellEnd"/>
      <w:r>
        <w:rPr>
          <w:rFonts w:ascii="Courier New" w:eastAsia="Courier New" w:hAnsi="Courier New" w:cs="Courier New"/>
        </w:rPr>
        <w:t xml:space="preserve"> </w:t>
      </w:r>
    </w:p>
    <w:p w14:paraId="32D1FF8F"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lakehouse.serverlogs</w:t>
      </w:r>
      <w:proofErr w:type="gramEnd"/>
      <w:r>
        <w:rPr>
          <w:rFonts w:ascii="Courier New" w:eastAsia="Courier New" w:hAnsi="Courier New" w:cs="Courier New"/>
        </w:rPr>
        <w:t>.logs_5min_ingest_CSV</w:t>
      </w:r>
    </w:p>
    <w:p w14:paraId="3D45E911"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GROUP</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
    <w:p w14:paraId="3E0AFC08"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num_events</w:t>
      </w:r>
      <w:proofErr w:type="spellEnd"/>
      <w:r>
        <w:rPr>
          <w:rFonts w:ascii="Courier New" w:eastAsia="Courier New" w:hAnsi="Courier New" w:cs="Courier New"/>
        </w:rPr>
        <w:t xml:space="preserve">, </w:t>
      </w:r>
      <w:proofErr w:type="spellStart"/>
      <w:r>
        <w:rPr>
          <w:rFonts w:ascii="Courier New" w:eastAsia="Courier New" w:hAnsi="Courier New" w:cs="Courier New"/>
        </w:rPr>
        <w:t>app_</w:t>
      </w:r>
      <w:proofErr w:type="gramStart"/>
      <w:r>
        <w:rPr>
          <w:rFonts w:ascii="Courier New" w:eastAsia="Courier New" w:hAnsi="Courier New" w:cs="Courier New"/>
        </w:rPr>
        <w:t>name</w:t>
      </w:r>
      <w:proofErr w:type="spellEnd"/>
      <w:r>
        <w:rPr>
          <w:rFonts w:ascii="Courier New" w:eastAsia="Courier New" w:hAnsi="Courier New" w:cs="Courier New"/>
        </w:rPr>
        <w:t>;</w:t>
      </w:r>
      <w:proofErr w:type="gramEnd"/>
    </w:p>
    <w:p w14:paraId="467383FD" w14:textId="77777777" w:rsidR="00C9535A" w:rsidRDefault="00C9535A" w:rsidP="00C9535A">
      <w:pPr>
        <w:ind w:left="0" w:firstLine="0"/>
      </w:pPr>
    </w:p>
    <w:p w14:paraId="589B6CE1" w14:textId="77777777" w:rsidR="00C9535A" w:rsidRDefault="00C9535A" w:rsidP="00C9535A">
      <w:pPr>
        <w:ind w:left="0" w:firstLine="0"/>
      </w:pPr>
      <w:r>
        <w:t xml:space="preserve">Determine the </w:t>
      </w:r>
      <w:r>
        <w:rPr>
          <w:b/>
          <w:bCs/>
        </w:rPr>
        <w:t>Execution details</w:t>
      </w:r>
      <w:r>
        <w:t xml:space="preserve"> metrics.</w:t>
      </w:r>
    </w:p>
    <w:p w14:paraId="5DACEA20" w14:textId="77777777" w:rsidR="00C9535A" w:rsidRDefault="00C9535A" w:rsidP="00C9535A">
      <w:pPr>
        <w:ind w:left="0" w:firstLine="0"/>
      </w:pPr>
    </w:p>
    <w:p w14:paraId="4D9EA72A" w14:textId="77777777" w:rsidR="00C9535A" w:rsidRDefault="00C9535A" w:rsidP="00C9535A">
      <w:pPr>
        <w:ind w:left="0" w:firstLine="0"/>
        <w:jc w:val="center"/>
      </w:pPr>
      <w:r>
        <w:rPr>
          <w:noProof/>
        </w:rPr>
        <w:drawing>
          <wp:inline distT="114300" distB="114300" distL="114300" distR="114300" wp14:anchorId="0FDE569A" wp14:editId="5FAD1036">
            <wp:extent cx="2138363" cy="1697631"/>
            <wp:effectExtent l="25400" t="25400" r="25400" b="2540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2138363" cy="1697631"/>
                    </a:xfrm>
                    <a:prstGeom prst="rect">
                      <a:avLst/>
                    </a:prstGeom>
                    <a:ln w="25400">
                      <a:solidFill>
                        <a:srgbClr val="9747FF"/>
                      </a:solidFill>
                      <a:prstDash val="solid"/>
                    </a:ln>
                  </pic:spPr>
                </pic:pic>
              </a:graphicData>
            </a:graphic>
          </wp:inline>
        </w:drawing>
      </w:r>
    </w:p>
    <w:p w14:paraId="5A7FD26B" w14:textId="77777777" w:rsidR="00C9535A" w:rsidRDefault="00C9535A" w:rsidP="00C9535A">
      <w:pPr>
        <w:ind w:left="0" w:firstLine="0"/>
      </w:pPr>
    </w:p>
    <w:p w14:paraId="74B83CBE" w14:textId="77777777" w:rsidR="00C9535A" w:rsidRDefault="00C9535A" w:rsidP="00C9535A">
      <w:pPr>
        <w:ind w:left="0" w:firstLine="0"/>
      </w:pPr>
      <w:r>
        <w:t xml:space="preserve">These results are very similar to those on the same table in </w:t>
      </w:r>
      <w:r>
        <w:rPr>
          <w:b/>
          <w:bCs/>
          <w:color w:val="9747FF"/>
        </w:rPr>
        <w:t>Step 11</w:t>
      </w:r>
      <w:r>
        <w:t xml:space="preserve"> as the entire dataset had to be read.</w:t>
      </w:r>
    </w:p>
    <w:p w14:paraId="5AFF381D" w14:textId="77777777" w:rsidR="00C9535A" w:rsidRDefault="00C9535A" w:rsidP="00C9535A">
      <w:pPr>
        <w:ind w:left="0" w:firstLine="0"/>
      </w:pPr>
    </w:p>
    <w:p w14:paraId="0C188A61" w14:textId="77777777" w:rsidR="00C9535A" w:rsidRDefault="00C9535A" w:rsidP="00C9535A">
      <w:pPr>
        <w:ind w:left="0" w:firstLine="0"/>
      </w:pPr>
      <w:r>
        <w:t xml:space="preserve">Run the query again </w:t>
      </w:r>
      <w:r>
        <w:rPr>
          <w:highlight w:val="yellow"/>
        </w:rPr>
        <w:t>against the ORC table</w:t>
      </w:r>
      <w:r>
        <w:t>.</w:t>
      </w:r>
    </w:p>
    <w:p w14:paraId="2481568D" w14:textId="77777777" w:rsidR="00C9535A" w:rsidRDefault="00C9535A" w:rsidP="00C9535A">
      <w:pPr>
        <w:ind w:left="0" w:firstLine="0"/>
      </w:pPr>
    </w:p>
    <w:p w14:paraId="10E21241"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num_events</w:t>
      </w:r>
      <w:proofErr w:type="spellEnd"/>
      <w:r>
        <w:rPr>
          <w:rFonts w:ascii="Courier New" w:eastAsia="Courier New" w:hAnsi="Courier New" w:cs="Courier New"/>
        </w:rPr>
        <w:t xml:space="preserve"> </w:t>
      </w:r>
    </w:p>
    <w:p w14:paraId="4BE2EF7A" w14:textId="77777777" w:rsidR="00C9535A" w:rsidRDefault="00C9535A" w:rsidP="00C9535A">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w:t>
      </w:r>
      <w:r>
        <w:rPr>
          <w:rFonts w:ascii="Courier New" w:eastAsia="Courier New" w:hAnsi="Courier New" w:cs="Courier New"/>
          <w:highlight w:val="yellow"/>
        </w:rPr>
        <w:t>logs_daily_rollup_orc</w:t>
      </w:r>
      <w:proofErr w:type="spellEnd"/>
    </w:p>
    <w:p w14:paraId="5C09E71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GROUP</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
    <w:p w14:paraId="02F28FE2" w14:textId="77777777" w:rsidR="00C9535A" w:rsidRDefault="00C9535A" w:rsidP="00C9535A">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num_events</w:t>
      </w:r>
      <w:proofErr w:type="spellEnd"/>
      <w:r>
        <w:rPr>
          <w:rFonts w:ascii="Courier New" w:eastAsia="Courier New" w:hAnsi="Courier New" w:cs="Courier New"/>
        </w:rPr>
        <w:t xml:space="preserve">, </w:t>
      </w:r>
      <w:proofErr w:type="spellStart"/>
      <w:r>
        <w:rPr>
          <w:rFonts w:ascii="Courier New" w:eastAsia="Courier New" w:hAnsi="Courier New" w:cs="Courier New"/>
        </w:rPr>
        <w:t>app_</w:t>
      </w:r>
      <w:proofErr w:type="gramStart"/>
      <w:r>
        <w:rPr>
          <w:rFonts w:ascii="Courier New" w:eastAsia="Courier New" w:hAnsi="Courier New" w:cs="Courier New"/>
        </w:rPr>
        <w:t>name</w:t>
      </w:r>
      <w:proofErr w:type="spellEnd"/>
      <w:r>
        <w:rPr>
          <w:rFonts w:ascii="Courier New" w:eastAsia="Courier New" w:hAnsi="Courier New" w:cs="Courier New"/>
        </w:rPr>
        <w:t>;</w:t>
      </w:r>
      <w:proofErr w:type="gramEnd"/>
    </w:p>
    <w:p w14:paraId="2E868B9F" w14:textId="77777777" w:rsidR="00C9535A" w:rsidRDefault="00C9535A" w:rsidP="00C9535A">
      <w:pPr>
        <w:ind w:left="0" w:firstLine="0"/>
      </w:pPr>
    </w:p>
    <w:p w14:paraId="7AA72748" w14:textId="77777777" w:rsidR="00C9535A" w:rsidRDefault="00C9535A" w:rsidP="00C9535A">
      <w:pPr>
        <w:ind w:left="0" w:firstLine="0"/>
      </w:pPr>
      <w:r>
        <w:t xml:space="preserve">Determine the </w:t>
      </w:r>
      <w:r>
        <w:rPr>
          <w:b/>
          <w:bCs/>
        </w:rPr>
        <w:t>Execution details</w:t>
      </w:r>
      <w:r>
        <w:t xml:space="preserve"> metrics.</w:t>
      </w:r>
    </w:p>
    <w:p w14:paraId="799AE1CD" w14:textId="77777777" w:rsidR="00C9535A" w:rsidRDefault="00C9535A" w:rsidP="00C9535A">
      <w:pPr>
        <w:ind w:left="0" w:firstLine="0"/>
      </w:pPr>
    </w:p>
    <w:p w14:paraId="45D55DFF" w14:textId="77777777" w:rsidR="00C9535A" w:rsidRDefault="00C9535A" w:rsidP="00C9535A">
      <w:pPr>
        <w:ind w:left="0" w:firstLine="0"/>
        <w:jc w:val="center"/>
      </w:pPr>
      <w:r>
        <w:rPr>
          <w:noProof/>
        </w:rPr>
        <w:drawing>
          <wp:inline distT="114300" distB="114300" distL="114300" distR="114300" wp14:anchorId="0D53BF49" wp14:editId="60DE1AED">
            <wp:extent cx="2152650" cy="1806538"/>
            <wp:effectExtent l="25400" t="25400" r="25400" b="25400"/>
            <wp:docPr id="15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9"/>
                    <a:srcRect/>
                    <a:stretch>
                      <a:fillRect/>
                    </a:stretch>
                  </pic:blipFill>
                  <pic:spPr>
                    <a:xfrm>
                      <a:off x="0" y="0"/>
                      <a:ext cx="2152650" cy="1806538"/>
                    </a:xfrm>
                    <a:prstGeom prst="rect">
                      <a:avLst/>
                    </a:prstGeom>
                    <a:ln w="25400">
                      <a:solidFill>
                        <a:srgbClr val="9747FF"/>
                      </a:solidFill>
                      <a:prstDash val="solid"/>
                    </a:ln>
                  </pic:spPr>
                </pic:pic>
              </a:graphicData>
            </a:graphic>
          </wp:inline>
        </w:drawing>
      </w:r>
    </w:p>
    <w:p w14:paraId="2583E877" w14:textId="77777777" w:rsidR="00C9535A" w:rsidRDefault="00C9535A" w:rsidP="00C9535A">
      <w:pPr>
        <w:ind w:left="0" w:firstLine="0"/>
      </w:pPr>
    </w:p>
    <w:p w14:paraId="5079D520" w14:textId="77777777" w:rsidR="00C9535A" w:rsidRDefault="00C9535A" w:rsidP="00C9535A">
      <w:pPr>
        <w:ind w:left="0" w:firstLine="0"/>
      </w:pPr>
      <w:r>
        <w:t>Note that it only required ~ %7 of the CPU time on the ORC table.</w:t>
      </w:r>
    </w:p>
    <w:p w14:paraId="6CF219CB" w14:textId="77777777" w:rsidR="00C9535A" w:rsidRDefault="00C9535A" w:rsidP="00C9535A">
      <w:pPr>
        <w:ind w:left="0" w:firstLine="0"/>
      </w:pPr>
    </w:p>
    <w:p w14:paraId="1ED4738A" w14:textId="77777777" w:rsidR="00C9535A" w:rsidRDefault="00C9535A" w:rsidP="00C9535A">
      <w:pPr>
        <w:ind w:left="0" w:firstLine="0"/>
        <w:rPr>
          <w:b/>
          <w:bCs/>
          <w:sz w:val="28"/>
          <w:szCs w:val="28"/>
        </w:rPr>
      </w:pPr>
      <w:r>
        <w:rPr>
          <w:b/>
          <w:bCs/>
          <w:sz w:val="28"/>
          <w:szCs w:val="28"/>
        </w:rPr>
        <w:t>Summary</w:t>
      </w:r>
    </w:p>
    <w:p w14:paraId="57613319" w14:textId="77777777" w:rsidR="00C9535A" w:rsidRDefault="00C9535A" w:rsidP="00C9535A">
      <w:pPr>
        <w:numPr>
          <w:ilvl w:val="0"/>
          <w:numId w:val="22"/>
        </w:numPr>
      </w:pPr>
      <w:r>
        <w:t>You reviewed the differences between row-oriented and columnar file formats which start with much smaller number of bytes needed due to encoding and compression</w:t>
      </w:r>
    </w:p>
    <w:p w14:paraId="46F2283D" w14:textId="77777777" w:rsidR="00C9535A" w:rsidRDefault="00C9535A" w:rsidP="00C9535A">
      <w:pPr>
        <w:numPr>
          <w:ilvl w:val="0"/>
          <w:numId w:val="22"/>
        </w:numPr>
      </w:pPr>
      <w:r>
        <w:t>You determined how small files create performance issues because of significant CPU waiting time on I/O operations</w:t>
      </w:r>
    </w:p>
    <w:p w14:paraId="52FE840D" w14:textId="77777777" w:rsidR="00C9535A" w:rsidRDefault="00C9535A" w:rsidP="00C9535A">
      <w:pPr>
        <w:numPr>
          <w:ilvl w:val="0"/>
          <w:numId w:val="22"/>
        </w:numPr>
      </w:pPr>
      <w:r>
        <w:t>Regardless of file format types you validated the benefit of the project &amp; filter – early &amp; often mantra</w:t>
      </w:r>
    </w:p>
    <w:p w14:paraId="091CC30A" w14:textId="77777777" w:rsidR="00C9535A" w:rsidRDefault="00C9535A" w:rsidP="00C9535A">
      <w:pPr>
        <w:numPr>
          <w:ilvl w:val="0"/>
          <w:numId w:val="22"/>
        </w:numPr>
      </w:pPr>
      <w:r>
        <w:t>You realized the further performance benefits of projection and filtering with column-oriented file format</w:t>
      </w:r>
    </w:p>
    <w:p w14:paraId="2F7301B8" w14:textId="77777777" w:rsidR="00C9535A" w:rsidRDefault="00C9535A" w:rsidP="00C9535A">
      <w:pPr>
        <w:numPr>
          <w:ilvl w:val="0"/>
          <w:numId w:val="22"/>
        </w:numPr>
      </w:pPr>
      <w:r>
        <w:t xml:space="preserve">You understand how column statistics embedded within individual </w:t>
      </w:r>
      <w:proofErr w:type="gramStart"/>
      <w:r>
        <w:t>file improves</w:t>
      </w:r>
      <w:proofErr w:type="gramEnd"/>
      <w:r>
        <w:t xml:space="preserve"> performance with filtering and aggregations </w:t>
      </w:r>
    </w:p>
    <w:p w14:paraId="6A15B453" w14:textId="77777777" w:rsidR="00C9535A" w:rsidRDefault="00C9535A" w:rsidP="00C9535A">
      <w:pPr>
        <w:ind w:left="0" w:firstLine="0"/>
      </w:pPr>
    </w:p>
    <w:p w14:paraId="5446A4C8" w14:textId="5589C178" w:rsidR="00C9535A" w:rsidRPr="00C9535A" w:rsidRDefault="00C9535A" w:rsidP="00C9535A">
      <w:pPr>
        <w:ind w:left="0" w:firstLine="0"/>
      </w:pPr>
      <w:r>
        <w:rPr>
          <w:b/>
          <w:bCs/>
          <w:sz w:val="28"/>
          <w:szCs w:val="28"/>
        </w:rPr>
        <w:t>END OF LAB EXERCISE</w:t>
      </w:r>
      <w:bookmarkStart w:id="1" w:name="_ipvjrflcj506" w:colFirst="0" w:colLast="0"/>
      <w:bookmarkEnd w:id="1"/>
    </w:p>
    <w:sectPr w:rsidR="00C9535A" w:rsidRPr="00C9535A">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1E74" w14:textId="77777777" w:rsidR="00871118" w:rsidRDefault="00871118" w:rsidP="000305D8">
      <w:pPr>
        <w:spacing w:line="240" w:lineRule="auto"/>
      </w:pPr>
      <w:r>
        <w:separator/>
      </w:r>
    </w:p>
  </w:endnote>
  <w:endnote w:type="continuationSeparator" w:id="0">
    <w:p w14:paraId="25FD1A11" w14:textId="77777777" w:rsidR="00871118" w:rsidRDefault="00871118"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ter Tigh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A476" w14:textId="77777777" w:rsidR="00871118" w:rsidRDefault="00871118" w:rsidP="000305D8">
      <w:pPr>
        <w:spacing w:line="240" w:lineRule="auto"/>
      </w:pPr>
      <w:r>
        <w:separator/>
      </w:r>
    </w:p>
  </w:footnote>
  <w:footnote w:type="continuationSeparator" w:id="0">
    <w:p w14:paraId="0BBFA45C" w14:textId="77777777" w:rsidR="00871118" w:rsidRDefault="00871118"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BC5"/>
    <w:multiLevelType w:val="multilevel"/>
    <w:tmpl w:val="DAB8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01206"/>
    <w:multiLevelType w:val="multilevel"/>
    <w:tmpl w:val="641A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EC6915"/>
    <w:multiLevelType w:val="multilevel"/>
    <w:tmpl w:val="15DA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674211"/>
    <w:multiLevelType w:val="multilevel"/>
    <w:tmpl w:val="A07A0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647629"/>
    <w:multiLevelType w:val="multilevel"/>
    <w:tmpl w:val="9C1C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04EA7"/>
    <w:multiLevelType w:val="multilevel"/>
    <w:tmpl w:val="3354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8E2043"/>
    <w:multiLevelType w:val="multilevel"/>
    <w:tmpl w:val="DFE8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FF53E2"/>
    <w:multiLevelType w:val="multilevel"/>
    <w:tmpl w:val="B378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656A7E"/>
    <w:multiLevelType w:val="multilevel"/>
    <w:tmpl w:val="47DAF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8A5F0C"/>
    <w:multiLevelType w:val="multilevel"/>
    <w:tmpl w:val="3D38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BB6A59"/>
    <w:multiLevelType w:val="multilevel"/>
    <w:tmpl w:val="5966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B57221"/>
    <w:multiLevelType w:val="multilevel"/>
    <w:tmpl w:val="6A9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151721F"/>
    <w:multiLevelType w:val="multilevel"/>
    <w:tmpl w:val="DBFE5590"/>
    <w:lvl w:ilvl="0">
      <w:start w:val="1"/>
      <w:numFmt w:val="bullet"/>
      <w:lvlText w:val="●"/>
      <w:lvlJc w:val="left"/>
      <w:pPr>
        <w:ind w:left="720" w:hanging="360"/>
      </w:pPr>
      <w:rPr>
        <w:rFonts w:ascii="Ubuntu" w:eastAsia="Ubuntu" w:hAnsi="Ubuntu" w:cs="Ubuntu"/>
        <w:b w:val="0"/>
        <w:bCs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DF03E5"/>
    <w:multiLevelType w:val="multilevel"/>
    <w:tmpl w:val="4684A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215792"/>
    <w:multiLevelType w:val="multilevel"/>
    <w:tmpl w:val="865C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5D7725"/>
    <w:multiLevelType w:val="multilevel"/>
    <w:tmpl w:val="192AA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1F5AD0"/>
    <w:multiLevelType w:val="multilevel"/>
    <w:tmpl w:val="32AA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5A5328"/>
    <w:multiLevelType w:val="multilevel"/>
    <w:tmpl w:val="ED78B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D2D7ED6"/>
    <w:multiLevelType w:val="multilevel"/>
    <w:tmpl w:val="415825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DA15D65"/>
    <w:multiLevelType w:val="multilevel"/>
    <w:tmpl w:val="469AE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593146">
    <w:abstractNumId w:val="1"/>
  </w:num>
  <w:num w:numId="2" w16cid:durableId="1696808566">
    <w:abstractNumId w:val="15"/>
  </w:num>
  <w:num w:numId="3" w16cid:durableId="239947533">
    <w:abstractNumId w:val="17"/>
  </w:num>
  <w:num w:numId="4" w16cid:durableId="1881084446">
    <w:abstractNumId w:val="10"/>
  </w:num>
  <w:num w:numId="5" w16cid:durableId="1764912053">
    <w:abstractNumId w:val="5"/>
  </w:num>
  <w:num w:numId="6" w16cid:durableId="44567087">
    <w:abstractNumId w:val="19"/>
  </w:num>
  <w:num w:numId="7" w16cid:durableId="446579484">
    <w:abstractNumId w:val="16"/>
  </w:num>
  <w:num w:numId="8" w16cid:durableId="1189180301">
    <w:abstractNumId w:val="2"/>
  </w:num>
  <w:num w:numId="9" w16cid:durableId="391971260">
    <w:abstractNumId w:val="23"/>
  </w:num>
  <w:num w:numId="10" w16cid:durableId="1045833032">
    <w:abstractNumId w:val="11"/>
  </w:num>
  <w:num w:numId="11" w16cid:durableId="1960185371">
    <w:abstractNumId w:val="8"/>
  </w:num>
  <w:num w:numId="12" w16cid:durableId="1574854789">
    <w:abstractNumId w:val="22"/>
  </w:num>
  <w:num w:numId="13" w16cid:durableId="1219978157">
    <w:abstractNumId w:val="7"/>
  </w:num>
  <w:num w:numId="14" w16cid:durableId="1406993503">
    <w:abstractNumId w:val="6"/>
  </w:num>
  <w:num w:numId="15" w16cid:durableId="934241011">
    <w:abstractNumId w:val="12"/>
  </w:num>
  <w:num w:numId="16" w16cid:durableId="1951548349">
    <w:abstractNumId w:val="9"/>
  </w:num>
  <w:num w:numId="17" w16cid:durableId="760250099">
    <w:abstractNumId w:val="3"/>
  </w:num>
  <w:num w:numId="18" w16cid:durableId="1954700912">
    <w:abstractNumId w:val="20"/>
  </w:num>
  <w:num w:numId="19" w16cid:durableId="242494969">
    <w:abstractNumId w:val="18"/>
  </w:num>
  <w:num w:numId="20" w16cid:durableId="1414207967">
    <w:abstractNumId w:val="4"/>
  </w:num>
  <w:num w:numId="21" w16cid:durableId="1709455156">
    <w:abstractNumId w:val="21"/>
  </w:num>
  <w:num w:numId="22" w16cid:durableId="64225325">
    <w:abstractNumId w:val="13"/>
  </w:num>
  <w:num w:numId="23" w16cid:durableId="407843806">
    <w:abstractNumId w:val="0"/>
  </w:num>
  <w:num w:numId="24" w16cid:durableId="1933927984">
    <w:abstractNumId w:val="14"/>
  </w:num>
  <w:num w:numId="25" w16cid:durableId="9717107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1238F4"/>
    <w:rsid w:val="00127A99"/>
    <w:rsid w:val="001465B6"/>
    <w:rsid w:val="0015633B"/>
    <w:rsid w:val="00205E6D"/>
    <w:rsid w:val="00381D8F"/>
    <w:rsid w:val="003F307A"/>
    <w:rsid w:val="00402D46"/>
    <w:rsid w:val="007B511A"/>
    <w:rsid w:val="00871118"/>
    <w:rsid w:val="009E0ED3"/>
    <w:rsid w:val="00A21FF3"/>
    <w:rsid w:val="00A26656"/>
    <w:rsid w:val="00B80F50"/>
    <w:rsid w:val="00C02069"/>
    <w:rsid w:val="00C9535A"/>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arquet.apache.or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hyperlink" Target="https://orc.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3288</Words>
  <Characters>18743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2026-03-18T02:55:00Z</dcterms:created>
  <dcterms:modified xsi:type="dcterms:W3CDTF">2026-03-18T07:42:00Z</dcterms:modified>
</cp:coreProperties>
</file>