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26BA3" w14:textId="77777777" w:rsidR="00030F3F" w:rsidRDefault="00030F3F" w:rsidP="00953897">
      <w:pPr>
        <w:spacing w:after="0" w:line="360" w:lineRule="auto"/>
        <w:jc w:val="center"/>
        <w:rPr>
          <w:rFonts w:ascii="Georgia" w:hAnsi="Georgia"/>
          <w:b/>
          <w:bCs/>
          <w:sz w:val="28"/>
          <w:szCs w:val="28"/>
        </w:rPr>
      </w:pPr>
    </w:p>
    <w:p w14:paraId="0362637C" w14:textId="3720F067" w:rsidR="00030F3F" w:rsidRPr="00030F3F" w:rsidRDefault="00B87373" w:rsidP="00953897">
      <w:pPr>
        <w:spacing w:after="0" w:line="360" w:lineRule="auto"/>
        <w:jc w:val="center"/>
        <w:rPr>
          <w:rFonts w:ascii="Georgia" w:hAnsi="Georgia"/>
          <w:b/>
          <w:bCs/>
          <w:sz w:val="28"/>
          <w:szCs w:val="28"/>
        </w:rPr>
      </w:pPr>
      <w:proofErr w:type="spellStart"/>
      <w:r>
        <w:rPr>
          <w:rFonts w:ascii="Georgia" w:hAnsi="Georgia"/>
          <w:b/>
          <w:bCs/>
          <w:sz w:val="28"/>
          <w:szCs w:val="28"/>
        </w:rPr>
        <w:t>PySide</w:t>
      </w:r>
      <w:proofErr w:type="spellEnd"/>
      <w:r>
        <w:rPr>
          <w:rFonts w:ascii="Georgia" w:hAnsi="Georgia"/>
          <w:b/>
          <w:bCs/>
          <w:sz w:val="28"/>
          <w:szCs w:val="28"/>
        </w:rPr>
        <w:t xml:space="preserve"> </w:t>
      </w:r>
      <w:proofErr w:type="gramStart"/>
      <w:r>
        <w:rPr>
          <w:rFonts w:ascii="Georgia" w:hAnsi="Georgia"/>
          <w:b/>
          <w:bCs/>
          <w:sz w:val="28"/>
          <w:szCs w:val="28"/>
        </w:rPr>
        <w:t xml:space="preserve">vs </w:t>
      </w:r>
      <w:r w:rsidR="00030F3F" w:rsidRPr="00030F3F">
        <w:rPr>
          <w:rFonts w:ascii="Georgia" w:hAnsi="Georgia"/>
          <w:b/>
          <w:bCs/>
          <w:sz w:val="28"/>
          <w:szCs w:val="28"/>
        </w:rPr>
        <w:t xml:space="preserve"> </w:t>
      </w:r>
      <w:proofErr w:type="spellStart"/>
      <w:r w:rsidR="00030F3F" w:rsidRPr="00030F3F">
        <w:rPr>
          <w:rFonts w:ascii="Georgia" w:hAnsi="Georgia"/>
          <w:b/>
          <w:bCs/>
          <w:sz w:val="28"/>
          <w:szCs w:val="28"/>
        </w:rPr>
        <w:t>PyQt</w:t>
      </w:r>
      <w:proofErr w:type="spellEnd"/>
      <w:proofErr w:type="gramEnd"/>
    </w:p>
    <w:p w14:paraId="084E8BB1" w14:textId="77777777" w:rsidR="00B87373" w:rsidRPr="00B87373" w:rsidRDefault="00B87373" w:rsidP="00B87373">
      <w:pPr>
        <w:pStyle w:val="NormalWeb"/>
        <w:shd w:val="clear" w:color="auto" w:fill="FFFFFF"/>
        <w:spacing w:after="0" w:line="276" w:lineRule="auto"/>
        <w:jc w:val="both"/>
        <w:rPr>
          <w:rFonts w:ascii="Georgia" w:hAnsi="Georgia"/>
          <w:color w:val="202124"/>
        </w:rPr>
      </w:pPr>
      <w:proofErr w:type="spellStart"/>
      <w:r w:rsidRPr="00B87373">
        <w:rPr>
          <w:rFonts w:ascii="Georgia" w:hAnsi="Georgia"/>
          <w:color w:val="202124"/>
        </w:rPr>
        <w:t>PyQt</w:t>
      </w:r>
      <w:proofErr w:type="spellEnd"/>
      <w:r w:rsidRPr="00B87373">
        <w:rPr>
          <w:rFonts w:ascii="Georgia" w:hAnsi="Georgia"/>
          <w:color w:val="202124"/>
        </w:rPr>
        <w:t xml:space="preserve"> and </w:t>
      </w:r>
      <w:proofErr w:type="spellStart"/>
      <w:r w:rsidRPr="00B87373">
        <w:rPr>
          <w:rFonts w:ascii="Georgia" w:hAnsi="Georgia"/>
          <w:color w:val="202124"/>
        </w:rPr>
        <w:t>PySide</w:t>
      </w:r>
      <w:proofErr w:type="spellEnd"/>
      <w:r w:rsidRPr="00B87373">
        <w:rPr>
          <w:rFonts w:ascii="Georgia" w:hAnsi="Georgia"/>
          <w:color w:val="202124"/>
        </w:rPr>
        <w:t xml:space="preserve"> are both Python bindings for the Qt application framework, which allows developers to create cross-platform applications with a native look and feel. The main difference between them lies in their licensing and origin:</w:t>
      </w:r>
    </w:p>
    <w:p w14:paraId="023BBB31" w14:textId="77777777" w:rsidR="00B87373" w:rsidRPr="00B87373" w:rsidRDefault="00B87373" w:rsidP="00B87373">
      <w:pPr>
        <w:pStyle w:val="NormalWeb"/>
        <w:shd w:val="clear" w:color="auto" w:fill="FFFFFF"/>
        <w:spacing w:after="0" w:line="276" w:lineRule="auto"/>
        <w:jc w:val="both"/>
        <w:rPr>
          <w:rFonts w:ascii="Georgia" w:hAnsi="Georgia"/>
          <w:b/>
          <w:bCs/>
          <w:color w:val="202124"/>
        </w:rPr>
      </w:pPr>
      <w:r w:rsidRPr="00B87373">
        <w:rPr>
          <w:rFonts w:ascii="Georgia" w:hAnsi="Georgia"/>
          <w:b/>
          <w:bCs/>
          <w:color w:val="202124"/>
        </w:rPr>
        <w:t>Licensing:</w:t>
      </w:r>
    </w:p>
    <w:p w14:paraId="4BF030B5" w14:textId="77777777" w:rsidR="00B87373" w:rsidRPr="00B87373" w:rsidRDefault="00B87373" w:rsidP="00B87373">
      <w:pPr>
        <w:pStyle w:val="NormalWeb"/>
        <w:numPr>
          <w:ilvl w:val="0"/>
          <w:numId w:val="9"/>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PyQt</w:t>
      </w:r>
      <w:proofErr w:type="spellEnd"/>
      <w:r w:rsidRPr="00B87373">
        <w:rPr>
          <w:rFonts w:ascii="Georgia" w:hAnsi="Georgia"/>
          <w:color w:val="202124"/>
        </w:rPr>
        <w:t xml:space="preserve"> is available under the GPL and a commercial license. This means that if your application is </w:t>
      </w:r>
      <w:proofErr w:type="gramStart"/>
      <w:r w:rsidRPr="00B87373">
        <w:rPr>
          <w:rFonts w:ascii="Georgia" w:hAnsi="Georgia"/>
          <w:color w:val="202124"/>
        </w:rPr>
        <w:t>open-source</w:t>
      </w:r>
      <w:proofErr w:type="gramEnd"/>
      <w:r w:rsidRPr="00B87373">
        <w:rPr>
          <w:rFonts w:ascii="Georgia" w:hAnsi="Georgia"/>
          <w:color w:val="202124"/>
        </w:rPr>
        <w:t xml:space="preserve">, then you can use </w:t>
      </w:r>
      <w:proofErr w:type="spellStart"/>
      <w:r w:rsidRPr="00B87373">
        <w:rPr>
          <w:rFonts w:ascii="Georgia" w:hAnsi="Georgia"/>
          <w:color w:val="202124"/>
        </w:rPr>
        <w:t>PyQt</w:t>
      </w:r>
      <w:proofErr w:type="spellEnd"/>
      <w:r w:rsidRPr="00B87373">
        <w:rPr>
          <w:rFonts w:ascii="Georgia" w:hAnsi="Georgia"/>
          <w:color w:val="202124"/>
        </w:rPr>
        <w:t xml:space="preserve"> for free under the GPL. If your application is proprietary, you need to purchase a commercial license from Riverbank Computing.</w:t>
      </w:r>
    </w:p>
    <w:p w14:paraId="58895D61" w14:textId="77777777" w:rsidR="00B87373" w:rsidRPr="00B87373" w:rsidRDefault="00B87373" w:rsidP="00B87373">
      <w:pPr>
        <w:pStyle w:val="NormalWeb"/>
        <w:numPr>
          <w:ilvl w:val="0"/>
          <w:numId w:val="9"/>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PySide</w:t>
      </w:r>
      <w:proofErr w:type="spellEnd"/>
      <w:r w:rsidRPr="00B87373">
        <w:rPr>
          <w:rFonts w:ascii="Georgia" w:hAnsi="Georgia"/>
          <w:color w:val="202124"/>
        </w:rPr>
        <w:t xml:space="preserve"> was originally developed as the official set of Python bindings for Qt by Nokia, later taken over by Digia, and is now maintained by the Qt for Python project. It is available under the LGPL, allowing you to use it for both open-source and proprietary applications without having to pay for a commercial license.</w:t>
      </w:r>
    </w:p>
    <w:p w14:paraId="5640410A" w14:textId="124C2347" w:rsidR="00B87373" w:rsidRPr="00B87373" w:rsidRDefault="00B87373" w:rsidP="00B87373">
      <w:pPr>
        <w:pStyle w:val="NormalWeb"/>
        <w:shd w:val="clear" w:color="auto" w:fill="FFFFFF"/>
        <w:spacing w:after="0" w:line="276" w:lineRule="auto"/>
        <w:jc w:val="both"/>
        <w:rPr>
          <w:rFonts w:ascii="Georgia" w:hAnsi="Georgia"/>
          <w:color w:val="202124"/>
        </w:rPr>
      </w:pPr>
      <w:r w:rsidRPr="00B87373">
        <w:rPr>
          <w:rFonts w:ascii="Georgia" w:hAnsi="Georgia"/>
          <w:b/>
          <w:bCs/>
          <w:color w:val="202124"/>
        </w:rPr>
        <w:t>Development and Community:</w:t>
      </w:r>
    </w:p>
    <w:p w14:paraId="7A0BFA84" w14:textId="77777777" w:rsidR="00B87373" w:rsidRPr="00B87373" w:rsidRDefault="00B87373" w:rsidP="00B87373">
      <w:pPr>
        <w:pStyle w:val="NormalWeb"/>
        <w:numPr>
          <w:ilvl w:val="0"/>
          <w:numId w:val="10"/>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PyQt</w:t>
      </w:r>
      <w:proofErr w:type="spellEnd"/>
      <w:r w:rsidRPr="00B87373">
        <w:rPr>
          <w:rFonts w:ascii="Georgia" w:hAnsi="Georgia"/>
          <w:color w:val="202124"/>
        </w:rPr>
        <w:t xml:space="preserve"> has been in development for a longer time, and it has a large user community and extensive documentation. It is well-established and offers support for both PyQt4 and PyQt5.</w:t>
      </w:r>
    </w:p>
    <w:p w14:paraId="38968AA5" w14:textId="77777777" w:rsidR="00B87373" w:rsidRPr="00B87373" w:rsidRDefault="00B87373" w:rsidP="00B87373">
      <w:pPr>
        <w:pStyle w:val="NormalWeb"/>
        <w:numPr>
          <w:ilvl w:val="0"/>
          <w:numId w:val="10"/>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PySide</w:t>
      </w:r>
      <w:proofErr w:type="spellEnd"/>
      <w:r w:rsidRPr="00B87373">
        <w:rPr>
          <w:rFonts w:ascii="Georgia" w:hAnsi="Georgia"/>
          <w:color w:val="202124"/>
        </w:rPr>
        <w:t xml:space="preserve"> was initially a separate project, but it has gained significant popularity and is actively developed and maintained by the Qt for Python project. It follows the development of Qt closely and is intended to be fully compatible with Qt's latest versions.</w:t>
      </w:r>
    </w:p>
    <w:p w14:paraId="0251BCFA" w14:textId="77777777" w:rsidR="00B87373" w:rsidRPr="00B87373" w:rsidRDefault="00B87373" w:rsidP="00B87373">
      <w:pPr>
        <w:pStyle w:val="NormalWeb"/>
        <w:shd w:val="clear" w:color="auto" w:fill="FFFFFF"/>
        <w:spacing w:after="0" w:line="276" w:lineRule="auto"/>
        <w:jc w:val="both"/>
        <w:rPr>
          <w:rFonts w:ascii="Georgia" w:hAnsi="Georgia"/>
          <w:b/>
          <w:bCs/>
          <w:color w:val="202124"/>
        </w:rPr>
      </w:pPr>
      <w:r w:rsidRPr="00B87373">
        <w:rPr>
          <w:rFonts w:ascii="Georgia" w:hAnsi="Georgia"/>
          <w:b/>
          <w:bCs/>
          <w:color w:val="202124"/>
        </w:rPr>
        <w:t>Compatibility:</w:t>
      </w:r>
    </w:p>
    <w:p w14:paraId="5DD0A469" w14:textId="77777777" w:rsidR="00B87373" w:rsidRPr="00B87373" w:rsidRDefault="00B87373" w:rsidP="00B87373">
      <w:pPr>
        <w:pStyle w:val="NormalWeb"/>
        <w:numPr>
          <w:ilvl w:val="0"/>
          <w:numId w:val="11"/>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PyQt</w:t>
      </w:r>
      <w:proofErr w:type="spellEnd"/>
      <w:r w:rsidRPr="00B87373">
        <w:rPr>
          <w:rFonts w:ascii="Georgia" w:hAnsi="Georgia"/>
          <w:color w:val="202124"/>
        </w:rPr>
        <w:t xml:space="preserve"> has a few more features and a longer history of development compared to </w:t>
      </w:r>
      <w:proofErr w:type="spellStart"/>
      <w:r w:rsidRPr="00B87373">
        <w:rPr>
          <w:rFonts w:ascii="Georgia" w:hAnsi="Georgia"/>
          <w:color w:val="202124"/>
        </w:rPr>
        <w:t>PySide</w:t>
      </w:r>
      <w:proofErr w:type="spellEnd"/>
      <w:r w:rsidRPr="00B87373">
        <w:rPr>
          <w:rFonts w:ascii="Georgia" w:hAnsi="Georgia"/>
          <w:color w:val="202124"/>
        </w:rPr>
        <w:t>. It has a complete set of Python bindings for the Qt framework and includes Qt Designer, a visual design tool.</w:t>
      </w:r>
    </w:p>
    <w:p w14:paraId="284032FA" w14:textId="77777777" w:rsidR="00B87373" w:rsidRPr="00B87373" w:rsidRDefault="00B87373" w:rsidP="00B87373">
      <w:pPr>
        <w:pStyle w:val="NormalWeb"/>
        <w:numPr>
          <w:ilvl w:val="0"/>
          <w:numId w:val="11"/>
        </w:numPr>
        <w:shd w:val="clear" w:color="auto" w:fill="FFFFFF"/>
        <w:spacing w:after="0" w:line="276" w:lineRule="auto"/>
        <w:jc w:val="both"/>
        <w:rPr>
          <w:rFonts w:ascii="Georgia" w:hAnsi="Georgia"/>
          <w:color w:val="202124"/>
        </w:rPr>
      </w:pPr>
      <w:proofErr w:type="spellStart"/>
      <w:r w:rsidRPr="00B87373">
        <w:rPr>
          <w:rFonts w:ascii="Georgia" w:hAnsi="Georgia"/>
          <w:color w:val="202124"/>
        </w:rPr>
        <w:t>PySide</w:t>
      </w:r>
      <w:proofErr w:type="spellEnd"/>
      <w:r w:rsidRPr="00B87373">
        <w:rPr>
          <w:rFonts w:ascii="Georgia" w:hAnsi="Georgia"/>
          <w:color w:val="202124"/>
        </w:rPr>
        <w:t xml:space="preserve"> aims to be fully compatible with </w:t>
      </w:r>
      <w:proofErr w:type="spellStart"/>
      <w:r w:rsidRPr="00B87373">
        <w:rPr>
          <w:rFonts w:ascii="Georgia" w:hAnsi="Georgia"/>
          <w:color w:val="202124"/>
        </w:rPr>
        <w:t>PyQt</w:t>
      </w:r>
      <w:proofErr w:type="spellEnd"/>
      <w:r w:rsidRPr="00B87373">
        <w:rPr>
          <w:rFonts w:ascii="Georgia" w:hAnsi="Georgia"/>
          <w:color w:val="202124"/>
        </w:rPr>
        <w:t xml:space="preserve"> but may lack some of the features of the latest version of </w:t>
      </w:r>
      <w:proofErr w:type="spellStart"/>
      <w:r w:rsidRPr="00B87373">
        <w:rPr>
          <w:rFonts w:ascii="Georgia" w:hAnsi="Georgia"/>
          <w:color w:val="202124"/>
        </w:rPr>
        <w:t>PyQt</w:t>
      </w:r>
      <w:proofErr w:type="spellEnd"/>
      <w:r w:rsidRPr="00B87373">
        <w:rPr>
          <w:rFonts w:ascii="Georgia" w:hAnsi="Georgia"/>
          <w:color w:val="202124"/>
        </w:rPr>
        <w:t>.</w:t>
      </w:r>
    </w:p>
    <w:p w14:paraId="0125891D" w14:textId="41F06AB3" w:rsidR="00030F3F" w:rsidRDefault="00B87373" w:rsidP="00B87373">
      <w:pPr>
        <w:pStyle w:val="NormalWeb"/>
        <w:shd w:val="clear" w:color="auto" w:fill="FFFFFF"/>
        <w:spacing w:before="0" w:beforeAutospacing="0" w:after="0" w:line="276" w:lineRule="auto"/>
        <w:jc w:val="both"/>
        <w:rPr>
          <w:rFonts w:ascii="Georgia" w:hAnsi="Georgia"/>
          <w:color w:val="202124"/>
        </w:rPr>
      </w:pPr>
      <w:r w:rsidRPr="00B87373">
        <w:rPr>
          <w:rFonts w:ascii="Georgia" w:hAnsi="Georgia"/>
          <w:color w:val="202124"/>
        </w:rPr>
        <w:t xml:space="preserve">Both </w:t>
      </w:r>
      <w:proofErr w:type="spellStart"/>
      <w:r w:rsidRPr="00B87373">
        <w:rPr>
          <w:rFonts w:ascii="Georgia" w:hAnsi="Georgia"/>
          <w:color w:val="202124"/>
        </w:rPr>
        <w:t>PyQt</w:t>
      </w:r>
      <w:proofErr w:type="spellEnd"/>
      <w:r w:rsidRPr="00B87373">
        <w:rPr>
          <w:rFonts w:ascii="Georgia" w:hAnsi="Georgia"/>
          <w:color w:val="202124"/>
        </w:rPr>
        <w:t xml:space="preserve"> and </w:t>
      </w:r>
      <w:proofErr w:type="spellStart"/>
      <w:r w:rsidRPr="00B87373">
        <w:rPr>
          <w:rFonts w:ascii="Georgia" w:hAnsi="Georgia"/>
          <w:color w:val="202124"/>
        </w:rPr>
        <w:t>PySide</w:t>
      </w:r>
      <w:proofErr w:type="spellEnd"/>
      <w:r w:rsidRPr="00B87373">
        <w:rPr>
          <w:rFonts w:ascii="Georgia" w:hAnsi="Georgia"/>
          <w:color w:val="202124"/>
        </w:rPr>
        <w:t xml:space="preserve"> allow you to develop powerful and cross-platform applications using the Qt framework. The choice between them often depends on the specific requirements of your project, your licensing needs, and the level of community and documentation support you require.</w:t>
      </w:r>
    </w:p>
    <w:sectPr w:rsidR="00030F3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3E6E" w14:textId="77777777" w:rsidR="005D1980" w:rsidRDefault="005D1980" w:rsidP="00030F3F">
      <w:pPr>
        <w:spacing w:after="0" w:line="240" w:lineRule="auto"/>
      </w:pPr>
      <w:r>
        <w:separator/>
      </w:r>
    </w:p>
  </w:endnote>
  <w:endnote w:type="continuationSeparator" w:id="0">
    <w:p w14:paraId="125CD3A9" w14:textId="77777777" w:rsidR="005D1980" w:rsidRDefault="005D1980" w:rsidP="00030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7BECA0" w14:textId="77777777" w:rsidR="005D1980" w:rsidRDefault="005D1980" w:rsidP="00030F3F">
      <w:pPr>
        <w:spacing w:after="0" w:line="240" w:lineRule="auto"/>
      </w:pPr>
      <w:r>
        <w:separator/>
      </w:r>
    </w:p>
  </w:footnote>
  <w:footnote w:type="continuationSeparator" w:id="0">
    <w:p w14:paraId="10F23307" w14:textId="77777777" w:rsidR="005D1980" w:rsidRDefault="005D1980" w:rsidP="00030F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03355" w14:textId="344C066F" w:rsidR="00030F3F" w:rsidRDefault="00030F3F" w:rsidP="00030F3F">
    <w:pPr>
      <w:pStyle w:val="Header"/>
      <w:jc w:val="center"/>
    </w:pPr>
    <w:r>
      <w:rPr>
        <w:noProof/>
      </w:rPr>
      <w:drawing>
        <wp:inline distT="0" distB="0" distL="0" distR="0" wp14:anchorId="782E3FA8" wp14:editId="7C64808D">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73D4B66D" w14:textId="639F96AE" w:rsidR="00030F3F" w:rsidRDefault="00030F3F">
    <w:pPr>
      <w:pStyle w:val="Header"/>
    </w:pPr>
    <w:r>
      <w:rPr>
        <w:noProof/>
      </w:rPr>
      <mc:AlternateContent>
        <mc:Choice Requires="wps">
          <w:drawing>
            <wp:anchor distT="0" distB="0" distL="114300" distR="114300" simplePos="0" relativeHeight="251659264" behindDoc="0" locked="0" layoutInCell="1" allowOverlap="1" wp14:anchorId="7BE38E84" wp14:editId="6458E9C6">
              <wp:simplePos x="0" y="0"/>
              <wp:positionH relativeFrom="column">
                <wp:posOffset>-384175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351F2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6.25pt" to="474.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232617"/>
    <w:multiLevelType w:val="hybridMultilevel"/>
    <w:tmpl w:val="E40E77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4432F2"/>
    <w:multiLevelType w:val="hybridMultilevel"/>
    <w:tmpl w:val="52F295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740AB4"/>
    <w:multiLevelType w:val="hybridMultilevel"/>
    <w:tmpl w:val="9752A9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DE5369"/>
    <w:multiLevelType w:val="hybridMultilevel"/>
    <w:tmpl w:val="6D283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16356B"/>
    <w:multiLevelType w:val="hybridMultilevel"/>
    <w:tmpl w:val="22DE1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8E7245"/>
    <w:multiLevelType w:val="hybridMultilevel"/>
    <w:tmpl w:val="27A2C3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1C38B3"/>
    <w:multiLevelType w:val="hybridMultilevel"/>
    <w:tmpl w:val="F7062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2"/>
  </w:num>
  <w:num w:numId="2" w16cid:durableId="1561550696">
    <w:abstractNumId w:val="6"/>
  </w:num>
  <w:num w:numId="3" w16cid:durableId="397558638">
    <w:abstractNumId w:val="0"/>
  </w:num>
  <w:num w:numId="4" w16cid:durableId="617840325">
    <w:abstractNumId w:val="3"/>
  </w:num>
  <w:num w:numId="5" w16cid:durableId="1267346183">
    <w:abstractNumId w:val="8"/>
  </w:num>
  <w:num w:numId="6" w16cid:durableId="1213619451">
    <w:abstractNumId w:val="7"/>
  </w:num>
  <w:num w:numId="7" w16cid:durableId="274410197">
    <w:abstractNumId w:val="9"/>
  </w:num>
  <w:num w:numId="8" w16cid:durableId="1908757038">
    <w:abstractNumId w:val="10"/>
  </w:num>
  <w:num w:numId="9" w16cid:durableId="1332483501">
    <w:abstractNumId w:val="5"/>
  </w:num>
  <w:num w:numId="10" w16cid:durableId="1781022680">
    <w:abstractNumId w:val="1"/>
  </w:num>
  <w:num w:numId="11" w16cid:durableId="15125741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30F3F"/>
    <w:rsid w:val="001C710C"/>
    <w:rsid w:val="002209E1"/>
    <w:rsid w:val="003B4DA2"/>
    <w:rsid w:val="004407C8"/>
    <w:rsid w:val="005902DB"/>
    <w:rsid w:val="0059537F"/>
    <w:rsid w:val="005A63E9"/>
    <w:rsid w:val="005D1980"/>
    <w:rsid w:val="006A787D"/>
    <w:rsid w:val="00743B15"/>
    <w:rsid w:val="00815FBE"/>
    <w:rsid w:val="008516C6"/>
    <w:rsid w:val="008A68CE"/>
    <w:rsid w:val="00953897"/>
    <w:rsid w:val="00A52D4C"/>
    <w:rsid w:val="00B87373"/>
    <w:rsid w:val="00E076EF"/>
    <w:rsid w:val="00ED7CF5"/>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30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F3F"/>
  </w:style>
  <w:style w:type="paragraph" w:styleId="Footer">
    <w:name w:val="footer"/>
    <w:basedOn w:val="Normal"/>
    <w:link w:val="FooterChar"/>
    <w:uiPriority w:val="99"/>
    <w:unhideWhenUsed/>
    <w:rsid w:val="00030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2023-10-13T15:47:00Z</dcterms:created>
  <dcterms:modified xsi:type="dcterms:W3CDTF">2023-10-13T15:47:00Z</dcterms:modified>
</cp:coreProperties>
</file>