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EB37" w14:textId="727756CE" w:rsidR="005A63E9" w:rsidRPr="00E35FEE" w:rsidRDefault="00E35FEE" w:rsidP="00E35FEE">
      <w:pPr>
        <w:jc w:val="center"/>
        <w:rPr>
          <w:rFonts w:ascii="Georgia" w:hAnsi="Georgia"/>
          <w:b/>
          <w:bCs/>
          <w:sz w:val="32"/>
          <w:szCs w:val="32"/>
        </w:rPr>
      </w:pPr>
      <w:proofErr w:type="spellStart"/>
      <w:r w:rsidRPr="00E35FEE">
        <w:rPr>
          <w:rFonts w:ascii="Georgia" w:hAnsi="Georgia"/>
          <w:b/>
          <w:bCs/>
          <w:sz w:val="32"/>
          <w:szCs w:val="32"/>
        </w:rPr>
        <w:t>implicit</w:t>
      </w:r>
      <w:r w:rsidRPr="00E35FEE">
        <w:rPr>
          <w:rFonts w:ascii="Georgia" w:hAnsi="Georgia"/>
          <w:b/>
          <w:bCs/>
          <w:sz w:val="32"/>
          <w:szCs w:val="32"/>
        </w:rPr>
        <w:t>Width</w:t>
      </w:r>
      <w:proofErr w:type="spellEnd"/>
      <w:r w:rsidRPr="00E35FEE">
        <w:rPr>
          <w:rFonts w:ascii="Georgia" w:hAnsi="Georgia"/>
          <w:b/>
          <w:bCs/>
          <w:sz w:val="32"/>
          <w:szCs w:val="32"/>
        </w:rPr>
        <w:t xml:space="preserve"> and </w:t>
      </w:r>
      <w:proofErr w:type="spellStart"/>
      <w:r w:rsidRPr="00E35FEE">
        <w:rPr>
          <w:rFonts w:ascii="Georgia" w:hAnsi="Georgia"/>
          <w:b/>
          <w:bCs/>
          <w:sz w:val="32"/>
          <w:szCs w:val="32"/>
        </w:rPr>
        <w:t>implicitHeight</w:t>
      </w:r>
      <w:proofErr w:type="spellEnd"/>
      <w:r w:rsidRPr="00E35FEE">
        <w:rPr>
          <w:rFonts w:ascii="Georgia" w:hAnsi="Georgia"/>
          <w:b/>
          <w:bCs/>
          <w:sz w:val="32"/>
          <w:szCs w:val="32"/>
        </w:rPr>
        <w:t xml:space="preserve"> in QML</w:t>
      </w:r>
    </w:p>
    <w:p w14:paraId="2090F996" w14:textId="77777777" w:rsidR="00E35FEE" w:rsidRDefault="00E35FEE" w:rsidP="00E35FEE">
      <w:pPr>
        <w:rPr>
          <w:rFonts w:ascii="Georgia" w:hAnsi="Georgia"/>
          <w:sz w:val="24"/>
          <w:szCs w:val="24"/>
        </w:rPr>
      </w:pPr>
    </w:p>
    <w:p w14:paraId="41646287" w14:textId="674A183E" w:rsidR="00E35FEE" w:rsidRPr="00E35FEE" w:rsidRDefault="00E35FEE" w:rsidP="00E35FEE">
      <w:pPr>
        <w:rPr>
          <w:rFonts w:ascii="Georgia" w:hAnsi="Georgia"/>
          <w:sz w:val="24"/>
          <w:szCs w:val="24"/>
        </w:rPr>
      </w:pPr>
      <w:r w:rsidRPr="00E35FEE">
        <w:rPr>
          <w:rFonts w:ascii="Georgia" w:hAnsi="Georgia"/>
          <w:sz w:val="24"/>
          <w:szCs w:val="24"/>
        </w:rPr>
        <w:t xml:space="preserve">In QML, the height and </w:t>
      </w:r>
      <w:proofErr w:type="spellStart"/>
      <w:r w:rsidRPr="00E35FEE">
        <w:rPr>
          <w:rFonts w:ascii="Georgia" w:hAnsi="Georgia"/>
          <w:sz w:val="24"/>
          <w:szCs w:val="24"/>
        </w:rPr>
        <w:t>implicitHeight</w:t>
      </w:r>
      <w:proofErr w:type="spellEnd"/>
      <w:r w:rsidRPr="00E35FEE">
        <w:rPr>
          <w:rFonts w:ascii="Georgia" w:hAnsi="Georgia"/>
          <w:sz w:val="24"/>
          <w:szCs w:val="24"/>
        </w:rPr>
        <w:t xml:space="preserve"> properties are used to control the height of an item or component within a user interface. They serve different purposes and can be used in various scenarios to determine an item's size.</w:t>
      </w:r>
    </w:p>
    <w:p w14:paraId="4324A1EB" w14:textId="77777777" w:rsidR="00E35FEE" w:rsidRPr="00E35FEE" w:rsidRDefault="00E35FEE" w:rsidP="00E35FEE">
      <w:pPr>
        <w:rPr>
          <w:rFonts w:ascii="Georgia" w:hAnsi="Georgia"/>
          <w:sz w:val="24"/>
          <w:szCs w:val="24"/>
        </w:rPr>
      </w:pPr>
    </w:p>
    <w:p w14:paraId="6F649C25" w14:textId="77777777" w:rsidR="00E35FEE" w:rsidRPr="00B8178E" w:rsidRDefault="00E35FEE" w:rsidP="00E35FEE">
      <w:pPr>
        <w:rPr>
          <w:rFonts w:ascii="Georgia" w:hAnsi="Georgia"/>
          <w:b/>
          <w:bCs/>
          <w:sz w:val="24"/>
          <w:szCs w:val="24"/>
        </w:rPr>
      </w:pPr>
      <w:r w:rsidRPr="00B8178E">
        <w:rPr>
          <w:rFonts w:ascii="Georgia" w:hAnsi="Georgia"/>
          <w:b/>
          <w:bCs/>
          <w:sz w:val="24"/>
          <w:szCs w:val="24"/>
        </w:rPr>
        <w:t>height Property:</w:t>
      </w:r>
    </w:p>
    <w:p w14:paraId="01C7273D" w14:textId="77777777" w:rsidR="00E35FEE" w:rsidRPr="00E35FEE" w:rsidRDefault="00E35FEE" w:rsidP="00E35FEE">
      <w:pPr>
        <w:rPr>
          <w:rFonts w:ascii="Georgia" w:hAnsi="Georgia"/>
          <w:sz w:val="24"/>
          <w:szCs w:val="24"/>
        </w:rPr>
      </w:pPr>
    </w:p>
    <w:p w14:paraId="503902EF" w14:textId="77777777" w:rsidR="00E35FEE" w:rsidRPr="00E35FEE" w:rsidRDefault="00E35FEE" w:rsidP="00E35FEE">
      <w:pPr>
        <w:rPr>
          <w:rFonts w:ascii="Georgia" w:hAnsi="Georgia"/>
          <w:sz w:val="24"/>
          <w:szCs w:val="24"/>
        </w:rPr>
      </w:pPr>
      <w:r w:rsidRPr="00E35FEE">
        <w:rPr>
          <w:rFonts w:ascii="Georgia" w:hAnsi="Georgia"/>
          <w:sz w:val="24"/>
          <w:szCs w:val="24"/>
        </w:rPr>
        <w:t>The height property allows you to explicitly set the height of an item to a specific value.</w:t>
      </w:r>
    </w:p>
    <w:p w14:paraId="3632785F" w14:textId="77777777" w:rsidR="00E35FEE" w:rsidRPr="00E35FEE" w:rsidRDefault="00E35FEE" w:rsidP="00E35FEE">
      <w:pPr>
        <w:rPr>
          <w:rFonts w:ascii="Georgia" w:hAnsi="Georgia"/>
          <w:sz w:val="24"/>
          <w:szCs w:val="24"/>
        </w:rPr>
      </w:pPr>
      <w:r w:rsidRPr="00E35FEE">
        <w:rPr>
          <w:rFonts w:ascii="Georgia" w:hAnsi="Georgia"/>
          <w:sz w:val="24"/>
          <w:szCs w:val="24"/>
        </w:rPr>
        <w:t>You can use it to specify a fixed or predefined height for an item, which won't change unless you explicitly modify it.</w:t>
      </w:r>
    </w:p>
    <w:p w14:paraId="4940B46B" w14:textId="77777777" w:rsidR="00E35FEE" w:rsidRPr="00E35FEE" w:rsidRDefault="00E35FEE" w:rsidP="00E35FEE">
      <w:pPr>
        <w:rPr>
          <w:rFonts w:ascii="Georgia" w:hAnsi="Georgia"/>
          <w:sz w:val="24"/>
          <w:szCs w:val="24"/>
        </w:rPr>
      </w:pPr>
      <w:r w:rsidRPr="00E35FEE">
        <w:rPr>
          <w:rFonts w:ascii="Georgia" w:hAnsi="Georgia"/>
          <w:sz w:val="24"/>
          <w:szCs w:val="24"/>
        </w:rPr>
        <w:t>Example:</w:t>
      </w:r>
    </w:p>
    <w:p w14:paraId="43FA53C8"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Rectangle {</w:t>
      </w:r>
    </w:p>
    <w:p w14:paraId="756D010F"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width: 100</w:t>
      </w:r>
    </w:p>
    <w:p w14:paraId="71CEA1BE"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height: </w:t>
      </w:r>
      <w:proofErr w:type="gramStart"/>
      <w:r w:rsidRPr="00E35FEE">
        <w:rPr>
          <w:rFonts w:ascii="Georgia" w:hAnsi="Georgia"/>
          <w:sz w:val="24"/>
          <w:szCs w:val="24"/>
        </w:rPr>
        <w:t>50  /</w:t>
      </w:r>
      <w:proofErr w:type="gramEnd"/>
      <w:r w:rsidRPr="00E35FEE">
        <w:rPr>
          <w:rFonts w:ascii="Georgia" w:hAnsi="Georgia"/>
          <w:sz w:val="24"/>
          <w:szCs w:val="24"/>
        </w:rPr>
        <w:t>/ Explicitly sets the height to 50 units</w:t>
      </w:r>
    </w:p>
    <w:p w14:paraId="1F1FFB9F"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w:t>
      </w:r>
      <w:proofErr w:type="spellStart"/>
      <w:r w:rsidRPr="00E35FEE">
        <w:rPr>
          <w:rFonts w:ascii="Georgia" w:hAnsi="Georgia"/>
          <w:sz w:val="24"/>
          <w:szCs w:val="24"/>
        </w:rPr>
        <w:t>color</w:t>
      </w:r>
      <w:proofErr w:type="spellEnd"/>
      <w:r w:rsidRPr="00E35FEE">
        <w:rPr>
          <w:rFonts w:ascii="Georgia" w:hAnsi="Georgia"/>
          <w:sz w:val="24"/>
          <w:szCs w:val="24"/>
        </w:rPr>
        <w:t>: "blue"</w:t>
      </w:r>
    </w:p>
    <w:p w14:paraId="2904D782"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w:t>
      </w:r>
    </w:p>
    <w:p w14:paraId="5FC625E2" w14:textId="77777777" w:rsidR="00B8178E" w:rsidRDefault="00B8178E" w:rsidP="00E35FEE">
      <w:pPr>
        <w:rPr>
          <w:rFonts w:ascii="Georgia" w:hAnsi="Georgia"/>
          <w:sz w:val="24"/>
          <w:szCs w:val="24"/>
        </w:rPr>
      </w:pPr>
    </w:p>
    <w:p w14:paraId="39CC5A69" w14:textId="442F25B3" w:rsidR="00E35FEE" w:rsidRPr="00B8178E" w:rsidRDefault="00E35FEE" w:rsidP="00E35FEE">
      <w:pPr>
        <w:rPr>
          <w:rFonts w:ascii="Georgia" w:hAnsi="Georgia"/>
          <w:b/>
          <w:bCs/>
          <w:sz w:val="24"/>
          <w:szCs w:val="24"/>
        </w:rPr>
      </w:pPr>
      <w:proofErr w:type="spellStart"/>
      <w:r w:rsidRPr="00B8178E">
        <w:rPr>
          <w:rFonts w:ascii="Georgia" w:hAnsi="Georgia"/>
          <w:b/>
          <w:bCs/>
          <w:sz w:val="24"/>
          <w:szCs w:val="24"/>
        </w:rPr>
        <w:t>implicitHeight</w:t>
      </w:r>
      <w:proofErr w:type="spellEnd"/>
      <w:r w:rsidRPr="00B8178E">
        <w:rPr>
          <w:rFonts w:ascii="Georgia" w:hAnsi="Georgia"/>
          <w:b/>
          <w:bCs/>
          <w:sz w:val="24"/>
          <w:szCs w:val="24"/>
        </w:rPr>
        <w:t xml:space="preserve"> Property:</w:t>
      </w:r>
    </w:p>
    <w:p w14:paraId="6FB55338" w14:textId="77777777" w:rsidR="00E35FEE" w:rsidRPr="00E35FEE" w:rsidRDefault="00E35FEE" w:rsidP="00E35FEE">
      <w:pPr>
        <w:rPr>
          <w:rFonts w:ascii="Georgia" w:hAnsi="Georgia"/>
          <w:sz w:val="24"/>
          <w:szCs w:val="24"/>
        </w:rPr>
      </w:pPr>
    </w:p>
    <w:p w14:paraId="1A468CD3" w14:textId="77777777" w:rsidR="00E35FEE" w:rsidRPr="00E35FEE" w:rsidRDefault="00E35FEE" w:rsidP="00E35FEE">
      <w:pPr>
        <w:rPr>
          <w:rFonts w:ascii="Georgia" w:hAnsi="Georgia"/>
          <w:sz w:val="24"/>
          <w:szCs w:val="24"/>
        </w:rPr>
      </w:pPr>
      <w:r w:rsidRPr="00E35FEE">
        <w:rPr>
          <w:rFonts w:ascii="Georgia" w:hAnsi="Georgia"/>
          <w:sz w:val="24"/>
          <w:szCs w:val="24"/>
        </w:rPr>
        <w:t xml:space="preserve">The </w:t>
      </w:r>
      <w:proofErr w:type="spellStart"/>
      <w:r w:rsidRPr="00E35FEE">
        <w:rPr>
          <w:rFonts w:ascii="Georgia" w:hAnsi="Georgia"/>
          <w:sz w:val="24"/>
          <w:szCs w:val="24"/>
        </w:rPr>
        <w:t>implicitHeight</w:t>
      </w:r>
      <w:proofErr w:type="spellEnd"/>
      <w:r w:rsidRPr="00E35FEE">
        <w:rPr>
          <w:rFonts w:ascii="Georgia" w:hAnsi="Georgia"/>
          <w:sz w:val="24"/>
          <w:szCs w:val="24"/>
        </w:rPr>
        <w:t xml:space="preserve"> property is used to determine the natural or intrinsic height of an item, which is calculated based on its content and layout.</w:t>
      </w:r>
    </w:p>
    <w:p w14:paraId="1F952956" w14:textId="77777777" w:rsidR="00E35FEE" w:rsidRPr="00E35FEE" w:rsidRDefault="00E35FEE" w:rsidP="00E35FEE">
      <w:pPr>
        <w:rPr>
          <w:rFonts w:ascii="Georgia" w:hAnsi="Georgia"/>
          <w:sz w:val="24"/>
          <w:szCs w:val="24"/>
        </w:rPr>
      </w:pPr>
      <w:r w:rsidRPr="00E35FEE">
        <w:rPr>
          <w:rFonts w:ascii="Georgia" w:hAnsi="Georgia"/>
          <w:sz w:val="24"/>
          <w:szCs w:val="24"/>
        </w:rPr>
        <w:t>This property is often used when the item's height depends on its contents, and it may change dynamically.</w:t>
      </w:r>
    </w:p>
    <w:p w14:paraId="385F81F0" w14:textId="77777777" w:rsidR="00E35FEE" w:rsidRPr="00E35FEE" w:rsidRDefault="00E35FEE" w:rsidP="00E35FEE">
      <w:pPr>
        <w:rPr>
          <w:rFonts w:ascii="Georgia" w:hAnsi="Georgia"/>
          <w:sz w:val="24"/>
          <w:szCs w:val="24"/>
        </w:rPr>
      </w:pPr>
      <w:r w:rsidRPr="00E35FEE">
        <w:rPr>
          <w:rFonts w:ascii="Georgia" w:hAnsi="Georgia"/>
          <w:sz w:val="24"/>
          <w:szCs w:val="24"/>
        </w:rPr>
        <w:t xml:space="preserve">The </w:t>
      </w:r>
      <w:proofErr w:type="spellStart"/>
      <w:r w:rsidRPr="00E35FEE">
        <w:rPr>
          <w:rFonts w:ascii="Georgia" w:hAnsi="Georgia"/>
          <w:sz w:val="24"/>
          <w:szCs w:val="24"/>
        </w:rPr>
        <w:t>implicitHeight</w:t>
      </w:r>
      <w:proofErr w:type="spellEnd"/>
      <w:r w:rsidRPr="00E35FEE">
        <w:rPr>
          <w:rFonts w:ascii="Georgia" w:hAnsi="Georgia"/>
          <w:sz w:val="24"/>
          <w:szCs w:val="24"/>
        </w:rPr>
        <w:t xml:space="preserve"> is not set directly but calculated based on the item's content and layout.</w:t>
      </w:r>
    </w:p>
    <w:p w14:paraId="4308A8C8" w14:textId="77777777" w:rsidR="00E35FEE" w:rsidRPr="00E35FEE" w:rsidRDefault="00E35FEE" w:rsidP="00E35FEE">
      <w:pPr>
        <w:rPr>
          <w:rFonts w:ascii="Georgia" w:hAnsi="Georgia"/>
          <w:sz w:val="24"/>
          <w:szCs w:val="24"/>
        </w:rPr>
      </w:pPr>
      <w:r w:rsidRPr="00E35FEE">
        <w:rPr>
          <w:rFonts w:ascii="Georgia" w:hAnsi="Georgia"/>
          <w:sz w:val="24"/>
          <w:szCs w:val="24"/>
        </w:rPr>
        <w:t>Example:</w:t>
      </w:r>
    </w:p>
    <w:p w14:paraId="4A352B8B"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Rectangle {</w:t>
      </w:r>
    </w:p>
    <w:p w14:paraId="74D44F94"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width: 100</w:t>
      </w:r>
    </w:p>
    <w:p w14:paraId="0FFDEA0A"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w:t>
      </w:r>
      <w:proofErr w:type="spellStart"/>
      <w:r w:rsidRPr="00E35FEE">
        <w:rPr>
          <w:rFonts w:ascii="Georgia" w:hAnsi="Georgia"/>
          <w:sz w:val="24"/>
          <w:szCs w:val="24"/>
        </w:rPr>
        <w:t>implicitHeight</w:t>
      </w:r>
      <w:proofErr w:type="spellEnd"/>
      <w:r w:rsidRPr="00E35FEE">
        <w:rPr>
          <w:rFonts w:ascii="Georgia" w:hAnsi="Georgia"/>
          <w:sz w:val="24"/>
          <w:szCs w:val="24"/>
        </w:rPr>
        <w:t xml:space="preserve">: </w:t>
      </w:r>
      <w:proofErr w:type="spellStart"/>
      <w:proofErr w:type="gramStart"/>
      <w:r w:rsidRPr="00E35FEE">
        <w:rPr>
          <w:rFonts w:ascii="Georgia" w:hAnsi="Georgia"/>
          <w:sz w:val="24"/>
          <w:szCs w:val="24"/>
        </w:rPr>
        <w:t>textItem.implicitHeight</w:t>
      </w:r>
      <w:proofErr w:type="spellEnd"/>
      <w:r w:rsidRPr="00E35FEE">
        <w:rPr>
          <w:rFonts w:ascii="Georgia" w:hAnsi="Georgia"/>
          <w:sz w:val="24"/>
          <w:szCs w:val="24"/>
        </w:rPr>
        <w:t xml:space="preserve">  /</w:t>
      </w:r>
      <w:proofErr w:type="gramEnd"/>
      <w:r w:rsidRPr="00E35FEE">
        <w:rPr>
          <w:rFonts w:ascii="Georgia" w:hAnsi="Georgia"/>
          <w:sz w:val="24"/>
          <w:szCs w:val="24"/>
        </w:rPr>
        <w:t>/ Uses the implicit height of a child item</w:t>
      </w:r>
    </w:p>
    <w:p w14:paraId="1B082C1F"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w:t>
      </w:r>
      <w:proofErr w:type="spellStart"/>
      <w:r w:rsidRPr="00E35FEE">
        <w:rPr>
          <w:rFonts w:ascii="Georgia" w:hAnsi="Georgia"/>
          <w:sz w:val="24"/>
          <w:szCs w:val="24"/>
        </w:rPr>
        <w:t>color</w:t>
      </w:r>
      <w:proofErr w:type="spellEnd"/>
      <w:r w:rsidRPr="00E35FEE">
        <w:rPr>
          <w:rFonts w:ascii="Georgia" w:hAnsi="Georgia"/>
          <w:sz w:val="24"/>
          <w:szCs w:val="24"/>
        </w:rPr>
        <w:t>: "blue"</w:t>
      </w:r>
    </w:p>
    <w:p w14:paraId="2391545D"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p>
    <w:p w14:paraId="195E48FB"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Text {</w:t>
      </w:r>
    </w:p>
    <w:p w14:paraId="51228CD0"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id: </w:t>
      </w:r>
      <w:proofErr w:type="spellStart"/>
      <w:r w:rsidRPr="00E35FEE">
        <w:rPr>
          <w:rFonts w:ascii="Georgia" w:hAnsi="Georgia"/>
          <w:sz w:val="24"/>
          <w:szCs w:val="24"/>
        </w:rPr>
        <w:t>textItem</w:t>
      </w:r>
      <w:proofErr w:type="spellEnd"/>
    </w:p>
    <w:p w14:paraId="3580FA47"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text: "Hello, World!"</w:t>
      </w:r>
    </w:p>
    <w:p w14:paraId="300E5328"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w:t>
      </w:r>
      <w:proofErr w:type="spellStart"/>
      <w:proofErr w:type="gramStart"/>
      <w:r w:rsidRPr="00E35FEE">
        <w:rPr>
          <w:rFonts w:ascii="Georgia" w:hAnsi="Georgia"/>
          <w:sz w:val="24"/>
          <w:szCs w:val="24"/>
        </w:rPr>
        <w:t>font.pointSize</w:t>
      </w:r>
      <w:proofErr w:type="spellEnd"/>
      <w:proofErr w:type="gramEnd"/>
      <w:r w:rsidRPr="00E35FEE">
        <w:rPr>
          <w:rFonts w:ascii="Georgia" w:hAnsi="Georgia"/>
          <w:sz w:val="24"/>
          <w:szCs w:val="24"/>
        </w:rPr>
        <w:t>: 14</w:t>
      </w:r>
    </w:p>
    <w:p w14:paraId="3098E572"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 xml:space="preserve">    }</w:t>
      </w:r>
    </w:p>
    <w:p w14:paraId="74A71DED" w14:textId="77777777" w:rsidR="00E35FEE" w:rsidRPr="00E35FEE" w:rsidRDefault="00E35FEE" w:rsidP="00B8178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Georgia" w:hAnsi="Georgia"/>
          <w:sz w:val="24"/>
          <w:szCs w:val="24"/>
        </w:rPr>
      </w:pPr>
      <w:r w:rsidRPr="00E35FEE">
        <w:rPr>
          <w:rFonts w:ascii="Georgia" w:hAnsi="Georgia"/>
          <w:sz w:val="24"/>
          <w:szCs w:val="24"/>
        </w:rPr>
        <w:t>}</w:t>
      </w:r>
    </w:p>
    <w:p w14:paraId="4A34134B" w14:textId="77777777" w:rsidR="00E35FEE" w:rsidRPr="00E35FEE" w:rsidRDefault="00E35FEE" w:rsidP="00E35FEE">
      <w:pPr>
        <w:rPr>
          <w:rFonts w:ascii="Georgia" w:hAnsi="Georgia"/>
          <w:sz w:val="24"/>
          <w:szCs w:val="24"/>
        </w:rPr>
      </w:pPr>
      <w:r w:rsidRPr="00E35FEE">
        <w:rPr>
          <w:rFonts w:ascii="Georgia" w:hAnsi="Georgia"/>
          <w:sz w:val="24"/>
          <w:szCs w:val="24"/>
        </w:rPr>
        <w:t xml:space="preserve">In the second example, the </w:t>
      </w:r>
      <w:proofErr w:type="spellStart"/>
      <w:r w:rsidRPr="00E35FEE">
        <w:rPr>
          <w:rFonts w:ascii="Georgia" w:hAnsi="Georgia"/>
          <w:sz w:val="24"/>
          <w:szCs w:val="24"/>
        </w:rPr>
        <w:t>implicitHeight</w:t>
      </w:r>
      <w:proofErr w:type="spellEnd"/>
      <w:r w:rsidRPr="00E35FEE">
        <w:rPr>
          <w:rFonts w:ascii="Georgia" w:hAnsi="Georgia"/>
          <w:sz w:val="24"/>
          <w:szCs w:val="24"/>
        </w:rPr>
        <w:t xml:space="preserve"> of the Rectangle is set to the </w:t>
      </w:r>
      <w:proofErr w:type="spellStart"/>
      <w:r w:rsidRPr="00E35FEE">
        <w:rPr>
          <w:rFonts w:ascii="Georgia" w:hAnsi="Georgia"/>
          <w:sz w:val="24"/>
          <w:szCs w:val="24"/>
        </w:rPr>
        <w:t>implicitHeight</w:t>
      </w:r>
      <w:proofErr w:type="spellEnd"/>
      <w:r w:rsidRPr="00E35FEE">
        <w:rPr>
          <w:rFonts w:ascii="Georgia" w:hAnsi="Georgia"/>
          <w:sz w:val="24"/>
          <w:szCs w:val="24"/>
        </w:rPr>
        <w:t xml:space="preserve"> of the Text item. This means the Rectangle will adjust its height based on the Text item's content and layout.</w:t>
      </w:r>
    </w:p>
    <w:p w14:paraId="56233AE7" w14:textId="69FBCE74" w:rsidR="00E35FEE" w:rsidRPr="005A63E9" w:rsidRDefault="00E35FEE" w:rsidP="00E35FEE">
      <w:pPr>
        <w:rPr>
          <w:rFonts w:ascii="Georgia" w:hAnsi="Georgia"/>
          <w:sz w:val="24"/>
          <w:szCs w:val="24"/>
        </w:rPr>
      </w:pPr>
      <w:r w:rsidRPr="00E35FEE">
        <w:rPr>
          <w:rFonts w:ascii="Georgia" w:hAnsi="Georgia"/>
          <w:sz w:val="24"/>
          <w:szCs w:val="24"/>
        </w:rPr>
        <w:t xml:space="preserve">By using </w:t>
      </w:r>
      <w:proofErr w:type="spellStart"/>
      <w:r w:rsidRPr="00E35FEE">
        <w:rPr>
          <w:rFonts w:ascii="Georgia" w:hAnsi="Georgia"/>
          <w:sz w:val="24"/>
          <w:szCs w:val="24"/>
        </w:rPr>
        <w:t>implicitHeight</w:t>
      </w:r>
      <w:proofErr w:type="spellEnd"/>
      <w:r w:rsidRPr="00E35FEE">
        <w:rPr>
          <w:rFonts w:ascii="Georgia" w:hAnsi="Georgia"/>
          <w:sz w:val="24"/>
          <w:szCs w:val="24"/>
        </w:rPr>
        <w:t>, you can create responsive and dynamic layouts that adapt to the content, making your QML components more flexible and versatile. It's particularly useful for creating user interfaces that need to adjust to various screen sizes and content lengths.</w:t>
      </w:r>
    </w:p>
    <w:p w14:paraId="39A74685" w14:textId="77777777" w:rsidR="005A63E9" w:rsidRPr="005A63E9" w:rsidRDefault="005A63E9" w:rsidP="005A63E9">
      <w:pPr>
        <w:rPr>
          <w:rFonts w:ascii="Georgia" w:hAnsi="Georgia"/>
          <w:b/>
          <w:bCs/>
          <w:sz w:val="24"/>
          <w:szCs w:val="24"/>
        </w:rPr>
      </w:pPr>
    </w:p>
    <w:sectPr w:rsidR="005A63E9" w:rsidRPr="005A63E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AF2F" w14:textId="77777777" w:rsidR="00792F7E" w:rsidRDefault="00792F7E" w:rsidP="001C0CA0">
      <w:pPr>
        <w:spacing w:after="0" w:line="240" w:lineRule="auto"/>
      </w:pPr>
      <w:r>
        <w:separator/>
      </w:r>
    </w:p>
  </w:endnote>
  <w:endnote w:type="continuationSeparator" w:id="0">
    <w:p w14:paraId="112ABE38" w14:textId="77777777" w:rsidR="00792F7E" w:rsidRDefault="00792F7E" w:rsidP="001C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8A0F" w14:textId="77777777" w:rsidR="00792F7E" w:rsidRDefault="00792F7E" w:rsidP="001C0CA0">
      <w:pPr>
        <w:spacing w:after="0" w:line="240" w:lineRule="auto"/>
      </w:pPr>
      <w:r>
        <w:separator/>
      </w:r>
    </w:p>
  </w:footnote>
  <w:footnote w:type="continuationSeparator" w:id="0">
    <w:p w14:paraId="75AA0386" w14:textId="77777777" w:rsidR="00792F7E" w:rsidRDefault="00792F7E" w:rsidP="001C0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2D30" w14:textId="77777777" w:rsidR="001C0CA0" w:rsidRDefault="001C0CA0" w:rsidP="001C0CA0">
    <w:pPr>
      <w:pStyle w:val="Header"/>
      <w:jc w:val="center"/>
    </w:pPr>
    <w:r>
      <w:rPr>
        <w:noProof/>
      </w:rPr>
      <w:drawing>
        <wp:inline distT="0" distB="0" distL="0" distR="0" wp14:anchorId="280A5878" wp14:editId="2FF0B84E">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746C052D" w14:textId="06430594" w:rsidR="001C0CA0" w:rsidRDefault="001C0CA0" w:rsidP="001C0CA0">
    <w:r>
      <w:rPr>
        <w:noProof/>
      </w:rPr>
      <mc:AlternateContent>
        <mc:Choice Requires="wps">
          <w:drawing>
            <wp:anchor distT="0" distB="0" distL="114300" distR="114300" simplePos="0" relativeHeight="251659264" behindDoc="0" locked="0" layoutInCell="1" allowOverlap="1" wp14:anchorId="40DB5F1A" wp14:editId="3ADC4F53">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676D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427C5"/>
    <w:rsid w:val="001C0CA0"/>
    <w:rsid w:val="00290B17"/>
    <w:rsid w:val="005A63E9"/>
    <w:rsid w:val="00792F7E"/>
    <w:rsid w:val="00B8178E"/>
    <w:rsid w:val="00E3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paragraph" w:styleId="Header">
    <w:name w:val="header"/>
    <w:basedOn w:val="Normal"/>
    <w:link w:val="HeaderChar"/>
    <w:uiPriority w:val="99"/>
    <w:unhideWhenUsed/>
    <w:rsid w:val="001C0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CA0"/>
  </w:style>
  <w:style w:type="paragraph" w:styleId="Footer">
    <w:name w:val="footer"/>
    <w:basedOn w:val="Normal"/>
    <w:link w:val="FooterChar"/>
    <w:uiPriority w:val="99"/>
    <w:unhideWhenUsed/>
    <w:rsid w:val="001C0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2023-10-11T18:29:00Z</dcterms:created>
  <dcterms:modified xsi:type="dcterms:W3CDTF">2023-10-11T18:29:00Z</dcterms:modified>
</cp:coreProperties>
</file>