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90E1" w14:textId="77777777" w:rsidR="00CA5CB7" w:rsidRDefault="00CA5CB7">
      <w:pPr>
        <w:pStyle w:val="Title"/>
        <w:keepNext w:val="0"/>
        <w:keepLines w:val="0"/>
        <w:spacing w:before="480"/>
      </w:pPr>
      <w:bookmarkStart w:id="0" w:name="_6yjyez1arh35" w:colFirst="0" w:colLast="0"/>
      <w:bookmarkEnd w:id="0"/>
    </w:p>
    <w:p w14:paraId="2532CD0D" w14:textId="77777777" w:rsidR="00CA5CB7" w:rsidRDefault="00CA5CB7">
      <w:pPr>
        <w:pStyle w:val="Title"/>
        <w:keepNext w:val="0"/>
        <w:keepLines w:val="0"/>
        <w:spacing w:before="480"/>
      </w:pPr>
      <w:bookmarkStart w:id="1" w:name="_nhbq64s0rx2o" w:colFirst="0" w:colLast="0"/>
      <w:bookmarkEnd w:id="1"/>
    </w:p>
    <w:p w14:paraId="28F11FE0" w14:textId="77777777" w:rsidR="00CA5CB7" w:rsidRDefault="00CA5CB7">
      <w:pPr>
        <w:pStyle w:val="Title"/>
        <w:keepNext w:val="0"/>
        <w:keepLines w:val="0"/>
        <w:spacing w:before="480"/>
      </w:pPr>
      <w:bookmarkStart w:id="2" w:name="_1v45lrgn8sq3" w:colFirst="0" w:colLast="0"/>
      <w:bookmarkEnd w:id="2"/>
    </w:p>
    <w:p w14:paraId="45609809" w14:textId="77777777" w:rsidR="00CA5CB7" w:rsidRDefault="00CA5CB7">
      <w:pPr>
        <w:pStyle w:val="Title"/>
        <w:keepNext w:val="0"/>
        <w:keepLines w:val="0"/>
        <w:spacing w:before="480"/>
      </w:pPr>
      <w:bookmarkStart w:id="3" w:name="_6w5x5o2ahpse" w:colFirst="0" w:colLast="0"/>
      <w:bookmarkEnd w:id="3"/>
    </w:p>
    <w:p w14:paraId="25B56BEF" w14:textId="40CF5665" w:rsidR="00CA5CB7" w:rsidRDefault="00000000">
      <w:pPr>
        <w:pStyle w:val="Title"/>
        <w:keepNext w:val="0"/>
        <w:keepLines w:val="0"/>
        <w:spacing w:before="480"/>
      </w:pPr>
      <w:bookmarkStart w:id="4" w:name="_zfuk5eb72gyy" w:colFirst="0" w:colLast="0"/>
      <w:bookmarkEnd w:id="4"/>
      <w:r>
        <w:t xml:space="preserve">Lab </w:t>
      </w:r>
      <w:proofErr w:type="gramStart"/>
      <w:r w:rsidR="00C3750A">
        <w:t>15</w:t>
      </w:r>
      <w:r>
        <w:t xml:space="preserve"> :</w:t>
      </w:r>
      <w:proofErr w:type="gramEnd"/>
      <w:r>
        <w:t xml:space="preserve"> Change Data Capture (CDC) with MySQL</w:t>
      </w:r>
    </w:p>
    <w:p w14:paraId="3BFA816C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gp2wj44qk2a5" w:colFirst="0" w:colLast="0"/>
      <w:bookmarkEnd w:id="5"/>
      <w:r>
        <w:br w:type="page"/>
      </w:r>
    </w:p>
    <w:p w14:paraId="1443DEA9" w14:textId="77777777" w:rsidR="00CA5CB7" w:rsidRDefault="00000000">
      <w:pPr>
        <w:pStyle w:val="Heading2"/>
        <w:keepNext w:val="0"/>
        <w:keepLines w:val="0"/>
        <w:spacing w:after="80" w:line="360" w:lineRule="auto"/>
        <w:rPr>
          <w:color w:val="1155CC"/>
          <w:u w:val="single"/>
        </w:rPr>
      </w:pPr>
      <w:bookmarkStart w:id="6" w:name="_htrf71wru2i0" w:colFirst="0" w:colLast="0"/>
      <w:bookmarkEnd w:id="6"/>
      <w:r>
        <w:rPr>
          <w:b/>
          <w:bCs/>
          <w:sz w:val="34"/>
          <w:szCs w:val="34"/>
        </w:rPr>
        <w:lastRenderedPageBreak/>
        <w:t>Table of Contents</w:t>
      </w:r>
    </w:p>
    <w:sdt>
      <w:sdtPr>
        <w:id w:val="-1889738720"/>
        <w:docPartObj>
          <w:docPartGallery w:val="Table of Contents"/>
          <w:docPartUnique/>
        </w:docPartObj>
      </w:sdtPr>
      <w:sdtContent>
        <w:p w14:paraId="0AC1A562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trf71wru2i0">
            <w:r>
              <w:rPr>
                <w:b/>
                <w:bCs/>
                <w:color w:val="000000"/>
              </w:rPr>
              <w:t>Table of Contents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_htrf71wru2i0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14:paraId="41F2459E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4opi7nwixni2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_4opi7nwixni2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06658DE7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id9wxcwq4x6g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_id9wxcwq4x6g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01017FAF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szwqo0bp01vi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_szwqo0bp01vi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14:paraId="318C08DC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3x372a89qfru">
            <w:r>
              <w:rPr>
                <w:b/>
                <w:bCs/>
                <w:color w:val="000000"/>
              </w:rPr>
              <w:t>Part 1 — Enable Binary Logging in MySQL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_3x372a89qfru \h </w:instrText>
          </w:r>
          <w:r>
            <w:fldChar w:fldCharType="separate"/>
          </w:r>
          <w:r>
            <w:rPr>
              <w:b/>
              <w:bCs/>
            </w:rPr>
            <w:t>4</w:t>
          </w:r>
          <w:r>
            <w:fldChar w:fldCharType="end"/>
          </w:r>
        </w:p>
        <w:p w14:paraId="643CA0CF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d0rr1x2nl8q3">
            <w:r>
              <w:rPr>
                <w:color w:val="000000"/>
              </w:rPr>
              <w:t>Step 1 — Start the MySQL Database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_d0rr1x2nl8q3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04F21615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iuwoewdhd9k7">
            <w:r>
              <w:rPr>
                <w:color w:val="000000"/>
              </w:rPr>
              <w:t>Step 2 — Create the Target Table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_iuwoewdhd9k7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5645DC93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uly36j4w4ssd">
            <w:r>
              <w:rPr>
                <w:color w:val="000000"/>
              </w:rPr>
              <w:t>Step 3 — Create the Redpanda Topic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_uly36j4w4ssd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512BCF0A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n3bah2rdse6i">
            <w:r>
              <w:rPr>
                <w:b/>
                <w:bCs/>
                <w:color w:val="000000"/>
              </w:rPr>
              <w:t>Part 2 — Write the CDC Pipeline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_n3bah2rdse6i \h </w:instrText>
          </w:r>
          <w:r>
            <w:fldChar w:fldCharType="separate"/>
          </w:r>
          <w:r>
            <w:rPr>
              <w:b/>
              <w:bCs/>
            </w:rPr>
            <w:t>6</w:t>
          </w:r>
          <w:r>
            <w:fldChar w:fldCharType="end"/>
          </w:r>
        </w:p>
        <w:p w14:paraId="18B29218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h1p9hd1qvo3t">
            <w:r>
              <w:rPr>
                <w:color w:val="000000"/>
              </w:rPr>
              <w:t>Architecture Breakdown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_h1p9hd1qvo3t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 w14:paraId="159B65EF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murhxhlr3t4m">
            <w:r>
              <w:rPr>
                <w:b/>
                <w:bCs/>
                <w:color w:val="000000"/>
              </w:rPr>
              <w:t>Part 3 — Execute and Trigger Changes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_murhxhlr3t4m \h </w:instrText>
          </w:r>
          <w:r>
            <w:fldChar w:fldCharType="separate"/>
          </w:r>
          <w:r>
            <w:rPr>
              <w:b/>
              <w:bCs/>
            </w:rPr>
            <w:t>8</w:t>
          </w:r>
          <w:r>
            <w:fldChar w:fldCharType="end"/>
          </w:r>
        </w:p>
        <w:p w14:paraId="05A232AE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gbpxivr1j98d">
            <w:r>
              <w:rPr>
                <w:color w:val="000000"/>
              </w:rPr>
              <w:t>Step 1 — Start the CDC Pipeline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_gbpxivr1j98d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3A7F012C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9ezgptg4k0gv">
            <w:r>
              <w:rPr>
                <w:color w:val="000000"/>
              </w:rPr>
              <w:t>Step 2 — Make Changes in MySQL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_9ezgptg4k0gv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355CC529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ind w:left="360"/>
            <w:rPr>
              <w:color w:val="000000"/>
            </w:rPr>
          </w:pPr>
          <w:hyperlink w:anchor="_y2ort75ml5rc">
            <w:r>
              <w:rPr>
                <w:color w:val="000000"/>
              </w:rPr>
              <w:t>Step 3 — View the CDC Stream in Redpanda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_y2ort75ml5rc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43047702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feg4oh9my85j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_feg4oh9my85j \h </w:instrText>
          </w:r>
          <w:r>
            <w:fldChar w:fldCharType="separate"/>
          </w:r>
          <w:r>
            <w:rPr>
              <w:b/>
              <w:bCs/>
            </w:rPr>
            <w:t>11</w:t>
          </w:r>
          <w:r>
            <w:fldChar w:fldCharType="end"/>
          </w:r>
        </w:p>
        <w:p w14:paraId="1D565BA6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3p89465lmztu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_3p89465lmztu \h </w:instrText>
          </w:r>
          <w:r>
            <w:fldChar w:fldCharType="separate"/>
          </w:r>
          <w:r>
            <w:rPr>
              <w:b/>
              <w:bCs/>
            </w:rPr>
            <w:t>11</w:t>
          </w:r>
          <w:r>
            <w:fldChar w:fldCharType="end"/>
          </w:r>
        </w:p>
        <w:p w14:paraId="1506B391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7rauhnqu0d2i">
            <w:r>
              <w:rPr>
                <w:color w:val="000000"/>
              </w:rPr>
              <w:t>Symptom: this feature requires a valid Redpanda Enterprise Edition license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_7rauhnqu0d2i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3D23875C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ind w:left="720"/>
            <w:rPr>
              <w:color w:val="000000"/>
            </w:rPr>
          </w:pPr>
          <w:hyperlink w:anchor="_ehoitop9ulx5">
            <w:r>
              <w:rPr>
                <w:color w:val="000000"/>
              </w:rPr>
              <w:t>Symptom: Failed to connect to mysql: ... connection refused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_ehoitop9ulx5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170CAB6B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iggsi51h82v6">
            <w:r>
              <w:rPr>
                <w:b/>
                <w:bCs/>
                <w:color w:val="000000"/>
              </w:rPr>
              <w:t>Next Steps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_iggsi51h82v6 \h </w:instrText>
          </w:r>
          <w:r>
            <w:fldChar w:fldCharType="separate"/>
          </w:r>
          <w:r>
            <w:rPr>
              <w:b/>
              <w:bCs/>
            </w:rPr>
            <w:t>12</w:t>
          </w:r>
          <w:r>
            <w:fldChar w:fldCharType="end"/>
          </w:r>
        </w:p>
        <w:p w14:paraId="5C18D6ED" w14:textId="77777777" w:rsidR="00CA5CB7" w:rsidRDefault="00000000">
          <w:pPr>
            <w:widowControl w:val="0"/>
            <w:tabs>
              <w:tab w:val="right" w:pos="9360"/>
            </w:tabs>
            <w:spacing w:before="60" w:line="360" w:lineRule="auto"/>
            <w:rPr>
              <w:b/>
              <w:bCs/>
              <w:color w:val="000000"/>
            </w:rPr>
          </w:pPr>
          <w:hyperlink w:anchor="_ak1gvx2w8fbf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_ak1gvx2w8fbf \h </w:instrText>
          </w:r>
          <w:r>
            <w:fldChar w:fldCharType="separate"/>
          </w:r>
          <w:r>
            <w:rPr>
              <w:b/>
              <w:bCs/>
            </w:rPr>
            <w:t>12</w:t>
          </w:r>
          <w:r>
            <w:fldChar w:fldCharType="end"/>
          </w:r>
          <w:r>
            <w:fldChar w:fldCharType="end"/>
          </w:r>
        </w:p>
      </w:sdtContent>
    </w:sdt>
    <w:p w14:paraId="3FFA1EA2" w14:textId="77777777" w:rsidR="00CA5CB7" w:rsidRDefault="00000000">
      <w:pPr>
        <w:pStyle w:val="Heading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7" w:name="_c37jpzwuurs" w:colFirst="0" w:colLast="0"/>
      <w:bookmarkEnd w:id="7"/>
      <w:r>
        <w:br w:type="page"/>
      </w:r>
    </w:p>
    <w:p w14:paraId="79761333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4opi7nwixni2" w:colFirst="0" w:colLast="0"/>
      <w:bookmarkEnd w:id="8"/>
      <w:r>
        <w:rPr>
          <w:b/>
          <w:bCs/>
          <w:sz w:val="34"/>
          <w:szCs w:val="34"/>
        </w:rPr>
        <w:lastRenderedPageBreak/>
        <w:t>Introduction</w:t>
      </w:r>
    </w:p>
    <w:p w14:paraId="41CB9060" w14:textId="77777777" w:rsidR="00CA5CB7" w:rsidRDefault="00000000">
      <w:pPr>
        <w:spacing w:before="240" w:after="240"/>
      </w:pPr>
      <w:r>
        <w:t>Much like PostgreSQL, MySQL is one of the most widely used relational databases in the world. Instead of applications double-writing to a database and a streaming topic, Change Data Capture (CDC) allows you to turn the database itself into an event stream.</w:t>
      </w:r>
    </w:p>
    <w:p w14:paraId="396E8EAA" w14:textId="77777777" w:rsidR="00CA5CB7" w:rsidRDefault="00000000">
      <w:pPr>
        <w:spacing w:before="240" w:after="240"/>
      </w:pPr>
      <w:r>
        <w:t xml:space="preserve">In MySQL, this is achieved by reading the </w:t>
      </w:r>
      <w:r>
        <w:rPr>
          <w:b/>
          <w:bCs/>
        </w:rPr>
        <w:t>Binary Log (</w:t>
      </w:r>
      <w:proofErr w:type="spellStart"/>
      <w:r>
        <w:rPr>
          <w:b/>
          <w:bCs/>
        </w:rPr>
        <w:t>binlog</w:t>
      </w:r>
      <w:proofErr w:type="spellEnd"/>
      <w:r>
        <w:rPr>
          <w:b/>
          <w:bCs/>
        </w:rPr>
        <w:t>)</w:t>
      </w:r>
      <w:r>
        <w:t xml:space="preserve">. As soon as a row is </w:t>
      </w:r>
      <w:r>
        <w:rPr>
          <w:rFonts w:ascii="Roboto Mono" w:eastAsia="Roboto Mono" w:hAnsi="Roboto Mono" w:cs="Roboto Mono"/>
          <w:color w:val="188038"/>
        </w:rPr>
        <w:t>INSERTED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UPDATED</w:t>
      </w:r>
      <w:r>
        <w:t xml:space="preserve">, or </w:t>
      </w:r>
      <w:r>
        <w:rPr>
          <w:rFonts w:ascii="Roboto Mono" w:eastAsia="Roboto Mono" w:hAnsi="Roboto Mono" w:cs="Roboto Mono"/>
          <w:color w:val="188038"/>
        </w:rPr>
        <w:t>DELETED</w:t>
      </w:r>
      <w:r>
        <w:t xml:space="preserve">, </w:t>
      </w:r>
      <w:proofErr w:type="spellStart"/>
      <w:r>
        <w:t>Redpanda</w:t>
      </w:r>
      <w:proofErr w:type="spellEnd"/>
      <w:r>
        <w:t xml:space="preserve"> Connect tails the </w:t>
      </w:r>
      <w:proofErr w:type="spellStart"/>
      <w:r>
        <w:t>binlog</w:t>
      </w:r>
      <w:proofErr w:type="spellEnd"/>
      <w:r>
        <w:t xml:space="preserve"> and streams the exact row-level change into a </w:t>
      </w:r>
      <w:proofErr w:type="spellStart"/>
      <w:r>
        <w:t>Redpanda</w:t>
      </w:r>
      <w:proofErr w:type="spellEnd"/>
      <w:r>
        <w:t xml:space="preserve"> topic.</w:t>
      </w:r>
    </w:p>
    <w:p w14:paraId="6163D6CA" w14:textId="77777777" w:rsidR="00CA5CB7" w:rsidRDefault="00000000">
      <w:pPr>
        <w:spacing w:before="240" w:after="240"/>
      </w:pPr>
      <w:r>
        <w:t xml:space="preserve">In this lab, you will configure a local MySQL database with row-level binary logging enabled and stream live database changes directly into </w:t>
      </w:r>
      <w:proofErr w:type="spellStart"/>
      <w:r>
        <w:t>Redpanda</w:t>
      </w:r>
      <w:proofErr w:type="spellEnd"/>
      <w:r>
        <w:t xml:space="preserve"> Serverless.</w:t>
      </w:r>
    </w:p>
    <w:p w14:paraId="4E33E4B7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id9wxcwq4x6g" w:colFirst="0" w:colLast="0"/>
      <w:bookmarkEnd w:id="9"/>
      <w:r>
        <w:rPr>
          <w:b/>
          <w:bCs/>
          <w:sz w:val="34"/>
          <w:szCs w:val="34"/>
        </w:rPr>
        <w:t>Learning Objectives</w:t>
      </w:r>
    </w:p>
    <w:p w14:paraId="37DA1872" w14:textId="77777777" w:rsidR="00CA5CB7" w:rsidRDefault="00000000">
      <w:pPr>
        <w:spacing w:before="240" w:after="240"/>
      </w:pPr>
      <w:r>
        <w:t>Upon completing this lab, you will be able to:</w:t>
      </w:r>
    </w:p>
    <w:p w14:paraId="44E8B0B2" w14:textId="77777777" w:rsidR="00CA5CB7" w:rsidRDefault="00000000">
      <w:pPr>
        <w:numPr>
          <w:ilvl w:val="0"/>
          <w:numId w:val="2"/>
        </w:numPr>
        <w:spacing w:before="240"/>
      </w:pPr>
      <w:r>
        <w:t>Configure a MySQL database to support Write-Ahead Log CDC (Binary Logging).</w:t>
      </w:r>
    </w:p>
    <w:p w14:paraId="2DCF69FE" w14:textId="77777777" w:rsidR="00CA5CB7" w:rsidRDefault="00000000">
      <w:pPr>
        <w:numPr>
          <w:ilvl w:val="0"/>
          <w:numId w:val="2"/>
        </w:numPr>
      </w:pPr>
      <w:r>
        <w:t xml:space="preserve">Understand the requirements of </w:t>
      </w:r>
      <w:r>
        <w:rPr>
          <w:rFonts w:ascii="Roboto Mono" w:eastAsia="Roboto Mono" w:hAnsi="Roboto Mono" w:cs="Roboto Mono"/>
          <w:color w:val="188038"/>
        </w:rPr>
        <w:t>ROW</w:t>
      </w:r>
      <w:r>
        <w:t xml:space="preserve"> based </w:t>
      </w:r>
      <w:proofErr w:type="spellStart"/>
      <w:r>
        <w:t>binlog</w:t>
      </w:r>
      <w:proofErr w:type="spellEnd"/>
      <w:r>
        <w:t xml:space="preserve"> formats.</w:t>
      </w:r>
    </w:p>
    <w:p w14:paraId="0921FA23" w14:textId="77777777" w:rsidR="00CA5CB7" w:rsidRDefault="00000000">
      <w:pPr>
        <w:numPr>
          <w:ilvl w:val="0"/>
          <w:numId w:val="2"/>
        </w:numPr>
      </w:pPr>
      <w:r>
        <w:t xml:space="preserve">Use the enterprise </w:t>
      </w:r>
      <w:proofErr w:type="spellStart"/>
      <w:r>
        <w:rPr>
          <w:rFonts w:ascii="Roboto Mono" w:eastAsia="Roboto Mono" w:hAnsi="Roboto Mono" w:cs="Roboto Mono"/>
          <w:color w:val="188038"/>
        </w:rPr>
        <w:t>mysql_cdc</w:t>
      </w:r>
      <w:proofErr w:type="spellEnd"/>
      <w:r>
        <w:t xml:space="preserve"> input connector in </w:t>
      </w:r>
      <w:proofErr w:type="spellStart"/>
      <w:r>
        <w:t>Redpanda</w:t>
      </w:r>
      <w:proofErr w:type="spellEnd"/>
      <w:r>
        <w:t xml:space="preserve"> Connect.</w:t>
      </w:r>
    </w:p>
    <w:p w14:paraId="7785C16A" w14:textId="77777777" w:rsidR="00CA5CB7" w:rsidRDefault="00000000">
      <w:pPr>
        <w:numPr>
          <w:ilvl w:val="0"/>
          <w:numId w:val="2"/>
        </w:numPr>
        <w:spacing w:after="240"/>
      </w:pPr>
      <w:r>
        <w:t xml:space="preserve">Observe row-level insert and update events streaming into </w:t>
      </w:r>
      <w:proofErr w:type="spellStart"/>
      <w:r>
        <w:t>Redpanda</w:t>
      </w:r>
      <w:proofErr w:type="spellEnd"/>
      <w:r>
        <w:t>.</w:t>
      </w:r>
    </w:p>
    <w:p w14:paraId="615A0242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szwqo0bp01vi" w:colFirst="0" w:colLast="0"/>
      <w:bookmarkEnd w:id="10"/>
      <w:r>
        <w:rPr>
          <w:b/>
          <w:bCs/>
          <w:sz w:val="34"/>
          <w:szCs w:val="34"/>
        </w:rPr>
        <w:t>Prerequisites</w:t>
      </w:r>
    </w:p>
    <w:p w14:paraId="55157677" w14:textId="77777777" w:rsidR="00CA5CB7" w:rsidRDefault="00000000">
      <w:pPr>
        <w:numPr>
          <w:ilvl w:val="0"/>
          <w:numId w:val="1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  <w:r>
        <w:t xml:space="preserve"> installed and authenticated to </w:t>
      </w:r>
      <w:proofErr w:type="spellStart"/>
      <w:r>
        <w:t>Redpanda</w:t>
      </w:r>
      <w:proofErr w:type="spellEnd"/>
      <w:r>
        <w:t xml:space="preserve"> Cloud.</w:t>
      </w:r>
    </w:p>
    <w:p w14:paraId="336EA0ED" w14:textId="77777777" w:rsidR="00CA5CB7" w:rsidRDefault="00000000">
      <w:pPr>
        <w:numPr>
          <w:ilvl w:val="0"/>
          <w:numId w:val="1"/>
        </w:numPr>
      </w:pPr>
      <w:r>
        <w:rPr>
          <w:b/>
          <w:bCs/>
        </w:rPr>
        <w:t>Docker</w:t>
      </w:r>
      <w:r>
        <w:t xml:space="preserve"> installed and running.</w:t>
      </w:r>
    </w:p>
    <w:p w14:paraId="36207AF1" w14:textId="77777777" w:rsidR="00CA5CB7" w:rsidRDefault="00000000">
      <w:pPr>
        <w:numPr>
          <w:ilvl w:val="0"/>
          <w:numId w:val="1"/>
        </w:numPr>
      </w:pPr>
      <w:r>
        <w:t xml:space="preserve">Your Serverless </w:t>
      </w:r>
      <w:r>
        <w:rPr>
          <w:b/>
          <w:bCs/>
        </w:rPr>
        <w:t>Bootstrap Server URL</w:t>
      </w:r>
      <w:r>
        <w:t xml:space="preserve"> and credentials.</w:t>
      </w:r>
    </w:p>
    <w:p w14:paraId="17193709" w14:textId="77777777" w:rsidR="00CA5CB7" w:rsidRDefault="00000000">
      <w:pPr>
        <w:numPr>
          <w:ilvl w:val="0"/>
          <w:numId w:val="1"/>
        </w:numPr>
        <w:spacing w:after="240"/>
      </w:pPr>
      <w:proofErr w:type="spellStart"/>
      <w:r>
        <w:rPr>
          <w:b/>
          <w:bCs/>
        </w:rPr>
        <w:t>Redpanda</w:t>
      </w:r>
      <w:proofErr w:type="spellEnd"/>
      <w:r>
        <w:rPr>
          <w:b/>
          <w:bCs/>
        </w:rPr>
        <w:t xml:space="preserve"> Enterprise License:</w:t>
      </w:r>
      <w:r>
        <w:t xml:space="preserve"> Just like PostgreSQL CDC, the </w:t>
      </w:r>
      <w:proofErr w:type="spellStart"/>
      <w:r>
        <w:rPr>
          <w:rFonts w:ascii="Roboto Mono" w:eastAsia="Roboto Mono" w:hAnsi="Roboto Mono" w:cs="Roboto Mono"/>
          <w:color w:val="188038"/>
        </w:rPr>
        <w:t>mysql_cdc</w:t>
      </w:r>
      <w:proofErr w:type="spellEnd"/>
      <w:r>
        <w:t xml:space="preserve"> component is an enterprise-only feature. You must have an active license string or a free trial from </w:t>
      </w:r>
      <w:proofErr w:type="spellStart"/>
      <w:r>
        <w:t>Redpanda</w:t>
      </w:r>
      <w:proofErr w:type="spellEnd"/>
      <w:r>
        <w:t xml:space="preserve"> (</w:t>
      </w:r>
      <w:hyperlink r:id="rId5">
        <w:r>
          <w:rPr>
            <w:rFonts w:ascii="Roboto Mono" w:eastAsia="Roboto Mono" w:hAnsi="Roboto Mono" w:cs="Roboto Mono"/>
            <w:color w:val="1155CC"/>
            <w:u w:val="single"/>
          </w:rPr>
          <w:t>https://redpanda.com/try-enterprise</w:t>
        </w:r>
      </w:hyperlink>
      <w:r>
        <w:t>)</w:t>
      </w:r>
      <w:r>
        <w:rPr>
          <w:i/>
          <w:iCs/>
        </w:rPr>
        <w:t>.</w:t>
      </w:r>
    </w:p>
    <w:p w14:paraId="3D6112AF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b1vz4710hgx2" w:colFirst="0" w:colLast="0"/>
      <w:bookmarkEnd w:id="11"/>
      <w:r>
        <w:br w:type="page"/>
      </w:r>
    </w:p>
    <w:p w14:paraId="5016A92D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3x372a89qfru" w:colFirst="0" w:colLast="0"/>
      <w:bookmarkEnd w:id="12"/>
      <w:r>
        <w:rPr>
          <w:b/>
          <w:bCs/>
          <w:sz w:val="34"/>
          <w:szCs w:val="34"/>
        </w:rPr>
        <w:lastRenderedPageBreak/>
        <w:t>Part 1 — Enable Binary Logging in MySQL</w:t>
      </w:r>
    </w:p>
    <w:p w14:paraId="106508E1" w14:textId="77777777" w:rsidR="00CA5CB7" w:rsidRDefault="00000000">
      <w:pPr>
        <w:spacing w:before="240" w:after="240"/>
      </w:pPr>
      <w:r>
        <w:t>Standard MySQL configurations do not always capture the full row state required for CDC. We must explicitly enable the binary log (</w:t>
      </w:r>
      <w:r>
        <w:rPr>
          <w:rFonts w:ascii="Roboto Mono" w:eastAsia="Roboto Mono" w:hAnsi="Roboto Mono" w:cs="Roboto Mono"/>
          <w:color w:val="188038"/>
        </w:rPr>
        <w:t>log-bin</w:t>
      </w:r>
      <w:r>
        <w:t xml:space="preserve">), set the format to </w:t>
      </w:r>
      <w:r>
        <w:rPr>
          <w:rFonts w:ascii="Roboto Mono" w:eastAsia="Roboto Mono" w:hAnsi="Roboto Mono" w:cs="Roboto Mono"/>
          <w:color w:val="188038"/>
        </w:rPr>
        <w:t>ROW</w:t>
      </w:r>
      <w:r>
        <w:t>, and ensure full row images are captured.</w:t>
      </w:r>
    </w:p>
    <w:p w14:paraId="0F1257F0" w14:textId="77777777" w:rsidR="00CA5C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d0rr1x2nl8q3" w:colFirst="0" w:colLast="0"/>
      <w:bookmarkEnd w:id="13"/>
      <w:r>
        <w:rPr>
          <w:b/>
          <w:bCs/>
          <w:color w:val="000000"/>
          <w:sz w:val="26"/>
          <w:szCs w:val="26"/>
        </w:rPr>
        <w:t>Step 1 — Start the MySQL Database</w:t>
      </w:r>
    </w:p>
    <w:p w14:paraId="4DC44E81" w14:textId="77777777" w:rsidR="00CA5CB7" w:rsidRDefault="00000000">
      <w:pPr>
        <w:spacing w:before="240" w:after="240"/>
      </w:pPr>
      <w:r>
        <w:t>We will run a MySQL container and pass the necessary CDC configuration flags directly in the startup command.</w:t>
      </w:r>
    </w:p>
    <w:p w14:paraId="7F048D2A" w14:textId="77777777" w:rsidR="00CA5CB7" w:rsidRDefault="00000000">
      <w:pPr>
        <w:spacing w:before="240" w:after="240"/>
      </w:pPr>
      <w:r>
        <w:t>Run this command in your terminal: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19BA5FE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89072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run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-d --name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-e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MYSQL_ROOT_PASSWORD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=secret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-e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MYSQL_DATABASE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=analytics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-p 3306:3306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mysql:8.0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--server-id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=1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--log-bin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-bin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binlog</w:t>
            </w:r>
            <w:proofErr w:type="spellEnd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-format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=ROW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--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binlog</w:t>
            </w:r>
            <w:proofErr w:type="spellEnd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-row-image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=FULL</w:t>
            </w:r>
          </w:p>
        </w:tc>
      </w:tr>
    </w:tbl>
    <w:p w14:paraId="1DFEB9FA" w14:textId="77777777" w:rsidR="00CA5CB7" w:rsidRDefault="00CA5CB7"/>
    <w:p w14:paraId="50316C1C" w14:textId="77777777" w:rsidR="00CA5CB7" w:rsidRDefault="00000000">
      <w:pPr>
        <w:spacing w:before="240" w:after="240"/>
      </w:pPr>
      <w:r>
        <w:rPr>
          <w:i/>
          <w:iCs/>
        </w:rPr>
        <w:t>(Wait 10-15 seconds for the database to fully initialize before proceeding to the next step).</w:t>
      </w:r>
    </w:p>
    <w:p w14:paraId="130D422B" w14:textId="77777777" w:rsidR="00CA5CB7" w:rsidRDefault="00000000">
      <w:pPr>
        <w:rPr>
          <w:i/>
          <w:iCs/>
        </w:rPr>
      </w:pPr>
      <w:r>
        <w:rPr>
          <w:noProof/>
        </w:rPr>
        <w:lastRenderedPageBreak/>
        <w:drawing>
          <wp:inline distT="114300" distB="114300" distL="114300" distR="114300" wp14:anchorId="682B03B6" wp14:editId="553A4258">
            <wp:extent cx="5943600" cy="37719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036D8" w14:textId="77777777" w:rsidR="00CA5C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iuwoewdhd9k7" w:colFirst="0" w:colLast="0"/>
      <w:bookmarkEnd w:id="14"/>
      <w:r>
        <w:rPr>
          <w:b/>
          <w:bCs/>
          <w:color w:val="000000"/>
          <w:sz w:val="26"/>
          <w:szCs w:val="26"/>
        </w:rPr>
        <w:t>Step 2 — Create the Target Table</w:t>
      </w:r>
    </w:p>
    <w:p w14:paraId="49350AC2" w14:textId="77777777" w:rsidR="00CA5CB7" w:rsidRDefault="00000000">
      <w:pPr>
        <w:spacing w:before="240" w:after="240"/>
      </w:pPr>
      <w:r>
        <w:t xml:space="preserve">Now, we will create </w:t>
      </w:r>
      <w:proofErr w:type="spellStart"/>
      <w:r>
        <w:t xml:space="preserve">a </w:t>
      </w:r>
      <w:r>
        <w:rPr>
          <w:rFonts w:ascii="Roboto Mono" w:eastAsia="Roboto Mono" w:hAnsi="Roboto Mono" w:cs="Roboto Mono"/>
          <w:color w:val="188038"/>
        </w:rPr>
        <w:t>users</w:t>
      </w:r>
      <w:proofErr w:type="spellEnd"/>
      <w:r>
        <w:t xml:space="preserve"> table inside the </w:t>
      </w:r>
      <w:r>
        <w:rPr>
          <w:rFonts w:ascii="Roboto Mono" w:eastAsia="Roboto Mono" w:hAnsi="Roboto Mono" w:cs="Roboto Mono"/>
          <w:color w:val="188038"/>
        </w:rPr>
        <w:t>analytics</w:t>
      </w:r>
      <w:r>
        <w:t xml:space="preserve"> database to monitor.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4B068F3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8BEC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exec -it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uroot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psecret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-e 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analytics;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users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(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INT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AUTO_INCREMENT PRIMARY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KEY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username </w:t>
            </w:r>
            <w:proofErr w:type="gramStart"/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VARCHAR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50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NOT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NULL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status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VARCHAR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20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);"</w:t>
            </w:r>
          </w:p>
        </w:tc>
      </w:tr>
    </w:tbl>
    <w:p w14:paraId="55B1DAF8" w14:textId="77777777" w:rsidR="00CA5CB7" w:rsidRDefault="00CA5CB7"/>
    <w:p w14:paraId="232A44B2" w14:textId="77777777" w:rsidR="00CA5CB7" w:rsidRDefault="00CA5CB7"/>
    <w:p w14:paraId="279A2A05" w14:textId="77777777" w:rsidR="00CA5C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uly36j4w4ssd" w:colFirst="0" w:colLast="0"/>
      <w:bookmarkEnd w:id="15"/>
      <w:r>
        <w:rPr>
          <w:b/>
          <w:bCs/>
          <w:color w:val="000000"/>
          <w:sz w:val="26"/>
          <w:szCs w:val="26"/>
        </w:rPr>
        <w:t xml:space="preserve">Step 3 — Create the </w:t>
      </w:r>
      <w:proofErr w:type="spellStart"/>
      <w:r>
        <w:rPr>
          <w:b/>
          <w:bCs/>
          <w:color w:val="000000"/>
          <w:sz w:val="26"/>
          <w:szCs w:val="26"/>
        </w:rPr>
        <w:t>Redpanda</w:t>
      </w:r>
      <w:proofErr w:type="spellEnd"/>
      <w:r>
        <w:rPr>
          <w:b/>
          <w:bCs/>
          <w:color w:val="000000"/>
          <w:sz w:val="26"/>
          <w:szCs w:val="26"/>
        </w:rPr>
        <w:t xml:space="preserve"> Topic</w:t>
      </w:r>
    </w:p>
    <w:p w14:paraId="604AD4FC" w14:textId="77777777" w:rsidR="00CA5CB7" w:rsidRDefault="00000000">
      <w:pPr>
        <w:spacing w:before="240" w:after="240"/>
      </w:pPr>
      <w:r>
        <w:t xml:space="preserve">Create a new topic in </w:t>
      </w:r>
      <w:proofErr w:type="spellStart"/>
      <w:r>
        <w:t>Redpanda</w:t>
      </w:r>
      <w:proofErr w:type="spellEnd"/>
      <w:r>
        <w:t xml:space="preserve"> Serverless to catch the MySQL CDC events: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08A33B8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B937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events</w:t>
            </w:r>
          </w:p>
        </w:tc>
      </w:tr>
    </w:tbl>
    <w:p w14:paraId="792EE3D5" w14:textId="77777777" w:rsidR="00CA5CB7" w:rsidRDefault="00000000">
      <w:r>
        <w:rPr>
          <w:noProof/>
        </w:rPr>
        <w:lastRenderedPageBreak/>
        <w:drawing>
          <wp:inline distT="114300" distB="114300" distL="114300" distR="114300" wp14:anchorId="37101305" wp14:editId="7EB6739D">
            <wp:extent cx="5943600" cy="7112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75B04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n3bah2rdse6i" w:colFirst="0" w:colLast="0"/>
      <w:bookmarkEnd w:id="16"/>
      <w:r>
        <w:rPr>
          <w:b/>
          <w:bCs/>
          <w:sz w:val="34"/>
          <w:szCs w:val="34"/>
        </w:rPr>
        <w:t>Part 2 — Write the CDC Pipeline</w:t>
      </w:r>
    </w:p>
    <w:p w14:paraId="449B6D03" w14:textId="77777777" w:rsidR="00CA5CB7" w:rsidRDefault="00000000">
      <w:pPr>
        <w:spacing w:before="240" w:after="240"/>
      </w:pPr>
      <w:r>
        <w:t>Navigate to your module 8 lab folder: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59F6BFD0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1EDA6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~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rp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-resilience-labs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nano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mysql_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cdc.yaml</w:t>
            </w:r>
            <w:proofErr w:type="spellEnd"/>
            <w:proofErr w:type="gramEnd"/>
          </w:p>
        </w:tc>
      </w:tr>
    </w:tbl>
    <w:p w14:paraId="6A29657A" w14:textId="77777777" w:rsidR="00CA5CB7" w:rsidRDefault="00CA5CB7"/>
    <w:p w14:paraId="5126EE22" w14:textId="77777777" w:rsidR="00CA5CB7" w:rsidRDefault="00000000">
      <w:pPr>
        <w:spacing w:before="240" w:after="240"/>
        <w:rPr>
          <w:b/>
          <w:bCs/>
        </w:rPr>
      </w:pPr>
      <w:r>
        <w:t xml:space="preserve">Paste the following configuration. </w:t>
      </w:r>
      <w:r>
        <w:rPr>
          <w:b/>
          <w:bCs/>
        </w:rPr>
        <w:t>Update the Kafka output block with your Cloud credentials!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1E891D4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6F02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input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mysql_cdc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dsn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root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:secret</w:t>
            </w:r>
            <w:proofErr w:type="gramEnd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@tcp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(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localhost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3306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)/analytics</w:t>
            </w:r>
          </w:p>
          <w:p w14:paraId="22D185B5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tables: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[ "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users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" ]</w:t>
            </w:r>
            <w:proofErr w:type="gramEnd"/>
          </w:p>
          <w:p w14:paraId="5B032C65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# We must explicitly tell the connector if we want to copy the existing table first</w:t>
            </w:r>
          </w:p>
          <w:p w14:paraId="23CB0F03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stream_snapshot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true</w:t>
            </w:r>
          </w:p>
          <w:p w14:paraId="400BA448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# Connect needs a place to store its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binlog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position in case it crashes</w:t>
            </w:r>
          </w:p>
          <w:p w14:paraId="19AA2EDB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checkpoint_cache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cdc_cache</w:t>
            </w:r>
            <w:proofErr w:type="spellEnd"/>
          </w:p>
          <w:p w14:paraId="30D45316" w14:textId="77777777" w:rsidR="00CA5CB7" w:rsidRDefault="00CA5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</w:p>
          <w:p w14:paraId="5C84506D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# A simple in-memory cache to store the checkpoint coordinates</w:t>
            </w:r>
          </w:p>
          <w:p w14:paraId="5B0E52D7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cache_resources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</w:p>
          <w:p w14:paraId="4F8CFBDD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585260"/>
                <w:shd w:val="clear" w:color="auto" w:fill="EFECF4"/>
              </w:rP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- label: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cdc_cache</w:t>
            </w:r>
            <w:proofErr w:type="spellEnd"/>
          </w:p>
          <w:p w14:paraId="6EA72D7E" w14:textId="77777777" w:rsidR="00CA5CB7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   memory: {}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# We filter to only stream events from our specific table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tables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analytics.users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pipeline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processors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[] # We will stream the raw CDC payload directly to see what it looks like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output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kafka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addresses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[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"YOUR_BOOTSTRAP_SERVER_URL:9092"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]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topic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cdc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-events"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tls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{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enabled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true }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sasl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mechanism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: SCRAM-SHA-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256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user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your_username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   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password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your_password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</w:p>
        </w:tc>
      </w:tr>
    </w:tbl>
    <w:p w14:paraId="0D360DC9" w14:textId="77777777" w:rsidR="00CA5CB7" w:rsidRDefault="00CA5CB7"/>
    <w:p w14:paraId="6DBB8054" w14:textId="77777777" w:rsidR="00CA5CB7" w:rsidRDefault="00000000">
      <w:pPr>
        <w:spacing w:before="240" w:after="240"/>
      </w:pPr>
      <w:r>
        <w:rPr>
          <w:i/>
          <w:iCs/>
        </w:rPr>
        <w:t>(Save and exit)</w:t>
      </w:r>
      <w:r>
        <w:t>.</w:t>
      </w:r>
    </w:p>
    <w:p w14:paraId="4D370C14" w14:textId="77777777" w:rsidR="00CA5C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1p9hd1qvo3t" w:colFirst="0" w:colLast="0"/>
      <w:bookmarkEnd w:id="17"/>
      <w:r>
        <w:rPr>
          <w:b/>
          <w:bCs/>
          <w:color w:val="000000"/>
          <w:sz w:val="26"/>
          <w:szCs w:val="26"/>
        </w:rPr>
        <w:t>Architecture Breakdown</w:t>
      </w:r>
    </w:p>
    <w:p w14:paraId="53D734F4" w14:textId="77777777" w:rsidR="00CA5CB7" w:rsidRDefault="00000000">
      <w:pPr>
        <w:numPr>
          <w:ilvl w:val="0"/>
          <w:numId w:val="4"/>
        </w:numPr>
        <w:spacing w:before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mysql_cdc</w:t>
      </w:r>
      <w:proofErr w:type="spellEnd"/>
      <w:r>
        <w:rPr>
          <w:b/>
          <w:bCs/>
        </w:rPr>
        <w:t>:</w:t>
      </w:r>
      <w:r>
        <w:t xml:space="preserve"> This input connects to MySQL, masquerades as a standard MySQL replica, and requests the binary log stream.</w:t>
      </w:r>
    </w:p>
    <w:p w14:paraId="02175EBE" w14:textId="77777777" w:rsidR="00CA5CB7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dsn</w:t>
      </w:r>
      <w:proofErr w:type="spellEnd"/>
      <w:r>
        <w:rPr>
          <w:b/>
          <w:bCs/>
        </w:rPr>
        <w:t>:</w:t>
      </w:r>
      <w:r>
        <w:t xml:space="preserve"> The standard Go MySQL connection string format 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user:password</w:t>
      </w:r>
      <w:proofErr w:type="gramEnd"/>
      <w:r>
        <w:rPr>
          <w:rFonts w:ascii="Roboto Mono" w:eastAsia="Roboto Mono" w:hAnsi="Roboto Mono" w:cs="Roboto Mono"/>
          <w:color w:val="188038"/>
        </w:rPr>
        <w:t>@tcp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host:port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)/</w:t>
      </w:r>
      <w:proofErr w:type="spellStart"/>
      <w:r>
        <w:rPr>
          <w:rFonts w:ascii="Roboto Mono" w:eastAsia="Roboto Mono" w:hAnsi="Roboto Mono" w:cs="Roboto Mono"/>
          <w:color w:val="188038"/>
        </w:rPr>
        <w:t>dbname</w:t>
      </w:r>
      <w:proofErr w:type="spellEnd"/>
      <w:r>
        <w:t>).</w:t>
      </w:r>
    </w:p>
    <w:p w14:paraId="559A5A4A" w14:textId="77777777" w:rsidR="00CA5CB7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stream_snapshot</w:t>
      </w:r>
      <w:proofErr w:type="spellEnd"/>
      <w:r>
        <w:rPr>
          <w:b/>
          <w:bCs/>
        </w:rPr>
        <w:t>:</w:t>
      </w:r>
      <w:r>
        <w:t xml:space="preserve"> Instructs the connector to fetch the current, existing data from the table first before switching over to tailing the live </w:t>
      </w:r>
      <w:proofErr w:type="spellStart"/>
      <w:r>
        <w:t>binlog</w:t>
      </w:r>
      <w:proofErr w:type="spellEnd"/>
      <w:r>
        <w:t xml:space="preserve"> changes.</w:t>
      </w:r>
    </w:p>
    <w:p w14:paraId="1D86BCBA" w14:textId="77777777" w:rsidR="00CA5CB7" w:rsidRDefault="00000000">
      <w:pPr>
        <w:numPr>
          <w:ilvl w:val="0"/>
          <w:numId w:val="4"/>
        </w:numPr>
        <w:spacing w:after="240"/>
      </w:pP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checkpoint_cache</w:t>
      </w:r>
      <w:proofErr w:type="spellEnd"/>
      <w:r>
        <w:rPr>
          <w:b/>
          <w:bCs/>
        </w:rPr>
        <w:t>:</w:t>
      </w:r>
      <w:r>
        <w:t xml:space="preserve"> Connect constantly updates a cache with its current </w:t>
      </w:r>
      <w:proofErr w:type="spellStart"/>
      <w:r>
        <w:t>binlog</w:t>
      </w:r>
      <w:proofErr w:type="spellEnd"/>
      <w:r>
        <w:t xml:space="preserve"> position. If the pipeline restarts, it reads this </w:t>
      </w:r>
      <w:proofErr w:type="gramStart"/>
      <w:r>
        <w:t>cache</w:t>
      </w:r>
      <w:proofErr w:type="gramEnd"/>
      <w:r>
        <w:t xml:space="preserve"> so it resumes exactly where it left off without duplicating data. We use a simple </w:t>
      </w:r>
      <w:r>
        <w:rPr>
          <w:rFonts w:ascii="Roboto Mono" w:eastAsia="Roboto Mono" w:hAnsi="Roboto Mono" w:cs="Roboto Mono"/>
          <w:color w:val="188038"/>
        </w:rPr>
        <w:t>memory</w:t>
      </w:r>
      <w:r>
        <w:t xml:space="preserve"> cache here, but in production, you would use a persistent cache like Redis or a file.</w:t>
      </w:r>
    </w:p>
    <w:p w14:paraId="5502EF01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sozolxvdz93z" w:colFirst="0" w:colLast="0"/>
      <w:bookmarkEnd w:id="18"/>
      <w:r>
        <w:br w:type="page"/>
      </w:r>
    </w:p>
    <w:p w14:paraId="6C97E57B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murhxhlr3t4m" w:colFirst="0" w:colLast="0"/>
      <w:bookmarkEnd w:id="19"/>
      <w:r>
        <w:rPr>
          <w:b/>
          <w:bCs/>
          <w:sz w:val="34"/>
          <w:szCs w:val="34"/>
        </w:rPr>
        <w:lastRenderedPageBreak/>
        <w:t>Part 3 — Execute and Trigger Changes</w:t>
      </w:r>
    </w:p>
    <w:p w14:paraId="1A4BA402" w14:textId="77777777" w:rsidR="00CA5C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gbpxivr1j98d" w:colFirst="0" w:colLast="0"/>
      <w:bookmarkEnd w:id="20"/>
      <w:r>
        <w:rPr>
          <w:b/>
          <w:bCs/>
          <w:color w:val="000000"/>
          <w:sz w:val="26"/>
          <w:szCs w:val="26"/>
        </w:rPr>
        <w:t>Step 1 — Start the CDC Pipeline</w:t>
      </w:r>
    </w:p>
    <w:p w14:paraId="62DFB22C" w14:textId="77777777" w:rsidR="00CA5CB7" w:rsidRDefault="00000000">
      <w:pPr>
        <w:spacing w:before="240" w:after="240"/>
      </w:pPr>
      <w:r>
        <w:t>To use enterprise features, we must pass our license key into the Docker container using an environment variable (</w:t>
      </w:r>
      <w:r>
        <w:rPr>
          <w:rFonts w:ascii="Roboto Mono" w:eastAsia="Roboto Mono" w:hAnsi="Roboto Mono" w:cs="Roboto Mono"/>
          <w:color w:val="188038"/>
        </w:rPr>
        <w:t>REDPANDA_LICENSE</w:t>
      </w:r>
      <w:r>
        <w:t>).</w:t>
      </w:r>
    </w:p>
    <w:p w14:paraId="3AC32CD5" w14:textId="77777777" w:rsidR="00CA5CB7" w:rsidRDefault="00000000">
      <w:pPr>
        <w:spacing w:before="240" w:after="240"/>
      </w:pPr>
      <w:r>
        <w:t>Export your license key in your terminal (if you haven't already in your current session):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2E6D11B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C1F7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export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REDPANDA_LICENSE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"your-long-license-string-here"</w:t>
            </w:r>
          </w:p>
        </w:tc>
      </w:tr>
    </w:tbl>
    <w:p w14:paraId="294DBCC0" w14:textId="77777777" w:rsidR="00CA5CB7" w:rsidRDefault="00CA5CB7"/>
    <w:p w14:paraId="264EE3B9" w14:textId="77777777" w:rsidR="00CA5CB7" w:rsidRDefault="00000000">
      <w:pPr>
        <w:spacing w:before="240" w:after="240"/>
      </w:pPr>
      <w:r>
        <w:t xml:space="preserve">Run </w:t>
      </w:r>
      <w:proofErr w:type="spellStart"/>
      <w:r>
        <w:t>Redpanda</w:t>
      </w:r>
      <w:proofErr w:type="spellEnd"/>
      <w:r>
        <w:t xml:space="preserve"> Connect: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2B8192E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FF1B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run --rm -it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--network host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-e REDPANDA_LICENSE=$REDPANDA_LICENSE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-v $(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pwd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:/data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redpandadata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connect:latest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\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-c /data/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mysql_cdc.yaml</w:t>
            </w:r>
            <w:proofErr w:type="spellEnd"/>
          </w:p>
        </w:tc>
      </w:tr>
    </w:tbl>
    <w:p w14:paraId="24EDE843" w14:textId="77777777" w:rsidR="00CA5CB7" w:rsidRDefault="00CA5CB7"/>
    <w:p w14:paraId="55F4103B" w14:textId="77777777" w:rsidR="00CA5CB7" w:rsidRDefault="00000000">
      <w:r>
        <w:rPr>
          <w:noProof/>
        </w:rPr>
        <w:drawing>
          <wp:inline distT="114300" distB="114300" distL="114300" distR="114300" wp14:anchorId="387E5535" wp14:editId="61979FCE">
            <wp:extent cx="5943600" cy="2032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F82A0" w14:textId="77777777" w:rsidR="00CA5CB7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(Leave this running. It is now secretly listening to the MySQL </w:t>
      </w:r>
      <w:proofErr w:type="spellStart"/>
      <w:r>
        <w:rPr>
          <w:i/>
          <w:iCs/>
        </w:rPr>
        <w:t>binlog</w:t>
      </w:r>
      <w:proofErr w:type="spellEnd"/>
      <w:r>
        <w:rPr>
          <w:i/>
          <w:iCs/>
        </w:rPr>
        <w:t>!)</w:t>
      </w:r>
    </w:p>
    <w:p w14:paraId="46E2E9C6" w14:textId="77777777" w:rsidR="00CA5C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9ezgptg4k0gv" w:colFirst="0" w:colLast="0"/>
      <w:bookmarkEnd w:id="21"/>
      <w:r>
        <w:rPr>
          <w:b/>
          <w:bCs/>
          <w:color w:val="000000"/>
          <w:sz w:val="26"/>
          <w:szCs w:val="26"/>
        </w:rPr>
        <w:t>Step 2 — Make Changes in MySQL</w:t>
      </w:r>
    </w:p>
    <w:p w14:paraId="0A2F2CDF" w14:textId="77777777" w:rsidR="00CA5CB7" w:rsidRDefault="00000000">
      <w:pPr>
        <w:spacing w:before="240" w:after="240"/>
      </w:pPr>
      <w:r>
        <w:t xml:space="preserve">Open a </w:t>
      </w:r>
      <w:r>
        <w:rPr>
          <w:b/>
          <w:bCs/>
        </w:rPr>
        <w:t>second terminal window</w:t>
      </w:r>
      <w:r>
        <w:t>. We are going to execute standard SQL commands against our database.</w:t>
      </w:r>
    </w:p>
    <w:p w14:paraId="4ED9159E" w14:textId="77777777" w:rsidR="00CA5CB7" w:rsidRDefault="00000000">
      <w:pPr>
        <w:spacing w:before="240" w:after="240"/>
      </w:pPr>
      <w:r>
        <w:t>Insert a row: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3B3ABF20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277C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lastRenderedPageBreak/>
              <w:t>docker exec -it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uroot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psecret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-e "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INSERT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INTO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analytics.users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(username,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status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)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VALUES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(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'pending'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);"</w:t>
            </w:r>
          </w:p>
        </w:tc>
      </w:tr>
    </w:tbl>
    <w:p w14:paraId="57C30ADC" w14:textId="77777777" w:rsidR="00CA5CB7" w:rsidRDefault="00CA5CB7"/>
    <w:p w14:paraId="70848AC3" w14:textId="77777777" w:rsidR="00CA5CB7" w:rsidRDefault="00000000">
      <w:pPr>
        <w:spacing w:before="240" w:after="240"/>
      </w:pPr>
      <w:r>
        <w:t>Update that row: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6338647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C49CF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exec -it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uroot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psecret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-e "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UPDATE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analytics.users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SET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status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'active'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WHERE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username =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;"</w:t>
            </w:r>
          </w:p>
        </w:tc>
      </w:tr>
    </w:tbl>
    <w:p w14:paraId="0573E488" w14:textId="77777777" w:rsidR="00CA5CB7" w:rsidRDefault="00CA5CB7"/>
    <w:p w14:paraId="4A12F612" w14:textId="77777777" w:rsidR="00CA5CB7" w:rsidRDefault="00000000">
      <w:pPr>
        <w:spacing w:before="240" w:after="240"/>
      </w:pPr>
      <w:r>
        <w:t>Delete the row: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6FA30D1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E103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docker exec -it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uroot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psecret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-e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DELETE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analytics.users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 xml:space="preserve"> WHERE username = '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';"</w:t>
            </w:r>
          </w:p>
        </w:tc>
      </w:tr>
    </w:tbl>
    <w:p w14:paraId="5D397BB3" w14:textId="77777777" w:rsidR="00CA5CB7" w:rsidRDefault="00CA5CB7"/>
    <w:p w14:paraId="014B6E27" w14:textId="77777777" w:rsidR="00CA5CB7" w:rsidRDefault="00000000">
      <w:r>
        <w:rPr>
          <w:noProof/>
        </w:rPr>
        <w:drawing>
          <wp:inline distT="114300" distB="114300" distL="114300" distR="114300" wp14:anchorId="10DA7B9A" wp14:editId="28C48DA7">
            <wp:extent cx="5943600" cy="660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D85C4" w14:textId="77777777" w:rsidR="00CA5CB7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y2ort75ml5rc" w:colFirst="0" w:colLast="0"/>
      <w:bookmarkEnd w:id="22"/>
      <w:r>
        <w:rPr>
          <w:b/>
          <w:bCs/>
          <w:color w:val="000000"/>
          <w:sz w:val="26"/>
          <w:szCs w:val="26"/>
        </w:rPr>
        <w:t xml:space="preserve">Step 3 — View the CDC Stream in </w:t>
      </w:r>
      <w:proofErr w:type="spellStart"/>
      <w:r>
        <w:rPr>
          <w:b/>
          <w:bCs/>
          <w:color w:val="000000"/>
          <w:sz w:val="26"/>
          <w:szCs w:val="26"/>
        </w:rPr>
        <w:t>Redpanda</w:t>
      </w:r>
      <w:proofErr w:type="spellEnd"/>
    </w:p>
    <w:p w14:paraId="78918180" w14:textId="77777777" w:rsidR="00CA5CB7" w:rsidRDefault="00000000">
      <w:pPr>
        <w:spacing w:before="240" w:after="240"/>
      </w:pPr>
      <w:r>
        <w:t xml:space="preserve">Let's see what arrived in our </w:t>
      </w:r>
      <w:proofErr w:type="spellStart"/>
      <w:r>
        <w:t>Redpanda</w:t>
      </w:r>
      <w:proofErr w:type="spellEnd"/>
      <w:r>
        <w:t xml:space="preserve"> Cloud topic!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0E95B34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1F3E1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consume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-events -o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start</w:t>
            </w:r>
          </w:p>
        </w:tc>
      </w:tr>
    </w:tbl>
    <w:p w14:paraId="200AF7D8" w14:textId="77777777" w:rsidR="00CA5CB7" w:rsidRDefault="00CA5CB7"/>
    <w:p w14:paraId="5FD2EB07" w14:textId="77777777" w:rsidR="00CA5CB7" w:rsidRDefault="00000000">
      <w:pPr>
        <w:spacing w:before="240" w:after="240"/>
        <w:rPr>
          <w:b/>
          <w:bCs/>
        </w:rPr>
      </w:pPr>
      <w:r>
        <w:rPr>
          <w:b/>
          <w:bCs/>
        </w:rPr>
        <w:t>Expected Output:</w:t>
      </w:r>
    </w:p>
    <w:p w14:paraId="398F4DAA" w14:textId="77777777" w:rsidR="00CA5CB7" w:rsidRDefault="00000000">
      <w:pPr>
        <w:spacing w:before="240" w:after="240"/>
      </w:pPr>
      <w:r>
        <w:t>You will see rich JSON payloads representing the exact database operations.</w:t>
      </w:r>
    </w:p>
    <w:p w14:paraId="49A333F2" w14:textId="77777777" w:rsidR="00CA5CB7" w:rsidRDefault="00000000">
      <w:pPr>
        <w:spacing w:before="240" w:after="240"/>
        <w:rPr>
          <w:b/>
          <w:bCs/>
        </w:rPr>
      </w:pPr>
      <w:r>
        <w:rPr>
          <w:b/>
          <w:bCs/>
        </w:rPr>
        <w:t>The INSERT Event: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21418FFA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CA5CE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"operation":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"insert"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"schema":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"analytics"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"table":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"users"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"after":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"status":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"pending"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"username":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alice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}</w:t>
            </w:r>
          </w:p>
        </w:tc>
      </w:tr>
    </w:tbl>
    <w:p w14:paraId="6B3D2FE0" w14:textId="77777777" w:rsidR="00CA5CB7" w:rsidRDefault="00CA5CB7"/>
    <w:p w14:paraId="25629E36" w14:textId="77777777" w:rsidR="00CA5CB7" w:rsidRDefault="00000000">
      <w:r>
        <w:rPr>
          <w:noProof/>
        </w:rPr>
        <w:lastRenderedPageBreak/>
        <w:drawing>
          <wp:inline distT="114300" distB="114300" distL="114300" distR="114300" wp14:anchorId="177AF6D1" wp14:editId="635B7DC6">
            <wp:extent cx="5943600" cy="2717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C3E94" w14:textId="77777777" w:rsidR="00CA5CB7" w:rsidRDefault="00000000">
      <w:pPr>
        <w:spacing w:before="240" w:after="240"/>
        <w:rPr>
          <w:b/>
          <w:bCs/>
        </w:rPr>
      </w:pPr>
      <w:r>
        <w:rPr>
          <w:b/>
          <w:bCs/>
        </w:rPr>
        <w:t>The UPDATE Event: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7BE0450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A01D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"operation":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"update"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"schema":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"analytics"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"table":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"users"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"before":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"status":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"pending"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"username":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alice</w:t>
            </w:r>
            <w:proofErr w:type="spellEnd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},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  "after": </w:t>
            </w:r>
            <w:proofErr w:type="gram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id":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1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"status":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"active"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, "username": </w:t>
            </w: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alice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"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}</w:t>
            </w:r>
          </w:p>
        </w:tc>
      </w:tr>
    </w:tbl>
    <w:p w14:paraId="65C55591" w14:textId="77777777" w:rsidR="00CA5CB7" w:rsidRDefault="00CA5CB7"/>
    <w:p w14:paraId="5E7079B6" w14:textId="77777777" w:rsidR="00CA5CB7" w:rsidRDefault="00000000">
      <w:r>
        <w:rPr>
          <w:noProof/>
        </w:rPr>
        <w:drawing>
          <wp:inline distT="114300" distB="114300" distL="114300" distR="114300" wp14:anchorId="47F50A91" wp14:editId="1EA33D43">
            <wp:extent cx="5943600" cy="2781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A1363" w14:textId="77777777" w:rsidR="00CA5CB7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(Press </w:t>
      </w:r>
      <w:proofErr w:type="spellStart"/>
      <w:r>
        <w:rPr>
          <w:rFonts w:ascii="Roboto Mono" w:eastAsia="Roboto Mono" w:hAnsi="Roboto Mono" w:cs="Roboto Mono"/>
          <w:i/>
          <w:iCs/>
          <w:color w:val="188038"/>
        </w:rPr>
        <w:t>Ctrl+C</w:t>
      </w:r>
      <w:proofErr w:type="spellEnd"/>
      <w:r>
        <w:rPr>
          <w:i/>
          <w:iCs/>
        </w:rPr>
        <w:t xml:space="preserve"> to exit the </w:t>
      </w:r>
      <w:proofErr w:type="gramStart"/>
      <w:r>
        <w:rPr>
          <w:i/>
          <w:iCs/>
        </w:rPr>
        <w:t>consumer, and</w:t>
      </w:r>
      <w:proofErr w:type="gramEnd"/>
      <w:r>
        <w:rPr>
          <w:i/>
          <w:iCs/>
        </w:rPr>
        <w:t xml:space="preserve"> stop </w:t>
      </w:r>
      <w:proofErr w:type="spellStart"/>
      <w:r>
        <w:rPr>
          <w:i/>
          <w:iCs/>
        </w:rPr>
        <w:t>Redpanda</w:t>
      </w:r>
      <w:proofErr w:type="spellEnd"/>
      <w:r>
        <w:rPr>
          <w:i/>
          <w:iCs/>
        </w:rPr>
        <w:t xml:space="preserve"> Connect in the first terminal).</w:t>
      </w:r>
    </w:p>
    <w:p w14:paraId="63C66F64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feg4oh9my85j" w:colFirst="0" w:colLast="0"/>
      <w:bookmarkEnd w:id="23"/>
      <w:r>
        <w:rPr>
          <w:b/>
          <w:bCs/>
          <w:sz w:val="34"/>
          <w:szCs w:val="34"/>
        </w:rPr>
        <w:lastRenderedPageBreak/>
        <w:t>Knowledge Check</w:t>
      </w:r>
    </w:p>
    <w:p w14:paraId="4EAC3288" w14:textId="77777777" w:rsidR="00CA5CB7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 xml:space="preserve">Why do we need to set </w:t>
      </w:r>
      <w:r>
        <w:rPr>
          <w:rFonts w:ascii="Roboto Mono" w:eastAsia="Roboto Mono" w:hAnsi="Roboto Mono" w:cs="Roboto Mono"/>
          <w:b/>
          <w:bCs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binlog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-format=ROW</w:t>
      </w:r>
      <w:r>
        <w:rPr>
          <w:b/>
          <w:bCs/>
        </w:rPr>
        <w:t xml:space="preserve"> in MySQL for CDC?</w:t>
      </w:r>
    </w:p>
    <w:p w14:paraId="3F1B7821" w14:textId="77777777" w:rsidR="00CA5CB7" w:rsidRDefault="00000000">
      <w:pPr>
        <w:numPr>
          <w:ilvl w:val="1"/>
          <w:numId w:val="3"/>
        </w:numPr>
      </w:pPr>
      <w:r>
        <w:rPr>
          <w:i/>
          <w:iCs/>
        </w:rPr>
        <w:t xml:space="preserve">Answer: Statement-based logging only captures the exact SQL string executed (e.g., </w:t>
      </w:r>
      <w:r>
        <w:rPr>
          <w:rFonts w:ascii="Roboto Mono" w:eastAsia="Roboto Mono" w:hAnsi="Roboto Mono" w:cs="Roboto Mono"/>
          <w:i/>
          <w:iCs/>
          <w:color w:val="188038"/>
        </w:rPr>
        <w:t>UPDATE users SET status='active'</w:t>
      </w:r>
      <w:r>
        <w:rPr>
          <w:i/>
          <w:iCs/>
        </w:rPr>
        <w:t>). Row-based logging captures the actual data payload before and after the change for every single row affected, which is required for accurate streaming pipelines.</w:t>
      </w:r>
    </w:p>
    <w:p w14:paraId="1BDC52F9" w14:textId="77777777" w:rsidR="00CA5CB7" w:rsidRDefault="00000000">
      <w:pPr>
        <w:numPr>
          <w:ilvl w:val="0"/>
          <w:numId w:val="3"/>
        </w:numPr>
      </w:pPr>
      <w:r>
        <w:rPr>
          <w:b/>
          <w:bCs/>
        </w:rPr>
        <w:t xml:space="preserve">Why do we set </w:t>
      </w:r>
      <w:r>
        <w:rPr>
          <w:rFonts w:ascii="Roboto Mono" w:eastAsia="Roboto Mono" w:hAnsi="Roboto Mono" w:cs="Roboto Mono"/>
          <w:b/>
          <w:bCs/>
          <w:color w:val="188038"/>
        </w:rPr>
        <w:t>--server-id=1</w:t>
      </w:r>
      <w:r>
        <w:rPr>
          <w:b/>
          <w:bCs/>
        </w:rPr>
        <w:t xml:space="preserve"> on the MySQL database?</w:t>
      </w:r>
    </w:p>
    <w:p w14:paraId="6E67CAC9" w14:textId="77777777" w:rsidR="00CA5CB7" w:rsidRDefault="00000000">
      <w:pPr>
        <w:numPr>
          <w:ilvl w:val="1"/>
          <w:numId w:val="3"/>
        </w:numPr>
        <w:spacing w:after="240"/>
      </w:pPr>
      <w:r>
        <w:rPr>
          <w:i/>
          <w:iCs/>
        </w:rPr>
        <w:t xml:space="preserve">Answer: MySQL replication requires every server in the replication topology to have a unique ID. Since </w:t>
      </w:r>
      <w:proofErr w:type="spellStart"/>
      <w:r>
        <w:rPr>
          <w:i/>
          <w:iCs/>
        </w:rPr>
        <w:t>Redpanda</w:t>
      </w:r>
      <w:proofErr w:type="spellEnd"/>
      <w:r>
        <w:rPr>
          <w:i/>
          <w:iCs/>
        </w:rPr>
        <w:t xml:space="preserve"> Connect connects as if it were a replica, the master database must have its own unique ID assigned.</w:t>
      </w:r>
    </w:p>
    <w:p w14:paraId="1EDB60EE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3p89465lmztu" w:colFirst="0" w:colLast="0"/>
      <w:bookmarkEnd w:id="24"/>
      <w:r>
        <w:rPr>
          <w:b/>
          <w:bCs/>
          <w:sz w:val="34"/>
          <w:szCs w:val="34"/>
        </w:rPr>
        <w:t>Troubleshooting</w:t>
      </w:r>
    </w:p>
    <w:p w14:paraId="6122511E" w14:textId="77777777" w:rsidR="00CA5CB7" w:rsidRDefault="00000000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bookmarkStart w:id="25" w:name="_7rauhnqu0d2i" w:colFirst="0" w:colLast="0"/>
      <w:bookmarkEnd w:id="25"/>
      <w:r>
        <w:rPr>
          <w:b/>
          <w:bCs/>
          <w:color w:val="000000"/>
          <w:sz w:val="22"/>
          <w:szCs w:val="22"/>
        </w:rPr>
        <w:t xml:space="preserve">Symptom: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this feature requires a valid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Redpanda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 Enterprise Edition license</w:t>
      </w:r>
    </w:p>
    <w:p w14:paraId="7C8ED0C0" w14:textId="77777777" w:rsidR="00CA5CB7" w:rsidRDefault="00000000">
      <w:pPr>
        <w:spacing w:before="240" w:after="240"/>
      </w:pPr>
      <w:r>
        <w:rPr>
          <w:b/>
          <w:bCs/>
        </w:rPr>
        <w:t>Solution:</w:t>
      </w:r>
      <w:r>
        <w:t xml:space="preserve"> You forgot to pass the license key to the Docker container, or your 14-day trial has expired. Ensure you have exported the </w:t>
      </w:r>
      <w:r>
        <w:rPr>
          <w:rFonts w:ascii="Roboto Mono" w:eastAsia="Roboto Mono" w:hAnsi="Roboto Mono" w:cs="Roboto Mono"/>
          <w:color w:val="188038"/>
        </w:rPr>
        <w:t>REDPANDA_LICENSE</w:t>
      </w:r>
      <w:r>
        <w:t xml:space="preserve"> variable and included </w:t>
      </w:r>
      <w:proofErr w:type="gramStart"/>
      <w:r>
        <w:t xml:space="preserve">the </w:t>
      </w:r>
      <w:r>
        <w:rPr>
          <w:rFonts w:ascii="Roboto Mono" w:eastAsia="Roboto Mono" w:hAnsi="Roboto Mono" w:cs="Roboto Mono"/>
          <w:color w:val="188038"/>
        </w:rPr>
        <w:t>-e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REDPANDA_LICENSE=$REDPANDA_LICENSE</w:t>
      </w:r>
      <w:r>
        <w:t xml:space="preserve"> flag in your </w:t>
      </w:r>
      <w:r>
        <w:rPr>
          <w:rFonts w:ascii="Roboto Mono" w:eastAsia="Roboto Mono" w:hAnsi="Roboto Mono" w:cs="Roboto Mono"/>
          <w:color w:val="188038"/>
        </w:rPr>
        <w:t>docker run</w:t>
      </w:r>
      <w:r>
        <w:t xml:space="preserve"> command.</w:t>
      </w:r>
    </w:p>
    <w:p w14:paraId="0DEB4253" w14:textId="77777777" w:rsidR="00CA5CB7" w:rsidRDefault="00000000">
      <w:pPr>
        <w:pStyle w:val="Heading4"/>
        <w:keepNext w:val="0"/>
        <w:keepLines w:val="0"/>
        <w:spacing w:before="240" w:after="40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bookmarkStart w:id="26" w:name="_ehoitop9ulx5" w:colFirst="0" w:colLast="0"/>
      <w:bookmarkEnd w:id="26"/>
      <w:r>
        <w:rPr>
          <w:b/>
          <w:bCs/>
          <w:color w:val="000000"/>
          <w:sz w:val="22"/>
          <w:szCs w:val="22"/>
        </w:rPr>
        <w:t xml:space="preserve">Symptom: 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Failed to connect to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mysql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: ... connection refused</w:t>
      </w:r>
    </w:p>
    <w:p w14:paraId="155C2546" w14:textId="77777777" w:rsidR="00CA5CB7" w:rsidRDefault="00000000">
      <w:pPr>
        <w:spacing w:before="240" w:after="240"/>
      </w:pPr>
      <w:r>
        <w:rPr>
          <w:b/>
          <w:bCs/>
        </w:rPr>
        <w:t>Solution:</w:t>
      </w:r>
      <w:r>
        <w:t xml:space="preserve"> The MySQL Docker container may still be initializing. Wait 10-15 seconds after running the </w:t>
      </w:r>
      <w:r>
        <w:rPr>
          <w:rFonts w:ascii="Roboto Mono" w:eastAsia="Roboto Mono" w:hAnsi="Roboto Mono" w:cs="Roboto Mono"/>
          <w:color w:val="188038"/>
        </w:rPr>
        <w:t>docker run</w:t>
      </w:r>
      <w:r>
        <w:t xml:space="preserve"> command for MySQL to fully boot up before launching </w:t>
      </w:r>
      <w:proofErr w:type="spellStart"/>
      <w:r>
        <w:t>Redpanda</w:t>
      </w:r>
      <w:proofErr w:type="spellEnd"/>
      <w:r>
        <w:t xml:space="preserve"> Connect. Also, ensure you </w:t>
      </w:r>
      <w:proofErr w:type="gramStart"/>
      <w:r>
        <w:t xml:space="preserve">used </w:t>
      </w:r>
      <w:r>
        <w:rPr>
          <w:rFonts w:ascii="Roboto Mono" w:eastAsia="Roboto Mono" w:hAnsi="Roboto Mono" w:cs="Roboto Mono"/>
          <w:color w:val="188038"/>
        </w:rPr>
        <w:t>--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network </w:t>
      </w:r>
      <w:proofErr w:type="gramStart"/>
      <w:r>
        <w:rPr>
          <w:rFonts w:ascii="Roboto Mono" w:eastAsia="Roboto Mono" w:hAnsi="Roboto Mono" w:cs="Roboto Mono"/>
          <w:color w:val="188038"/>
        </w:rPr>
        <w:t>host</w:t>
      </w:r>
      <w:proofErr w:type="gramEnd"/>
      <w:r>
        <w:t xml:space="preserve"> in the </w:t>
      </w:r>
      <w:proofErr w:type="spellStart"/>
      <w:r>
        <w:t>Redpanda</w:t>
      </w:r>
      <w:proofErr w:type="spellEnd"/>
      <w:r>
        <w:t xml:space="preserve"> Connect docker command.</w:t>
      </w:r>
    </w:p>
    <w:p w14:paraId="0B0EADF9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owwd7lqynqey" w:colFirst="0" w:colLast="0"/>
      <w:bookmarkEnd w:id="27"/>
      <w:r>
        <w:br w:type="page"/>
      </w:r>
    </w:p>
    <w:p w14:paraId="4D34DE22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iggsi51h82v6" w:colFirst="0" w:colLast="0"/>
      <w:bookmarkEnd w:id="28"/>
      <w:r>
        <w:rPr>
          <w:b/>
          <w:bCs/>
          <w:sz w:val="34"/>
          <w:szCs w:val="34"/>
        </w:rPr>
        <w:lastRenderedPageBreak/>
        <w:t>Next Steps</w:t>
      </w:r>
    </w:p>
    <w:p w14:paraId="003A8C6E" w14:textId="77777777" w:rsidR="00CA5CB7" w:rsidRDefault="00000000">
      <w:pPr>
        <w:spacing w:before="240" w:after="240"/>
      </w:pPr>
      <w:r>
        <w:t>Clean up your environment: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CA5CB7" w14:paraId="2692478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15C6" w14:textId="77777777" w:rsidR="00CA5CB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stop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>docker rm lab-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delete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cdc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events</w:t>
            </w:r>
          </w:p>
        </w:tc>
      </w:tr>
    </w:tbl>
    <w:p w14:paraId="54CE5B1C" w14:textId="77777777" w:rsidR="00CA5CB7" w:rsidRDefault="00CA5CB7"/>
    <w:p w14:paraId="0B8A17F1" w14:textId="77777777" w:rsidR="00CA5CB7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ak1gvx2w8fbf" w:colFirst="0" w:colLast="0"/>
      <w:bookmarkEnd w:id="29"/>
      <w:r>
        <w:rPr>
          <w:b/>
          <w:bCs/>
          <w:sz w:val="34"/>
          <w:szCs w:val="34"/>
        </w:rPr>
        <w:t>Conclusion</w:t>
      </w:r>
    </w:p>
    <w:p w14:paraId="4BC53910" w14:textId="77777777" w:rsidR="00CA5CB7" w:rsidRDefault="00000000">
      <w:pPr>
        <w:spacing w:before="240" w:after="240"/>
      </w:pPr>
      <w:r>
        <w:t xml:space="preserve">In this lab, you expanded your Change Data Capture toolkit to include MySQL. By enabling Binary Logging and using </w:t>
      </w:r>
      <w:proofErr w:type="spellStart"/>
      <w:r>
        <w:t>Redpanda</w:t>
      </w:r>
      <w:proofErr w:type="spellEnd"/>
      <w:r>
        <w:t xml:space="preserve"> </w:t>
      </w:r>
      <w:proofErr w:type="spellStart"/>
      <w:r>
        <w:t>Connect's</w:t>
      </w:r>
      <w:proofErr w:type="spellEnd"/>
      <w:r>
        <w:t xml:space="preserve"> enterprise </w:t>
      </w:r>
      <w:proofErr w:type="spellStart"/>
      <w:r>
        <w:rPr>
          <w:rFonts w:ascii="Roboto Mono" w:eastAsia="Roboto Mono" w:hAnsi="Roboto Mono" w:cs="Roboto Mono"/>
          <w:color w:val="188038"/>
        </w:rPr>
        <w:t>mysql_cdc</w:t>
      </w:r>
      <w:proofErr w:type="spellEnd"/>
      <w:r>
        <w:t xml:space="preserve"> connector, you built an architecture capable of instantly streaming legacy relational data into your modern real-time streaming platform.</w:t>
      </w:r>
    </w:p>
    <w:sectPr w:rsidR="00CA5C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6274C6C-86F3-48D2-AAEA-C0C20D04888B}"/>
    <w:embedBold r:id="rId2" w:fontKey="{FEAF4167-554F-472B-85D7-0E6E68CCA625}"/>
    <w:embedItalic r:id="rId3" w:fontKey="{81C9C250-076D-4794-8102-26B501710DB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6B56DD5-E947-41D4-98A6-950CEB146A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2E792F6-6021-4AF8-859A-E5DB16E29C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4C4A229-8E50-4A33-985C-65929F7218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4F7E"/>
    <w:multiLevelType w:val="multilevel"/>
    <w:tmpl w:val="D4485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3E7A7D"/>
    <w:multiLevelType w:val="multilevel"/>
    <w:tmpl w:val="C3E01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B307B9"/>
    <w:multiLevelType w:val="multilevel"/>
    <w:tmpl w:val="D1065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F5299F"/>
    <w:multiLevelType w:val="multilevel"/>
    <w:tmpl w:val="FCCA92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97508978">
    <w:abstractNumId w:val="0"/>
  </w:num>
  <w:num w:numId="2" w16cid:durableId="1576553551">
    <w:abstractNumId w:val="1"/>
  </w:num>
  <w:num w:numId="3" w16cid:durableId="95565503">
    <w:abstractNumId w:val="3"/>
  </w:num>
  <w:num w:numId="4" w16cid:durableId="153105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CB7"/>
    <w:rsid w:val="00A6613D"/>
    <w:rsid w:val="00C3750A"/>
    <w:rsid w:val="00CA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838C"/>
  <w15:docId w15:val="{81BBE787-97D0-415B-A9DB-D4A8B9DC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redpanda.com/try-enterpris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1498</Words>
  <Characters>8539</Characters>
  <Application>Microsoft Office Word</Application>
  <DocSecurity>0</DocSecurity>
  <Lines>71</Lines>
  <Paragraphs>20</Paragraphs>
  <ScaleCrop>false</ScaleCrop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2</cp:revision>
  <dcterms:created xsi:type="dcterms:W3CDTF">2026-03-05T20:06:00Z</dcterms:created>
  <dcterms:modified xsi:type="dcterms:W3CDTF">2026-03-05T20:06:00Z</dcterms:modified>
</cp:coreProperties>
</file>