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8ED1" w14:textId="332C89B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Prerequisites: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Installed: Make sure you have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new directory for your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CA4A67">
        <w:rPr>
          <w:rFonts w:ascii="Georgia" w:hAnsi="Georgia"/>
          <w:b/>
          <w:bCs/>
          <w:color w:val="000000" w:themeColor="text1"/>
        </w:rPr>
        <w:t>cd</w:t>
      </w:r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-demo</w:t>
      </w:r>
    </w:p>
    <w:p w14:paraId="520E997C" w14:textId="751D1D65" w:rsidR="00084ED0" w:rsidRDefault="00084ED0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84ED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8FDAAC4" wp14:editId="69909302">
            <wp:extent cx="5731510" cy="1495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2: Create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proofErr w:type="gram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      </w:t>
      </w:r>
      <w:proofErr w:type="gramStart"/>
      <w:r w:rsidRPr="00CA4A67">
        <w:rPr>
          <w:rFonts w:ascii="Georgia" w:hAnsi="Georgia"/>
          <w:b/>
          <w:bCs/>
          <w:color w:val="000000" w:themeColor="text1"/>
        </w:rPr>
        <w:t>source</w:t>
      </w:r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  </w:t>
      </w:r>
      <w:proofErr w:type="gramStart"/>
      <w:r w:rsidRPr="00CA4A67">
        <w:rPr>
          <w:rFonts w:ascii="Georgia" w:hAnsi="Georgia"/>
          <w:b/>
          <w:bCs/>
          <w:color w:val="000000" w:themeColor="text1"/>
        </w:rPr>
        <w:t>version</w:t>
      </w:r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CA4A67">
        <w:rPr>
          <w:rFonts w:ascii="Georgia" w:hAnsi="Georgia"/>
          <w:b/>
          <w:bCs/>
          <w:color w:val="000000" w:themeColor="text1"/>
        </w:rPr>
        <w:t>provider</w:t>
      </w:r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gramStart"/>
      <w:r w:rsidRPr="00CA4A67">
        <w:rPr>
          <w:rFonts w:ascii="Georgia" w:hAnsi="Georgia"/>
          <w:b/>
          <w:bCs/>
          <w:color w:val="000000" w:themeColor="text1"/>
        </w:rPr>
        <w:t>region</w:t>
      </w:r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3: Initialize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Run the following command to initialize your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EF9FF95" w14:textId="26260926" w:rsidR="00084ED0" w:rsidRDefault="00084ED0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84ED0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1C39B60C" wp14:editId="1C952028">
            <wp:extent cx="5731510" cy="267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 xml:space="preserve">: Create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Terraform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gramStart"/>
      <w:r w:rsidRPr="00365E05">
        <w:rPr>
          <w:rFonts w:ascii="Georgia" w:hAnsi="Georgia"/>
          <w:b/>
          <w:bCs/>
          <w:color w:val="000000" w:themeColor="text1"/>
        </w:rPr>
        <w:t>resource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 xml:space="preserve">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59BD354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"t2.micro"</w:t>
      </w:r>
    </w:p>
    <w:p w14:paraId="4AB1A980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proofErr w:type="gram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proofErr w:type="gram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count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 xml:space="preserve"> = 1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tags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 xml:space="preserve">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Run the following command to see what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365E05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365E05">
        <w:rPr>
          <w:rFonts w:ascii="Georgia" w:hAnsi="Georgia"/>
          <w:b/>
          <w:bCs/>
          <w:color w:val="000000" w:themeColor="text1"/>
        </w:rPr>
        <w:t xml:space="preserve"> plan</w:t>
      </w:r>
    </w:p>
    <w:p w14:paraId="2C266153" w14:textId="5E5D8C20" w:rsidR="00203355" w:rsidRDefault="0020335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0335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5D5946C" wp14:editId="2A0EBA35">
            <wp:extent cx="5731510" cy="454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365E05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365E05">
        <w:rPr>
          <w:rFonts w:ascii="Georgia" w:hAnsi="Georgia"/>
          <w:b/>
          <w:bCs/>
          <w:color w:val="000000" w:themeColor="text1"/>
        </w:rPr>
        <w:t xml:space="preserve"> apply</w:t>
      </w:r>
    </w:p>
    <w:p w14:paraId="120A5381" w14:textId="6736A3E9" w:rsidR="00203355" w:rsidRDefault="0020335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0335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63B03CD" wp14:editId="4EE7E4E4">
            <wp:extent cx="5731510" cy="4393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After the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apply command completes, log in to your AWS Management Console and navigate to the EC2 dashboard. Verify that the EC2 instance has been created.</w:t>
      </w:r>
    </w:p>
    <w:p w14:paraId="3144D991" w14:textId="212A8429" w:rsidR="00203355" w:rsidRPr="00CA4A67" w:rsidRDefault="0020335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0335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71CE252" wp14:editId="1CCE4A44">
            <wp:extent cx="5731510" cy="6624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 xml:space="preserve">: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Cleanup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proofErr w:type="gramStart"/>
      <w:r w:rsidRPr="00365E05">
        <w:rPr>
          <w:rFonts w:ascii="Georgia" w:hAnsi="Georgia"/>
          <w:b/>
          <w:bCs/>
          <w:color w:val="000000" w:themeColor="text1"/>
        </w:rPr>
        <w:t>terraform</w:t>
      </w:r>
      <w:proofErr w:type="spellEnd"/>
      <w:proofErr w:type="gramEnd"/>
      <w:r w:rsidRPr="00365E05">
        <w:rPr>
          <w:rFonts w:ascii="Georgia" w:hAnsi="Georgia"/>
          <w:b/>
          <w:bCs/>
          <w:color w:val="000000" w:themeColor="text1"/>
        </w:rPr>
        <w:t xml:space="preserve"> destroy</w:t>
      </w:r>
    </w:p>
    <w:p w14:paraId="6C21147A" w14:textId="3C0226DA" w:rsidR="00F16360" w:rsidRDefault="00F16360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1636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9993F7B" wp14:editId="528E24D0">
            <wp:extent cx="5731510" cy="2238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Explore the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Always be cautious when running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This exercise provides a basic introduction to using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with the AWS provider. Feel free to explore more complex </w:t>
      </w:r>
      <w:proofErr w:type="spellStart"/>
      <w:r w:rsidRPr="00CA4A67">
        <w:rPr>
          <w:rFonts w:ascii="Georgia" w:hAnsi="Georgia"/>
          <w:color w:val="000000" w:themeColor="text1"/>
        </w:rPr>
        <w:t>Terraform</w:t>
      </w:r>
      <w:proofErr w:type="spellEnd"/>
      <w:r w:rsidRPr="00CA4A67">
        <w:rPr>
          <w:rFonts w:ascii="Georgia" w:hAnsi="Georgia"/>
          <w:color w:val="000000" w:themeColor="text1"/>
        </w:rPr>
        <w:t xml:space="preserve"> configurations and resources based on your needs.</w:t>
      </w:r>
    </w:p>
    <w:sectPr w:rsidR="00CA4A67" w:rsidSect="003205CD">
      <w:headerReference w:type="default" r:id="rId13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B861A" w14:textId="77777777" w:rsidR="00BA466A" w:rsidRDefault="00BA466A" w:rsidP="00447D92">
      <w:pPr>
        <w:spacing w:after="0" w:line="240" w:lineRule="auto"/>
      </w:pPr>
      <w:r>
        <w:separator/>
      </w:r>
    </w:p>
  </w:endnote>
  <w:endnote w:type="continuationSeparator" w:id="0">
    <w:p w14:paraId="043DE3FD" w14:textId="77777777" w:rsidR="00BA466A" w:rsidRDefault="00BA466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973C5" w14:textId="77777777" w:rsidR="00BA466A" w:rsidRDefault="00BA466A" w:rsidP="00447D92">
      <w:pPr>
        <w:spacing w:after="0" w:line="240" w:lineRule="auto"/>
      </w:pPr>
      <w:r>
        <w:separator/>
      </w:r>
    </w:p>
  </w:footnote>
  <w:footnote w:type="continuationSeparator" w:id="0">
    <w:p w14:paraId="0CF65799" w14:textId="77777777" w:rsidR="00BA466A" w:rsidRDefault="00BA466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84ED0"/>
    <w:rsid w:val="000C0F1B"/>
    <w:rsid w:val="000E2867"/>
    <w:rsid w:val="00193A20"/>
    <w:rsid w:val="00203355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A466A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60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5</cp:revision>
  <dcterms:created xsi:type="dcterms:W3CDTF">2024-01-11T04:06:00Z</dcterms:created>
  <dcterms:modified xsi:type="dcterms:W3CDTF">2025-01-10T09:34:00Z</dcterms:modified>
</cp:coreProperties>
</file>