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1_tmm_problems_statement_enduser.docx — Contract-ready (annotated)</w:t>
      </w:r>
    </w:p>
    <w:p>
      <w:pPr>
        <w:jc w:val="left"/>
      </w:pPr>
      <w:r>
        <w:t>Generated: 2026-03-22 11:57:58Z (UTC)</w:t>
      </w:r>
    </w:p>
    <w:p>
      <w:pPr>
        <w:pStyle w:val="Heading1"/>
      </w:pPr>
      <w:r>
        <w:t>Agreed technical clarifications (Part-2)</w:t>
      </w:r>
    </w:p>
    <w:p>
      <w:pPr>
        <w:pStyle w:val="ListBullet"/>
      </w:pPr>
      <w:r>
        <w:t>ITSM platform is ServiceNow (ATLAS); REST paths/auth provided via configuration; no hardcoding.</w:t>
      </w:r>
    </w:p>
    <w:p>
      <w:pPr>
        <w:pStyle w:val="ListBullet"/>
      </w:pPr>
      <w:r>
        <w:t>Part-2 is source-agnostic: receives JSON payload from Part-1; no mail/Graph/EWS logic in Part-2.</w:t>
      </w:r>
    </w:p>
    <w:p>
      <w:pPr>
        <w:pStyle w:val="ListBullet"/>
      </w:pPr>
      <w:r>
        <w:t>Payload JSON schema provided at startup; design must adapt to schema changes (schema-version aware).</w:t>
      </w:r>
    </w:p>
    <w:p>
      <w:pPr>
        <w:pStyle w:val="ListBullet"/>
      </w:pPr>
      <w:r>
        <w:t>Dedupe rules provided via external JSON configuration; software must adopt changes without code edits.</w:t>
      </w:r>
    </w:p>
    <w:p>
      <w:pPr>
        <w:pStyle w:val="ListBullet"/>
      </w:pPr>
      <w:r>
        <w:t>Attachment constraints: none mandated; Part-2 must pass through attachment metadata/refs transparently.</w:t>
      </w:r>
    </w:p>
    <w:p>
      <w:pPr>
        <w:pStyle w:val="ListBullet"/>
      </w:pPr>
      <w:r>
        <w:t>Basic audit via structured log4python logs.</w:t>
      </w:r>
    </w:p>
    <w:p>
      <w:pPr>
        <w:pStyle w:val="ListBullet"/>
      </w:pPr>
      <w:r>
        <w:t>Internal senders only (assumed enforced upstream in Part-1).</w:t>
      </w:r>
    </w:p>
    <w:p>
      <w:pPr>
        <w:pStyle w:val="ListBullet"/>
      </w:pPr>
      <w:r>
        <w:t>Production-only deployment for live use.</w:t>
      </w:r>
    </w:p>
    <w:p>
      <w:pPr>
        <w:pStyle w:val="ListBullet"/>
      </w:pPr>
      <w:r>
        <w:t>Observability, security, and compliance use bank standard controls.</w:t>
      </w:r>
    </w:p>
    <w:p>
      <w:pPr>
        <w:pStyle w:val="Heading1"/>
      </w:pPr>
      <w:r>
        <w:t>Out of scope (confirmed)</w:t>
      </w:r>
    </w:p>
    <w:p>
      <w:pPr>
        <w:pStyle w:val="ListBullet"/>
      </w:pPr>
      <w:r>
        <w:t>Mailbox/Graph/EWS integration (Part-1 responsibility).</w:t>
      </w:r>
    </w:p>
    <w:p>
      <w:pPr>
        <w:pStyle w:val="ListBullet"/>
      </w:pPr>
      <w:r>
        <w:t>Routing rules, CMDB/service catalog mapping, and on-call roster integration.</w:t>
      </w:r>
    </w:p>
    <w:p>
      <w:pPr>
        <w:pStyle w:val="ListBullet"/>
      </w:pPr>
      <w:r>
        <w:t>Priority model (P1/P2), SLA timers, breach rules, and escalation paths.</w:t>
      </w:r>
    </w:p>
    <w:p>
      <w:pPr>
        <w:pStyle w:val="ListBullet"/>
      </w:pPr>
      <w:r>
        <w:t>Live incident dashboard and success-metrics collection.</w:t>
      </w:r>
    </w:p>
    <w:p>
      <w:pPr>
        <w:pStyle w:val="ListBullet"/>
      </w:pPr>
      <w:r>
        <w:t>Team model/capacity planning and analyst cutover plan.</w:t>
      </w:r>
    </w:p>
    <w:p>
      <w:pPr>
        <w:pStyle w:val="Heading1"/>
      </w:pPr>
      <w:r>
        <w:t>TBC / to be refined in delivery</w:t>
      </w:r>
    </w:p>
    <w:p>
      <w:pPr>
        <w:pStyle w:val="ListBullet"/>
      </w:pPr>
      <w:r>
        <w:t>Two-way update ownership and mechanism between ServiceNow and the original email thread.</w:t>
      </w:r>
    </w:p>
    <w:p>
      <w:pPr>
        <w:pStyle w:val="ListBullet"/>
      </w:pPr>
      <w:r>
        <w:t>Slim intake field list (mandatory vs optional) for Part-2 payload.</w:t>
      </w:r>
    </w:p>
    <w:p>
      <w:pPr>
        <w:pStyle w:val="ListBullet"/>
      </w:pPr>
      <w:r>
        <w:t>Failure modes: queue &amp; replay for ServiceNow outage; retry/backoff and duplicate suppression.</w:t>
      </w:r>
    </w:p>
    <w:p>
      <w:pPr>
        <w:pStyle w:val="ListBullet"/>
      </w:pPr>
      <w:r>
        <w:t>Noise control: throttling/backoff and quarantine queue for low-confidence items.</w:t>
      </w:r>
    </w:p>
    <w:p>
      <w:pPr>
        <w:pStyle w:val="ListBullet"/>
      </w:pPr>
      <w:r>
        <w:t>Config strategy: location of schema/config files, update method (restart vs hot-reload), versioning and rollback.</w:t>
      </w:r>
    </w:p>
    <w:p>
      <w:pPr>
        <w:pStyle w:val="ListBullet"/>
      </w:pPr>
      <w:r>
        <w:t>Idempotency key derivation and merge semantics for deduplicated incidents.</w:t>
      </w:r>
    </w:p>
    <w:p>
      <w:pPr>
        <w:pStyle w:val="ListBullet"/>
      </w:pPr>
      <w:r>
        <w:t>Logging schema (trace/correlation ids, payload version, outcomes, ServiceNow sys_id).</w:t>
      </w:r>
    </w:p>
    <w:p>
      <w:pPr>
        <w:pStyle w:val="ListBullet"/>
      </w:pPr>
      <w:r>
        <w:t>Secrets management for ServiceNow credentials (vault, rotation schedule).</w:t>
      </w:r>
    </w:p>
    <w:p/>
    <w:p>
      <w:r>
        <w:t>——— Original document content below ———</w:t>
      </w:r>
    </w:p>
    <w:p>
      <w:r>
        <w:rPr/>
        <w:t>*** problem statement version -2</w:t>
      </w:r>
    </w:p>
    <w:p>
      <w:r>
        <w:rPr/>
        <w:t>Absolutely—here’s a management</w:t>
      </w:r>
      <w:r>
        <w:rPr/>
        <w:t xml:space="preserve">-ready problem statement and epic, refined for the BoW, with a clear rationale for </w:t>
      </w:r>
      <w:r>
        <w:rPr>
          <w:b/>
        </w:rPr>
        <w:t>why email must be the primary intake channel</w:t>
      </w:r>
      <w:r>
        <w:rPr/>
        <w:t xml:space="preserve"> for frontline users.</w:t>
      </w:r>
    </w:p>
    <w:p>
      <w:r>
        <w:rPr/>
      </w:r>
    </w:p>
    <w:p>
      <w:r>
        <w:rPr>
          <w:b/>
        </w:rPr>
        <w:t>Epic Title</w:t>
      </w:r>
    </w:p>
    <w:p>
      <w:r>
        <w:rPr>
          <w:b/>
        </w:rPr>
        <w:t>Low</w:t>
      </w:r>
      <w:r>
        <w:rPr>
          <w:b/>
        </w:rPr>
        <w:t>-Friction Incident Intake &amp; Tracking for Market Risk Operations</w:t>
      </w:r>
    </w:p>
    <w:p>
      <w:r>
        <w:rPr>
          <w:b/>
        </w:rPr>
        <w:t>Executive Summary</w:t>
      </w:r>
    </w:p>
    <w:p>
      <w:r>
        <w:rPr/>
        <w:t>Frontline analysts report live issues (unresponsive screens, slowness, crashes, data mismatches) while actively monitoring markets and regulatory timelines. The current portal</w:t>
      </w:r>
      <w:r>
        <w:rPr/>
        <w:t>-first intake slows them down, so they revert to email. As a result, incidents sit in inboxes, not queues; ownership and status are unclear; and auditability suffers.</w:t>
      </w:r>
      <w:r>
        <w:rPr/>
        <w:br/>
      </w:r>
      <w:r>
        <w:rPr>
          <w:b/>
        </w:rPr>
        <w:t>We will meet analysts where they already work—email —and automatically create routed, auditable cases in ITSM.</w:t>
      </w:r>
      <w:r>
        <w:rPr/>
        <w:t xml:space="preserve"> This reduces MTTA/MTTR, improves governance, and preserves a usable communication trail.</w:t>
      </w:r>
    </w:p>
    <w:p>
      <w:r>
        <w:rPr/>
      </w:r>
    </w:p>
    <w:p>
      <w:r>
        <w:rPr>
          <w:b/>
        </w:rPr>
        <w:t>Business Problem</w:t>
      </w:r>
    </w:p>
    <w:p>
      <w:r>
        <w:rPr>
          <w:b/>
        </w:rPr>
        <w:t>Portal friction during live monitoring:</w:t>
      </w:r>
      <w:r>
        <w:rPr/>
        <w:t xml:space="preserve"> Analysts cannot leave monitoring tools to fill forms.</w:t>
      </w:r>
    </w:p>
    <w:p>
      <w:r>
        <w:rPr>
          <w:b/>
        </w:rPr>
        <w:t>Unstructured symptom reporting:</w:t>
      </w:r>
      <w:r>
        <w:rPr/>
        <w:t xml:space="preserve"> Users describe what they see</w:t>
      </w:r>
      <w:r>
        <w:rPr/>
        <w:t>—“</w:t>
      </w:r>
      <w:r>
        <w:rPr/>
        <w:t>system not responding,” “slow,” “crash,” “incorrect numbers”—not architecture or flows. Forcing technical categorisation at intake creates delay and errors.</w:t>
      </w:r>
    </w:p>
    <w:p>
      <w:r>
        <w:rPr>
          <w:b/>
        </w:rPr>
        <w:t>Email workarounds:</w:t>
      </w:r>
      <w:r>
        <w:rPr/>
        <w:t xml:space="preserve"> Emails move fast but lack shared visibility, routing, SLAs, and audit trail in ITSM.</w:t>
      </w:r>
    </w:p>
    <w:p>
      <w:r>
        <w:rPr>
          <w:b/>
        </w:rPr>
        <w:t>Result:</w:t>
      </w:r>
      <w:r>
        <w:rPr/>
        <w:t xml:space="preserve"> Slower acknowledgement and resolution, fragmented ownership, audit gaps, and higher risk of missed deadlines or poor decisions.</w:t>
      </w:r>
    </w:p>
    <w:p>
      <w:r>
        <w:rPr/>
      </w:r>
    </w:p>
    <w:p>
      <w:r>
        <w:rPr>
          <w:b/>
        </w:rPr>
        <w:t>Why Email Is the Primary Intake Channel (Analyst Reality)</w:t>
      </w:r>
    </w:p>
    <w:p>
      <w:r>
        <w:rPr/>
        <w:t>Email is the right “first mile” for these users and scenarios:</w:t>
      </w:r>
    </w:p>
    <w:p>
      <w:r>
        <w:rPr>
          <w:b/>
        </w:rPr>
        <w:t>Symptom</w:t>
      </w:r>
      <w:r>
        <w:rPr>
          <w:b/>
        </w:rPr>
        <w:t>-first reporting fits the job:</w:t>
      </w:r>
      <w:r>
        <w:rPr/>
        <w:br/>
        <w:t>Analysts spot outcomes (freeze, slowness, crash, data discrepancy) and can’t map them to components mid</w:t>
      </w:r>
      <w:r>
        <w:rPr/>
        <w:t xml:space="preserve">-incident. Email lets them describe </w:t>
      </w:r>
      <w:r>
        <w:rPr>
          <w:b/>
        </w:rPr>
        <w:t>what they see now</w:t>
      </w:r>
      <w:r>
        <w:rPr/>
        <w:t>, attach a screenshot/log snippet, and move on.</w:t>
      </w:r>
    </w:p>
    <w:p>
      <w:r>
        <w:rPr>
          <w:b/>
        </w:rPr>
        <w:t>Minimal context switching:</w:t>
      </w:r>
      <w:r>
        <w:rPr/>
        <w:br/>
        <w:t>Email is already open on the monitoring desktop. No portal navigation, no form fields, no taxonomy guessing. Lower cognitive load, faster escalation.</w:t>
      </w:r>
    </w:p>
    <w:p>
      <w:r>
        <w:rPr>
          <w:b/>
        </w:rPr>
        <w:t>Built</w:t>
      </w:r>
      <w:r>
        <w:rPr>
          <w:b/>
        </w:rPr>
        <w:t>-in collaboration:</w:t>
      </w:r>
      <w:r>
        <w:rPr/>
        <w:br/>
        <w:t>Email threads include the right lists and people (ops leads, support, risk). The conversation continues in the same place while the case syncs status back from ITSM.</w:t>
      </w:r>
    </w:p>
    <w:p>
      <w:r>
        <w:rPr>
          <w:b/>
        </w:rPr>
        <w:t>Speed + ubiquity:</w:t>
      </w:r>
      <w:r>
        <w:rPr/>
        <w:br/>
        <w:t>Works on desktop and mobile, online/offline (queued), and during degraded conditions. No additional training required.</w:t>
      </w:r>
    </w:p>
    <w:p>
      <w:r>
        <w:rPr>
          <w:b/>
        </w:rPr>
        <w:t xml:space="preserve">Evidence </w:t>
      </w:r>
      <w:r>
        <w:rPr>
          <w:b/>
        </w:rPr>
        <w:t>capture</w:t>
      </w:r>
      <w:r>
        <w:rPr>
          <w:b/>
        </w:rPr>
        <w:t>:</w:t>
      </w:r>
      <w:r>
        <w:rPr/>
        <w:br/>
        <w:t>Screenshots, CSV extracts, and logs are natural attachments; we store the raw message for audit.</w:t>
      </w:r>
    </w:p>
    <w:p>
      <w:r>
        <w:rPr>
          <w:b/>
        </w:rPr>
        <w:t>Governance alignment:</w:t>
      </w:r>
      <w:r>
        <w:rPr/>
        <w:br/>
        <w:t>Email already sits under DLP, retention, and access controls. We keep ITSM as the system of record by auto</w:t>
      </w:r>
      <w:r>
        <w:rPr/>
        <w:t>-creating cases from the mailbox.</w:t>
      </w:r>
    </w:p>
    <w:p>
      <w:r>
        <w:rPr/>
        <w:t xml:space="preserve">Analysts are not expected to know functional flows or architecture. They should email the symptoms and then follow progress </w:t>
      </w:r>
      <w:r>
        <w:rPr>
          <w:b/>
        </w:rPr>
        <w:t>in the same thread</w:t>
      </w:r>
      <w:r>
        <w:rPr/>
        <w:t xml:space="preserve"> while participating in the fix. The system will enrich and route their report into ITSM.</w:t>
      </w:r>
    </w:p>
    <w:p>
      <w:r>
        <w:rPr/>
      </w:r>
    </w:p>
    <w:p>
      <w:r>
        <w:rPr>
          <w:b/>
        </w:rPr>
        <w:t>Who Is Affected</w:t>
      </w:r>
    </w:p>
    <w:p>
      <w:r>
        <w:rPr/>
        <w:t>Market risk monitoring analysts, model risk specialists, reporting specialists.</w:t>
      </w:r>
    </w:p>
    <w:p>
      <w:r>
        <w:rPr/>
        <w:t>Support/incident teams who lose visibility when issues stay in inboxes.</w:t>
      </w:r>
    </w:p>
    <w:p>
      <w:r>
        <w:rPr/>
        <w:t>Risk/governance functions who need a clear audit trail and timely updates.</w:t>
      </w:r>
    </w:p>
    <w:p>
      <w:r>
        <w:rPr/>
      </w:r>
    </w:p>
    <w:p>
      <w:r>
        <w:rPr>
          <w:b/>
        </w:rPr>
        <w:t>Operational Examples</w:t>
      </w:r>
    </w:p>
    <w:p>
      <w:r>
        <w:rPr>
          <w:b/>
        </w:rPr>
        <w:t>VaR calibration fails</w:t>
      </w:r>
      <w:r>
        <w:rPr/>
        <w:t xml:space="preserve"> before market open.</w:t>
      </w:r>
    </w:p>
    <w:p>
      <w:r>
        <w:rPr>
          <w:b/>
        </w:rPr>
        <w:t>Stale primary feed</w:t>
      </w:r>
      <w:r>
        <w:rPr/>
        <w:t xml:space="preserve"> on market risk dashboard during volatility.</w:t>
      </w:r>
    </w:p>
    <w:p>
      <w:r>
        <w:rPr>
          <w:b/>
        </w:rPr>
        <w:t xml:space="preserve">Reconciliation </w:t>
      </w:r>
      <w:r>
        <w:rPr>
          <w:b/>
        </w:rPr>
        <w:t>break</w:t>
      </w:r>
      <w:r>
        <w:rPr/>
        <w:t xml:space="preserve"> two hours before a regulatory filing.</w:t>
      </w:r>
    </w:p>
    <w:p>
      <w:r>
        <w:rPr/>
      </w:r>
    </w:p>
    <w:p>
      <w:r>
        <w:rPr>
          <w:b/>
        </w:rPr>
        <w:t>Consequences</w:t>
      </w:r>
    </w:p>
    <w:p>
      <w:r>
        <w:rPr>
          <w:b/>
        </w:rPr>
        <w:t>Time:</w:t>
      </w:r>
      <w:r>
        <w:rPr/>
        <w:t xml:space="preserve"> Higher MTTA/MTTR; delayed routing and triage.</w:t>
      </w:r>
    </w:p>
    <w:p>
      <w:r>
        <w:rPr>
          <w:b/>
        </w:rPr>
        <w:t>Risk:</w:t>
      </w:r>
      <w:r>
        <w:rPr/>
        <w:t xml:space="preserve"> Increased chance of late/incorrect reporting and bad market</w:t>
      </w:r>
      <w:r>
        <w:rPr/>
        <w:t>-time decisions.</w:t>
      </w:r>
    </w:p>
    <w:p>
      <w:r>
        <w:rPr>
          <w:b/>
        </w:rPr>
        <w:t>Governance:</w:t>
      </w:r>
      <w:r>
        <w:rPr/>
        <w:t xml:space="preserve"> Poor audit trail; issues stranded in personal mailboxes.</w:t>
      </w:r>
    </w:p>
    <w:p>
      <w:r>
        <w:rPr>
          <w:b/>
        </w:rPr>
        <w:t>Culture:</w:t>
      </w:r>
      <w:r>
        <w:rPr/>
        <w:t xml:space="preserve"> Support perceived as gatekeepers rather than partners.</w:t>
      </w:r>
    </w:p>
    <w:p>
      <w:r>
        <w:rPr/>
      </w:r>
    </w:p>
    <w:p>
      <w:r>
        <w:rPr>
          <w:b/>
        </w:rPr>
        <w:t>Desired Outcome</w:t>
      </w:r>
    </w:p>
    <w:p>
      <w:r>
        <w:rPr/>
        <w:t xml:space="preserve">Analysts raise issues via </w:t>
      </w:r>
      <w:r>
        <w:rPr>
          <w:b/>
        </w:rPr>
        <w:t xml:space="preserve">email </w:t>
      </w:r>
      <w:r>
        <w:rPr/>
        <w:t xml:space="preserve"> without</w:t>
      </w:r>
      <w:r>
        <w:rPr/>
        <w:t xml:space="preserve"> leaving monitoring work.</w:t>
      </w:r>
    </w:p>
    <w:p>
      <w:r>
        <w:rPr/>
        <w:t xml:space="preserve">Every email creates a </w:t>
      </w:r>
      <w:r>
        <w:rPr>
          <w:b/>
        </w:rPr>
        <w:t>tracked incident</w:t>
      </w:r>
      <w:r>
        <w:rPr/>
        <w:t xml:space="preserve"> with ownership, SLA, and audit trail.</w:t>
      </w:r>
    </w:p>
    <w:p>
      <w:r>
        <w:rPr/>
        <w:t>Status is visible to ops/risk and pushed back to the originating email/thread.</w:t>
      </w:r>
    </w:p>
    <w:p>
      <w:r>
        <w:rPr/>
      </w:r>
    </w:p>
    <w:p>
      <w:r>
        <w:rPr>
          <w:b/>
        </w:rPr>
        <w:t>Success Metrics (12–16 weeks post go</w:t>
      </w:r>
      <w:r>
        <w:rPr>
          <w:b/>
        </w:rPr>
        <w:t>-live)</w:t>
      </w:r>
    </w:p>
    <w:p>
      <w:r>
        <w:rPr>
          <w:b/>
        </w:rPr>
        <w:t>MTTA</w:t>
      </w:r>
      <w:r>
        <w:rPr/>
        <w:t xml:space="preserve"> ↓ 40–60% for market</w:t>
      </w:r>
      <w:r>
        <w:rPr/>
        <w:t>-time incidents.</w:t>
      </w:r>
    </w:p>
    <w:p>
      <w:r>
        <w:rPr>
          <w:b/>
        </w:rPr>
        <w:t>MTTR</w:t>
      </w:r>
      <w:r>
        <w:rPr/>
        <w:t xml:space="preserve"> ↓ 20–30% for P1/P2.</w:t>
      </w:r>
    </w:p>
    <w:p>
      <w:r>
        <w:rPr>
          <w:b/>
        </w:rPr>
        <w:t>Coverage:</w:t>
      </w:r>
      <w:r>
        <w:rPr/>
        <w:t xml:space="preserve"> ≥ 90% of live issues raised by email are </w:t>
      </w:r>
      <w:r>
        <w:rPr>
          <w:b/>
        </w:rPr>
        <w:t>auto</w:t>
      </w:r>
      <w:r>
        <w:rPr>
          <w:b/>
        </w:rPr>
        <w:t>-captured</w:t>
      </w:r>
      <w:r>
        <w:rPr/>
        <w:t xml:space="preserve"> in ITSM.</w:t>
      </w:r>
    </w:p>
    <w:p>
      <w:r>
        <w:rPr>
          <w:b/>
        </w:rPr>
        <w:t>Visibility:</w:t>
      </w:r>
      <w:r>
        <w:rPr/>
        <w:t xml:space="preserve"> 100% of P1/P2 have owner + SLA within </w:t>
      </w:r>
      <w:r>
        <w:rPr>
          <w:b/>
        </w:rPr>
        <w:t>2 minutes</w:t>
      </w:r>
      <w:r>
        <w:rPr/>
        <w:t xml:space="preserve"> of first report.</w:t>
      </w:r>
    </w:p>
    <w:p>
      <w:r>
        <w:rPr>
          <w:b/>
        </w:rPr>
        <w:t>Adoption:</w:t>
      </w:r>
      <w:r>
        <w:rPr/>
        <w:t xml:space="preserve"> ≥ 80% positive analyst rating in post</w:t>
      </w:r>
      <w:r>
        <w:rPr/>
        <w:t>-incident survey.</w:t>
      </w:r>
    </w:p>
    <w:p>
      <w:r>
        <w:rPr/>
      </w:r>
    </w:p>
    <w:p>
      <w:r>
        <w:rPr>
          <w:b/>
        </w:rPr>
        <w:t>Scope (MVP, 8–10 weeks)</w:t>
      </w:r>
    </w:p>
    <w:p>
      <w:r>
        <w:rPr>
          <w:b/>
        </w:rPr>
        <w:t>Email</w:t>
      </w:r>
      <w:r>
        <w:rPr>
          <w:b/>
        </w:rPr>
        <w:t>-to</w:t>
      </w:r>
      <w:r>
        <w:rPr>
          <w:b/>
        </w:rPr>
        <w:t>-Case Gateway</w:t>
      </w:r>
      <w:r>
        <w:rPr/>
        <w:t xml:space="preserve"> </w:t>
      </w:r>
    </w:p>
    <w:p>
      <w:r>
        <w:rPr/>
        <w:t>Dedicated mailbox (e.g., risk</w:t>
      </w:r>
      <w:r>
        <w:rPr/>
        <w:t>-ops</w:t>
      </w:r>
      <w:r>
        <w:rPr/>
        <w:t>-incidents@…).</w:t>
      </w:r>
    </w:p>
    <w:p>
      <w:r>
        <w:rPr/>
        <w:t>Parse subject/body/attachments; store raw email; auto</w:t>
      </w:r>
      <w:r>
        <w:rPr/>
        <w:t>-create incident with priority hint.</w:t>
      </w:r>
    </w:p>
    <w:p>
      <w:r>
        <w:rPr>
          <w:b/>
        </w:rPr>
        <w:t>Auto</w:t>
      </w:r>
      <w:r>
        <w:rPr>
          <w:b/>
        </w:rPr>
        <w:t>-Routing &amp; Deduplication</w:t>
      </w:r>
      <w:r>
        <w:rPr/>
        <w:t xml:space="preserve"> </w:t>
      </w:r>
    </w:p>
    <w:p>
      <w:r>
        <w:rPr/>
        <w:t>Route by service/runbook; dedupe by correlation ID (system, dashboard, feed) and time window.</w:t>
      </w:r>
    </w:p>
    <w:p>
      <w:r>
        <w:rPr>
          <w:b/>
        </w:rPr>
        <w:t>Two</w:t>
      </w:r>
      <w:r>
        <w:rPr>
          <w:b/>
        </w:rPr>
        <w:t>-Way Updates</w:t>
      </w:r>
      <w:r>
        <w:rPr/>
        <w:t xml:space="preserve"> </w:t>
      </w:r>
    </w:p>
    <w:p>
      <w:r>
        <w:rPr/>
        <w:t>Assignment, ETA, workarounds, and resolution pushed back to the original email thread message.</w:t>
      </w:r>
    </w:p>
    <w:p>
      <w:r>
        <w:rPr>
          <w:b/>
        </w:rPr>
        <w:t>Slimline Required Fields</w:t>
      </w:r>
      <w:r>
        <w:rPr/>
        <w:t xml:space="preserve"> </w:t>
      </w:r>
    </w:p>
    <w:p>
      <w:r>
        <w:rPr/>
        <w:t xml:space="preserve">Analysts supply </w:t>
      </w:r>
      <w:r>
        <w:rPr>
          <w:b/>
        </w:rPr>
        <w:t>symptoms</w:t>
      </w:r>
      <w:r>
        <w:rPr/>
        <w:t>; resolver groups enrich with service/component.</w:t>
      </w:r>
    </w:p>
    <w:p>
      <w:r>
        <w:rPr>
          <w:b/>
        </w:rPr>
        <w:t>Live Incident Dashboard</w:t>
      </w:r>
      <w:r>
        <w:rPr/>
        <w:t xml:space="preserve"> </w:t>
      </w:r>
    </w:p>
    <w:p>
      <w:r>
        <w:rPr/>
        <w:t>Queue, SLA burndown, MTTA/MTTR, breach flags; visible to ops and risk leads.</w:t>
      </w:r>
    </w:p>
    <w:p>
      <w:r>
        <w:rPr>
          <w:b/>
        </w:rPr>
        <w:t>Audit &amp; Compliance</w:t>
      </w:r>
      <w:r>
        <w:rPr/>
        <w:t xml:space="preserve"> </w:t>
      </w:r>
    </w:p>
    <w:p>
      <w:r>
        <w:rPr/>
        <w:t>Immutable timeline; message/attachments retained under policy; ITSM is system of record.</w:t>
      </w:r>
    </w:p>
    <w:p>
      <w:r>
        <w:rPr>
          <w:b/>
        </w:rPr>
        <w:t>Phase 2 (4–8 weeks)</w:t>
      </w:r>
    </w:p>
    <w:p>
      <w:r>
        <w:rPr/>
        <w:t>On</w:t>
      </w:r>
      <w:r>
        <w:rPr/>
        <w:t>-call/pager integration; structured subject tags (e.g., [VaR][P1]); runbook shortcuts; post</w:t>
      </w:r>
      <w:r>
        <w:rPr/>
        <w:t>-incident review capture; trend analytics.</w:t>
      </w:r>
    </w:p>
    <w:p>
      <w:r>
        <w:rPr>
          <w:b/>
        </w:rPr>
        <w:t>Non</w:t>
      </w:r>
      <w:r>
        <w:rPr>
          <w:b/>
        </w:rPr>
        <w:t>-Goals</w:t>
      </w:r>
    </w:p>
    <w:p>
      <w:r>
        <w:rPr/>
        <w:t>Replacing ITSM or re</w:t>
      </w:r>
      <w:r>
        <w:rPr/>
        <w:t>-platforming core risk systems.</w:t>
      </w:r>
    </w:p>
    <w:p>
      <w:r>
        <w:rPr/>
        <w:t>Forcing analysts into architecture</w:t>
      </w:r>
      <w:r>
        <w:rPr/>
        <w:t>-level classification at intake.</w:t>
      </w:r>
    </w:p>
    <w:p>
      <w:r>
        <w:rPr/>
        <w:t>Building a new portal.</w:t>
      </w:r>
    </w:p>
    <w:p>
      <w:r>
        <w:rPr/>
      </w:r>
    </w:p>
    <w:p>
      <w:r>
        <w:rPr>
          <w:b/>
        </w:rPr>
        <w:t>Solution Approach (Overview)</w:t>
      </w:r>
    </w:p>
    <w:p>
      <w:r>
        <w:rPr>
          <w:b/>
        </w:rPr>
        <w:t>Intake Gateway</w:t>
      </w:r>
      <w:r>
        <w:rPr/>
        <w:t xml:space="preserve"> between user channels and ITSM: </w:t>
      </w:r>
    </w:p>
    <w:p>
      <w:r>
        <w:rPr>
          <w:b/>
        </w:rPr>
        <w:t>Parse + Enrich:</w:t>
      </w:r>
      <w:r>
        <w:rPr/>
        <w:t xml:space="preserve"> Extract time, environment cues, service hints; attach raw email for audit.</w:t>
      </w:r>
    </w:p>
    <w:p>
      <w:r>
        <w:rPr>
          <w:b/>
        </w:rPr>
        <w:t>Route:</w:t>
      </w:r>
      <w:r>
        <w:rPr/>
        <w:t xml:space="preserve"> Service catalogue + on</w:t>
      </w:r>
      <w:r>
        <w:rPr/>
        <w:t>-call roster; allow rapid reassignment.</w:t>
      </w:r>
    </w:p>
    <w:p>
      <w:r>
        <w:rPr>
          <w:b/>
        </w:rPr>
        <w:t>Dedupe:</w:t>
      </w:r>
      <w:r>
        <w:rPr/>
        <w:t xml:space="preserve"> Merge duplicates into a single major incident.</w:t>
      </w:r>
    </w:p>
    <w:p>
      <w:r>
        <w:rPr>
          <w:b/>
        </w:rPr>
        <w:t>Notify:</w:t>
      </w:r>
      <w:r>
        <w:rPr/>
        <w:t xml:space="preserve"> Bi</w:t>
      </w:r>
      <w:r>
        <w:rPr/>
        <w:t>-directional updates back to the original email/thread.</w:t>
      </w:r>
    </w:p>
    <w:p>
      <w:r>
        <w:rPr>
          <w:b/>
        </w:rPr>
        <w:t>Enrichment Shift</w:t>
      </w:r>
      <w:r>
        <w:rPr>
          <w:b/>
        </w:rPr>
        <w:t>-Right:</w:t>
      </w:r>
      <w:r>
        <w:rPr/>
        <w:t xml:space="preserve"> Resolver groups apply component/service classification post</w:t>
      </w:r>
      <w:r>
        <w:rPr/>
        <w:t>-intake.</w:t>
      </w:r>
    </w:p>
    <w:p>
      <w:r>
        <w:rPr>
          <w:b/>
        </w:rPr>
        <w:t>Security &amp; Compliance</w:t>
      </w:r>
    </w:p>
    <w:p>
      <w:r>
        <w:rPr/>
        <w:t>Use existing Exchange DLP and retention; ITSM remains the source of truth.</w:t>
      </w:r>
    </w:p>
    <w:p>
      <w:r>
        <w:rPr/>
        <w:t>Immutable, time</w:t>
      </w:r>
      <w:r>
        <w:rPr/>
        <w:t>-stamped event timeline with full message content and attachments.</w:t>
      </w:r>
    </w:p>
    <w:p>
      <w:r>
        <w:rPr/>
      </w:r>
    </w:p>
    <w:p>
      <w:r>
        <w:rPr>
          <w:b/>
        </w:rPr>
        <w:t>Risks &amp; Mitigations</w:t>
      </w:r>
    </w:p>
    <w:p>
      <w:r>
        <w:rPr>
          <w:b/>
        </w:rPr>
        <w:t>Noise/false positives:</w:t>
      </w:r>
      <w:r>
        <w:rPr/>
        <w:t xml:space="preserve"> Allow</w:t>
      </w:r>
      <w:r>
        <w:rPr/>
        <w:t>-list key senders, apply throttling, and use dedupe rules.</w:t>
      </w:r>
    </w:p>
    <w:p>
      <w:r>
        <w:rPr>
          <w:b/>
        </w:rPr>
        <w:t>Mis</w:t>
      </w:r>
      <w:r>
        <w:rPr>
          <w:b/>
        </w:rPr>
        <w:t>-routing:</w:t>
      </w:r>
      <w:r>
        <w:rPr/>
        <w:t xml:space="preserve"> Routing tests; clear reassignment paths; feedback loop to improve rules.</w:t>
      </w:r>
    </w:p>
    <w:p>
      <w:r>
        <w:rPr>
          <w:b/>
        </w:rPr>
        <w:t>Low adoption:</w:t>
      </w:r>
      <w:r>
        <w:rPr/>
        <w:t xml:space="preserve"> Default to the mailbox; co</w:t>
      </w:r>
      <w:r>
        <w:rPr/>
        <w:t>-design with analysts; &lt;1 minute to raise an incident.</w:t>
      </w:r>
    </w:p>
    <w:p>
      <w:r>
        <w:rPr>
          <w:b/>
        </w:rPr>
        <w:t>Audit gaps:</w:t>
      </w:r>
      <w:r>
        <w:rPr/>
        <w:t xml:space="preserve"> Store raw emails; change control; regular sampling in post</w:t>
      </w:r>
      <w:r>
        <w:rPr/>
        <w:t>-incident review.</w:t>
      </w:r>
    </w:p>
    <w:p>
      <w:r>
        <w:rPr/>
      </w:r>
    </w:p>
    <w:p>
      <w:r>
        <w:rPr>
          <w:b/>
        </w:rPr>
        <w:t>Investment (ROM)</w:t>
      </w:r>
    </w:p>
    <w:p>
      <w:r>
        <w:rPr>
          <w:b/>
        </w:rPr>
        <w:t>MVP:</w:t>
      </w:r>
      <w:r>
        <w:rPr/>
        <w:t xml:space="preserve"> 8–10 weeks, small cross</w:t>
      </w:r>
      <w:r>
        <w:rPr/>
        <w:t>-functional squad (PO/BA, 2–3 engineers, 1 ITSM admin, 0.5 Sec/Compliance).</w:t>
      </w:r>
    </w:p>
    <w:p>
      <w:r>
        <w:rPr>
          <w:b/>
        </w:rPr>
        <w:t>Run cost:</w:t>
      </w:r>
      <w:r>
        <w:rPr/>
        <w:t xml:space="preserve"> Low—leverages existing mail/ITSM capabilities.</w:t>
      </w:r>
    </w:p>
    <w:p>
      <w:r>
        <w:rPr/>
      </w:r>
    </w:p>
    <w:p>
      <w:r>
        <w:rPr>
          <w:b/>
        </w:rPr>
        <w:t>Decision &amp; Ask</w:t>
      </w:r>
    </w:p>
    <w:p>
      <w:r>
        <w:rPr>
          <w:b/>
        </w:rPr>
        <w:t>Approve Epic:</w:t>
      </w:r>
      <w:r>
        <w:rPr/>
        <w:t xml:space="preserve"> Low</w:t>
      </w:r>
      <w:r>
        <w:rPr/>
        <w:t>-Friction Incident Intake &amp; Tracking for Market Risk Operations.</w:t>
      </w:r>
    </w:p>
    <w:p>
      <w:r>
        <w:rPr>
          <w:b/>
        </w:rPr>
        <w:t>Prioritise in BoW:</w:t>
      </w:r>
      <w:r>
        <w:rPr/>
        <w:t xml:space="preserve"> Start next quarter for MVP go</w:t>
      </w:r>
      <w:r>
        <w:rPr/>
        <w:t>-live the following quarter.</w:t>
      </w:r>
    </w:p>
    <w:p>
      <w:r>
        <w:rPr>
          <w:b/>
        </w:rPr>
        <w:t>Enable:</w:t>
      </w:r>
      <w:r>
        <w:rPr/>
        <w:t xml:space="preserve"> Dedicated mailbox, app registration (if in scope), ITSM API/webhook access, routing rules, on</w:t>
      </w:r>
      <w:r>
        <w:rPr/>
        <w:t>-call roster.</w:t>
      </w:r>
    </w:p>
    <w:p>
      <w:r>
        <w:rPr/>
      </w:r>
    </w:p>
    <w:p>
      <w:r>
        <w:rPr>
          <w:b/>
        </w:rPr>
        <w:t>Acceptance Criteria (MVP)</w:t>
      </w:r>
    </w:p>
    <w:p>
      <w:r>
        <w:rPr/>
        <w:t xml:space="preserve">Email to the dedicated mailbox creates a case with owner + SLA in </w:t>
      </w:r>
      <w:r>
        <w:rPr>
          <w:b/>
        </w:rPr>
        <w:t>≤ 60 seconds</w:t>
      </w:r>
      <w:r>
        <w:rPr/>
        <w:t>.</w:t>
      </w:r>
    </w:p>
    <w:p>
      <w:r>
        <w:rPr/>
        <w:t>P1/P2 incidents appear on the live dashboard immediately with SLA countdown.</w:t>
      </w:r>
    </w:p>
    <w:p>
      <w:r>
        <w:rPr/>
        <w:t xml:space="preserve">Dedupe reduces duplicate cases by </w:t>
      </w:r>
      <w:r>
        <w:rPr>
          <w:b/>
        </w:rPr>
        <w:t>≥ 70%</w:t>
      </w:r>
      <w:r>
        <w:rPr/>
        <w:t xml:space="preserve"> during major incidents.</w:t>
      </w:r>
    </w:p>
    <w:p>
      <w:r>
        <w:rPr/>
        <w:t xml:space="preserve">All key updates (assignment, ETA, workaround, resolution) are pushed back to the </w:t>
      </w:r>
      <w:r>
        <w:rPr>
          <w:b/>
        </w:rPr>
        <w:t>same email thread</w:t>
      </w:r>
      <w:r>
        <w:rPr/>
        <w:t xml:space="preserve"> </w:t>
      </w:r>
    </w:p>
    <w:p>
      <w:r>
        <w:rPr/>
        <w:t>Immutable timeline includes original email content and attachments.</w:t>
      </w:r>
    </w:p>
    <w:p>
      <w:r>
        <w:rPr/>
        <w:t xml:space="preserve">MTTA improves by </w:t>
      </w:r>
      <w:r>
        <w:rPr>
          <w:b/>
        </w:rPr>
        <w:t>≥ 40%</w:t>
      </w:r>
      <w:r>
        <w:rPr/>
        <w:t xml:space="preserve"> within 12–16 weeks for market</w:t>
      </w:r>
      <w:r>
        <w:rPr/>
        <w:t>-time incidents.</w:t>
      </w:r>
    </w:p>
    <w:p>
      <w:r>
        <w:rPr/>
      </w:r>
    </w:p>
    <w:p>
      <w:r>
        <w:rPr>
          <w:b/>
        </w:rPr>
        <w:t>Sample User Stories</w:t>
      </w:r>
    </w:p>
    <w:p>
      <w:r>
        <w:rPr>
          <w:b/>
        </w:rPr>
        <w:t>As a monitoring analyst</w:t>
      </w:r>
      <w:r>
        <w:rPr/>
        <w:t>, I can email a symptom summary with a screenshot and get an incident created and routed automatically, so I don’t leave my monitoring tools.</w:t>
      </w:r>
    </w:p>
    <w:p>
      <w:r>
        <w:rPr>
          <w:b/>
        </w:rPr>
        <w:t>As an on</w:t>
      </w:r>
      <w:r>
        <w:rPr>
          <w:b/>
        </w:rPr>
        <w:t>-call engineer</w:t>
      </w:r>
      <w:r>
        <w:rPr/>
        <w:t>, I receive a case with enough context (time window, environment cues, attachments, links) to start triage immediately.</w:t>
      </w:r>
    </w:p>
    <w:p>
      <w:r>
        <w:rPr>
          <w:b/>
        </w:rPr>
        <w:t>As a risk lead</w:t>
      </w:r>
      <w:r>
        <w:rPr/>
        <w:t>, I can see P1/P2 status, ownership, and SLA burn</w:t>
      </w:r>
      <w:r>
        <w:rPr/>
        <w:t>-down in one place.</w:t>
      </w:r>
    </w:p>
    <w:p>
      <w:r>
        <w:rPr>
          <w:b/>
        </w:rPr>
        <w:t>As audit/compliance</w:t>
      </w:r>
      <w:r>
        <w:rPr/>
        <w:t>, I can reconstruct the full communication trail from first email to closure.</w:t>
      </w:r>
    </w:p>
    <w:p>
      <w:r>
        <w:rPr/>
      </w:r>
    </w:p>
    <w:p>
      <w:r>
        <w:rPr>
          <w:b/>
        </w:rPr>
        <w:t>One</w:t>
      </w:r>
      <w:r>
        <w:rPr>
          <w:b/>
        </w:rPr>
        <w:t>-Slide Talking Points (for Steering)</w:t>
      </w:r>
    </w:p>
    <w:p>
      <w:r>
        <w:rPr>
          <w:b/>
        </w:rPr>
        <w:t>Problem:</w:t>
      </w:r>
      <w:r>
        <w:rPr/>
        <w:t xml:space="preserve"> Portal is too slow for live incidents; users email symptoms; issues lack visibility, ownership, and audit trail.</w:t>
      </w:r>
      <w:r>
        <w:rPr/>
        <w:br/>
      </w:r>
      <w:r>
        <w:rPr>
          <w:b/>
        </w:rPr>
        <w:t>Why Email First:</w:t>
      </w:r>
      <w:r>
        <w:rPr/>
        <w:t xml:space="preserve"> Fits symptom</w:t>
      </w:r>
      <w:r>
        <w:rPr/>
        <w:t>-first reporting, zero context switching, natural attachments, built</w:t>
      </w:r>
      <w:r>
        <w:rPr/>
        <w:t>-in collaboration, governed by existing DLP/retention.</w:t>
      </w:r>
      <w:r>
        <w:rPr/>
        <w:br/>
      </w:r>
      <w:r>
        <w:rPr>
          <w:b/>
        </w:rPr>
        <w:t>Solution:</w:t>
      </w:r>
      <w:r>
        <w:rPr/>
        <w:t xml:space="preserve"> Email → </w:t>
      </w:r>
      <w:r>
        <w:rPr>
          <w:b/>
        </w:rPr>
        <w:t>auto</w:t>
      </w:r>
      <w:r>
        <w:rPr>
          <w:b/>
        </w:rPr>
        <w:t>-create &amp; route</w:t>
      </w:r>
      <w:r>
        <w:rPr/>
        <w:t xml:space="preserve"> in ITSM; two</w:t>
      </w:r>
      <w:r>
        <w:rPr/>
        <w:t>-way updates; live dashboard.</w:t>
      </w:r>
      <w:r>
        <w:rPr/>
        <w:br/>
      </w:r>
      <w:r>
        <w:rPr>
          <w:b/>
        </w:rPr>
        <w:t>Outcomes:</w:t>
      </w:r>
      <w:r>
        <w:rPr/>
        <w:t xml:space="preserve"> MTTA ↓ 40–60%, MTTR ↓ 20–30%, 100% P1/P2 visible with owner+SLA ≤ 2 min, ≥ 80% analyst satisfaction.</w:t>
      </w:r>
      <w:r>
        <w:rPr/>
        <w:br/>
      </w:r>
      <w:r>
        <w:rPr>
          <w:b/>
        </w:rPr>
        <w:t>Ask:</w:t>
      </w:r>
      <w:r>
        <w:rPr/>
        <w:t xml:space="preserve"> Approve epic; enable mailbox/ITSM integrations; deliver MVP in 8–10 weeks.</w:t>
      </w:r>
    </w:p>
    <w:p>
      <w:r>
        <w:rPr/>
      </w:r>
    </w:p>
    <w:p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