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Critical Incident Log</w:t>
      </w:r>
    </w:p>
    <w:p>
      <w:r>
        <w:t>Date:</w:t>
        <w:br/>
        <w:t>Employee:</w:t>
        <w:br/>
        <w:t>Incident Description:</w:t>
        <w:br/>
        <w:t>Outcome:</w:t>
        <w:br/>
        <w:t>Lessons Learned: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