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177" w:rsidRDefault="004B189D">
      <w:r>
        <w:t>What is casting?</w:t>
      </w:r>
    </w:p>
    <w:p w:rsidR="004B189D" w:rsidRDefault="00C616A6">
      <w:r>
        <w:t>To convert one data type</w:t>
      </w:r>
      <w:r w:rsidR="004B189D">
        <w:t xml:space="preserve"> to another </w:t>
      </w:r>
      <w:r>
        <w:t>data type.</w:t>
      </w:r>
    </w:p>
    <w:p w:rsidR="00F9264E" w:rsidRDefault="00F9264E">
      <w:r>
        <w:rPr>
          <w:noProof/>
          <w:lang w:eastAsia="en-IN"/>
        </w:rPr>
        <w:drawing>
          <wp:inline distT="0" distB="0" distL="0" distR="0" wp14:anchorId="5A418675" wp14:editId="31A23E01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EE"/>
    <w:rsid w:val="001A49EE"/>
    <w:rsid w:val="004B189D"/>
    <w:rsid w:val="00966177"/>
    <w:rsid w:val="00C616A6"/>
    <w:rsid w:val="00F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0BA9-513D-40EC-80B0-D84A2E7A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2019-01-02T16:19:00Z</dcterms:created>
  <dcterms:modified xsi:type="dcterms:W3CDTF">2019-01-02T16:20:00Z</dcterms:modified>
</cp:coreProperties>
</file>