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6F1C4" w14:textId="3ACD0660" w:rsidR="001C4D46" w:rsidRDefault="001C4D46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6625E43C" w14:textId="365B3467" w:rsidR="001C4D46" w:rsidRDefault="00006514" w:rsidP="001C4D46">
      <w:pPr>
        <w:pStyle w:val="GvdeMetni"/>
        <w:jc w:val="center"/>
        <w:rPr>
          <w:b/>
          <w:color w:val="0000FF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805626" wp14:editId="40257A63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162300" cy="2818763"/>
            <wp:effectExtent l="0" t="0" r="0" b="1270"/>
            <wp:wrapNone/>
            <wp:docPr id="1" name="Resim 8" descr="C:\Users\huseyinkurt1\Desktop\2021-2022\02_Aydin_EEE\IAU_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8" descr="C:\Users\huseyinkurt1\Desktop\2021-2022\02_Aydin_EEE\IAU_EE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18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544BD" w14:textId="00722752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5DA6ABDE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533FFDF7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43002A99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5498BF20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409A930B" w14:textId="77777777" w:rsidR="007D42B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7EC0DC72" w14:textId="416FE7D6" w:rsidR="001C4D46" w:rsidRDefault="001C4D46" w:rsidP="001C4D46">
      <w:pPr>
        <w:pStyle w:val="GvdeMetni"/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EED6</w:t>
      </w:r>
      <w:r w:rsidR="00C401A0">
        <w:rPr>
          <w:b/>
          <w:color w:val="0000FF"/>
          <w:sz w:val="48"/>
          <w:szCs w:val="48"/>
        </w:rPr>
        <w:t>0</w:t>
      </w:r>
      <w:r>
        <w:rPr>
          <w:b/>
          <w:color w:val="0000FF"/>
          <w:sz w:val="48"/>
          <w:szCs w:val="48"/>
        </w:rPr>
        <w:t xml:space="preserve">4E </w:t>
      </w:r>
      <w:r w:rsidR="00C401A0">
        <w:rPr>
          <w:b/>
          <w:color w:val="0000FF"/>
          <w:sz w:val="48"/>
          <w:szCs w:val="48"/>
        </w:rPr>
        <w:t>OPTIMIZATION</w:t>
      </w:r>
      <w:r>
        <w:rPr>
          <w:b/>
          <w:color w:val="0000FF"/>
          <w:sz w:val="48"/>
          <w:szCs w:val="48"/>
        </w:rPr>
        <w:t xml:space="preserve"> </w:t>
      </w:r>
    </w:p>
    <w:p w14:paraId="47D5F388" w14:textId="21344F72" w:rsidR="001C4D46" w:rsidRDefault="00C401A0" w:rsidP="001C4D46">
      <w:pPr>
        <w:pStyle w:val="GvdeMetni"/>
        <w:jc w:val="center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HOMEWORK</w:t>
      </w:r>
      <w:r w:rsidR="0022443D">
        <w:rPr>
          <w:b/>
          <w:color w:val="0000FF"/>
          <w:sz w:val="48"/>
          <w:szCs w:val="48"/>
        </w:rPr>
        <w:t xml:space="preserve"> 1</w:t>
      </w:r>
    </w:p>
    <w:p w14:paraId="094F97DC" w14:textId="77777777" w:rsidR="001C4D46" w:rsidRDefault="001C4D46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75EC7475" w14:textId="77777777" w:rsidR="001C4D46" w:rsidRDefault="001C4D46" w:rsidP="001C4D46">
      <w:pPr>
        <w:pStyle w:val="GvdeMetni"/>
        <w:spacing w:line="360" w:lineRule="auto"/>
        <w:jc w:val="center"/>
        <w:rPr>
          <w:b/>
          <w:color w:val="0000FF"/>
          <w:sz w:val="32"/>
          <w:szCs w:val="48"/>
        </w:rPr>
      </w:pPr>
      <w:r>
        <w:rPr>
          <w:b/>
          <w:color w:val="0000FF"/>
          <w:sz w:val="32"/>
          <w:szCs w:val="48"/>
        </w:rPr>
        <w:t>Dr. Öğr. Üyesi Mohammed ALKRUNZ</w:t>
      </w:r>
    </w:p>
    <w:p w14:paraId="0B3C945C" w14:textId="77777777" w:rsidR="001C4D46" w:rsidRDefault="001C4D46" w:rsidP="001C4D46">
      <w:pPr>
        <w:pStyle w:val="GvdeMetni"/>
        <w:spacing w:line="360" w:lineRule="auto"/>
        <w:jc w:val="center"/>
        <w:rPr>
          <w:b/>
          <w:color w:val="0000FF"/>
          <w:sz w:val="32"/>
          <w:szCs w:val="48"/>
        </w:rPr>
      </w:pPr>
    </w:p>
    <w:p w14:paraId="2E14379C" w14:textId="77777777" w:rsidR="001C4D46" w:rsidRDefault="001C4D46" w:rsidP="001C4D46">
      <w:pPr>
        <w:pStyle w:val="GvdeMetni"/>
        <w:spacing w:line="360" w:lineRule="auto"/>
        <w:jc w:val="center"/>
        <w:rPr>
          <w:b/>
          <w:color w:val="0000FF"/>
          <w:sz w:val="32"/>
          <w:szCs w:val="48"/>
        </w:rPr>
      </w:pPr>
      <w:proofErr w:type="spellStart"/>
      <w:r>
        <w:rPr>
          <w:b/>
          <w:color w:val="0000FF"/>
          <w:sz w:val="32"/>
          <w:szCs w:val="48"/>
        </w:rPr>
        <w:t>Istanbul</w:t>
      </w:r>
      <w:proofErr w:type="spellEnd"/>
      <w:r>
        <w:rPr>
          <w:b/>
          <w:color w:val="0000FF"/>
          <w:sz w:val="32"/>
          <w:szCs w:val="48"/>
        </w:rPr>
        <w:t xml:space="preserve"> Aydin </w:t>
      </w:r>
      <w:proofErr w:type="spellStart"/>
      <w:r>
        <w:rPr>
          <w:b/>
          <w:color w:val="0000FF"/>
          <w:sz w:val="32"/>
          <w:szCs w:val="48"/>
        </w:rPr>
        <w:t>University</w:t>
      </w:r>
      <w:proofErr w:type="spellEnd"/>
    </w:p>
    <w:p w14:paraId="58A61943" w14:textId="77777777" w:rsidR="001C4D46" w:rsidRDefault="001C4D46" w:rsidP="001C4D46">
      <w:pPr>
        <w:pStyle w:val="GvdeMetni"/>
        <w:spacing w:line="360" w:lineRule="auto"/>
        <w:jc w:val="center"/>
        <w:rPr>
          <w:b/>
          <w:color w:val="0000FF"/>
          <w:sz w:val="48"/>
          <w:szCs w:val="48"/>
        </w:rPr>
      </w:pPr>
      <w:proofErr w:type="spellStart"/>
      <w:r>
        <w:rPr>
          <w:b/>
          <w:color w:val="0000FF"/>
          <w:sz w:val="32"/>
          <w:szCs w:val="48"/>
        </w:rPr>
        <w:t>Engineering</w:t>
      </w:r>
      <w:proofErr w:type="spellEnd"/>
      <w:r>
        <w:rPr>
          <w:b/>
          <w:color w:val="0000FF"/>
          <w:sz w:val="32"/>
          <w:szCs w:val="48"/>
        </w:rPr>
        <w:t xml:space="preserve"> </w:t>
      </w:r>
      <w:proofErr w:type="spellStart"/>
      <w:r>
        <w:rPr>
          <w:b/>
          <w:color w:val="0000FF"/>
          <w:sz w:val="32"/>
          <w:szCs w:val="48"/>
        </w:rPr>
        <w:t>Faculty</w:t>
      </w:r>
      <w:proofErr w:type="spellEnd"/>
      <w:r>
        <w:rPr>
          <w:b/>
          <w:color w:val="0000FF"/>
          <w:sz w:val="32"/>
          <w:szCs w:val="48"/>
        </w:rPr>
        <w:t xml:space="preserve">, </w:t>
      </w:r>
      <w:proofErr w:type="spellStart"/>
      <w:r>
        <w:rPr>
          <w:b/>
          <w:color w:val="0000FF"/>
          <w:sz w:val="32"/>
          <w:szCs w:val="48"/>
        </w:rPr>
        <w:t>Electrical</w:t>
      </w:r>
      <w:proofErr w:type="spellEnd"/>
      <w:r>
        <w:rPr>
          <w:b/>
          <w:color w:val="0000FF"/>
          <w:sz w:val="32"/>
          <w:szCs w:val="48"/>
        </w:rPr>
        <w:t xml:space="preserve"> </w:t>
      </w:r>
      <w:proofErr w:type="spellStart"/>
      <w:r>
        <w:rPr>
          <w:b/>
          <w:color w:val="0000FF"/>
          <w:sz w:val="32"/>
          <w:szCs w:val="48"/>
        </w:rPr>
        <w:t>and</w:t>
      </w:r>
      <w:proofErr w:type="spellEnd"/>
      <w:r>
        <w:rPr>
          <w:b/>
          <w:color w:val="0000FF"/>
          <w:sz w:val="32"/>
          <w:szCs w:val="48"/>
        </w:rPr>
        <w:t xml:space="preserve"> </w:t>
      </w:r>
      <w:proofErr w:type="spellStart"/>
      <w:r>
        <w:rPr>
          <w:b/>
          <w:color w:val="0000FF"/>
          <w:sz w:val="32"/>
          <w:szCs w:val="48"/>
        </w:rPr>
        <w:t>Electronics</w:t>
      </w:r>
      <w:proofErr w:type="spellEnd"/>
      <w:r>
        <w:rPr>
          <w:b/>
          <w:color w:val="0000FF"/>
          <w:sz w:val="32"/>
          <w:szCs w:val="48"/>
        </w:rPr>
        <w:t xml:space="preserve"> </w:t>
      </w:r>
      <w:proofErr w:type="spellStart"/>
      <w:r>
        <w:rPr>
          <w:b/>
          <w:color w:val="0000FF"/>
          <w:sz w:val="32"/>
          <w:szCs w:val="48"/>
        </w:rPr>
        <w:t>Department</w:t>
      </w:r>
      <w:proofErr w:type="spellEnd"/>
    </w:p>
    <w:p w14:paraId="77240504" w14:textId="201D1D40" w:rsidR="001C4D46" w:rsidRPr="00E2575A" w:rsidRDefault="00310374" w:rsidP="00310374">
      <w:pPr>
        <w:pStyle w:val="GvdeMetni"/>
        <w:jc w:val="center"/>
        <w:rPr>
          <w:b/>
          <w:bCs/>
          <w:color w:val="0000FF"/>
        </w:rPr>
      </w:pPr>
      <w:r w:rsidRPr="00E2575A">
        <w:rPr>
          <w:b/>
          <w:bCs/>
          <w:color w:val="0000FF"/>
        </w:rPr>
        <w:t xml:space="preserve">2024-2025 Fall </w:t>
      </w:r>
      <w:proofErr w:type="spellStart"/>
      <w:r w:rsidRPr="00E2575A">
        <w:rPr>
          <w:b/>
          <w:bCs/>
          <w:color w:val="0000FF"/>
        </w:rPr>
        <w:t>Semester</w:t>
      </w:r>
      <w:proofErr w:type="spellEnd"/>
    </w:p>
    <w:p w14:paraId="3BE156F3" w14:textId="77777777" w:rsidR="001C4D46" w:rsidRDefault="001C4D46" w:rsidP="001C4D46">
      <w:pPr>
        <w:pStyle w:val="GvdeMetni"/>
        <w:rPr>
          <w:color w:val="0000FF"/>
        </w:rPr>
      </w:pPr>
    </w:p>
    <w:p w14:paraId="4ED182B7" w14:textId="77777777" w:rsidR="001C4D46" w:rsidRDefault="001C4D46" w:rsidP="001C4D46">
      <w:pPr>
        <w:pStyle w:val="GvdeMetni"/>
        <w:jc w:val="center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Hüseyin KURT</w:t>
      </w:r>
    </w:p>
    <w:p w14:paraId="56908989" w14:textId="77777777" w:rsidR="001C4D46" w:rsidRDefault="001C4D46" w:rsidP="001C4D46">
      <w:pPr>
        <w:pStyle w:val="GvdeMetni"/>
        <w:rPr>
          <w:color w:val="0000FF"/>
        </w:rPr>
      </w:pPr>
    </w:p>
    <w:p w14:paraId="1578B1FE" w14:textId="77777777" w:rsidR="00006514" w:rsidRDefault="00006514" w:rsidP="001C4D46">
      <w:pPr>
        <w:pStyle w:val="GvdeMetni"/>
        <w:rPr>
          <w:color w:val="0000FF"/>
        </w:rPr>
      </w:pPr>
    </w:p>
    <w:p w14:paraId="26707E2F" w14:textId="3562DD70" w:rsidR="00CB7548" w:rsidRPr="00F10504" w:rsidRDefault="00116512">
      <w:pPr>
        <w:spacing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OPTIMIZATION ALGORITHMS</w:t>
      </w:r>
      <w:r w:rsidR="005C4ED7">
        <w:rPr>
          <w:b/>
          <w:sz w:val="28"/>
          <w:lang w:val="en-US"/>
        </w:rPr>
        <w:t xml:space="preserve"> </w:t>
      </w:r>
    </w:p>
    <w:p w14:paraId="1CA01884" w14:textId="29B0CBDE" w:rsidR="00C401A0" w:rsidRDefault="00C401A0" w:rsidP="00F10504">
      <w:pPr>
        <w:spacing w:line="276" w:lineRule="auto"/>
        <w:jc w:val="both"/>
        <w:rPr>
          <w:sz w:val="22"/>
          <w:szCs w:val="22"/>
          <w:lang w:val="en-US"/>
        </w:rPr>
      </w:pPr>
    </w:p>
    <w:p w14:paraId="44A5A020" w14:textId="77777777" w:rsidR="00CB7548" w:rsidRPr="00E81E14" w:rsidRDefault="00CD4011" w:rsidP="00877E1A">
      <w:pPr>
        <w:pStyle w:val="Balk1"/>
        <w:numPr>
          <w:ilvl w:val="0"/>
          <w:numId w:val="4"/>
        </w:numPr>
        <w:spacing w:line="360" w:lineRule="auto"/>
        <w:rPr>
          <w:b/>
          <w:lang w:val="en-US"/>
        </w:rPr>
      </w:pPr>
      <w:r w:rsidRPr="00E81E14">
        <w:rPr>
          <w:rFonts w:ascii="Times New Roman" w:hAnsi="Times New Roman" w:cs="Times New Roman"/>
          <w:b/>
          <w:color w:val="auto"/>
          <w:sz w:val="24"/>
          <w:lang w:val="en-US"/>
        </w:rPr>
        <w:t>Introduction</w:t>
      </w:r>
    </w:p>
    <w:p w14:paraId="1E18D10E" w14:textId="46D21C83" w:rsidR="00F739BD" w:rsidRPr="00EE73DE" w:rsidRDefault="00C401A0" w:rsidP="00F1698D">
      <w:pPr>
        <w:spacing w:line="360" w:lineRule="auto"/>
        <w:jc w:val="both"/>
        <w:rPr>
          <w:lang w:val="en-US"/>
        </w:rPr>
      </w:pPr>
      <w:r w:rsidRPr="00EE73DE">
        <w:rPr>
          <w:lang w:val="en-US"/>
        </w:rPr>
        <w:t xml:space="preserve">There are many </w:t>
      </w:r>
      <w:r w:rsidR="00031D8B" w:rsidRPr="00EE73DE">
        <w:rPr>
          <w:lang w:val="en-US"/>
        </w:rPr>
        <w:t>algorithms</w:t>
      </w:r>
      <w:r w:rsidRPr="00EE73DE">
        <w:rPr>
          <w:lang w:val="en-US"/>
        </w:rPr>
        <w:t xml:space="preserve"> for optimization of the parameter in the </w:t>
      </w:r>
      <w:r w:rsidR="00826604" w:rsidRPr="00EE73DE">
        <w:rPr>
          <w:lang w:val="en-US"/>
        </w:rPr>
        <w:t xml:space="preserve">control system </w:t>
      </w:r>
      <w:r w:rsidRPr="00EE73DE">
        <w:rPr>
          <w:lang w:val="en-US"/>
        </w:rPr>
        <w:t xml:space="preserve">modeling. </w:t>
      </w:r>
      <w:r w:rsidR="00826604" w:rsidRPr="00EE73DE">
        <w:rPr>
          <w:lang w:val="en-US"/>
        </w:rPr>
        <w:t xml:space="preserve">The most </w:t>
      </w:r>
      <w:r w:rsidR="00061FD6" w:rsidRPr="00EE73DE">
        <w:rPr>
          <w:lang w:val="en-US"/>
        </w:rPr>
        <w:t>used algorithms</w:t>
      </w:r>
      <w:r w:rsidRPr="00EE73DE">
        <w:rPr>
          <w:lang w:val="en-US"/>
        </w:rPr>
        <w:t xml:space="preserve"> are Recursive </w:t>
      </w:r>
      <w:r w:rsidR="00031D8B" w:rsidRPr="00EE73DE">
        <w:rPr>
          <w:lang w:val="en-US"/>
        </w:rPr>
        <w:t xml:space="preserve">Least Square (RLS), </w:t>
      </w:r>
      <w:r w:rsidR="00DC2301" w:rsidRPr="00EE73DE">
        <w:rPr>
          <w:lang w:val="en-US"/>
        </w:rPr>
        <w:t>Extended</w:t>
      </w:r>
      <w:r w:rsidR="00274586" w:rsidRPr="00EE73DE">
        <w:rPr>
          <w:lang w:val="en-US"/>
        </w:rPr>
        <w:t xml:space="preserve"> Least Square (ELS), </w:t>
      </w:r>
      <w:r w:rsidR="00031D8B" w:rsidRPr="00EE73DE">
        <w:rPr>
          <w:lang w:val="en-US"/>
        </w:rPr>
        <w:t>Least Mean Square (LMS), Project Approximation (PA)</w:t>
      </w:r>
      <w:r w:rsidR="00274586" w:rsidRPr="00EE73DE">
        <w:rPr>
          <w:lang w:val="en-US"/>
        </w:rPr>
        <w:t xml:space="preserve"> and</w:t>
      </w:r>
      <w:r w:rsidR="00031D8B" w:rsidRPr="00EE73DE">
        <w:rPr>
          <w:lang w:val="en-US"/>
        </w:rPr>
        <w:t xml:space="preserve"> Stochastic Algorithm (SA)</w:t>
      </w:r>
      <w:r w:rsidR="00274586" w:rsidRPr="00EE73DE">
        <w:rPr>
          <w:lang w:val="en-US"/>
        </w:rPr>
        <w:t>.</w:t>
      </w:r>
      <w:r w:rsidR="00031D8B" w:rsidRPr="00EE73DE">
        <w:rPr>
          <w:lang w:val="en-US"/>
        </w:rPr>
        <w:t xml:space="preserve"> In this study, </w:t>
      </w:r>
      <w:proofErr w:type="gramStart"/>
      <w:r w:rsidR="00274586" w:rsidRPr="00EE73DE">
        <w:rPr>
          <w:lang w:val="en-US"/>
        </w:rPr>
        <w:t>5</w:t>
      </w:r>
      <w:proofErr w:type="gramEnd"/>
      <w:r w:rsidR="00031D8B" w:rsidRPr="00EE73DE">
        <w:rPr>
          <w:lang w:val="en-US"/>
        </w:rPr>
        <w:t xml:space="preserve"> algorithms was compared each other with an example. </w:t>
      </w:r>
      <w:r w:rsidR="00B70DB7" w:rsidRPr="00EE73DE">
        <w:rPr>
          <w:lang w:val="en-US"/>
        </w:rPr>
        <w:t>The simulation program used is MATLAB.</w:t>
      </w:r>
      <w:r w:rsidR="002A6B85" w:rsidRPr="00EE73DE">
        <w:rPr>
          <w:lang w:val="en-US"/>
        </w:rPr>
        <w:t xml:space="preserve"> </w:t>
      </w:r>
      <w:r w:rsidR="00810C78" w:rsidRPr="00EE73DE">
        <w:rPr>
          <w:lang w:val="en-US"/>
        </w:rPr>
        <w:t>I</w:t>
      </w:r>
      <w:r w:rsidR="00237EFC" w:rsidRPr="00EE73DE">
        <w:rPr>
          <w:lang w:val="en-US"/>
        </w:rPr>
        <w:t>n the RLS, the estimated parameters are updated recursively to minimize</w:t>
      </w:r>
      <w:r w:rsidR="005D2BE3" w:rsidRPr="00EE73DE">
        <w:rPr>
          <w:lang w:val="en-US"/>
        </w:rPr>
        <w:t xml:space="preserve"> sum of</w:t>
      </w:r>
      <w:r w:rsidR="005C1D5C" w:rsidRPr="00EE73DE">
        <w:rPr>
          <w:lang w:val="en-US"/>
        </w:rPr>
        <w:t xml:space="preserve"> squared </w:t>
      </w:r>
      <w:r w:rsidR="00293E3C" w:rsidRPr="00EE73DE">
        <w:rPr>
          <w:lang w:val="en-US"/>
        </w:rPr>
        <w:t xml:space="preserve">differences between </w:t>
      </w:r>
      <w:r w:rsidR="00FF1086" w:rsidRPr="00EE73DE">
        <w:rPr>
          <w:lang w:val="en-US"/>
        </w:rPr>
        <w:t>true</w:t>
      </w:r>
      <w:r w:rsidR="007B0D2C" w:rsidRPr="00EE73DE">
        <w:rPr>
          <w:lang w:val="en-US"/>
        </w:rPr>
        <w:t xml:space="preserve"> and estimated</w:t>
      </w:r>
      <w:r w:rsidR="000375CA" w:rsidRPr="00EE73DE">
        <w:rPr>
          <w:lang w:val="en-US"/>
        </w:rPr>
        <w:t xml:space="preserve"> values. </w:t>
      </w:r>
      <w:r w:rsidR="00F26FB4" w:rsidRPr="00EE73DE">
        <w:rPr>
          <w:lang w:val="en-US"/>
        </w:rPr>
        <w:t>ELS is e</w:t>
      </w:r>
      <w:r w:rsidR="00836EED" w:rsidRPr="00EE73DE">
        <w:rPr>
          <w:lang w:val="en-US"/>
        </w:rPr>
        <w:t>xtension</w:t>
      </w:r>
      <w:r w:rsidR="00A20DB1" w:rsidRPr="00EE73DE">
        <w:rPr>
          <w:lang w:val="en-US"/>
        </w:rPr>
        <w:t xml:space="preserve"> of least square </w:t>
      </w:r>
      <w:r w:rsidR="00C00764" w:rsidRPr="00EE73DE">
        <w:rPr>
          <w:lang w:val="en-US"/>
        </w:rPr>
        <w:t>algorithm for nonlinear systems</w:t>
      </w:r>
      <w:r w:rsidR="00EE31F1" w:rsidRPr="00EE73DE">
        <w:rPr>
          <w:lang w:val="en-US"/>
        </w:rPr>
        <w:t>.</w:t>
      </w:r>
      <w:r w:rsidR="00204459" w:rsidRPr="00EE73DE">
        <w:rPr>
          <w:lang w:val="en-US"/>
        </w:rPr>
        <w:t xml:space="preserve"> </w:t>
      </w:r>
      <w:r w:rsidR="00240E6B" w:rsidRPr="00EE73DE">
        <w:rPr>
          <w:lang w:val="en-US"/>
        </w:rPr>
        <w:t>PA pro</w:t>
      </w:r>
      <w:r w:rsidR="00204D06" w:rsidRPr="00EE73DE">
        <w:rPr>
          <w:lang w:val="en-US"/>
        </w:rPr>
        <w:t xml:space="preserve">jects </w:t>
      </w:r>
      <w:r w:rsidR="00354844" w:rsidRPr="00EE73DE">
        <w:rPr>
          <w:lang w:val="en-US"/>
        </w:rPr>
        <w:t xml:space="preserve">a vector </w:t>
      </w:r>
      <w:r w:rsidR="00C4394E" w:rsidRPr="00EE73DE">
        <w:rPr>
          <w:lang w:val="en-US"/>
        </w:rPr>
        <w:t xml:space="preserve">onto a constrained </w:t>
      </w:r>
      <w:r w:rsidR="007A79E5" w:rsidRPr="00EE73DE">
        <w:rPr>
          <w:lang w:val="en-US"/>
        </w:rPr>
        <w:t>subspace</w:t>
      </w:r>
      <w:r w:rsidR="00A84015" w:rsidRPr="00EE73DE">
        <w:rPr>
          <w:lang w:val="en-US"/>
        </w:rPr>
        <w:t xml:space="preserve"> to solve</w:t>
      </w:r>
      <w:r w:rsidR="004D7F48" w:rsidRPr="00EE73DE">
        <w:rPr>
          <w:lang w:val="en-US"/>
        </w:rPr>
        <w:t xml:space="preserve"> estimation problems. </w:t>
      </w:r>
    </w:p>
    <w:p w14:paraId="128894E8" w14:textId="515AFE46" w:rsidR="00F739BD" w:rsidRPr="00E81E14" w:rsidRDefault="00F739BD" w:rsidP="00F739BD">
      <w:pPr>
        <w:pStyle w:val="ResimYazs"/>
        <w:jc w:val="center"/>
        <w:rPr>
          <w:sz w:val="22"/>
          <w:szCs w:val="22"/>
          <w:lang w:val="en-US"/>
        </w:rPr>
      </w:pPr>
      <w:r w:rsidRPr="00E81E14">
        <w:rPr>
          <w:sz w:val="22"/>
          <w:szCs w:val="22"/>
          <w:lang w:val="en-US"/>
        </w:rPr>
        <w:t xml:space="preserve">Table </w:t>
      </w:r>
      <w:r w:rsidRPr="00E81E14">
        <w:rPr>
          <w:sz w:val="22"/>
          <w:szCs w:val="22"/>
          <w:lang w:val="en-US"/>
        </w:rPr>
        <w:fldChar w:fldCharType="begin"/>
      </w:r>
      <w:r w:rsidRPr="00E81E14">
        <w:rPr>
          <w:sz w:val="22"/>
          <w:szCs w:val="22"/>
          <w:lang w:val="en-US"/>
        </w:rPr>
        <w:instrText xml:space="preserve"> SEQ Table \* ARABIC </w:instrText>
      </w:r>
      <w:r w:rsidRPr="00E81E14">
        <w:rPr>
          <w:sz w:val="22"/>
          <w:szCs w:val="22"/>
          <w:lang w:val="en-US"/>
        </w:rPr>
        <w:fldChar w:fldCharType="separate"/>
      </w:r>
      <w:r>
        <w:rPr>
          <w:noProof/>
          <w:sz w:val="22"/>
          <w:szCs w:val="22"/>
          <w:lang w:val="en-US"/>
        </w:rPr>
        <w:t>5</w:t>
      </w:r>
      <w:r w:rsidRPr="00E81E14">
        <w:rPr>
          <w:sz w:val="22"/>
          <w:szCs w:val="22"/>
          <w:lang w:val="en-US"/>
        </w:rPr>
        <w:fldChar w:fldCharType="end"/>
      </w:r>
      <w:r w:rsidRPr="00E81E14">
        <w:rPr>
          <w:sz w:val="22"/>
          <w:szCs w:val="22"/>
          <w:lang w:val="en-US"/>
        </w:rPr>
        <w:t xml:space="preserve">: Compare the </w:t>
      </w:r>
      <w:r>
        <w:rPr>
          <w:sz w:val="22"/>
          <w:szCs w:val="22"/>
          <w:lang w:val="en-US"/>
        </w:rPr>
        <w:t>algorithms</w:t>
      </w:r>
      <w:r w:rsidRPr="00E81E14">
        <w:rPr>
          <w:sz w:val="22"/>
          <w:szCs w:val="22"/>
          <w:lang w:val="en-US"/>
        </w:rPr>
        <w:t>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1814"/>
        <w:gridCol w:w="1814"/>
        <w:gridCol w:w="2268"/>
      </w:tblGrid>
      <w:tr w:rsidR="00623093" w:rsidRPr="00E81E14" w14:paraId="16C08CF3" w14:textId="77777777" w:rsidTr="005916B6">
        <w:trPr>
          <w:trHeight w:val="454"/>
          <w:jc w:val="center"/>
        </w:trPr>
        <w:tc>
          <w:tcPr>
            <w:tcW w:w="1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3F5B" w14:textId="05393A34" w:rsidR="00623093" w:rsidRPr="005916B6" w:rsidRDefault="00623093" w:rsidP="005916B6">
            <w:pPr>
              <w:ind w:left="-110" w:right="-108"/>
              <w:jc w:val="center"/>
              <w:rPr>
                <w:b/>
                <w:sz w:val="22"/>
                <w:szCs w:val="22"/>
                <w:lang w:val="en-US"/>
              </w:rPr>
            </w:pPr>
            <w:r w:rsidRPr="005916B6">
              <w:rPr>
                <w:b/>
                <w:sz w:val="22"/>
                <w:szCs w:val="22"/>
                <w:lang w:val="en-US"/>
              </w:rPr>
              <w:t>Algorithms</w:t>
            </w:r>
          </w:p>
        </w:tc>
        <w:tc>
          <w:tcPr>
            <w:tcW w:w="181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3C5812" w14:textId="6936339D" w:rsidR="00623093" w:rsidRPr="005916B6" w:rsidRDefault="00623093" w:rsidP="005916B6">
            <w:pPr>
              <w:spacing w:line="276" w:lineRule="auto"/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5916B6">
              <w:rPr>
                <w:b/>
                <w:sz w:val="22"/>
                <w:szCs w:val="22"/>
                <w:lang w:val="en-US"/>
              </w:rPr>
              <w:t>Adaptivity</w:t>
            </w:r>
            <w:proofErr w:type="spellEnd"/>
          </w:p>
        </w:tc>
        <w:tc>
          <w:tcPr>
            <w:tcW w:w="181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0B794A" w14:textId="5419DF91" w:rsidR="00623093" w:rsidRPr="005916B6" w:rsidRDefault="00623093" w:rsidP="005916B6">
            <w:pPr>
              <w:spacing w:line="276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5916B6">
              <w:rPr>
                <w:b/>
                <w:sz w:val="22"/>
                <w:szCs w:val="22"/>
                <w:lang w:val="en-US"/>
              </w:rPr>
              <w:t>Complexity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C4CF1" w14:textId="5A3ACBA8" w:rsidR="00623093" w:rsidRPr="005916B6" w:rsidRDefault="00623093" w:rsidP="005916B6">
            <w:pPr>
              <w:spacing w:line="276" w:lineRule="auto"/>
              <w:jc w:val="center"/>
              <w:rPr>
                <w:b/>
                <w:sz w:val="22"/>
                <w:szCs w:val="22"/>
                <w:lang w:val="en-US"/>
              </w:rPr>
            </w:pPr>
            <w:r w:rsidRPr="005916B6">
              <w:rPr>
                <w:b/>
                <w:sz w:val="22"/>
                <w:szCs w:val="22"/>
                <w:lang w:val="en-US"/>
              </w:rPr>
              <w:t>Applications</w:t>
            </w:r>
          </w:p>
        </w:tc>
      </w:tr>
      <w:tr w:rsidR="00F739BD" w:rsidRPr="00E81E14" w14:paraId="2358489E" w14:textId="77777777" w:rsidTr="005916B6">
        <w:trPr>
          <w:trHeight w:val="567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7001" w14:textId="149FDE21" w:rsidR="00F739BD" w:rsidRPr="00E81E14" w:rsidRDefault="00623093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RLS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C077" w14:textId="259111AE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High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5080" w14:textId="733BC840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0BFA" w14:textId="20664367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Time-Varying Systems Real-Time System</w:t>
            </w:r>
          </w:p>
        </w:tc>
      </w:tr>
      <w:tr w:rsidR="00F739BD" w:rsidRPr="00E81E14" w14:paraId="68EF3F41" w14:textId="77777777" w:rsidTr="005916B6">
        <w:trPr>
          <w:trHeight w:val="567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A43A" w14:textId="5626CBFC" w:rsidR="00F739BD" w:rsidRPr="00E81E14" w:rsidRDefault="00623093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ELS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FBD9" w14:textId="6DE5EF50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Nonlinear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5ED7" w14:textId="6CBFFC6A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High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41FC" w14:textId="78E49029" w:rsidR="00F739BD" w:rsidRPr="00E81E14" w:rsidRDefault="005916B6" w:rsidP="005916B6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Nonlinear Systems</w:t>
            </w:r>
          </w:p>
        </w:tc>
      </w:tr>
      <w:tr w:rsidR="00F739BD" w:rsidRPr="00E81E14" w14:paraId="65F6B393" w14:textId="77777777" w:rsidTr="005916B6">
        <w:trPr>
          <w:trHeight w:val="567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13B" w14:textId="2E63BB01" w:rsidR="00F739BD" w:rsidRPr="00E81E14" w:rsidRDefault="00623093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LMS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5E7F" w14:textId="0FA64DBD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Simple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14B6" w14:textId="5E632013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Low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7D83" w14:textId="5EA3756D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Adaptive Filtering</w:t>
            </w:r>
          </w:p>
        </w:tc>
      </w:tr>
      <w:tr w:rsidR="00623093" w:rsidRPr="00E81E14" w14:paraId="74E91152" w14:textId="77777777" w:rsidTr="005916B6">
        <w:trPr>
          <w:trHeight w:val="567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FDE7" w14:textId="0AEEADD5" w:rsidR="00623093" w:rsidRDefault="00623093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43E9" w14:textId="66AB1DFB" w:rsidR="00623093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Constrained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15F0" w14:textId="50638714" w:rsidR="00623093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Variable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7F4A" w14:textId="409A1B3C" w:rsidR="00623093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Signal Processing, Optimization</w:t>
            </w:r>
          </w:p>
        </w:tc>
      </w:tr>
      <w:tr w:rsidR="00F739BD" w:rsidRPr="00E81E14" w14:paraId="579BBEDD" w14:textId="77777777" w:rsidTr="005916B6">
        <w:trPr>
          <w:trHeight w:val="567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F5F4" w14:textId="4394DF4A" w:rsidR="00F739BD" w:rsidRPr="00E81E14" w:rsidRDefault="00623093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77FE" w14:textId="68D9C009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Stochastic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29C2" w14:textId="0633660E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Low to Moderate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D330" w14:textId="23BED108" w:rsidR="00F739BD" w:rsidRPr="00E81E14" w:rsidRDefault="005916B6" w:rsidP="00143687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Machine Learning</w:t>
            </w:r>
          </w:p>
        </w:tc>
      </w:tr>
    </w:tbl>
    <w:p w14:paraId="0B676EDD" w14:textId="77777777" w:rsidR="009113FB" w:rsidRDefault="009113FB" w:rsidP="00F739BD">
      <w:pPr>
        <w:spacing w:line="276" w:lineRule="auto"/>
        <w:jc w:val="both"/>
        <w:rPr>
          <w:sz w:val="22"/>
          <w:szCs w:val="22"/>
          <w:lang w:val="en-US"/>
        </w:rPr>
      </w:pPr>
    </w:p>
    <w:p w14:paraId="0CF609BE" w14:textId="32B8D000" w:rsidR="00F739BD" w:rsidRPr="00EE73DE" w:rsidRDefault="009113FB" w:rsidP="00F739BD">
      <w:pPr>
        <w:spacing w:line="276" w:lineRule="auto"/>
        <w:jc w:val="both"/>
        <w:rPr>
          <w:szCs w:val="22"/>
          <w:lang w:val="en-US"/>
        </w:rPr>
      </w:pPr>
      <w:r w:rsidRPr="00EE73DE">
        <w:rPr>
          <w:szCs w:val="22"/>
          <w:lang w:val="en-US"/>
        </w:rPr>
        <w:t xml:space="preserve">Table shows comparing with these algorithms. LMS has low complexity but the adaptation is simple. </w:t>
      </w:r>
      <w:r w:rsidR="00FF6C56" w:rsidRPr="00EE73DE">
        <w:rPr>
          <w:szCs w:val="22"/>
          <w:lang w:val="en-US"/>
        </w:rPr>
        <w:t xml:space="preserve">However, RLS has high adaptation despite having </w:t>
      </w:r>
      <w:r w:rsidR="00FF6C56" w:rsidRPr="00EE73DE">
        <w:rPr>
          <w:szCs w:val="22"/>
          <w:lang w:val="en-US"/>
        </w:rPr>
        <w:t>moderate complexity</w:t>
      </w:r>
      <w:r w:rsidR="00FF6C56" w:rsidRPr="00EE73DE">
        <w:rPr>
          <w:szCs w:val="22"/>
          <w:lang w:val="en-US"/>
        </w:rPr>
        <w:t>.</w:t>
      </w:r>
    </w:p>
    <w:p w14:paraId="5B1FD89A" w14:textId="2C7E1CAA" w:rsidR="00CB7548" w:rsidRPr="00E81E14" w:rsidRDefault="00502F82" w:rsidP="00877E1A">
      <w:pPr>
        <w:pStyle w:val="Balk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auto"/>
          <w:sz w:val="24"/>
          <w:lang w:val="en-US"/>
        </w:rPr>
        <w:t>Methodolgy</w:t>
      </w:r>
      <w:proofErr w:type="spellEnd"/>
    </w:p>
    <w:p w14:paraId="1B06E0F9" w14:textId="10EBF17E" w:rsidR="003F5E21" w:rsidRDefault="003F5E21" w:rsidP="00C558A9">
      <w:pPr>
        <w:spacing w:line="360" w:lineRule="auto"/>
        <w:jc w:val="both"/>
        <w:rPr>
          <w:lang w:val="en-US"/>
        </w:rPr>
      </w:pPr>
      <w:r w:rsidRPr="003F5E21">
        <w:rPr>
          <w:lang w:val="en-US"/>
        </w:rPr>
        <w:t>Optimization is a</w:t>
      </w:r>
      <w:r>
        <w:rPr>
          <w:lang w:val="en-US"/>
        </w:rPr>
        <w:t>n</w:t>
      </w:r>
      <w:r w:rsidRPr="003F5E21">
        <w:rPr>
          <w:lang w:val="en-US"/>
        </w:rPr>
        <w:t xml:space="preserve"> arrangement of the parameter</w:t>
      </w:r>
      <w:r>
        <w:rPr>
          <w:lang w:val="en-US"/>
        </w:rPr>
        <w:t>s</w:t>
      </w:r>
      <w:r w:rsidRPr="003F5E21">
        <w:rPr>
          <w:lang w:val="en-US"/>
        </w:rPr>
        <w:t xml:space="preserve"> for designing </w:t>
      </w:r>
      <w:r>
        <w:rPr>
          <w:lang w:val="en-US"/>
        </w:rPr>
        <w:t xml:space="preserve">model according to measuring data from the physical system. </w:t>
      </w:r>
    </w:p>
    <w:p w14:paraId="181D897F" w14:textId="4B1E981A" w:rsidR="003F5E21" w:rsidRPr="003F5E21" w:rsidRDefault="003F5E21" w:rsidP="003F5E21">
      <w:pPr>
        <w:pStyle w:val="ResimYazs"/>
        <w:jc w:val="right"/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 w:val="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=a*y</m:t>
        </m:r>
        <m:d>
          <m:dPr>
            <m:ctrlPr>
              <w:rPr>
                <w:rFonts w:ascii="Cambria Math" w:hAnsi="Cambria Math"/>
                <w:i w:val="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t-1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+b*u</m:t>
        </m:r>
        <m:d>
          <m:dPr>
            <m:ctrlPr>
              <w:rPr>
                <w:rFonts w:ascii="Cambria Math" w:hAnsi="Cambria Math"/>
                <w:i w:val="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t-1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+c*e</m:t>
        </m:r>
        <m:d>
          <m:dPr>
            <m:ctrlPr>
              <w:rPr>
                <w:rFonts w:ascii="Cambria Math" w:hAnsi="Cambria Math"/>
                <w:i w:val="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t-1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+e</m:t>
        </m:r>
        <m:d>
          <m:dPr>
            <m:ctrlPr>
              <w:rPr>
                <w:rFonts w:ascii="Cambria Math" w:hAnsi="Cambria Math"/>
                <w:i w:val="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3F5E21">
        <w:rPr>
          <w:lang w:val="en-US"/>
        </w:rPr>
        <w:t xml:space="preserve">       </w:t>
      </w:r>
      <w:r w:rsidR="007E0CB0">
        <w:rPr>
          <w:lang w:val="en-US"/>
        </w:rPr>
        <w:t xml:space="preserve">   </w:t>
      </w:r>
      <w:r w:rsidRPr="003F5E21">
        <w:rPr>
          <w:lang w:val="en-US"/>
        </w:rPr>
        <w:t xml:space="preserve">                </w:t>
      </w:r>
      <w:r w:rsidRPr="003F5E21">
        <w:rPr>
          <w:i w:val="0"/>
        </w:rPr>
        <w:t>(1)</w:t>
      </w:r>
    </w:p>
    <w:p w14:paraId="40309B83" w14:textId="77777777" w:rsidR="003F5E21" w:rsidRPr="003F5E21" w:rsidRDefault="003F5E21" w:rsidP="003F5E21">
      <w:pPr>
        <w:spacing w:line="360" w:lineRule="auto"/>
        <w:jc w:val="both"/>
        <w:rPr>
          <w:lang w:val="en-US"/>
        </w:rPr>
      </w:pPr>
      <w:r w:rsidRPr="003F5E21">
        <w:rPr>
          <w:lang w:val="en-US"/>
        </w:rPr>
        <w:t xml:space="preserve">Example model used in this study </w:t>
      </w:r>
      <w:proofErr w:type="gramStart"/>
      <w:r w:rsidRPr="003F5E21">
        <w:rPr>
          <w:lang w:val="en-US"/>
        </w:rPr>
        <w:t>is shown</w:t>
      </w:r>
      <w:proofErr w:type="gramEnd"/>
      <w:r w:rsidRPr="003F5E21">
        <w:rPr>
          <w:lang w:val="en-US"/>
        </w:rPr>
        <w:t xml:space="preserve"> in equation (1). It uses just </w:t>
      </w:r>
      <w:proofErr w:type="gramStart"/>
      <w:r w:rsidRPr="003F5E21">
        <w:rPr>
          <w:lang w:val="en-US"/>
        </w:rPr>
        <w:t>1</w:t>
      </w:r>
      <w:proofErr w:type="gramEnd"/>
      <w:r w:rsidRPr="003F5E21">
        <w:rPr>
          <w:lang w:val="en-US"/>
        </w:rPr>
        <w:t xml:space="preserve"> previous input and output values. </w:t>
      </w:r>
    </w:p>
    <w:p w14:paraId="23CACA48" w14:textId="1E625CF6" w:rsidR="003F5E21" w:rsidRPr="003F5E21" w:rsidRDefault="00C25436" w:rsidP="00C25436">
      <w:pPr>
        <w:spacing w:line="360" w:lineRule="auto"/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φ(t)=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-y(t-1)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u(t-1)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e(t-1)</m:t>
                  </m:r>
                </m:e>
              </m:mr>
            </m:m>
          </m:e>
        </m:d>
      </m:oMath>
      <w:r>
        <w:rPr>
          <w:lang w:val="en-US"/>
        </w:rPr>
        <w:t xml:space="preserve">                                                           (2)</w:t>
      </w:r>
    </w:p>
    <w:p w14:paraId="7905DF75" w14:textId="3071BFC0" w:rsidR="003F5E21" w:rsidRPr="003F5E21" w:rsidRDefault="00C25436" w:rsidP="00C25436">
      <w:pPr>
        <w:spacing w:line="360" w:lineRule="auto"/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θ=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mr>
            </m:m>
          </m:e>
        </m:d>
      </m:oMath>
      <w:r>
        <w:rPr>
          <w:lang w:val="en-US"/>
        </w:rPr>
        <w:t xml:space="preserve">                                                                    (3)</w:t>
      </w:r>
    </w:p>
    <w:p w14:paraId="715A7F57" w14:textId="6B03B230" w:rsidR="003F5E21" w:rsidRDefault="00CC35DA" w:rsidP="003F5E2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Equation (2) shows the regression vector and equation (3) is shows the parameters estimated. </w:t>
      </w:r>
    </w:p>
    <w:p w14:paraId="07D7D1E7" w14:textId="492D9ABE" w:rsidR="00712E2E" w:rsidRPr="000A120D" w:rsidRDefault="009F1C01" w:rsidP="000A120D">
      <w:pPr>
        <w:spacing w:line="360" w:lineRule="auto"/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  <w:lang w:val="en-US"/>
          </w:rPr>
          <m:t>+ e(t</m:t>
        </m:r>
        <m:r>
          <w:rPr>
            <w:rFonts w:ascii="Cambria Math" w:hAnsi="Cambria Math"/>
            <w:lang w:val="en-US"/>
          </w:rPr>
          <m:t>)</m:t>
        </m:r>
      </m:oMath>
      <w:r w:rsidR="000A120D">
        <w:rPr>
          <w:lang w:val="en-US"/>
        </w:rPr>
        <w:t xml:space="preserve">                                                     (4)</w:t>
      </w:r>
    </w:p>
    <w:p w14:paraId="37D425EA" w14:textId="238001BD" w:rsidR="003F5E21" w:rsidRDefault="000A120D" w:rsidP="003F5E21">
      <w:pPr>
        <w:spacing w:line="360" w:lineRule="auto"/>
        <w:jc w:val="both"/>
        <w:rPr>
          <w:lang w:val="en-US"/>
        </w:rPr>
      </w:pPr>
      <w:r>
        <w:rPr>
          <w:lang w:val="en-US"/>
        </w:rPr>
        <w:t>Equation 4 is regression model. There is an error in this equation. The error show difference between true value (observe</w:t>
      </w:r>
      <w:r w:rsidR="00CC4DBA">
        <w:rPr>
          <w:lang w:val="en-US"/>
        </w:rPr>
        <w:t>d</w:t>
      </w:r>
      <w:r>
        <w:rPr>
          <w:lang w:val="en-US"/>
        </w:rPr>
        <w:t xml:space="preserve">) and </w:t>
      </w:r>
      <w:r w:rsidR="00CC4DBA">
        <w:rPr>
          <w:lang w:val="en-US"/>
        </w:rPr>
        <w:t>estimated value.</w:t>
      </w:r>
    </w:p>
    <w:p w14:paraId="00CF8528" w14:textId="4A5361F4" w:rsidR="002A1BD9" w:rsidRDefault="00F432E6" w:rsidP="00096CD5">
      <w:pPr>
        <w:spacing w:line="360" w:lineRule="auto"/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lang w:val="en-US"/>
          </w:rPr>
          <m:t>(0)</m:t>
        </m:r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    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096CD5">
        <w:rPr>
          <w:lang w:val="en-US"/>
        </w:rPr>
        <w:t xml:space="preserve">                                                   (5)</w:t>
      </w:r>
    </w:p>
    <w:p w14:paraId="7BE1BB7B" w14:textId="77777777" w:rsidR="00674202" w:rsidRDefault="00674202" w:rsidP="00096CD5">
      <w:pPr>
        <w:spacing w:line="360" w:lineRule="auto"/>
        <w:jc w:val="right"/>
        <w:rPr>
          <w:lang w:val="en-US"/>
        </w:rPr>
      </w:pPr>
    </w:p>
    <w:bookmarkStart w:id="0" w:name="_GoBack"/>
    <w:bookmarkEnd w:id="0"/>
    <w:p w14:paraId="025EB56B" w14:textId="5B579470" w:rsidR="00942AE5" w:rsidRPr="003F5E21" w:rsidRDefault="008C38A5" w:rsidP="00674202">
      <w:pPr>
        <w:spacing w:line="360" w:lineRule="auto"/>
        <w:jc w:val="right"/>
        <w:rPr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[0 0 0]'</m:t>
        </m:r>
      </m:oMath>
      <w:r w:rsidR="00674202">
        <w:rPr>
          <w:lang w:val="en-US"/>
        </w:rPr>
        <w:t xml:space="preserve">                                                         (6)</w:t>
      </w:r>
    </w:p>
    <w:p w14:paraId="0754FB60" w14:textId="4B200339" w:rsidR="00674202" w:rsidRDefault="00674202" w:rsidP="00674202">
      <w:pPr>
        <w:spacing w:line="360" w:lineRule="auto"/>
        <w:jc w:val="both"/>
        <w:rPr>
          <w:lang w:val="en-US"/>
        </w:rPr>
      </w:pPr>
      <w:r>
        <w:rPr>
          <w:lang w:val="en-US"/>
        </w:rPr>
        <w:t>The used c</w:t>
      </w:r>
      <w:r>
        <w:rPr>
          <w:lang w:val="en-US"/>
        </w:rPr>
        <w:t xml:space="preserve">ovariance matrix </w:t>
      </w:r>
      <w:r w:rsidR="00896829">
        <w:rPr>
          <w:lang w:val="en-US"/>
        </w:rPr>
        <w:t xml:space="preserve">and beginning estimated value </w:t>
      </w:r>
      <w:r>
        <w:rPr>
          <w:lang w:val="en-US"/>
        </w:rPr>
        <w:t xml:space="preserve">used in this study shows </w:t>
      </w:r>
      <w:r w:rsidR="001620CE">
        <w:rPr>
          <w:lang w:val="en-US"/>
        </w:rPr>
        <w:t>in</w:t>
      </w:r>
      <w:r>
        <w:rPr>
          <w:lang w:val="en-US"/>
        </w:rPr>
        <w:t xml:space="preserve"> equation (5)</w:t>
      </w:r>
      <w:r w:rsidR="001620CE">
        <w:rPr>
          <w:lang w:val="en-US"/>
        </w:rPr>
        <w:t xml:space="preserve"> and (6)</w:t>
      </w:r>
      <w:r w:rsidR="00896829">
        <w:rPr>
          <w:lang w:val="en-US"/>
        </w:rPr>
        <w:t xml:space="preserve">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3"/>
      </w:tblGrid>
      <w:tr w:rsidR="00D41BD5" w14:paraId="6BC533AB" w14:textId="77777777" w:rsidTr="00D41BD5">
        <w:tc>
          <w:tcPr>
            <w:tcW w:w="9063" w:type="dxa"/>
          </w:tcPr>
          <w:p w14:paraId="637DCA42" w14:textId="77777777" w:rsidR="00D41BD5" w:rsidRDefault="00D41BD5" w:rsidP="003F5E21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60BF5ED8" w14:textId="77777777" w:rsidR="003F5E21" w:rsidRPr="003F5E21" w:rsidRDefault="003F5E21" w:rsidP="003F5E21">
      <w:pPr>
        <w:spacing w:line="360" w:lineRule="auto"/>
        <w:jc w:val="both"/>
        <w:rPr>
          <w:lang w:val="en-US"/>
        </w:rPr>
      </w:pPr>
    </w:p>
    <w:p w14:paraId="28A66055" w14:textId="0E1C14B8" w:rsidR="003F5E21" w:rsidRDefault="003F5E21" w:rsidP="003F5E21">
      <w:pPr>
        <w:spacing w:line="360" w:lineRule="auto"/>
        <w:jc w:val="both"/>
        <w:rPr>
          <w:lang w:val="en-US"/>
        </w:rPr>
      </w:pPr>
    </w:p>
    <w:p w14:paraId="6653860C" w14:textId="376B57D2" w:rsidR="00DB4E1D" w:rsidRDefault="00DB4E1D" w:rsidP="003F5E21">
      <w:pPr>
        <w:spacing w:line="360" w:lineRule="auto"/>
        <w:jc w:val="both"/>
        <w:rPr>
          <w:lang w:val="en-US"/>
        </w:rPr>
      </w:pPr>
    </w:p>
    <w:p w14:paraId="2C14E27D" w14:textId="0DA7B42D" w:rsidR="00DB4E1D" w:rsidRDefault="00DB4E1D" w:rsidP="003F5E21">
      <w:pPr>
        <w:spacing w:line="360" w:lineRule="auto"/>
        <w:jc w:val="both"/>
        <w:rPr>
          <w:lang w:val="en-US"/>
        </w:rPr>
      </w:pPr>
    </w:p>
    <w:p w14:paraId="75B7D1B3" w14:textId="77777777" w:rsidR="00DB4E1D" w:rsidRPr="003F5E21" w:rsidRDefault="00DB4E1D" w:rsidP="003F5E21">
      <w:pPr>
        <w:spacing w:line="360" w:lineRule="auto"/>
        <w:jc w:val="both"/>
        <w:rPr>
          <w:lang w:val="en-US"/>
        </w:rPr>
      </w:pPr>
    </w:p>
    <w:p w14:paraId="68FBED2A" w14:textId="7AC9ECF9" w:rsidR="00CB7548" w:rsidRPr="00E81E14" w:rsidRDefault="00CB7548">
      <w:pPr>
        <w:spacing w:line="276" w:lineRule="auto"/>
        <w:jc w:val="both"/>
        <w:rPr>
          <w:sz w:val="22"/>
          <w:lang w:val="en-US"/>
        </w:rPr>
      </w:pPr>
    </w:p>
    <w:p w14:paraId="23C6637D" w14:textId="08827928" w:rsidR="00CB7548" w:rsidRPr="00E81E14" w:rsidRDefault="00204701" w:rsidP="00877E1A">
      <w:pPr>
        <w:pStyle w:val="Balk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lang w:val="en-US"/>
        </w:rPr>
        <w:t>Simulation Results</w:t>
      </w:r>
    </w:p>
    <w:p w14:paraId="0CE37639" w14:textId="7F44D5A1" w:rsidR="00C01FF9" w:rsidRPr="00E81E14" w:rsidRDefault="00204701" w:rsidP="00230630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simulation outputs are:</w:t>
      </w:r>
    </w:p>
    <w:p w14:paraId="3FAF9916" w14:textId="397F3EC8" w:rsidR="008C46A8" w:rsidRPr="00E81E14" w:rsidRDefault="00C01FF9" w:rsidP="00F739BD">
      <w:pPr>
        <w:spacing w:line="276" w:lineRule="auto"/>
        <w:jc w:val="both"/>
        <w:rPr>
          <w:sz w:val="22"/>
          <w:szCs w:val="22"/>
          <w:lang w:val="en-US"/>
        </w:rPr>
      </w:pPr>
      <w:r w:rsidRPr="00E81E14">
        <w:rPr>
          <w:sz w:val="22"/>
          <w:szCs w:val="22"/>
          <w:lang w:val="en-US"/>
        </w:rPr>
        <w:t xml:space="preserve"> </w:t>
      </w:r>
    </w:p>
    <w:p w14:paraId="6CD88DC1" w14:textId="5C6410BB" w:rsidR="00C2157C" w:rsidRPr="00E81E14" w:rsidRDefault="00C2157C" w:rsidP="00C2157C">
      <w:pPr>
        <w:spacing w:before="240" w:line="276" w:lineRule="auto"/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drawing>
          <wp:inline distT="0" distB="0" distL="0" distR="0" wp14:anchorId="05E2AE94" wp14:editId="178CD7DD">
            <wp:extent cx="3113168" cy="2449902"/>
            <wp:effectExtent l="0" t="0" r="0" b="762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e_2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51" cy="24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CA57" w14:textId="43A9C209" w:rsidR="00A86449" w:rsidRPr="00E81E14" w:rsidRDefault="00EE5C06" w:rsidP="00EE5C06">
      <w:pPr>
        <w:pStyle w:val="ResimYazs"/>
        <w:jc w:val="center"/>
        <w:rPr>
          <w:sz w:val="22"/>
          <w:szCs w:val="22"/>
          <w:lang w:val="en-US"/>
        </w:rPr>
      </w:pPr>
      <w:r w:rsidRPr="00E81E14">
        <w:rPr>
          <w:sz w:val="22"/>
          <w:szCs w:val="22"/>
          <w:lang w:val="en-US"/>
        </w:rPr>
        <w:lastRenderedPageBreak/>
        <w:t xml:space="preserve">Figure </w:t>
      </w:r>
      <w:r w:rsidRPr="00E81E14">
        <w:rPr>
          <w:sz w:val="22"/>
          <w:szCs w:val="22"/>
          <w:lang w:val="en-US"/>
        </w:rPr>
        <w:fldChar w:fldCharType="begin"/>
      </w:r>
      <w:r w:rsidRPr="00E81E14">
        <w:rPr>
          <w:sz w:val="22"/>
          <w:szCs w:val="22"/>
          <w:lang w:val="en-US"/>
        </w:rPr>
        <w:instrText xml:space="preserve"> SEQ Figure \* ARABIC </w:instrText>
      </w:r>
      <w:r w:rsidRPr="00E81E14">
        <w:rPr>
          <w:sz w:val="22"/>
          <w:szCs w:val="22"/>
          <w:lang w:val="en-US"/>
        </w:rPr>
        <w:fldChar w:fldCharType="separate"/>
      </w:r>
      <w:r w:rsidR="00705C0D">
        <w:rPr>
          <w:noProof/>
          <w:sz w:val="22"/>
          <w:szCs w:val="22"/>
          <w:lang w:val="en-US"/>
        </w:rPr>
        <w:t>13</w:t>
      </w:r>
      <w:r w:rsidRPr="00E81E14">
        <w:rPr>
          <w:sz w:val="22"/>
          <w:szCs w:val="22"/>
          <w:lang w:val="en-US"/>
        </w:rPr>
        <w:fldChar w:fldCharType="end"/>
      </w:r>
      <w:r w:rsidR="008C46A8" w:rsidRPr="00E81E14">
        <w:rPr>
          <w:sz w:val="22"/>
          <w:szCs w:val="22"/>
          <w:lang w:val="en-US"/>
        </w:rPr>
        <w:t>: Car body acceleration for second road</w:t>
      </w:r>
      <w:r w:rsidR="008F5280" w:rsidRPr="00E81E14">
        <w:rPr>
          <w:sz w:val="22"/>
          <w:szCs w:val="22"/>
          <w:lang w:val="en-US"/>
        </w:rPr>
        <w:t xml:space="preserve"> profile</w:t>
      </w:r>
      <w:r w:rsidR="008C46A8" w:rsidRPr="00E81E14">
        <w:rPr>
          <w:sz w:val="22"/>
          <w:szCs w:val="22"/>
          <w:lang w:val="en-US"/>
        </w:rPr>
        <w:t>.</w:t>
      </w:r>
    </w:p>
    <w:p w14:paraId="463706BC" w14:textId="6198557F" w:rsidR="00EA494C" w:rsidRPr="00E81E14" w:rsidRDefault="00EA494C" w:rsidP="00EA494C">
      <w:pPr>
        <w:spacing w:line="276" w:lineRule="auto"/>
        <w:jc w:val="both"/>
        <w:rPr>
          <w:sz w:val="22"/>
          <w:szCs w:val="22"/>
          <w:lang w:val="en-US"/>
        </w:rPr>
      </w:pPr>
    </w:p>
    <w:p w14:paraId="410189E8" w14:textId="093B723D" w:rsidR="00CB7548" w:rsidRPr="00E81E14" w:rsidRDefault="00D009A1">
      <w:pPr>
        <w:spacing w:line="276" w:lineRule="auto"/>
        <w:jc w:val="both"/>
        <w:rPr>
          <w:lang w:val="en-US"/>
        </w:rPr>
      </w:pPr>
      <w:r w:rsidRPr="00E81E14">
        <w:rPr>
          <w:lang w:val="en-US"/>
        </w:rPr>
        <w:t>The proposed technique</w:t>
      </w:r>
      <w:r w:rsidR="00E81E14">
        <w:rPr>
          <w:lang w:val="en-US"/>
        </w:rPr>
        <w:t xml:space="preserve"> under</w:t>
      </w:r>
      <w:r w:rsidRPr="00E81E14">
        <w:rPr>
          <w:lang w:val="en-US"/>
        </w:rPr>
        <w:t xml:space="preserve"> RMS </w:t>
      </w:r>
      <w:r w:rsidR="00E81E14">
        <w:rPr>
          <w:lang w:val="en-US"/>
        </w:rPr>
        <w:t>success criteria</w:t>
      </w:r>
      <w:r w:rsidR="000052CC" w:rsidRPr="00E81E14">
        <w:rPr>
          <w:lang w:val="en-US"/>
        </w:rPr>
        <w:t xml:space="preserve"> showing</w:t>
      </w:r>
      <w:r w:rsidRPr="00E81E14">
        <w:rPr>
          <w:lang w:val="en-US"/>
        </w:rPr>
        <w:t xml:space="preserve"> in table 5 has the best stable condition under </w:t>
      </w:r>
      <w:r w:rsidR="00E81E14" w:rsidRPr="00E81E14">
        <w:rPr>
          <w:lang w:val="en-US"/>
        </w:rPr>
        <w:t>continuous</w:t>
      </w:r>
      <w:r w:rsidRPr="00E81E14">
        <w:rPr>
          <w:lang w:val="en-US"/>
        </w:rPr>
        <w:t xml:space="preserve"> road disturbance.</w:t>
      </w:r>
    </w:p>
    <w:p w14:paraId="731466B7" w14:textId="77777777" w:rsidR="00CB7548" w:rsidRPr="00E81E14" w:rsidRDefault="00CD4011" w:rsidP="00877E1A">
      <w:pPr>
        <w:pStyle w:val="Balk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E81E14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Conclusion</w:t>
      </w:r>
    </w:p>
    <w:p w14:paraId="37CB8182" w14:textId="71809462" w:rsidR="002A4A4E" w:rsidRPr="00E81E14" w:rsidRDefault="00396D99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The algorithms are reach to desired </w:t>
      </w:r>
      <w:proofErr w:type="spellStart"/>
      <w:r>
        <w:rPr>
          <w:lang w:val="en-US"/>
        </w:rPr>
        <w:t>valus</w:t>
      </w:r>
      <w:proofErr w:type="spellEnd"/>
      <w:r>
        <w:rPr>
          <w:lang w:val="en-US"/>
        </w:rPr>
        <w:t>.</w:t>
      </w:r>
    </w:p>
    <w:p w14:paraId="3DF2C972" w14:textId="77777777" w:rsidR="00CB7548" w:rsidRPr="00E81E14" w:rsidRDefault="00F37847" w:rsidP="00877E1A">
      <w:pPr>
        <w:pStyle w:val="Balk1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E81E14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References</w:t>
      </w:r>
    </w:p>
    <w:p w14:paraId="2626F262" w14:textId="21AD44E4" w:rsidR="00CB7548" w:rsidRPr="00F22453" w:rsidRDefault="00EE7EFD" w:rsidP="00542C05">
      <w:pPr>
        <w:spacing w:before="240" w:line="276" w:lineRule="auto"/>
        <w:jc w:val="both"/>
        <w:rPr>
          <w:sz w:val="22"/>
          <w:szCs w:val="22"/>
          <w:lang w:val="en-US"/>
        </w:rPr>
      </w:pPr>
      <w:r w:rsidRPr="00F22453">
        <w:rPr>
          <w:sz w:val="22"/>
          <w:szCs w:val="22"/>
          <w:lang w:val="en-US"/>
        </w:rPr>
        <w:t>[</w:t>
      </w:r>
      <w:r w:rsidR="00F83C65" w:rsidRPr="00F22453">
        <w:rPr>
          <w:sz w:val="22"/>
          <w:szCs w:val="22"/>
          <w:lang w:val="en-US"/>
        </w:rPr>
        <w:t>1</w:t>
      </w:r>
      <w:r w:rsidRPr="00F22453">
        <w:rPr>
          <w:sz w:val="22"/>
          <w:szCs w:val="22"/>
          <w:lang w:val="en-US"/>
        </w:rPr>
        <w:t>]</w:t>
      </w:r>
      <w:r w:rsidRPr="00F22453">
        <w:rPr>
          <w:sz w:val="22"/>
          <w:szCs w:val="22"/>
        </w:rPr>
        <w:t xml:space="preserve"> </w:t>
      </w:r>
      <w:r w:rsidRPr="00F22453">
        <w:rPr>
          <w:sz w:val="22"/>
          <w:szCs w:val="22"/>
          <w:lang w:val="en-US"/>
        </w:rPr>
        <w:t>Moghadam-Fard, H. &amp; Samadi, F.. (2015). Active Suspension System Control Using Adaptive Neuro Fuzzy (ANFIS) Controller. International Journal of Engineering, Transactions A: Basics. 28. 396-401. 10.5829/idosi.ije.2015.28.03c.08.</w:t>
      </w:r>
    </w:p>
    <w:p w14:paraId="492EDF8D" w14:textId="699DEC57" w:rsidR="00F83C65" w:rsidRPr="00F22453" w:rsidRDefault="00F83C65" w:rsidP="00542C05">
      <w:pPr>
        <w:spacing w:before="240" w:line="276" w:lineRule="auto"/>
        <w:jc w:val="both"/>
        <w:rPr>
          <w:sz w:val="22"/>
          <w:szCs w:val="22"/>
          <w:lang w:val="en-US"/>
        </w:rPr>
      </w:pPr>
      <w:r w:rsidRPr="00F22453">
        <w:rPr>
          <w:sz w:val="22"/>
          <w:szCs w:val="22"/>
          <w:lang w:val="en-US"/>
        </w:rPr>
        <w:t>[2] Thompson AG. Optimum Damping in a Randomly Excited Non-Linear Suspension. Proceedings of the Institution of Mechanical Engineers: Automobile Division. 1969;184(1):169-184. doi:10.1243/PIME_AUTO_1969_184_019_02</w:t>
      </w:r>
    </w:p>
    <w:p w14:paraId="010019CA" w14:textId="5F3F42B7" w:rsidR="00F83C65" w:rsidRPr="00F22453" w:rsidRDefault="00F83C65" w:rsidP="00542C05">
      <w:pPr>
        <w:spacing w:before="240" w:line="276" w:lineRule="auto"/>
        <w:jc w:val="both"/>
        <w:rPr>
          <w:sz w:val="22"/>
          <w:szCs w:val="22"/>
          <w:lang w:val="en-US"/>
        </w:rPr>
      </w:pPr>
      <w:r w:rsidRPr="00F22453">
        <w:rPr>
          <w:sz w:val="22"/>
          <w:szCs w:val="22"/>
          <w:lang w:val="en-US"/>
        </w:rPr>
        <w:t>[3]</w:t>
      </w:r>
      <w:r w:rsidRPr="00F22453">
        <w:rPr>
          <w:sz w:val="22"/>
          <w:szCs w:val="22"/>
        </w:rPr>
        <w:t xml:space="preserve"> </w:t>
      </w:r>
      <w:r w:rsidRPr="00F22453">
        <w:rPr>
          <w:sz w:val="22"/>
          <w:szCs w:val="22"/>
          <w:lang w:val="en-US"/>
        </w:rPr>
        <w:t xml:space="preserve">Yusuf </w:t>
      </w:r>
      <w:proofErr w:type="spellStart"/>
      <w:r w:rsidRPr="00F22453">
        <w:rPr>
          <w:sz w:val="22"/>
          <w:szCs w:val="22"/>
          <w:lang w:val="en-US"/>
        </w:rPr>
        <w:t>Altun</w:t>
      </w:r>
      <w:proofErr w:type="spellEnd"/>
      <w:r w:rsidRPr="00F22453">
        <w:rPr>
          <w:sz w:val="22"/>
          <w:szCs w:val="22"/>
          <w:lang w:val="en-US"/>
        </w:rPr>
        <w:t xml:space="preserve">, </w:t>
      </w:r>
      <w:proofErr w:type="spellStart"/>
      <w:r w:rsidRPr="00F22453">
        <w:rPr>
          <w:sz w:val="22"/>
          <w:szCs w:val="22"/>
          <w:lang w:val="en-US"/>
        </w:rPr>
        <w:t>Doç</w:t>
      </w:r>
      <w:proofErr w:type="spellEnd"/>
      <w:r w:rsidRPr="00F22453">
        <w:rPr>
          <w:sz w:val="22"/>
          <w:szCs w:val="22"/>
          <w:lang w:val="en-US"/>
        </w:rPr>
        <w:t xml:space="preserve">. Dr. (2017). </w:t>
      </w:r>
      <w:proofErr w:type="spellStart"/>
      <w:r w:rsidRPr="00F22453">
        <w:rPr>
          <w:sz w:val="22"/>
          <w:szCs w:val="22"/>
          <w:lang w:val="en-US"/>
        </w:rPr>
        <w:t>Çeyrek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taşıt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aktif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süspansiyon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sistemi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için</w:t>
      </w:r>
      <w:proofErr w:type="spellEnd"/>
      <w:r w:rsidRPr="00F22453">
        <w:rPr>
          <w:sz w:val="22"/>
          <w:szCs w:val="22"/>
          <w:lang w:val="en-US"/>
        </w:rPr>
        <w:t xml:space="preserve"> LQR </w:t>
      </w:r>
      <w:proofErr w:type="spellStart"/>
      <w:r w:rsidRPr="00F22453">
        <w:rPr>
          <w:sz w:val="22"/>
          <w:szCs w:val="22"/>
          <w:lang w:val="en-US"/>
        </w:rPr>
        <w:t>ve</w:t>
      </w:r>
      <w:proofErr w:type="spellEnd"/>
      <w:r w:rsidRPr="00F22453">
        <w:rPr>
          <w:sz w:val="22"/>
          <w:szCs w:val="22"/>
          <w:lang w:val="en-US"/>
        </w:rPr>
        <w:t xml:space="preserve"> LQI </w:t>
      </w:r>
      <w:proofErr w:type="spellStart"/>
      <w:r w:rsidRPr="00F22453">
        <w:rPr>
          <w:sz w:val="22"/>
          <w:szCs w:val="22"/>
          <w:lang w:val="en-US"/>
        </w:rPr>
        <w:t>denetleyicilerinin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karşılaştırılması</w:t>
      </w:r>
      <w:proofErr w:type="spellEnd"/>
      <w:r w:rsidRPr="00F22453">
        <w:rPr>
          <w:sz w:val="22"/>
          <w:szCs w:val="22"/>
          <w:lang w:val="en-US"/>
        </w:rPr>
        <w:t xml:space="preserve">. </w:t>
      </w:r>
      <w:proofErr w:type="spellStart"/>
      <w:r w:rsidRPr="00F22453">
        <w:rPr>
          <w:sz w:val="22"/>
          <w:szCs w:val="22"/>
          <w:lang w:val="en-US"/>
        </w:rPr>
        <w:t>Gazi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Üniversitesi</w:t>
      </w:r>
      <w:proofErr w:type="spellEnd"/>
      <w:r w:rsidRPr="00F22453">
        <w:rPr>
          <w:sz w:val="22"/>
          <w:szCs w:val="22"/>
          <w:lang w:val="en-US"/>
        </w:rPr>
        <w:t xml:space="preserve"> Fen </w:t>
      </w:r>
      <w:proofErr w:type="spellStart"/>
      <w:r w:rsidRPr="00F22453">
        <w:rPr>
          <w:sz w:val="22"/>
          <w:szCs w:val="22"/>
          <w:lang w:val="en-US"/>
        </w:rPr>
        <w:t>Bilimleri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Dergisi</w:t>
      </w:r>
      <w:proofErr w:type="spellEnd"/>
      <w:r w:rsidRPr="00F22453">
        <w:rPr>
          <w:sz w:val="22"/>
          <w:szCs w:val="22"/>
          <w:lang w:val="en-US"/>
        </w:rPr>
        <w:t xml:space="preserve"> Part C: </w:t>
      </w:r>
      <w:proofErr w:type="spellStart"/>
      <w:r w:rsidRPr="00F22453">
        <w:rPr>
          <w:sz w:val="22"/>
          <w:szCs w:val="22"/>
          <w:lang w:val="en-US"/>
        </w:rPr>
        <w:t>Tasarım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ve</w:t>
      </w:r>
      <w:proofErr w:type="spellEnd"/>
      <w:r w:rsidRPr="00F22453">
        <w:rPr>
          <w:sz w:val="22"/>
          <w:szCs w:val="22"/>
          <w:lang w:val="en-US"/>
        </w:rPr>
        <w:t xml:space="preserve"> </w:t>
      </w:r>
      <w:proofErr w:type="spellStart"/>
      <w:r w:rsidRPr="00F22453">
        <w:rPr>
          <w:sz w:val="22"/>
          <w:szCs w:val="22"/>
          <w:lang w:val="en-US"/>
        </w:rPr>
        <w:t>Teknoloji</w:t>
      </w:r>
      <w:proofErr w:type="spellEnd"/>
      <w:r w:rsidRPr="00F22453">
        <w:rPr>
          <w:sz w:val="22"/>
          <w:szCs w:val="22"/>
          <w:lang w:val="en-US"/>
        </w:rPr>
        <w:t>. 5. 61-70.</w:t>
      </w:r>
    </w:p>
    <w:p w14:paraId="617B4753" w14:textId="1DFB352F" w:rsidR="00AF5988" w:rsidRPr="00F22453" w:rsidRDefault="00AF5988" w:rsidP="00542C05">
      <w:pPr>
        <w:spacing w:before="240" w:line="276" w:lineRule="auto"/>
        <w:jc w:val="both"/>
        <w:rPr>
          <w:sz w:val="22"/>
          <w:szCs w:val="22"/>
          <w:lang w:val="en-US"/>
        </w:rPr>
      </w:pPr>
    </w:p>
    <w:sectPr w:rsidR="00AF5988" w:rsidRPr="00F22453" w:rsidSect="00C23619">
      <w:footerReference w:type="default" r:id="rId13"/>
      <w:pgSz w:w="11906" w:h="16838"/>
      <w:pgMar w:top="1418" w:right="1416" w:bottom="1843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C9E58" w14:textId="77777777" w:rsidR="00C94D4D" w:rsidRDefault="00C94D4D">
      <w:r>
        <w:separator/>
      </w:r>
    </w:p>
  </w:endnote>
  <w:endnote w:type="continuationSeparator" w:id="0">
    <w:p w14:paraId="11CA7363" w14:textId="77777777" w:rsidR="00C94D4D" w:rsidRDefault="00C9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Noto Sans Devanagari">
    <w:altName w:val="Bahnschrift Light"/>
    <w:charset w:val="00"/>
    <w:family w:val="swiss"/>
    <w:pitch w:val="variable"/>
    <w:sig w:usb0="00000003" w:usb1="00002046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636220035"/>
      <w:docPartObj>
        <w:docPartGallery w:val="Page Numbers (Bottom of Page)"/>
        <w:docPartUnique/>
      </w:docPartObj>
    </w:sdtPr>
    <w:sdtEndPr/>
    <w:sdtContent>
      <w:p w14:paraId="3B62D7A6" w14:textId="03FEC6FA" w:rsidR="000B5528" w:rsidRDefault="000B5528">
        <w:pPr>
          <w:pStyle w:val="AltBilgi"/>
          <w:tabs>
            <w:tab w:val="clear" w:pos="9072"/>
          </w:tabs>
          <w:ind w:right="-709"/>
          <w:rPr>
            <w:sz w:val="20"/>
          </w:rPr>
        </w:pPr>
        <w:r w:rsidRPr="002C0454">
          <w:rPr>
            <w:noProof/>
            <w:sz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5C2D0B7" wp14:editId="18EA2E5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" name="Grup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CDCCBB" w14:textId="375A55D3" w:rsidR="000B5528" w:rsidRDefault="000B55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41BD5" w:rsidRPr="00D41BD5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C2D0B7" id="Grup 1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k9FtNPgQAAA0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0DCDCCBB" w14:textId="375A55D3" w:rsidR="000B5528" w:rsidRDefault="000B55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41BD5" w:rsidRPr="00D41BD5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8503F" w14:textId="77777777" w:rsidR="00C94D4D" w:rsidRDefault="00C94D4D">
      <w:r>
        <w:separator/>
      </w:r>
    </w:p>
  </w:footnote>
  <w:footnote w:type="continuationSeparator" w:id="0">
    <w:p w14:paraId="7DC9452E" w14:textId="77777777" w:rsidR="00C94D4D" w:rsidRDefault="00C94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377"/>
    <w:multiLevelType w:val="hybridMultilevel"/>
    <w:tmpl w:val="ADEA8A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62D5"/>
    <w:multiLevelType w:val="hybridMultilevel"/>
    <w:tmpl w:val="B46ADA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C0984"/>
    <w:multiLevelType w:val="hybridMultilevel"/>
    <w:tmpl w:val="85383B70"/>
    <w:lvl w:ilvl="0" w:tplc="7638E08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F1075"/>
    <w:multiLevelType w:val="hybridMultilevel"/>
    <w:tmpl w:val="E62EF7D2"/>
    <w:lvl w:ilvl="0" w:tplc="9C2492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48"/>
    <w:rsid w:val="00001DC4"/>
    <w:rsid w:val="000022E5"/>
    <w:rsid w:val="0000411C"/>
    <w:rsid w:val="000052CC"/>
    <w:rsid w:val="00006514"/>
    <w:rsid w:val="000124CB"/>
    <w:rsid w:val="000152D1"/>
    <w:rsid w:val="00016CC0"/>
    <w:rsid w:val="00031D8B"/>
    <w:rsid w:val="0003631C"/>
    <w:rsid w:val="000375CA"/>
    <w:rsid w:val="00044033"/>
    <w:rsid w:val="000538E1"/>
    <w:rsid w:val="00061FD6"/>
    <w:rsid w:val="00073CBD"/>
    <w:rsid w:val="00074172"/>
    <w:rsid w:val="00077799"/>
    <w:rsid w:val="00084358"/>
    <w:rsid w:val="00096CD5"/>
    <w:rsid w:val="000A120D"/>
    <w:rsid w:val="000A2601"/>
    <w:rsid w:val="000A504B"/>
    <w:rsid w:val="000B5528"/>
    <w:rsid w:val="000B632B"/>
    <w:rsid w:val="000C6823"/>
    <w:rsid w:val="000F19E7"/>
    <w:rsid w:val="000F6D1A"/>
    <w:rsid w:val="001002CB"/>
    <w:rsid w:val="00106EB4"/>
    <w:rsid w:val="00106F07"/>
    <w:rsid w:val="00110865"/>
    <w:rsid w:val="00113966"/>
    <w:rsid w:val="00116512"/>
    <w:rsid w:val="00121686"/>
    <w:rsid w:val="00121B87"/>
    <w:rsid w:val="00123ED5"/>
    <w:rsid w:val="00130E0A"/>
    <w:rsid w:val="00140672"/>
    <w:rsid w:val="00142A94"/>
    <w:rsid w:val="00146847"/>
    <w:rsid w:val="00150343"/>
    <w:rsid w:val="00153660"/>
    <w:rsid w:val="001549FB"/>
    <w:rsid w:val="00157AC4"/>
    <w:rsid w:val="001620CE"/>
    <w:rsid w:val="00162B88"/>
    <w:rsid w:val="00164406"/>
    <w:rsid w:val="0016729B"/>
    <w:rsid w:val="0017795B"/>
    <w:rsid w:val="00177F72"/>
    <w:rsid w:val="001861A7"/>
    <w:rsid w:val="00195C3C"/>
    <w:rsid w:val="00195C3E"/>
    <w:rsid w:val="001A0CD3"/>
    <w:rsid w:val="001C4D46"/>
    <w:rsid w:val="001C5D17"/>
    <w:rsid w:val="001D18E5"/>
    <w:rsid w:val="001D4457"/>
    <w:rsid w:val="001D77E6"/>
    <w:rsid w:val="001F5C44"/>
    <w:rsid w:val="001F6CA8"/>
    <w:rsid w:val="00204459"/>
    <w:rsid w:val="00204701"/>
    <w:rsid w:val="00204D06"/>
    <w:rsid w:val="0022443D"/>
    <w:rsid w:val="002247FC"/>
    <w:rsid w:val="00230630"/>
    <w:rsid w:val="00230C35"/>
    <w:rsid w:val="00237EFC"/>
    <w:rsid w:val="00240E6B"/>
    <w:rsid w:val="00241FC6"/>
    <w:rsid w:val="00246644"/>
    <w:rsid w:val="00246805"/>
    <w:rsid w:val="00251726"/>
    <w:rsid w:val="002616C5"/>
    <w:rsid w:val="002678BF"/>
    <w:rsid w:val="00274586"/>
    <w:rsid w:val="00293E3C"/>
    <w:rsid w:val="00297F22"/>
    <w:rsid w:val="002A10F3"/>
    <w:rsid w:val="002A1BD9"/>
    <w:rsid w:val="002A4A4E"/>
    <w:rsid w:val="002A6B85"/>
    <w:rsid w:val="002A7F27"/>
    <w:rsid w:val="002C0454"/>
    <w:rsid w:val="002C4B96"/>
    <w:rsid w:val="002D3F30"/>
    <w:rsid w:val="002D70AF"/>
    <w:rsid w:val="002E1AE6"/>
    <w:rsid w:val="00310374"/>
    <w:rsid w:val="0031052E"/>
    <w:rsid w:val="00312787"/>
    <w:rsid w:val="0031306A"/>
    <w:rsid w:val="0031737F"/>
    <w:rsid w:val="00324F09"/>
    <w:rsid w:val="00336F7B"/>
    <w:rsid w:val="00354844"/>
    <w:rsid w:val="00361937"/>
    <w:rsid w:val="00363B10"/>
    <w:rsid w:val="00375910"/>
    <w:rsid w:val="00385877"/>
    <w:rsid w:val="0039640C"/>
    <w:rsid w:val="00396D99"/>
    <w:rsid w:val="003B58F6"/>
    <w:rsid w:val="003D003F"/>
    <w:rsid w:val="003D7C16"/>
    <w:rsid w:val="003F5E21"/>
    <w:rsid w:val="003F5FCD"/>
    <w:rsid w:val="004014F5"/>
    <w:rsid w:val="0040201A"/>
    <w:rsid w:val="00410E81"/>
    <w:rsid w:val="004115AD"/>
    <w:rsid w:val="00416B13"/>
    <w:rsid w:val="00416FBF"/>
    <w:rsid w:val="00421B81"/>
    <w:rsid w:val="00436D9D"/>
    <w:rsid w:val="004455D0"/>
    <w:rsid w:val="004476E7"/>
    <w:rsid w:val="004542A6"/>
    <w:rsid w:val="0047107B"/>
    <w:rsid w:val="004755DD"/>
    <w:rsid w:val="00475B50"/>
    <w:rsid w:val="004810E1"/>
    <w:rsid w:val="00482CC0"/>
    <w:rsid w:val="004833D1"/>
    <w:rsid w:val="004926E2"/>
    <w:rsid w:val="004A1831"/>
    <w:rsid w:val="004A6F43"/>
    <w:rsid w:val="004A798B"/>
    <w:rsid w:val="004B17AF"/>
    <w:rsid w:val="004B71E3"/>
    <w:rsid w:val="004C4D12"/>
    <w:rsid w:val="004C5D69"/>
    <w:rsid w:val="004D3E54"/>
    <w:rsid w:val="004D6901"/>
    <w:rsid w:val="004D7F48"/>
    <w:rsid w:val="004E2F44"/>
    <w:rsid w:val="004E68B7"/>
    <w:rsid w:val="00502F82"/>
    <w:rsid w:val="00505564"/>
    <w:rsid w:val="00507118"/>
    <w:rsid w:val="005075EF"/>
    <w:rsid w:val="005128EB"/>
    <w:rsid w:val="00513268"/>
    <w:rsid w:val="0052073D"/>
    <w:rsid w:val="00521C2F"/>
    <w:rsid w:val="00521E32"/>
    <w:rsid w:val="00523182"/>
    <w:rsid w:val="005341A0"/>
    <w:rsid w:val="0053637A"/>
    <w:rsid w:val="00536A7E"/>
    <w:rsid w:val="00542C05"/>
    <w:rsid w:val="00543836"/>
    <w:rsid w:val="00543945"/>
    <w:rsid w:val="00551336"/>
    <w:rsid w:val="00554A4C"/>
    <w:rsid w:val="0056627E"/>
    <w:rsid w:val="00567EC7"/>
    <w:rsid w:val="00573031"/>
    <w:rsid w:val="005775EE"/>
    <w:rsid w:val="005916B6"/>
    <w:rsid w:val="00596406"/>
    <w:rsid w:val="005B3038"/>
    <w:rsid w:val="005C15A9"/>
    <w:rsid w:val="005C1D5C"/>
    <w:rsid w:val="005C4ED7"/>
    <w:rsid w:val="005C596C"/>
    <w:rsid w:val="005D1AD6"/>
    <w:rsid w:val="005D2BE3"/>
    <w:rsid w:val="005D57F3"/>
    <w:rsid w:val="005D63BD"/>
    <w:rsid w:val="005E73A3"/>
    <w:rsid w:val="005F1DD8"/>
    <w:rsid w:val="005F6DDF"/>
    <w:rsid w:val="00603B09"/>
    <w:rsid w:val="00606F60"/>
    <w:rsid w:val="00623093"/>
    <w:rsid w:val="00627B5E"/>
    <w:rsid w:val="0063060D"/>
    <w:rsid w:val="00632BD4"/>
    <w:rsid w:val="006401C0"/>
    <w:rsid w:val="00644565"/>
    <w:rsid w:val="00644B60"/>
    <w:rsid w:val="006461FD"/>
    <w:rsid w:val="00646329"/>
    <w:rsid w:val="00650A54"/>
    <w:rsid w:val="00653878"/>
    <w:rsid w:val="006557AE"/>
    <w:rsid w:val="00674202"/>
    <w:rsid w:val="00674BD6"/>
    <w:rsid w:val="00674EA5"/>
    <w:rsid w:val="00684702"/>
    <w:rsid w:val="00691770"/>
    <w:rsid w:val="00693866"/>
    <w:rsid w:val="006A589F"/>
    <w:rsid w:val="006A659D"/>
    <w:rsid w:val="006B785C"/>
    <w:rsid w:val="006C146D"/>
    <w:rsid w:val="006D4BEB"/>
    <w:rsid w:val="006D71F0"/>
    <w:rsid w:val="006E0535"/>
    <w:rsid w:val="006E5FE0"/>
    <w:rsid w:val="006F0941"/>
    <w:rsid w:val="006F5316"/>
    <w:rsid w:val="006F5CB5"/>
    <w:rsid w:val="006F61D2"/>
    <w:rsid w:val="0070053C"/>
    <w:rsid w:val="00704287"/>
    <w:rsid w:val="00705C0D"/>
    <w:rsid w:val="00711342"/>
    <w:rsid w:val="00712E2E"/>
    <w:rsid w:val="00713471"/>
    <w:rsid w:val="007211BE"/>
    <w:rsid w:val="00722830"/>
    <w:rsid w:val="007838FA"/>
    <w:rsid w:val="007A624F"/>
    <w:rsid w:val="007A79E5"/>
    <w:rsid w:val="007B0D2C"/>
    <w:rsid w:val="007B43D3"/>
    <w:rsid w:val="007C3773"/>
    <w:rsid w:val="007C4B06"/>
    <w:rsid w:val="007D42B8"/>
    <w:rsid w:val="007D4429"/>
    <w:rsid w:val="007D70EE"/>
    <w:rsid w:val="007D77B9"/>
    <w:rsid w:val="007E0CB0"/>
    <w:rsid w:val="007F69CB"/>
    <w:rsid w:val="00800B99"/>
    <w:rsid w:val="00803591"/>
    <w:rsid w:val="00804DA3"/>
    <w:rsid w:val="00805628"/>
    <w:rsid w:val="00810C78"/>
    <w:rsid w:val="008115D7"/>
    <w:rsid w:val="00813879"/>
    <w:rsid w:val="00825D0F"/>
    <w:rsid w:val="00826604"/>
    <w:rsid w:val="00832701"/>
    <w:rsid w:val="00836EED"/>
    <w:rsid w:val="008464C8"/>
    <w:rsid w:val="00854F38"/>
    <w:rsid w:val="008565B6"/>
    <w:rsid w:val="00856ABB"/>
    <w:rsid w:val="00877E1A"/>
    <w:rsid w:val="0089206C"/>
    <w:rsid w:val="00896829"/>
    <w:rsid w:val="008A0BEC"/>
    <w:rsid w:val="008A6897"/>
    <w:rsid w:val="008C38A5"/>
    <w:rsid w:val="008C46A8"/>
    <w:rsid w:val="008C59EE"/>
    <w:rsid w:val="008D4636"/>
    <w:rsid w:val="008E1A0A"/>
    <w:rsid w:val="008F093E"/>
    <w:rsid w:val="008F35F3"/>
    <w:rsid w:val="008F5280"/>
    <w:rsid w:val="009009E4"/>
    <w:rsid w:val="00901B21"/>
    <w:rsid w:val="0090471F"/>
    <w:rsid w:val="00906281"/>
    <w:rsid w:val="009113FB"/>
    <w:rsid w:val="00916E97"/>
    <w:rsid w:val="00917E7D"/>
    <w:rsid w:val="009278A0"/>
    <w:rsid w:val="00942AE5"/>
    <w:rsid w:val="00943CEE"/>
    <w:rsid w:val="00962A22"/>
    <w:rsid w:val="00964159"/>
    <w:rsid w:val="00965052"/>
    <w:rsid w:val="009656E7"/>
    <w:rsid w:val="0097414C"/>
    <w:rsid w:val="00981105"/>
    <w:rsid w:val="009A46F7"/>
    <w:rsid w:val="009B4ED6"/>
    <w:rsid w:val="009C1ADE"/>
    <w:rsid w:val="009C2B4E"/>
    <w:rsid w:val="009C6E9E"/>
    <w:rsid w:val="009D55F2"/>
    <w:rsid w:val="009E1D2B"/>
    <w:rsid w:val="009E34CB"/>
    <w:rsid w:val="009E5E4B"/>
    <w:rsid w:val="009F0B3E"/>
    <w:rsid w:val="009F1C01"/>
    <w:rsid w:val="009F37E6"/>
    <w:rsid w:val="009F3CFF"/>
    <w:rsid w:val="009F5130"/>
    <w:rsid w:val="00A00298"/>
    <w:rsid w:val="00A046BD"/>
    <w:rsid w:val="00A04BC3"/>
    <w:rsid w:val="00A1549B"/>
    <w:rsid w:val="00A20DB1"/>
    <w:rsid w:val="00A26006"/>
    <w:rsid w:val="00A3032B"/>
    <w:rsid w:val="00A30571"/>
    <w:rsid w:val="00A45831"/>
    <w:rsid w:val="00A46833"/>
    <w:rsid w:val="00A5647F"/>
    <w:rsid w:val="00A61A18"/>
    <w:rsid w:val="00A61A62"/>
    <w:rsid w:val="00A72E82"/>
    <w:rsid w:val="00A7517B"/>
    <w:rsid w:val="00A75FD9"/>
    <w:rsid w:val="00A84015"/>
    <w:rsid w:val="00A84631"/>
    <w:rsid w:val="00A859BF"/>
    <w:rsid w:val="00A86449"/>
    <w:rsid w:val="00A869A6"/>
    <w:rsid w:val="00A878F1"/>
    <w:rsid w:val="00A9529E"/>
    <w:rsid w:val="00A95986"/>
    <w:rsid w:val="00AA26E9"/>
    <w:rsid w:val="00AC00E0"/>
    <w:rsid w:val="00AC21A5"/>
    <w:rsid w:val="00AC4465"/>
    <w:rsid w:val="00AD23E9"/>
    <w:rsid w:val="00AF1B19"/>
    <w:rsid w:val="00AF2269"/>
    <w:rsid w:val="00AF23F8"/>
    <w:rsid w:val="00AF5988"/>
    <w:rsid w:val="00B002DB"/>
    <w:rsid w:val="00B02B73"/>
    <w:rsid w:val="00B03EDE"/>
    <w:rsid w:val="00B05E36"/>
    <w:rsid w:val="00B1123D"/>
    <w:rsid w:val="00B11DA3"/>
    <w:rsid w:val="00B13080"/>
    <w:rsid w:val="00B20FD9"/>
    <w:rsid w:val="00B22C0C"/>
    <w:rsid w:val="00B23620"/>
    <w:rsid w:val="00B2454D"/>
    <w:rsid w:val="00B27037"/>
    <w:rsid w:val="00B279E3"/>
    <w:rsid w:val="00B33772"/>
    <w:rsid w:val="00B44B78"/>
    <w:rsid w:val="00B44BDE"/>
    <w:rsid w:val="00B47885"/>
    <w:rsid w:val="00B57E25"/>
    <w:rsid w:val="00B57F4B"/>
    <w:rsid w:val="00B62F86"/>
    <w:rsid w:val="00B665F0"/>
    <w:rsid w:val="00B67213"/>
    <w:rsid w:val="00B70DB7"/>
    <w:rsid w:val="00B72ECE"/>
    <w:rsid w:val="00B7695B"/>
    <w:rsid w:val="00B95F27"/>
    <w:rsid w:val="00BA5D1B"/>
    <w:rsid w:val="00BB0A0E"/>
    <w:rsid w:val="00BD0F47"/>
    <w:rsid w:val="00BD3D09"/>
    <w:rsid w:val="00BD60F0"/>
    <w:rsid w:val="00BF13F8"/>
    <w:rsid w:val="00BF2475"/>
    <w:rsid w:val="00BF567A"/>
    <w:rsid w:val="00BF66D0"/>
    <w:rsid w:val="00C00764"/>
    <w:rsid w:val="00C01FF9"/>
    <w:rsid w:val="00C036C4"/>
    <w:rsid w:val="00C03E7B"/>
    <w:rsid w:val="00C04717"/>
    <w:rsid w:val="00C129DB"/>
    <w:rsid w:val="00C2157C"/>
    <w:rsid w:val="00C217C8"/>
    <w:rsid w:val="00C23619"/>
    <w:rsid w:val="00C25436"/>
    <w:rsid w:val="00C35980"/>
    <w:rsid w:val="00C401A0"/>
    <w:rsid w:val="00C4394E"/>
    <w:rsid w:val="00C51BBC"/>
    <w:rsid w:val="00C558A9"/>
    <w:rsid w:val="00C6182D"/>
    <w:rsid w:val="00C62936"/>
    <w:rsid w:val="00C673D6"/>
    <w:rsid w:val="00C75334"/>
    <w:rsid w:val="00C767AD"/>
    <w:rsid w:val="00C82567"/>
    <w:rsid w:val="00C946F8"/>
    <w:rsid w:val="00C94D4D"/>
    <w:rsid w:val="00CB348C"/>
    <w:rsid w:val="00CB47D3"/>
    <w:rsid w:val="00CB7548"/>
    <w:rsid w:val="00CC35DA"/>
    <w:rsid w:val="00CC4DBA"/>
    <w:rsid w:val="00CD4011"/>
    <w:rsid w:val="00CE7278"/>
    <w:rsid w:val="00CE7D3D"/>
    <w:rsid w:val="00CF3DD3"/>
    <w:rsid w:val="00CF4BDC"/>
    <w:rsid w:val="00CF500B"/>
    <w:rsid w:val="00CF5E86"/>
    <w:rsid w:val="00CF6E66"/>
    <w:rsid w:val="00D009A1"/>
    <w:rsid w:val="00D0276C"/>
    <w:rsid w:val="00D10EC9"/>
    <w:rsid w:val="00D12D39"/>
    <w:rsid w:val="00D318F1"/>
    <w:rsid w:val="00D32F07"/>
    <w:rsid w:val="00D339CF"/>
    <w:rsid w:val="00D40816"/>
    <w:rsid w:val="00D41BD5"/>
    <w:rsid w:val="00D431D1"/>
    <w:rsid w:val="00D77B14"/>
    <w:rsid w:val="00D853C6"/>
    <w:rsid w:val="00DA0568"/>
    <w:rsid w:val="00DA10B0"/>
    <w:rsid w:val="00DA1884"/>
    <w:rsid w:val="00DA613C"/>
    <w:rsid w:val="00DA7C24"/>
    <w:rsid w:val="00DB4E1D"/>
    <w:rsid w:val="00DC2301"/>
    <w:rsid w:val="00DD18FB"/>
    <w:rsid w:val="00DD20E6"/>
    <w:rsid w:val="00DD3789"/>
    <w:rsid w:val="00E02964"/>
    <w:rsid w:val="00E20A84"/>
    <w:rsid w:val="00E22B6E"/>
    <w:rsid w:val="00E2575A"/>
    <w:rsid w:val="00E278B8"/>
    <w:rsid w:val="00E30541"/>
    <w:rsid w:val="00E3465E"/>
    <w:rsid w:val="00E34F9F"/>
    <w:rsid w:val="00E43335"/>
    <w:rsid w:val="00E53B1E"/>
    <w:rsid w:val="00E5537B"/>
    <w:rsid w:val="00E81E14"/>
    <w:rsid w:val="00E866B9"/>
    <w:rsid w:val="00E92E94"/>
    <w:rsid w:val="00E94695"/>
    <w:rsid w:val="00EA36FB"/>
    <w:rsid w:val="00EA494C"/>
    <w:rsid w:val="00EB7DBB"/>
    <w:rsid w:val="00ED1E9B"/>
    <w:rsid w:val="00ED5634"/>
    <w:rsid w:val="00ED65E4"/>
    <w:rsid w:val="00ED7678"/>
    <w:rsid w:val="00EE31F1"/>
    <w:rsid w:val="00EE3D9C"/>
    <w:rsid w:val="00EE5041"/>
    <w:rsid w:val="00EE5C06"/>
    <w:rsid w:val="00EE67FA"/>
    <w:rsid w:val="00EE73DE"/>
    <w:rsid w:val="00EE7EFD"/>
    <w:rsid w:val="00F05867"/>
    <w:rsid w:val="00F05C04"/>
    <w:rsid w:val="00F10504"/>
    <w:rsid w:val="00F13396"/>
    <w:rsid w:val="00F1698D"/>
    <w:rsid w:val="00F2035E"/>
    <w:rsid w:val="00F22453"/>
    <w:rsid w:val="00F246BF"/>
    <w:rsid w:val="00F26FB4"/>
    <w:rsid w:val="00F35C10"/>
    <w:rsid w:val="00F37847"/>
    <w:rsid w:val="00F402FC"/>
    <w:rsid w:val="00F421B9"/>
    <w:rsid w:val="00F4317B"/>
    <w:rsid w:val="00F432E6"/>
    <w:rsid w:val="00F472BF"/>
    <w:rsid w:val="00F5498E"/>
    <w:rsid w:val="00F62B91"/>
    <w:rsid w:val="00F66D62"/>
    <w:rsid w:val="00F709AA"/>
    <w:rsid w:val="00F739BD"/>
    <w:rsid w:val="00F812C0"/>
    <w:rsid w:val="00F83C65"/>
    <w:rsid w:val="00F90E22"/>
    <w:rsid w:val="00FA1966"/>
    <w:rsid w:val="00FB192E"/>
    <w:rsid w:val="00FB70C6"/>
    <w:rsid w:val="00FC760B"/>
    <w:rsid w:val="00FD67B4"/>
    <w:rsid w:val="00FF0EC4"/>
    <w:rsid w:val="00FF1086"/>
    <w:rsid w:val="00FF3507"/>
    <w:rsid w:val="00FF6B1C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AD2F1"/>
  <w15:docId w15:val="{B5DBBC9B-6854-4D65-8C16-3C9C4326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4F1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F37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2774F1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stBilgiChar">
    <w:name w:val="Üst Bilgi Char"/>
    <w:basedOn w:val="VarsaylanParagrafYazTipi"/>
    <w:link w:val="stBilgi"/>
    <w:uiPriority w:val="99"/>
    <w:qFormat/>
    <w:rsid w:val="00B16132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B16132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yfaNumaras">
    <w:name w:val="page number"/>
    <w:qFormat/>
    <w:rsid w:val="00B16132"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Noto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2774F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link w:val="stBilgiChar"/>
    <w:uiPriority w:val="99"/>
    <w:unhideWhenUsed/>
    <w:rsid w:val="00B16132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B16132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59"/>
    <w:rsid w:val="00903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3784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F378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6E5FE0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318F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Noto Sans Devanagari">
    <w:altName w:val="Bahnschrift Light"/>
    <w:charset w:val="00"/>
    <w:family w:val="swiss"/>
    <w:pitch w:val="variable"/>
    <w:sig w:usb0="00000003" w:usb1="00002046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E5"/>
    <w:rsid w:val="00034F50"/>
    <w:rsid w:val="00F1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104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C06987B245E4BA81CF94E9A6B5125" ma:contentTypeVersion="1" ma:contentTypeDescription="Create a new document." ma:contentTypeScope="" ma:versionID="2b5b967f9481c06e8cfbe97f280958e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Book</b:SourceType>
    <b:Guid>{C7A5592E-77A3-49C7-8E3D-D28421964D84}</b:Guid>
    <b:RefOrder>1</b:RefOrder>
  </b:Source>
  <b:Source>
    <b:Tag>2</b:Tag>
    <b:SourceType>JournalArticle</b:SourceType>
    <b:Guid>{5F32DEE0-C318-4EB8-BF91-0C9D00F2BC27}</b:Guid>
    <b:LCID>en-US</b:LCID>
    <b:Author>
      <b:Author>
        <b:NameList>
          <b:Person>
            <b:Last>Veli</b:Last>
            <b:First>Ali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180A1BE-ED25-42F6-8203-EF22ADCFED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75145BB-1B6B-4F8F-912C-25CFF1BEB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43236-D4CE-4065-A14B-8CC038660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6D5337-E5DA-4327-A160-B3C63B26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KURT</dc:creator>
  <dc:description/>
  <cp:lastModifiedBy>Hüseyin KURT</cp:lastModifiedBy>
  <cp:revision>493</cp:revision>
  <cp:lastPrinted>2024-07-23T09:56:00Z</cp:lastPrinted>
  <dcterms:created xsi:type="dcterms:W3CDTF">2016-11-29T13:11:00Z</dcterms:created>
  <dcterms:modified xsi:type="dcterms:W3CDTF">2024-11-19T12:00:00Z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0x0101000F0C06987B245E4BA81CF94E9A6B5125</vt:lpwstr>
  </property>
</Properties>
</file>