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2175" w:rsidRDefault="009D2175" w:rsidP="009D2175">
      <w:pPr>
        <w:spacing w:before="100" w:after="200"/>
      </w:pPr>
      <w:bookmarkStart w:id="0" w:name="h.gjdgxs" w:colFirst="0" w:colLast="0"/>
      <w:bookmarkStart w:id="1" w:name="_GoBack"/>
      <w:bookmarkEnd w:id="0"/>
      <w:bookmarkEnd w:id="1"/>
      <w:r>
        <w:rPr>
          <w:b/>
          <w:color w:val="000080"/>
        </w:rPr>
        <w:t>1 Description of the Use Case</w:t>
      </w:r>
    </w:p>
    <w:p w:rsidR="009D2175" w:rsidRDefault="009D2175" w:rsidP="009D2175">
      <w:pPr>
        <w:spacing w:before="100" w:after="200"/>
      </w:pPr>
      <w:r>
        <w:rPr>
          <w:b/>
          <w:color w:val="000080"/>
        </w:rPr>
        <w:t xml:space="preserve">1.1 Name of Use Case: DER Circuit Segment Management  </w:t>
      </w:r>
    </w:p>
    <w:tbl>
      <w:tblPr>
        <w:tblW w:w="101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5"/>
        <w:gridCol w:w="1788"/>
        <w:gridCol w:w="7697"/>
      </w:tblGrid>
      <w:tr w:rsidR="009D2175" w:rsidTr="0080235A">
        <w:trPr>
          <w:trHeight w:val="200"/>
        </w:trPr>
        <w:tc>
          <w:tcPr>
            <w:tcW w:w="10150" w:type="dxa"/>
            <w:gridSpan w:val="3"/>
            <w:shd w:val="clear" w:color="auto" w:fill="CCCCCC"/>
          </w:tcPr>
          <w:p w:rsidR="009D2175" w:rsidRDefault="009D2175" w:rsidP="0080235A">
            <w:pPr>
              <w:jc w:val="center"/>
            </w:pPr>
            <w:r>
              <w:rPr>
                <w:rFonts w:ascii="Arial Narrow" w:eastAsia="Arial Narrow" w:hAnsi="Arial Narrow" w:cs="Arial Narrow"/>
                <w:b/>
                <w:i/>
                <w:color w:val="000080"/>
                <w:sz w:val="19"/>
                <w:szCs w:val="19"/>
              </w:rPr>
              <w:t>Use Case Identification</w:t>
            </w:r>
          </w:p>
        </w:tc>
      </w:tr>
      <w:tr w:rsidR="009D2175" w:rsidTr="0080235A">
        <w:trPr>
          <w:trHeight w:val="200"/>
        </w:trPr>
        <w:tc>
          <w:tcPr>
            <w:tcW w:w="665" w:type="dxa"/>
            <w:shd w:val="clear" w:color="auto" w:fill="CCCCCC"/>
          </w:tcPr>
          <w:p w:rsidR="009D2175" w:rsidRDefault="009D2175" w:rsidP="0080235A">
            <w:r>
              <w:rPr>
                <w:rFonts w:ascii="Arial Narrow" w:eastAsia="Arial Narrow" w:hAnsi="Arial Narrow" w:cs="Arial Narrow"/>
                <w:b/>
                <w:i/>
                <w:color w:val="000080"/>
                <w:sz w:val="19"/>
                <w:szCs w:val="19"/>
              </w:rPr>
              <w:t>ID</w:t>
            </w:r>
          </w:p>
        </w:tc>
        <w:tc>
          <w:tcPr>
            <w:tcW w:w="1788" w:type="dxa"/>
            <w:tcBorders>
              <w:bottom w:val="single" w:sz="4" w:space="0" w:color="000000"/>
            </w:tcBorders>
            <w:shd w:val="clear" w:color="auto" w:fill="CCCCCC"/>
          </w:tcPr>
          <w:p w:rsidR="009D2175" w:rsidRDefault="009D2175" w:rsidP="0080235A">
            <w:r>
              <w:rPr>
                <w:rFonts w:ascii="Arial Narrow" w:eastAsia="Arial Narrow" w:hAnsi="Arial Narrow" w:cs="Arial Narrow"/>
                <w:b/>
                <w:i/>
                <w:color w:val="000080"/>
                <w:sz w:val="19"/>
                <w:szCs w:val="19"/>
              </w:rPr>
              <w:t>Domain(s)/ Zone(s)</w:t>
            </w:r>
          </w:p>
        </w:tc>
        <w:tc>
          <w:tcPr>
            <w:tcW w:w="7697" w:type="dxa"/>
            <w:shd w:val="clear" w:color="auto" w:fill="CCCCCC"/>
          </w:tcPr>
          <w:p w:rsidR="009D2175" w:rsidRDefault="009D2175" w:rsidP="0080235A">
            <w:r>
              <w:rPr>
                <w:rFonts w:ascii="Arial Narrow" w:eastAsia="Arial Narrow" w:hAnsi="Arial Narrow" w:cs="Arial Narrow"/>
                <w:b/>
                <w:i/>
                <w:color w:val="000080"/>
                <w:sz w:val="19"/>
                <w:szCs w:val="19"/>
              </w:rPr>
              <w:t>Name of Use Case</w:t>
            </w:r>
          </w:p>
        </w:tc>
      </w:tr>
      <w:tr w:rsidR="009D2175" w:rsidTr="0080235A">
        <w:trPr>
          <w:trHeight w:val="220"/>
        </w:trPr>
        <w:tc>
          <w:tcPr>
            <w:tcW w:w="665" w:type="dxa"/>
          </w:tcPr>
          <w:p w:rsidR="009D2175" w:rsidRDefault="009D2175" w:rsidP="0080235A"/>
        </w:tc>
        <w:tc>
          <w:tcPr>
            <w:tcW w:w="1788" w:type="dxa"/>
          </w:tcPr>
          <w:p w:rsidR="009D2175" w:rsidRDefault="009D2175" w:rsidP="0080235A">
            <w:pPr>
              <w:jc w:val="left"/>
            </w:pPr>
          </w:p>
        </w:tc>
        <w:tc>
          <w:tcPr>
            <w:tcW w:w="7697" w:type="dxa"/>
          </w:tcPr>
          <w:p w:rsidR="009D2175" w:rsidRDefault="009D2175" w:rsidP="0080235A">
            <w:r>
              <w:rPr>
                <w:sz w:val="16"/>
                <w:szCs w:val="16"/>
              </w:rPr>
              <w:t>Distributed Energy Resources (</w:t>
            </w:r>
            <w:r w:rsidRPr="00B80953">
              <w:rPr>
                <w:sz w:val="16"/>
                <w:szCs w:val="16"/>
              </w:rPr>
              <w:t>DER</w:t>
            </w:r>
            <w:r>
              <w:rPr>
                <w:sz w:val="16"/>
                <w:szCs w:val="16"/>
              </w:rPr>
              <w:t>)</w:t>
            </w:r>
            <w:r w:rsidRPr="00B80953">
              <w:rPr>
                <w:sz w:val="16"/>
                <w:szCs w:val="16"/>
              </w:rPr>
              <w:t xml:space="preserve"> Circuit Segment Management</w:t>
            </w:r>
          </w:p>
        </w:tc>
      </w:tr>
    </w:tbl>
    <w:p w:rsidR="009D2175" w:rsidRDefault="009D2175" w:rsidP="009D2175">
      <w:pPr>
        <w:spacing w:before="100" w:after="200"/>
      </w:pPr>
      <w:r>
        <w:rPr>
          <w:b/>
          <w:color w:val="000080"/>
        </w:rPr>
        <w:t>1.2 Version Management</w:t>
      </w:r>
    </w:p>
    <w:tbl>
      <w:tblPr>
        <w:tblW w:w="10202" w:type="dxa"/>
        <w:tblInd w:w="-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65"/>
        <w:gridCol w:w="1080"/>
        <w:gridCol w:w="2837"/>
        <w:gridCol w:w="3060"/>
        <w:gridCol w:w="2160"/>
      </w:tblGrid>
      <w:tr w:rsidR="009D2175" w:rsidTr="0080235A">
        <w:tc>
          <w:tcPr>
            <w:tcW w:w="10202" w:type="dxa"/>
            <w:gridSpan w:val="5"/>
            <w:shd w:val="clear" w:color="auto" w:fill="CCCCCC"/>
          </w:tcPr>
          <w:p w:rsidR="009D2175" w:rsidRDefault="009D2175" w:rsidP="0080235A">
            <w:pPr>
              <w:jc w:val="center"/>
            </w:pPr>
            <w:r>
              <w:rPr>
                <w:rFonts w:ascii="Arial Narrow" w:eastAsia="Arial Narrow" w:hAnsi="Arial Narrow" w:cs="Arial Narrow"/>
                <w:b/>
                <w:i/>
                <w:color w:val="000080"/>
                <w:sz w:val="19"/>
                <w:szCs w:val="19"/>
              </w:rPr>
              <w:t>Version Management</w:t>
            </w:r>
          </w:p>
        </w:tc>
      </w:tr>
      <w:tr w:rsidR="009D2175" w:rsidTr="0080235A">
        <w:tc>
          <w:tcPr>
            <w:tcW w:w="1065" w:type="dxa"/>
            <w:shd w:val="clear" w:color="auto" w:fill="CCCCCC"/>
          </w:tcPr>
          <w:p w:rsidR="009D2175" w:rsidRDefault="009D2175" w:rsidP="0080235A">
            <w:r>
              <w:rPr>
                <w:rFonts w:ascii="Arial Narrow" w:eastAsia="Arial Narrow" w:hAnsi="Arial Narrow" w:cs="Arial Narrow"/>
                <w:b/>
                <w:i/>
                <w:color w:val="000080"/>
                <w:sz w:val="19"/>
                <w:szCs w:val="19"/>
              </w:rPr>
              <w:t>Version No.</w:t>
            </w:r>
          </w:p>
        </w:tc>
        <w:tc>
          <w:tcPr>
            <w:tcW w:w="1080" w:type="dxa"/>
            <w:shd w:val="clear" w:color="auto" w:fill="CCCCCC"/>
          </w:tcPr>
          <w:p w:rsidR="009D2175" w:rsidRDefault="009D2175" w:rsidP="0080235A">
            <w:r>
              <w:rPr>
                <w:rFonts w:ascii="Arial Narrow" w:eastAsia="Arial Narrow" w:hAnsi="Arial Narrow" w:cs="Arial Narrow"/>
                <w:b/>
                <w:i/>
                <w:color w:val="000080"/>
                <w:sz w:val="19"/>
                <w:szCs w:val="19"/>
              </w:rPr>
              <w:t>Date</w:t>
            </w:r>
          </w:p>
        </w:tc>
        <w:tc>
          <w:tcPr>
            <w:tcW w:w="2837" w:type="dxa"/>
            <w:shd w:val="clear" w:color="auto" w:fill="CCCCCC"/>
          </w:tcPr>
          <w:p w:rsidR="009D2175" w:rsidRDefault="009D2175" w:rsidP="0080235A">
            <w:pPr>
              <w:jc w:val="left"/>
            </w:pPr>
            <w:r>
              <w:rPr>
                <w:rFonts w:ascii="Arial Narrow" w:eastAsia="Arial Narrow" w:hAnsi="Arial Narrow" w:cs="Arial Narrow"/>
                <w:b/>
                <w:i/>
                <w:color w:val="000080"/>
                <w:sz w:val="19"/>
                <w:szCs w:val="19"/>
              </w:rPr>
              <w:t>Name of</w:t>
            </w:r>
            <w:r>
              <w:rPr>
                <w:rFonts w:ascii="Arial Narrow" w:eastAsia="Arial Narrow" w:hAnsi="Arial Narrow" w:cs="Arial Narrow"/>
                <w:b/>
                <w:i/>
                <w:color w:val="000080"/>
                <w:sz w:val="19"/>
                <w:szCs w:val="19"/>
              </w:rPr>
              <w:br/>
              <w:t xml:space="preserve">Author(s)  </w:t>
            </w:r>
          </w:p>
        </w:tc>
        <w:tc>
          <w:tcPr>
            <w:tcW w:w="3060" w:type="dxa"/>
            <w:tcBorders>
              <w:bottom w:val="single" w:sz="4" w:space="0" w:color="000000"/>
            </w:tcBorders>
            <w:shd w:val="clear" w:color="auto" w:fill="CCCCCC"/>
          </w:tcPr>
          <w:p w:rsidR="009D2175" w:rsidRDefault="009D2175" w:rsidP="0080235A">
            <w:r>
              <w:rPr>
                <w:rFonts w:ascii="Arial Narrow" w:eastAsia="Arial Narrow" w:hAnsi="Arial Narrow" w:cs="Arial Narrow"/>
                <w:b/>
                <w:i/>
                <w:color w:val="000080"/>
                <w:sz w:val="19"/>
                <w:szCs w:val="19"/>
              </w:rPr>
              <w:t>Changes</w:t>
            </w:r>
          </w:p>
        </w:tc>
        <w:tc>
          <w:tcPr>
            <w:tcW w:w="2160" w:type="dxa"/>
            <w:shd w:val="clear" w:color="auto" w:fill="CCCCCC"/>
          </w:tcPr>
          <w:p w:rsidR="009D2175" w:rsidRDefault="009D2175" w:rsidP="0080235A">
            <w:r>
              <w:rPr>
                <w:rFonts w:ascii="Arial Narrow" w:eastAsia="Arial Narrow" w:hAnsi="Arial Narrow" w:cs="Arial Narrow"/>
                <w:b/>
                <w:i/>
                <w:color w:val="000080"/>
                <w:sz w:val="19"/>
                <w:szCs w:val="19"/>
              </w:rPr>
              <w:t>Approval Status</w:t>
            </w:r>
          </w:p>
          <w:p w:rsidR="009D2175" w:rsidRDefault="009D2175" w:rsidP="0080235A"/>
        </w:tc>
      </w:tr>
      <w:tr w:rsidR="009D2175" w:rsidTr="0080235A">
        <w:tc>
          <w:tcPr>
            <w:tcW w:w="1065" w:type="dxa"/>
          </w:tcPr>
          <w:p w:rsidR="009D2175" w:rsidRDefault="008C60EE" w:rsidP="0080235A">
            <w:r>
              <w:rPr>
                <w:sz w:val="16"/>
                <w:szCs w:val="16"/>
              </w:rPr>
              <w:t>20161107</w:t>
            </w:r>
            <w:r w:rsidR="00F6530A">
              <w:rPr>
                <w:sz w:val="16"/>
                <w:szCs w:val="16"/>
              </w:rPr>
              <w:t>a</w:t>
            </w:r>
            <w:r w:rsidR="009D2175">
              <w:rPr>
                <w:sz w:val="16"/>
                <w:szCs w:val="16"/>
              </w:rPr>
              <w:t xml:space="preserve"> </w:t>
            </w:r>
          </w:p>
        </w:tc>
        <w:tc>
          <w:tcPr>
            <w:tcW w:w="1080" w:type="dxa"/>
          </w:tcPr>
          <w:p w:rsidR="009D2175" w:rsidRDefault="008C60EE" w:rsidP="0080235A">
            <w:r>
              <w:rPr>
                <w:sz w:val="16"/>
                <w:szCs w:val="16"/>
              </w:rPr>
              <w:t>20161107</w:t>
            </w:r>
          </w:p>
        </w:tc>
        <w:tc>
          <w:tcPr>
            <w:tcW w:w="2837" w:type="dxa"/>
          </w:tcPr>
          <w:p w:rsidR="009D2175" w:rsidRDefault="009D2175" w:rsidP="0080235A"/>
        </w:tc>
        <w:tc>
          <w:tcPr>
            <w:tcW w:w="3060" w:type="dxa"/>
          </w:tcPr>
          <w:p w:rsidR="009D2175" w:rsidRPr="00DD0B41" w:rsidRDefault="008C60EE" w:rsidP="0080235A">
            <w:pPr>
              <w:rPr>
                <w:sz w:val="16"/>
                <w:szCs w:val="16"/>
              </w:rPr>
            </w:pPr>
            <w:r>
              <w:rPr>
                <w:sz w:val="16"/>
                <w:szCs w:val="16"/>
              </w:rPr>
              <w:t>20161107</w:t>
            </w:r>
            <w:r w:rsidR="0009316C" w:rsidRPr="00DD0B41">
              <w:rPr>
                <w:sz w:val="16"/>
                <w:szCs w:val="16"/>
              </w:rPr>
              <w:t xml:space="preserve"> UML</w:t>
            </w:r>
          </w:p>
        </w:tc>
        <w:tc>
          <w:tcPr>
            <w:tcW w:w="2160" w:type="dxa"/>
          </w:tcPr>
          <w:p w:rsidR="009D2175" w:rsidRDefault="009D2175" w:rsidP="0080235A"/>
        </w:tc>
      </w:tr>
      <w:tr w:rsidR="009D2175" w:rsidTr="0080235A">
        <w:tc>
          <w:tcPr>
            <w:tcW w:w="1065" w:type="dxa"/>
          </w:tcPr>
          <w:p w:rsidR="009D2175" w:rsidRDefault="009D2175" w:rsidP="0080235A"/>
        </w:tc>
        <w:tc>
          <w:tcPr>
            <w:tcW w:w="1080" w:type="dxa"/>
          </w:tcPr>
          <w:p w:rsidR="009D2175" w:rsidRDefault="009D2175" w:rsidP="0080235A"/>
        </w:tc>
        <w:tc>
          <w:tcPr>
            <w:tcW w:w="2837" w:type="dxa"/>
          </w:tcPr>
          <w:p w:rsidR="009D2175" w:rsidRDefault="009D2175" w:rsidP="0080235A"/>
        </w:tc>
        <w:tc>
          <w:tcPr>
            <w:tcW w:w="3060" w:type="dxa"/>
          </w:tcPr>
          <w:p w:rsidR="009D2175" w:rsidRDefault="009D2175" w:rsidP="0080235A"/>
        </w:tc>
        <w:tc>
          <w:tcPr>
            <w:tcW w:w="2160" w:type="dxa"/>
          </w:tcPr>
          <w:p w:rsidR="009D2175" w:rsidRDefault="009D2175" w:rsidP="0080235A"/>
        </w:tc>
      </w:tr>
      <w:tr w:rsidR="009D2175" w:rsidTr="0080235A">
        <w:tc>
          <w:tcPr>
            <w:tcW w:w="1065" w:type="dxa"/>
          </w:tcPr>
          <w:p w:rsidR="009D2175" w:rsidRDefault="009D2175" w:rsidP="0080235A"/>
          <w:p w:rsidR="009D2175" w:rsidRDefault="009D2175" w:rsidP="0080235A"/>
        </w:tc>
        <w:tc>
          <w:tcPr>
            <w:tcW w:w="1080" w:type="dxa"/>
          </w:tcPr>
          <w:p w:rsidR="009D2175" w:rsidRDefault="009D2175" w:rsidP="0080235A"/>
        </w:tc>
        <w:tc>
          <w:tcPr>
            <w:tcW w:w="2837" w:type="dxa"/>
          </w:tcPr>
          <w:p w:rsidR="009D2175" w:rsidRDefault="009D2175" w:rsidP="0080235A"/>
        </w:tc>
        <w:tc>
          <w:tcPr>
            <w:tcW w:w="3060" w:type="dxa"/>
          </w:tcPr>
          <w:p w:rsidR="009D2175" w:rsidRDefault="009D2175" w:rsidP="0080235A"/>
        </w:tc>
        <w:tc>
          <w:tcPr>
            <w:tcW w:w="2160" w:type="dxa"/>
          </w:tcPr>
          <w:p w:rsidR="009D2175" w:rsidRDefault="009D2175" w:rsidP="0080235A"/>
        </w:tc>
      </w:tr>
      <w:tr w:rsidR="009D2175" w:rsidTr="0080235A">
        <w:tc>
          <w:tcPr>
            <w:tcW w:w="1065" w:type="dxa"/>
          </w:tcPr>
          <w:p w:rsidR="009D2175" w:rsidRDefault="009D2175" w:rsidP="0080235A"/>
        </w:tc>
        <w:tc>
          <w:tcPr>
            <w:tcW w:w="1080" w:type="dxa"/>
          </w:tcPr>
          <w:p w:rsidR="009D2175" w:rsidRDefault="009D2175" w:rsidP="0080235A"/>
        </w:tc>
        <w:tc>
          <w:tcPr>
            <w:tcW w:w="2837" w:type="dxa"/>
          </w:tcPr>
          <w:p w:rsidR="009D2175" w:rsidRDefault="009D2175" w:rsidP="0080235A"/>
        </w:tc>
        <w:tc>
          <w:tcPr>
            <w:tcW w:w="3060" w:type="dxa"/>
          </w:tcPr>
          <w:p w:rsidR="009D2175" w:rsidRDefault="009D2175" w:rsidP="0080235A"/>
        </w:tc>
        <w:tc>
          <w:tcPr>
            <w:tcW w:w="2160" w:type="dxa"/>
          </w:tcPr>
          <w:p w:rsidR="009D2175" w:rsidRDefault="009D2175" w:rsidP="0080235A"/>
        </w:tc>
      </w:tr>
    </w:tbl>
    <w:p w:rsidR="009D2175" w:rsidRDefault="009D2175" w:rsidP="009D2175">
      <w:pPr>
        <w:spacing w:before="100" w:after="200"/>
      </w:pPr>
      <w:r>
        <w:rPr>
          <w:b/>
          <w:color w:val="000080"/>
        </w:rPr>
        <w:t>1.3 Scope and Objectives of Use Case</w:t>
      </w:r>
    </w:p>
    <w:tbl>
      <w:tblPr>
        <w:tblW w:w="101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3"/>
        <w:gridCol w:w="8067"/>
      </w:tblGrid>
      <w:tr w:rsidR="009D2175" w:rsidTr="0080235A">
        <w:trPr>
          <w:trHeight w:val="340"/>
        </w:trPr>
        <w:tc>
          <w:tcPr>
            <w:tcW w:w="10150" w:type="dxa"/>
            <w:gridSpan w:val="2"/>
            <w:tcBorders>
              <w:bottom w:val="single" w:sz="4" w:space="0" w:color="000000"/>
            </w:tcBorders>
            <w:shd w:val="clear" w:color="auto" w:fill="CCCCCC"/>
          </w:tcPr>
          <w:p w:rsidR="009D2175" w:rsidRDefault="009D2175" w:rsidP="0080235A">
            <w:pPr>
              <w:jc w:val="center"/>
            </w:pPr>
            <w:r>
              <w:rPr>
                <w:rFonts w:ascii="Arial Narrow" w:eastAsia="Arial Narrow" w:hAnsi="Arial Narrow" w:cs="Arial Narrow"/>
                <w:b/>
                <w:i/>
                <w:color w:val="000080"/>
                <w:sz w:val="19"/>
                <w:szCs w:val="19"/>
              </w:rPr>
              <w:t>Scope and Objectives of Use Case</w:t>
            </w:r>
          </w:p>
        </w:tc>
      </w:tr>
      <w:tr w:rsidR="009D2175" w:rsidTr="0080235A">
        <w:tc>
          <w:tcPr>
            <w:tcW w:w="2083" w:type="dxa"/>
            <w:shd w:val="clear" w:color="auto" w:fill="CCCCCC"/>
          </w:tcPr>
          <w:p w:rsidR="009D2175" w:rsidRDefault="009D2175" w:rsidP="0080235A">
            <w:pPr>
              <w:jc w:val="left"/>
            </w:pPr>
            <w:r>
              <w:rPr>
                <w:rFonts w:ascii="Arial Narrow" w:eastAsia="Arial Narrow" w:hAnsi="Arial Narrow" w:cs="Arial Narrow"/>
                <w:b/>
                <w:i/>
                <w:color w:val="000080"/>
                <w:sz w:val="19"/>
                <w:szCs w:val="19"/>
              </w:rPr>
              <w:t>Scope</w:t>
            </w:r>
          </w:p>
        </w:tc>
        <w:tc>
          <w:tcPr>
            <w:tcW w:w="8067" w:type="dxa"/>
          </w:tcPr>
          <w:p w:rsidR="009D2175" w:rsidRDefault="009D2175" w:rsidP="0080235A">
            <w:r>
              <w:rPr>
                <w:sz w:val="16"/>
                <w:szCs w:val="16"/>
              </w:rPr>
              <w:t>Management of a circuit segment with DER</w:t>
            </w:r>
          </w:p>
        </w:tc>
      </w:tr>
      <w:tr w:rsidR="009D2175" w:rsidTr="0080235A">
        <w:tc>
          <w:tcPr>
            <w:tcW w:w="2083" w:type="dxa"/>
            <w:shd w:val="clear" w:color="auto" w:fill="CCCCCC"/>
          </w:tcPr>
          <w:p w:rsidR="009D2175" w:rsidRDefault="009D2175" w:rsidP="0080235A">
            <w:pPr>
              <w:jc w:val="left"/>
            </w:pPr>
            <w:r>
              <w:rPr>
                <w:rFonts w:ascii="Arial Narrow" w:eastAsia="Arial Narrow" w:hAnsi="Arial Narrow" w:cs="Arial Narrow"/>
                <w:b/>
                <w:i/>
                <w:color w:val="000080"/>
                <w:sz w:val="19"/>
                <w:szCs w:val="19"/>
              </w:rPr>
              <w:t>Objective(s)</w:t>
            </w:r>
          </w:p>
        </w:tc>
        <w:tc>
          <w:tcPr>
            <w:tcW w:w="8067" w:type="dxa"/>
          </w:tcPr>
          <w:p w:rsidR="0009316C" w:rsidRPr="00BC22CC" w:rsidRDefault="0009316C" w:rsidP="0009316C">
            <w:pPr>
              <w:rPr>
                <w:sz w:val="16"/>
                <w:szCs w:val="16"/>
              </w:rPr>
            </w:pPr>
            <w:bookmarkStart w:id="2" w:name="h.30j0zll" w:colFirst="0" w:colLast="0"/>
            <w:bookmarkEnd w:id="2"/>
            <w:r>
              <w:rPr>
                <w:sz w:val="16"/>
                <w:szCs w:val="16"/>
              </w:rPr>
              <w:t>M</w:t>
            </w:r>
            <w:r w:rsidRPr="00BC22CC">
              <w:rPr>
                <w:sz w:val="16"/>
                <w:szCs w:val="16"/>
              </w:rPr>
              <w:t>anage DER impact on circuit segment</w:t>
            </w:r>
            <w:r>
              <w:rPr>
                <w:sz w:val="16"/>
                <w:szCs w:val="16"/>
              </w:rPr>
              <w:t xml:space="preserve"> through local coordination at:</w:t>
            </w:r>
          </w:p>
          <w:p w:rsidR="0009316C" w:rsidRPr="00BC22CC" w:rsidRDefault="0009316C" w:rsidP="0009316C">
            <w:pPr>
              <w:pStyle w:val="ListParagraph"/>
              <w:numPr>
                <w:ilvl w:val="0"/>
                <w:numId w:val="27"/>
              </w:numPr>
              <w:rPr>
                <w:sz w:val="16"/>
                <w:szCs w:val="16"/>
              </w:rPr>
            </w:pPr>
            <w:r w:rsidRPr="00BC22CC">
              <w:rPr>
                <w:sz w:val="16"/>
                <w:szCs w:val="16"/>
              </w:rPr>
              <w:t>DER Point</w:t>
            </w:r>
            <w:r>
              <w:rPr>
                <w:sz w:val="16"/>
                <w:szCs w:val="16"/>
              </w:rPr>
              <w:t>s</w:t>
            </w:r>
            <w:r w:rsidRPr="00BC22CC">
              <w:rPr>
                <w:sz w:val="16"/>
                <w:szCs w:val="16"/>
              </w:rPr>
              <w:t xml:space="preserve"> of In</w:t>
            </w:r>
            <w:r>
              <w:rPr>
                <w:sz w:val="16"/>
                <w:szCs w:val="16"/>
              </w:rPr>
              <w:t>terconnection (POI)</w:t>
            </w:r>
          </w:p>
          <w:p w:rsidR="0009316C" w:rsidRPr="00BC22CC" w:rsidRDefault="0009316C" w:rsidP="0009316C">
            <w:pPr>
              <w:pStyle w:val="ListParagraph"/>
              <w:numPr>
                <w:ilvl w:val="0"/>
                <w:numId w:val="27"/>
              </w:numPr>
              <w:rPr>
                <w:sz w:val="16"/>
                <w:szCs w:val="16"/>
              </w:rPr>
            </w:pPr>
            <w:r>
              <w:rPr>
                <w:sz w:val="16"/>
                <w:szCs w:val="16"/>
              </w:rPr>
              <w:t xml:space="preserve">Microgrid </w:t>
            </w:r>
            <w:r w:rsidRPr="00BC22CC">
              <w:rPr>
                <w:sz w:val="16"/>
                <w:szCs w:val="16"/>
              </w:rPr>
              <w:t>Point</w:t>
            </w:r>
            <w:r>
              <w:rPr>
                <w:sz w:val="16"/>
                <w:szCs w:val="16"/>
              </w:rPr>
              <w:t>s</w:t>
            </w:r>
            <w:r w:rsidRPr="00BC22CC">
              <w:rPr>
                <w:sz w:val="16"/>
                <w:szCs w:val="16"/>
              </w:rPr>
              <w:t xml:space="preserve"> of Common Coupling (PCC)</w:t>
            </w:r>
          </w:p>
          <w:p w:rsidR="00BC22CC" w:rsidRPr="00BC22CC" w:rsidRDefault="0009316C" w:rsidP="0009316C">
            <w:pPr>
              <w:rPr>
                <w:sz w:val="16"/>
                <w:szCs w:val="16"/>
              </w:rPr>
            </w:pPr>
            <w:r>
              <w:rPr>
                <w:sz w:val="16"/>
                <w:szCs w:val="16"/>
              </w:rPr>
              <w:t>Harmonize l</w:t>
            </w:r>
            <w:r w:rsidRPr="00BC22CC">
              <w:rPr>
                <w:sz w:val="16"/>
                <w:szCs w:val="16"/>
              </w:rPr>
              <w:t>ocal device coordination with centralized system control</w:t>
            </w:r>
            <w:r>
              <w:rPr>
                <w:sz w:val="16"/>
                <w:szCs w:val="16"/>
              </w:rPr>
              <w:t xml:space="preserve">s  </w:t>
            </w:r>
          </w:p>
        </w:tc>
      </w:tr>
      <w:tr w:rsidR="009D2175" w:rsidTr="0080235A">
        <w:tc>
          <w:tcPr>
            <w:tcW w:w="2083" w:type="dxa"/>
            <w:tcBorders>
              <w:top w:val="single" w:sz="4" w:space="0" w:color="000000"/>
              <w:left w:val="single" w:sz="4" w:space="0" w:color="000000"/>
              <w:bottom w:val="single" w:sz="4" w:space="0" w:color="000000"/>
              <w:right w:val="single" w:sz="4" w:space="0" w:color="000000"/>
            </w:tcBorders>
            <w:shd w:val="clear" w:color="auto" w:fill="CCCCCC"/>
          </w:tcPr>
          <w:p w:rsidR="009D2175" w:rsidRDefault="009D2175" w:rsidP="0080235A">
            <w:pPr>
              <w:jc w:val="left"/>
            </w:pPr>
            <w:r>
              <w:rPr>
                <w:rFonts w:ascii="Arial Narrow" w:eastAsia="Arial Narrow" w:hAnsi="Arial Narrow" w:cs="Arial Narrow"/>
                <w:b/>
                <w:i/>
                <w:color w:val="000080"/>
                <w:sz w:val="19"/>
                <w:szCs w:val="19"/>
              </w:rPr>
              <w:t>Related business case(s)</w:t>
            </w:r>
          </w:p>
        </w:tc>
        <w:tc>
          <w:tcPr>
            <w:tcW w:w="8067" w:type="dxa"/>
            <w:tcBorders>
              <w:top w:val="single" w:sz="4" w:space="0" w:color="000000"/>
              <w:left w:val="single" w:sz="4" w:space="0" w:color="000000"/>
              <w:bottom w:val="single" w:sz="4" w:space="0" w:color="000000"/>
              <w:right w:val="single" w:sz="4" w:space="0" w:color="000000"/>
            </w:tcBorders>
          </w:tcPr>
          <w:p w:rsidR="009D2175" w:rsidRPr="0094698E" w:rsidRDefault="009D2175" w:rsidP="0080235A">
            <w:pPr>
              <w:rPr>
                <w:sz w:val="16"/>
                <w:szCs w:val="16"/>
              </w:rPr>
            </w:pPr>
            <w:r w:rsidRPr="0094698E">
              <w:rPr>
                <w:sz w:val="16"/>
                <w:szCs w:val="16"/>
              </w:rPr>
              <w:t>Mic</w:t>
            </w:r>
            <w:r>
              <w:rPr>
                <w:sz w:val="16"/>
                <w:szCs w:val="16"/>
              </w:rPr>
              <w:t>rogrid Unscheduled Islanding</w:t>
            </w:r>
          </w:p>
        </w:tc>
      </w:tr>
    </w:tbl>
    <w:p w:rsidR="009D2175" w:rsidRDefault="009D2175" w:rsidP="009D2175">
      <w:pPr>
        <w:spacing w:before="100" w:after="200"/>
      </w:pPr>
      <w:r>
        <w:rPr>
          <w:b/>
          <w:color w:val="000080"/>
        </w:rPr>
        <w:t>1.4 Narrative of Use Case</w:t>
      </w:r>
    </w:p>
    <w:tbl>
      <w:tblPr>
        <w:tblW w:w="101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50"/>
      </w:tblGrid>
      <w:tr w:rsidR="009D2175" w:rsidTr="0080235A">
        <w:trPr>
          <w:trHeight w:val="20"/>
        </w:trPr>
        <w:tc>
          <w:tcPr>
            <w:tcW w:w="10150" w:type="dxa"/>
            <w:shd w:val="clear" w:color="auto" w:fill="CCCCCC"/>
          </w:tcPr>
          <w:p w:rsidR="009D2175" w:rsidRDefault="009D2175" w:rsidP="0080235A">
            <w:pPr>
              <w:jc w:val="center"/>
            </w:pPr>
            <w:r>
              <w:rPr>
                <w:rFonts w:ascii="Arial Narrow" w:eastAsia="Arial Narrow" w:hAnsi="Arial Narrow" w:cs="Arial Narrow"/>
                <w:b/>
                <w:i/>
                <w:color w:val="000080"/>
                <w:sz w:val="19"/>
                <w:szCs w:val="19"/>
              </w:rPr>
              <w:t>Narrative of Use Case</w:t>
            </w:r>
          </w:p>
        </w:tc>
      </w:tr>
      <w:tr w:rsidR="009D2175" w:rsidTr="0080235A">
        <w:trPr>
          <w:trHeight w:val="20"/>
        </w:trPr>
        <w:tc>
          <w:tcPr>
            <w:tcW w:w="10150" w:type="dxa"/>
            <w:shd w:val="clear" w:color="auto" w:fill="CCCCCC"/>
          </w:tcPr>
          <w:p w:rsidR="009D2175" w:rsidRDefault="009D2175" w:rsidP="0080235A">
            <w:r>
              <w:rPr>
                <w:rFonts w:ascii="Arial Narrow" w:eastAsia="Arial Narrow" w:hAnsi="Arial Narrow" w:cs="Arial Narrow"/>
                <w:b/>
                <w:i/>
                <w:color w:val="000080"/>
                <w:sz w:val="19"/>
                <w:szCs w:val="19"/>
              </w:rPr>
              <w:t>Short description</w:t>
            </w:r>
          </w:p>
        </w:tc>
      </w:tr>
      <w:tr w:rsidR="009D2175" w:rsidTr="0080235A">
        <w:trPr>
          <w:trHeight w:val="20"/>
        </w:trPr>
        <w:tc>
          <w:tcPr>
            <w:tcW w:w="10150" w:type="dxa"/>
          </w:tcPr>
          <w:p w:rsidR="009D2175" w:rsidRDefault="009D2175" w:rsidP="0080235A">
            <w:pPr>
              <w:spacing w:line="276" w:lineRule="auto"/>
              <w:jc w:val="left"/>
              <w:rPr>
                <w:sz w:val="16"/>
                <w:szCs w:val="16"/>
              </w:rPr>
            </w:pPr>
          </w:p>
          <w:p w:rsidR="009D2175" w:rsidRPr="000E186C" w:rsidRDefault="009D2175" w:rsidP="0080235A">
            <w:pPr>
              <w:spacing w:line="276" w:lineRule="auto"/>
              <w:jc w:val="left"/>
              <w:rPr>
                <w:sz w:val="16"/>
                <w:szCs w:val="16"/>
              </w:rPr>
            </w:pPr>
            <w:r w:rsidRPr="00247F54">
              <w:rPr>
                <w:sz w:val="16"/>
                <w:szCs w:val="16"/>
              </w:rPr>
              <w:t xml:space="preserve">The business </w:t>
            </w:r>
            <w:r>
              <w:rPr>
                <w:sz w:val="16"/>
                <w:szCs w:val="16"/>
              </w:rPr>
              <w:t>objective</w:t>
            </w:r>
            <w:r w:rsidRPr="00247F54">
              <w:rPr>
                <w:sz w:val="16"/>
                <w:szCs w:val="16"/>
              </w:rPr>
              <w:t xml:space="preserve"> of this</w:t>
            </w:r>
            <w:r>
              <w:rPr>
                <w:sz w:val="16"/>
                <w:szCs w:val="16"/>
              </w:rPr>
              <w:t xml:space="preserve"> </w:t>
            </w:r>
            <w:r w:rsidRPr="00B80953">
              <w:rPr>
                <w:sz w:val="16"/>
                <w:szCs w:val="16"/>
              </w:rPr>
              <w:t>DER Circuit Segment Management</w:t>
            </w:r>
            <w:r>
              <w:rPr>
                <w:sz w:val="16"/>
                <w:szCs w:val="16"/>
              </w:rPr>
              <w:t xml:space="preserve"> </w:t>
            </w:r>
            <w:r w:rsidRPr="00247F54">
              <w:rPr>
                <w:sz w:val="16"/>
                <w:szCs w:val="16"/>
              </w:rPr>
              <w:t>use case is to</w:t>
            </w:r>
            <w:r>
              <w:rPr>
                <w:sz w:val="16"/>
                <w:szCs w:val="16"/>
              </w:rPr>
              <w:t xml:space="preserve"> actively coordinate circuit segment</w:t>
            </w:r>
            <w:r w:rsidRPr="00247F54">
              <w:rPr>
                <w:sz w:val="16"/>
                <w:szCs w:val="16"/>
              </w:rPr>
              <w:t xml:space="preserve"> power system equipment</w:t>
            </w:r>
            <w:r>
              <w:rPr>
                <w:sz w:val="16"/>
                <w:szCs w:val="16"/>
              </w:rPr>
              <w:t xml:space="preserve"> to accommodate DER. This grid edge is moving from a hub-and-spoke control paradigm to devices with layered intelligence incrementally applied where it is most valuable. For a specific circuit segment, localized edge analytics combined with coordinated self-optimization, handle the increasing volume, velocity, and variety of information from an expanding number of </w:t>
            </w:r>
            <w:r w:rsidRPr="000E186C">
              <w:rPr>
                <w:sz w:val="16"/>
                <w:szCs w:val="16"/>
              </w:rPr>
              <w:t>heterogeneous devices</w:t>
            </w:r>
            <w:r>
              <w:rPr>
                <w:sz w:val="16"/>
                <w:szCs w:val="16"/>
              </w:rPr>
              <w:t xml:space="preserve">. </w:t>
            </w:r>
            <w:r w:rsidRPr="000E186C">
              <w:rPr>
                <w:sz w:val="16"/>
                <w:szCs w:val="16"/>
              </w:rPr>
              <w:t>Local data exchange</w:t>
            </w:r>
            <w:r>
              <w:rPr>
                <w:sz w:val="16"/>
                <w:szCs w:val="16"/>
              </w:rPr>
              <w:t xml:space="preserve"> for a circuit segment</w:t>
            </w:r>
            <w:r w:rsidRPr="000E186C">
              <w:rPr>
                <w:sz w:val="16"/>
                <w:szCs w:val="16"/>
              </w:rPr>
              <w:t xml:space="preserve"> satisf</w:t>
            </w:r>
            <w:r>
              <w:rPr>
                <w:sz w:val="16"/>
                <w:szCs w:val="16"/>
              </w:rPr>
              <w:t>ies that segment’s</w:t>
            </w:r>
            <w:r w:rsidRPr="000E186C">
              <w:rPr>
                <w:sz w:val="16"/>
                <w:szCs w:val="16"/>
              </w:rPr>
              <w:t xml:space="preserve"> </w:t>
            </w:r>
            <w:r>
              <w:rPr>
                <w:sz w:val="16"/>
                <w:szCs w:val="16"/>
              </w:rPr>
              <w:t>actionable</w:t>
            </w:r>
            <w:r w:rsidRPr="000E186C">
              <w:rPr>
                <w:sz w:val="16"/>
                <w:szCs w:val="16"/>
              </w:rPr>
              <w:t xml:space="preserve"> </w:t>
            </w:r>
            <w:r>
              <w:rPr>
                <w:sz w:val="16"/>
                <w:szCs w:val="16"/>
              </w:rPr>
              <w:t>decision in the field without a roundtrip to a central site. Multiple communications paths and observable interfaces enable interactions between devices and systems at all layer hierarchies. While complimenting e</w:t>
            </w:r>
            <w:r w:rsidRPr="00A54EB8">
              <w:rPr>
                <w:sz w:val="16"/>
                <w:szCs w:val="16"/>
              </w:rPr>
              <w:t>xisting</w:t>
            </w:r>
            <w:r>
              <w:rPr>
                <w:sz w:val="16"/>
                <w:szCs w:val="16"/>
              </w:rPr>
              <w:t xml:space="preserve"> systems such as</w:t>
            </w:r>
            <w:r w:rsidRPr="00A54EB8">
              <w:rPr>
                <w:sz w:val="16"/>
                <w:szCs w:val="16"/>
              </w:rPr>
              <w:t xml:space="preserve"> DMS, EMS,</w:t>
            </w:r>
            <w:r>
              <w:rPr>
                <w:sz w:val="16"/>
                <w:szCs w:val="16"/>
              </w:rPr>
              <w:t xml:space="preserve"> and</w:t>
            </w:r>
            <w:r w:rsidRPr="00A54EB8">
              <w:rPr>
                <w:sz w:val="16"/>
                <w:szCs w:val="16"/>
              </w:rPr>
              <w:t xml:space="preserve"> SCADA</w:t>
            </w:r>
            <w:r>
              <w:rPr>
                <w:sz w:val="16"/>
                <w:szCs w:val="16"/>
              </w:rPr>
              <w:t>, new devices and current plant interoperate to foster enhanced safety, reliability, resiliency, and security.</w:t>
            </w:r>
          </w:p>
          <w:p w:rsidR="009D2175" w:rsidRDefault="009D2175" w:rsidP="0080235A">
            <w:pPr>
              <w:spacing w:line="276" w:lineRule="auto"/>
              <w:jc w:val="left"/>
              <w:rPr>
                <w:sz w:val="16"/>
                <w:szCs w:val="16"/>
              </w:rPr>
            </w:pPr>
          </w:p>
          <w:p w:rsidR="009D2175" w:rsidRDefault="009D2175" w:rsidP="0080235A">
            <w:pPr>
              <w:spacing w:line="276" w:lineRule="auto"/>
              <w:jc w:val="left"/>
              <w:rPr>
                <w:sz w:val="16"/>
                <w:szCs w:val="16"/>
              </w:rPr>
            </w:pPr>
            <w:r>
              <w:rPr>
                <w:sz w:val="16"/>
                <w:szCs w:val="16"/>
              </w:rPr>
              <w:t xml:space="preserve">Building upon the primary scenario, examples of added value business case extension scenarios include solar smoothing, peak demand, Volt – </w:t>
            </w:r>
            <w:proofErr w:type="spellStart"/>
            <w:r>
              <w:rPr>
                <w:sz w:val="16"/>
                <w:szCs w:val="16"/>
              </w:rPr>
              <w:t>VAr</w:t>
            </w:r>
            <w:proofErr w:type="spellEnd"/>
            <w:r>
              <w:rPr>
                <w:sz w:val="16"/>
                <w:szCs w:val="16"/>
              </w:rPr>
              <w:t xml:space="preserve">, distribution transfer-trip, and anti-islanding. </w:t>
            </w:r>
          </w:p>
          <w:p w:rsidR="009D2175" w:rsidRDefault="009D2175" w:rsidP="0080235A">
            <w:pPr>
              <w:spacing w:line="276" w:lineRule="auto"/>
              <w:jc w:val="left"/>
            </w:pPr>
            <w:r w:rsidRPr="00247F54">
              <w:rPr>
                <w:sz w:val="16"/>
                <w:szCs w:val="16"/>
              </w:rPr>
              <w:t xml:space="preserve">  </w:t>
            </w:r>
          </w:p>
        </w:tc>
      </w:tr>
      <w:tr w:rsidR="009D2175" w:rsidTr="0080235A">
        <w:trPr>
          <w:trHeight w:val="20"/>
        </w:trPr>
        <w:tc>
          <w:tcPr>
            <w:tcW w:w="10150" w:type="dxa"/>
            <w:shd w:val="clear" w:color="auto" w:fill="CCCCCC"/>
          </w:tcPr>
          <w:p w:rsidR="009D2175" w:rsidRDefault="009D2175" w:rsidP="0080235A">
            <w:r>
              <w:rPr>
                <w:rFonts w:ascii="Arial Narrow" w:eastAsia="Arial Narrow" w:hAnsi="Arial Narrow" w:cs="Arial Narrow"/>
                <w:b/>
                <w:i/>
                <w:color w:val="000080"/>
                <w:sz w:val="19"/>
                <w:szCs w:val="19"/>
              </w:rPr>
              <w:t>Complete description</w:t>
            </w:r>
          </w:p>
        </w:tc>
      </w:tr>
      <w:tr w:rsidR="009D2175" w:rsidTr="0080235A">
        <w:trPr>
          <w:trHeight w:val="20"/>
        </w:trPr>
        <w:tc>
          <w:tcPr>
            <w:tcW w:w="10150" w:type="dxa"/>
          </w:tcPr>
          <w:p w:rsidR="009D2175" w:rsidRDefault="009D2175" w:rsidP="0080235A">
            <w:pPr>
              <w:spacing w:line="276" w:lineRule="auto"/>
              <w:jc w:val="left"/>
              <w:rPr>
                <w:sz w:val="16"/>
                <w:szCs w:val="16"/>
              </w:rPr>
            </w:pPr>
          </w:p>
          <w:p w:rsidR="009D2175" w:rsidRDefault="009D2175" w:rsidP="0080235A">
            <w:pPr>
              <w:spacing w:line="276" w:lineRule="auto"/>
              <w:jc w:val="left"/>
              <w:rPr>
                <w:sz w:val="16"/>
                <w:szCs w:val="16"/>
              </w:rPr>
            </w:pPr>
            <w:r w:rsidRPr="00247F54">
              <w:rPr>
                <w:sz w:val="16"/>
                <w:szCs w:val="16"/>
              </w:rPr>
              <w:t xml:space="preserve">The business </w:t>
            </w:r>
            <w:r>
              <w:rPr>
                <w:sz w:val="16"/>
                <w:szCs w:val="16"/>
              </w:rPr>
              <w:t>objective</w:t>
            </w:r>
            <w:r w:rsidRPr="00247F54">
              <w:rPr>
                <w:sz w:val="16"/>
                <w:szCs w:val="16"/>
              </w:rPr>
              <w:t xml:space="preserve"> of this</w:t>
            </w:r>
            <w:r>
              <w:rPr>
                <w:sz w:val="16"/>
                <w:szCs w:val="16"/>
              </w:rPr>
              <w:t xml:space="preserve"> </w:t>
            </w:r>
            <w:r w:rsidRPr="00B80953">
              <w:rPr>
                <w:sz w:val="16"/>
                <w:szCs w:val="16"/>
              </w:rPr>
              <w:t>DER Circuit Segment Management</w:t>
            </w:r>
            <w:r>
              <w:rPr>
                <w:sz w:val="16"/>
                <w:szCs w:val="16"/>
              </w:rPr>
              <w:t xml:space="preserve"> </w:t>
            </w:r>
            <w:r w:rsidRPr="00247F54">
              <w:rPr>
                <w:sz w:val="16"/>
                <w:szCs w:val="16"/>
              </w:rPr>
              <w:t>use case is to</w:t>
            </w:r>
            <w:r>
              <w:rPr>
                <w:sz w:val="16"/>
                <w:szCs w:val="16"/>
              </w:rPr>
              <w:t xml:space="preserve"> actively coordinate circuit segment</w:t>
            </w:r>
            <w:r w:rsidRPr="00247F54">
              <w:rPr>
                <w:sz w:val="16"/>
                <w:szCs w:val="16"/>
              </w:rPr>
              <w:t xml:space="preserve"> power system equipment</w:t>
            </w:r>
            <w:r>
              <w:rPr>
                <w:sz w:val="16"/>
                <w:szCs w:val="16"/>
              </w:rPr>
              <w:t xml:space="preserve"> to accommodate DER. Figure 1 </w:t>
            </w:r>
            <w:r w:rsidRPr="0052754B">
              <w:rPr>
                <w:sz w:val="16"/>
                <w:szCs w:val="16"/>
              </w:rPr>
              <w:t>represents a</w:t>
            </w:r>
            <w:r>
              <w:rPr>
                <w:sz w:val="16"/>
                <w:szCs w:val="16"/>
              </w:rPr>
              <w:t xml:space="preserve"> circuit segment of an example utility provider’s Open Field Message Bus (</w:t>
            </w:r>
            <w:proofErr w:type="spellStart"/>
            <w:r>
              <w:rPr>
                <w:sz w:val="16"/>
                <w:szCs w:val="16"/>
              </w:rPr>
              <w:t>OpenFMB</w:t>
            </w:r>
            <w:proofErr w:type="spellEnd"/>
            <w:r>
              <w:rPr>
                <w:sz w:val="16"/>
                <w:szCs w:val="16"/>
              </w:rPr>
              <w:t>) reference implementation starting at a substation</w:t>
            </w:r>
            <w:r w:rsidRPr="0052754B">
              <w:rPr>
                <w:sz w:val="16"/>
                <w:szCs w:val="16"/>
              </w:rPr>
              <w:t xml:space="preserve"> with storage,</w:t>
            </w:r>
            <w:r>
              <w:rPr>
                <w:sz w:val="16"/>
                <w:szCs w:val="16"/>
              </w:rPr>
              <w:t xml:space="preserve"> load,</w:t>
            </w:r>
            <w:r w:rsidRPr="0052754B">
              <w:rPr>
                <w:sz w:val="16"/>
                <w:szCs w:val="16"/>
              </w:rPr>
              <w:t xml:space="preserve"> </w:t>
            </w:r>
            <w:r>
              <w:rPr>
                <w:sz w:val="16"/>
                <w:szCs w:val="16"/>
              </w:rPr>
              <w:t xml:space="preserve">protection and </w:t>
            </w:r>
            <w:r w:rsidRPr="0052754B">
              <w:rPr>
                <w:sz w:val="16"/>
                <w:szCs w:val="16"/>
              </w:rPr>
              <w:t>voltage regulation devices</w:t>
            </w:r>
            <w:r>
              <w:rPr>
                <w:sz w:val="16"/>
                <w:szCs w:val="16"/>
              </w:rPr>
              <w:t xml:space="preserve">, </w:t>
            </w:r>
            <w:r w:rsidRPr="0052754B">
              <w:rPr>
                <w:sz w:val="16"/>
                <w:szCs w:val="16"/>
              </w:rPr>
              <w:t>renewable generation (PV)</w:t>
            </w:r>
            <w:r>
              <w:rPr>
                <w:sz w:val="16"/>
                <w:szCs w:val="16"/>
              </w:rPr>
              <w:t>,</w:t>
            </w:r>
            <w:r w:rsidRPr="0052754B">
              <w:rPr>
                <w:sz w:val="16"/>
                <w:szCs w:val="16"/>
              </w:rPr>
              <w:t xml:space="preserve"> and a microgr</w:t>
            </w:r>
            <w:r>
              <w:rPr>
                <w:sz w:val="16"/>
                <w:szCs w:val="16"/>
              </w:rPr>
              <w:t xml:space="preserve">id </w:t>
            </w:r>
            <w:r w:rsidRPr="0052754B">
              <w:rPr>
                <w:sz w:val="16"/>
                <w:szCs w:val="16"/>
              </w:rPr>
              <w:t xml:space="preserve">along </w:t>
            </w:r>
            <w:r>
              <w:rPr>
                <w:sz w:val="16"/>
                <w:szCs w:val="16"/>
              </w:rPr>
              <w:t>it</w:t>
            </w:r>
            <w:r w:rsidRPr="0052754B">
              <w:rPr>
                <w:sz w:val="16"/>
                <w:szCs w:val="16"/>
              </w:rPr>
              <w:t xml:space="preserve">. </w:t>
            </w:r>
            <w:r>
              <w:rPr>
                <w:sz w:val="16"/>
                <w:szCs w:val="16"/>
              </w:rPr>
              <w:t xml:space="preserve">The circuit breaker at the head of the segment and the points of interconnection (POI) along it delineate </w:t>
            </w:r>
            <w:r w:rsidRPr="0052754B">
              <w:rPr>
                <w:sz w:val="16"/>
                <w:szCs w:val="16"/>
              </w:rPr>
              <w:t xml:space="preserve">clear </w:t>
            </w:r>
            <w:r>
              <w:rPr>
                <w:sz w:val="16"/>
                <w:szCs w:val="16"/>
              </w:rPr>
              <w:t>layers</w:t>
            </w:r>
            <w:r w:rsidRPr="0052754B">
              <w:rPr>
                <w:sz w:val="16"/>
                <w:szCs w:val="16"/>
              </w:rPr>
              <w:t xml:space="preserve"> where coordinated interactions can be negotiated</w:t>
            </w:r>
            <w:r>
              <w:rPr>
                <w:sz w:val="16"/>
                <w:szCs w:val="16"/>
              </w:rPr>
              <w:t xml:space="preserve"> by the utility provider</w:t>
            </w:r>
            <w:r w:rsidRPr="0052754B">
              <w:rPr>
                <w:sz w:val="16"/>
                <w:szCs w:val="16"/>
              </w:rPr>
              <w:t>.</w:t>
            </w:r>
            <w:r>
              <w:rPr>
                <w:sz w:val="16"/>
                <w:szCs w:val="16"/>
              </w:rPr>
              <w:t xml:space="preserve">  Coordinated interactions with a lower level layer microgrid circuit segment are negotiated through its Point of Common Coupling (PCC).  </w:t>
            </w:r>
          </w:p>
          <w:p w:rsidR="009D2175" w:rsidRDefault="009D2175" w:rsidP="0080235A">
            <w:pPr>
              <w:spacing w:line="276" w:lineRule="auto"/>
              <w:jc w:val="left"/>
            </w:pPr>
          </w:p>
          <w:p w:rsidR="009D2175" w:rsidRPr="0052754B" w:rsidRDefault="009D2175" w:rsidP="0080235A">
            <w:pPr>
              <w:spacing w:line="276" w:lineRule="auto"/>
              <w:jc w:val="left"/>
            </w:pPr>
            <w:r>
              <w:object w:dxaOrig="14919" w:dyaOrig="79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6pt;height:263.4pt" o:ole="">
                  <v:imagedata r:id="rId9" o:title=""/>
                </v:shape>
                <o:OLEObject Type="Embed" ProgID="Visio.Drawing.11" ShapeID="_x0000_i1025" DrawAspect="Content" ObjectID="_1540018813" r:id="rId10"/>
              </w:object>
            </w:r>
          </w:p>
          <w:p w:rsidR="009D2175" w:rsidRPr="0052754B" w:rsidRDefault="009D2175" w:rsidP="0080235A">
            <w:pPr>
              <w:jc w:val="left"/>
            </w:pPr>
          </w:p>
          <w:p w:rsidR="009D2175" w:rsidRDefault="009D2175" w:rsidP="0080235A">
            <w:pPr>
              <w:spacing w:line="276" w:lineRule="auto"/>
              <w:jc w:val="center"/>
              <w:rPr>
                <w:sz w:val="16"/>
                <w:szCs w:val="16"/>
              </w:rPr>
            </w:pPr>
            <w:r>
              <w:rPr>
                <w:sz w:val="16"/>
                <w:szCs w:val="16"/>
              </w:rPr>
              <w:t xml:space="preserve">Figure 1: </w:t>
            </w:r>
            <w:r w:rsidRPr="00B80953">
              <w:rPr>
                <w:sz w:val="16"/>
                <w:szCs w:val="16"/>
              </w:rPr>
              <w:t>DER Circuit Segment Management</w:t>
            </w:r>
            <w:r>
              <w:rPr>
                <w:sz w:val="16"/>
                <w:szCs w:val="16"/>
              </w:rPr>
              <w:t xml:space="preserve"> Use Case Single Line Diagram</w:t>
            </w:r>
          </w:p>
          <w:p w:rsidR="009D2175" w:rsidRDefault="009D2175" w:rsidP="0080235A">
            <w:pPr>
              <w:spacing w:line="276" w:lineRule="auto"/>
              <w:jc w:val="left"/>
              <w:rPr>
                <w:sz w:val="16"/>
                <w:szCs w:val="16"/>
              </w:rPr>
            </w:pPr>
          </w:p>
          <w:p w:rsidR="009D2175" w:rsidRDefault="009D2175" w:rsidP="0080235A">
            <w:pPr>
              <w:spacing w:line="276" w:lineRule="auto"/>
              <w:jc w:val="left"/>
              <w:rPr>
                <w:sz w:val="16"/>
                <w:szCs w:val="16"/>
              </w:rPr>
            </w:pPr>
            <w:r>
              <w:rPr>
                <w:sz w:val="16"/>
                <w:szCs w:val="16"/>
              </w:rPr>
              <w:t xml:space="preserve">In this example </w:t>
            </w:r>
            <w:proofErr w:type="spellStart"/>
            <w:r>
              <w:rPr>
                <w:sz w:val="16"/>
                <w:szCs w:val="16"/>
              </w:rPr>
              <w:t>OpenFMB</w:t>
            </w:r>
            <w:proofErr w:type="spellEnd"/>
            <w:r>
              <w:rPr>
                <w:sz w:val="16"/>
                <w:szCs w:val="16"/>
              </w:rPr>
              <w:t xml:space="preserve"> reference implementation in Figure 1, the interconnecting DERs (e.g. Energy Storage, solar PV) and microgrid represent large scale resources (e.g. above 250KW).  Residential DER (e.g. roof-top solar PV, small batteries) are not represented in Figure 1 and would not be expected to have the same level of power system protection (i.e. POI </w:t>
            </w:r>
            <w:proofErr w:type="spellStart"/>
            <w:r>
              <w:rPr>
                <w:sz w:val="16"/>
                <w:szCs w:val="16"/>
              </w:rPr>
              <w:t>recloser</w:t>
            </w:r>
            <w:proofErr w:type="spellEnd"/>
            <w:r>
              <w:rPr>
                <w:sz w:val="16"/>
                <w:szCs w:val="16"/>
              </w:rPr>
              <w:t xml:space="preserve">) implemented at the large scale DER resources. However, the intent is to allow communication with third-party DER aggregators for the purposes of de-energizing their inverters that tie into the circuit segment. The POI represent a business demarcation between the utility and the third-party. The PCC represents a physical switching device of a microgrid that isolates from the circuit segment and is controlled by the microgrid owner. Within this </w:t>
            </w:r>
            <w:proofErr w:type="spellStart"/>
            <w:r>
              <w:rPr>
                <w:sz w:val="16"/>
                <w:szCs w:val="16"/>
              </w:rPr>
              <w:t>OpenFMB</w:t>
            </w:r>
            <w:proofErr w:type="spellEnd"/>
            <w:r>
              <w:rPr>
                <w:sz w:val="16"/>
                <w:szCs w:val="16"/>
              </w:rPr>
              <w:t xml:space="preserve"> reference implementation, a microgrid has the ability to seamlessly island without interruption.  All DERs are expected to meet regulatory or public utility commission requirements for both frequency and voltage ride-through.  </w:t>
            </w:r>
          </w:p>
          <w:p w:rsidR="009D2175" w:rsidRDefault="009D2175" w:rsidP="0080235A">
            <w:pPr>
              <w:spacing w:line="276" w:lineRule="auto"/>
              <w:jc w:val="left"/>
              <w:rPr>
                <w:sz w:val="16"/>
                <w:szCs w:val="16"/>
              </w:rPr>
            </w:pPr>
          </w:p>
          <w:p w:rsidR="009D2175" w:rsidRDefault="009D2175" w:rsidP="0080235A">
            <w:pPr>
              <w:spacing w:line="276" w:lineRule="auto"/>
              <w:jc w:val="left"/>
              <w:rPr>
                <w:sz w:val="16"/>
                <w:szCs w:val="16"/>
              </w:rPr>
            </w:pPr>
            <w:r w:rsidRPr="0052754B">
              <w:rPr>
                <w:sz w:val="16"/>
                <w:szCs w:val="16"/>
              </w:rPr>
              <w:t>In th</w:t>
            </w:r>
            <w:r>
              <w:rPr>
                <w:sz w:val="16"/>
                <w:szCs w:val="16"/>
              </w:rPr>
              <w:t>e</w:t>
            </w:r>
            <w:r w:rsidRPr="0052754B">
              <w:rPr>
                <w:sz w:val="16"/>
                <w:szCs w:val="16"/>
              </w:rPr>
              <w:t xml:space="preserve"> primary scenario</w:t>
            </w:r>
            <w:r>
              <w:rPr>
                <w:sz w:val="16"/>
                <w:szCs w:val="16"/>
              </w:rPr>
              <w:t xml:space="preserve"> </w:t>
            </w:r>
            <w:r w:rsidRPr="0052754B">
              <w:rPr>
                <w:sz w:val="16"/>
                <w:szCs w:val="16"/>
              </w:rPr>
              <w:t xml:space="preserve">interaction between load levels, distributed energy resources such as generation and storage, as well as other devices maintain </w:t>
            </w:r>
            <w:r>
              <w:rPr>
                <w:sz w:val="16"/>
                <w:szCs w:val="16"/>
              </w:rPr>
              <w:t>failsafe operation,</w:t>
            </w:r>
            <w:r w:rsidRPr="0052754B">
              <w:rPr>
                <w:sz w:val="16"/>
                <w:szCs w:val="16"/>
              </w:rPr>
              <w:t xml:space="preserve"> </w:t>
            </w:r>
            <w:r>
              <w:rPr>
                <w:sz w:val="16"/>
                <w:szCs w:val="16"/>
              </w:rPr>
              <w:t xml:space="preserve">internal balance, and other </w:t>
            </w:r>
            <w:r w:rsidRPr="0052754B">
              <w:rPr>
                <w:sz w:val="16"/>
                <w:szCs w:val="16"/>
              </w:rPr>
              <w:t>priorities considering component status and capabilities over appropriate timeframe</w:t>
            </w:r>
            <w:r>
              <w:rPr>
                <w:sz w:val="16"/>
                <w:szCs w:val="16"/>
              </w:rPr>
              <w:t>s</w:t>
            </w:r>
            <w:r w:rsidRPr="0052754B">
              <w:rPr>
                <w:sz w:val="16"/>
                <w:szCs w:val="16"/>
              </w:rPr>
              <w:t>.</w:t>
            </w:r>
            <w:r>
              <w:rPr>
                <w:sz w:val="16"/>
                <w:szCs w:val="16"/>
              </w:rPr>
              <w:t xml:space="preserve"> </w:t>
            </w:r>
            <w:r w:rsidRPr="00AB1CF6">
              <w:rPr>
                <w:sz w:val="16"/>
                <w:szCs w:val="16"/>
              </w:rPr>
              <w:t xml:space="preserve">Primary </w:t>
            </w:r>
            <w:r>
              <w:rPr>
                <w:sz w:val="16"/>
                <w:szCs w:val="16"/>
              </w:rPr>
              <w:t>goal of the scenario is to stabilize:</w:t>
            </w:r>
          </w:p>
          <w:p w:rsidR="009D2175" w:rsidRDefault="009D2175" w:rsidP="0080235A">
            <w:pPr>
              <w:spacing w:line="276" w:lineRule="auto"/>
              <w:jc w:val="left"/>
              <w:rPr>
                <w:sz w:val="16"/>
                <w:szCs w:val="16"/>
              </w:rPr>
            </w:pPr>
          </w:p>
          <w:p w:rsidR="009D2175" w:rsidRPr="00D1318C" w:rsidRDefault="009D2175" w:rsidP="009D2175">
            <w:pPr>
              <w:pStyle w:val="ListParagraph"/>
              <w:numPr>
                <w:ilvl w:val="0"/>
                <w:numId w:val="15"/>
              </w:numPr>
              <w:spacing w:line="276" w:lineRule="auto"/>
              <w:jc w:val="left"/>
              <w:rPr>
                <w:rFonts w:eastAsia="Quattrocento Sans"/>
                <w:sz w:val="16"/>
                <w:szCs w:val="16"/>
              </w:rPr>
            </w:pPr>
            <w:r>
              <w:rPr>
                <w:sz w:val="16"/>
                <w:szCs w:val="16"/>
              </w:rPr>
              <w:t>Voltage</w:t>
            </w:r>
          </w:p>
          <w:p w:rsidR="009D2175" w:rsidRPr="00D1318C" w:rsidRDefault="009D2175" w:rsidP="009D2175">
            <w:pPr>
              <w:pStyle w:val="ListParagraph"/>
              <w:numPr>
                <w:ilvl w:val="0"/>
                <w:numId w:val="15"/>
              </w:numPr>
              <w:spacing w:line="276" w:lineRule="auto"/>
              <w:jc w:val="left"/>
              <w:rPr>
                <w:rFonts w:eastAsia="Quattrocento Sans"/>
                <w:sz w:val="16"/>
                <w:szCs w:val="16"/>
              </w:rPr>
            </w:pPr>
            <w:r>
              <w:rPr>
                <w:sz w:val="16"/>
                <w:szCs w:val="16"/>
              </w:rPr>
              <w:t>Frequency</w:t>
            </w:r>
          </w:p>
          <w:p w:rsidR="009D2175" w:rsidRPr="00D1318C" w:rsidRDefault="009D2175" w:rsidP="009D2175">
            <w:pPr>
              <w:pStyle w:val="ListParagraph"/>
              <w:numPr>
                <w:ilvl w:val="0"/>
                <w:numId w:val="15"/>
              </w:numPr>
              <w:spacing w:line="276" w:lineRule="auto"/>
              <w:jc w:val="left"/>
              <w:rPr>
                <w:rFonts w:eastAsia="Quattrocento Sans"/>
                <w:sz w:val="16"/>
                <w:szCs w:val="16"/>
              </w:rPr>
            </w:pPr>
            <w:r>
              <w:rPr>
                <w:sz w:val="16"/>
                <w:szCs w:val="16"/>
              </w:rPr>
              <w:t>Power factor</w:t>
            </w:r>
            <w:r w:rsidRPr="00D1318C">
              <w:rPr>
                <w:rFonts w:eastAsia="Quattrocento Sans"/>
                <w:sz w:val="16"/>
                <w:szCs w:val="16"/>
              </w:rPr>
              <w:t xml:space="preserve"> </w:t>
            </w:r>
          </w:p>
          <w:p w:rsidR="009D2175" w:rsidRDefault="009D2175" w:rsidP="0080235A">
            <w:pPr>
              <w:spacing w:line="276" w:lineRule="auto"/>
              <w:jc w:val="left"/>
              <w:rPr>
                <w:rFonts w:eastAsia="Quattrocento Sans"/>
                <w:sz w:val="16"/>
                <w:szCs w:val="16"/>
              </w:rPr>
            </w:pPr>
          </w:p>
          <w:p w:rsidR="009D2175" w:rsidRDefault="009D2175" w:rsidP="0080235A">
            <w:pPr>
              <w:spacing w:line="276" w:lineRule="auto"/>
              <w:jc w:val="left"/>
              <w:rPr>
                <w:sz w:val="16"/>
                <w:szCs w:val="16"/>
              </w:rPr>
            </w:pPr>
            <w:r>
              <w:rPr>
                <w:rFonts w:eastAsia="Quattrocento Sans"/>
                <w:sz w:val="16"/>
                <w:szCs w:val="16"/>
              </w:rPr>
              <w:t>L</w:t>
            </w:r>
            <w:r w:rsidRPr="00AB1CF6">
              <w:rPr>
                <w:sz w:val="16"/>
                <w:szCs w:val="16"/>
              </w:rPr>
              <w:t>oad levels, available primary resource</w:t>
            </w:r>
            <w:r>
              <w:rPr>
                <w:sz w:val="16"/>
                <w:szCs w:val="16"/>
              </w:rPr>
              <w:t xml:space="preserve"> capabilities and status, </w:t>
            </w:r>
            <w:r w:rsidRPr="00AB1CF6">
              <w:rPr>
                <w:sz w:val="16"/>
                <w:szCs w:val="16"/>
              </w:rPr>
              <w:t>and possibly economic dispatch influence the primary resources utilized</w:t>
            </w:r>
            <w:r>
              <w:rPr>
                <w:sz w:val="16"/>
                <w:szCs w:val="16"/>
              </w:rPr>
              <w:t xml:space="preserve"> by the distributed segment analytics and coordinated self-optimization</w:t>
            </w:r>
            <w:r w:rsidRPr="00AB1CF6">
              <w:rPr>
                <w:sz w:val="16"/>
                <w:szCs w:val="16"/>
              </w:rPr>
              <w:t>.</w:t>
            </w:r>
            <w:r>
              <w:rPr>
                <w:sz w:val="16"/>
                <w:szCs w:val="16"/>
              </w:rPr>
              <w:t xml:space="preserve"> Depending upon local conditions and objectives, multiple algorithms may satisfy local needs. This use case is agnostic to such differing algorithms and only addresses interactions between the use case actors. In particular, this use case addresses clear interfaces between layers, each of which has multiple, diverging goals to be reconciled. Data is exchanged between existing and new devices to satisfy local data intensive operations within a layer without disturbing e</w:t>
            </w:r>
            <w:r w:rsidRPr="00A54EB8">
              <w:rPr>
                <w:sz w:val="16"/>
                <w:szCs w:val="16"/>
              </w:rPr>
              <w:t>xisting</w:t>
            </w:r>
            <w:r>
              <w:rPr>
                <w:sz w:val="16"/>
                <w:szCs w:val="16"/>
              </w:rPr>
              <w:t xml:space="preserve"> systems such as</w:t>
            </w:r>
            <w:r w:rsidRPr="00A54EB8">
              <w:rPr>
                <w:sz w:val="16"/>
                <w:szCs w:val="16"/>
              </w:rPr>
              <w:t xml:space="preserve"> DMS, EMS,</w:t>
            </w:r>
            <w:r>
              <w:rPr>
                <w:sz w:val="16"/>
                <w:szCs w:val="16"/>
              </w:rPr>
              <w:t xml:space="preserve"> and</w:t>
            </w:r>
            <w:r w:rsidRPr="00A54EB8">
              <w:rPr>
                <w:sz w:val="16"/>
                <w:szCs w:val="16"/>
              </w:rPr>
              <w:t xml:space="preserve"> SCADA</w:t>
            </w:r>
            <w:r>
              <w:rPr>
                <w:sz w:val="16"/>
                <w:szCs w:val="16"/>
              </w:rPr>
              <w:t>. Multiple communications paths and observable interfaces also permit interactions with Coordination Services for adjacent circuit segment layers above and below.</w:t>
            </w:r>
          </w:p>
          <w:p w:rsidR="009D2175" w:rsidRDefault="009D2175" w:rsidP="0080235A">
            <w:pPr>
              <w:spacing w:line="276" w:lineRule="auto"/>
              <w:jc w:val="left"/>
              <w:rPr>
                <w:sz w:val="16"/>
                <w:szCs w:val="16"/>
              </w:rPr>
            </w:pPr>
          </w:p>
          <w:p w:rsidR="009D2175" w:rsidRDefault="009D2175" w:rsidP="0080235A">
            <w:pPr>
              <w:spacing w:line="276" w:lineRule="auto"/>
              <w:jc w:val="left"/>
              <w:rPr>
                <w:sz w:val="16"/>
                <w:szCs w:val="16"/>
              </w:rPr>
            </w:pPr>
            <w:r>
              <w:rPr>
                <w:sz w:val="16"/>
                <w:szCs w:val="16"/>
              </w:rPr>
              <w:t>The Coordination Service for a circuit segment layer acts to stabilize that layer, coordinate with adjacent higher and lower level layers, and achieve other broader goals. It does this through subscribing to information from devices along that circuit segment as well as from Coordination Services for adjacent layers above and below. The Coordination Service then develops four-quadrant real and reactive power schedules and publishes them to the devices along that circuit segment and the Coordination Services for the adjacent higher and lower level layers. Any circuit segment layer nested within a higher level circuit segment layer follows the same pattern as the higher level circuit segment layer</w:t>
            </w:r>
            <w:r w:rsidRPr="00946873">
              <w:rPr>
                <w:i/>
                <w:color w:val="FF0000"/>
                <w:sz w:val="16"/>
                <w:szCs w:val="16"/>
              </w:rPr>
              <w:t>.</w:t>
            </w:r>
          </w:p>
          <w:p w:rsidR="009D2175" w:rsidRDefault="009D2175" w:rsidP="0080235A">
            <w:pPr>
              <w:spacing w:line="276" w:lineRule="auto"/>
              <w:jc w:val="left"/>
              <w:rPr>
                <w:sz w:val="16"/>
                <w:szCs w:val="16"/>
              </w:rPr>
            </w:pPr>
          </w:p>
          <w:p w:rsidR="00713241" w:rsidRDefault="00713241" w:rsidP="0080235A">
            <w:pPr>
              <w:spacing w:line="276" w:lineRule="auto"/>
              <w:jc w:val="left"/>
              <w:rPr>
                <w:sz w:val="16"/>
                <w:szCs w:val="16"/>
              </w:rPr>
            </w:pPr>
          </w:p>
          <w:p w:rsidR="00713241" w:rsidRDefault="00713241" w:rsidP="0080235A">
            <w:pPr>
              <w:spacing w:line="276" w:lineRule="auto"/>
              <w:jc w:val="left"/>
              <w:rPr>
                <w:sz w:val="16"/>
                <w:szCs w:val="16"/>
              </w:rPr>
            </w:pPr>
          </w:p>
          <w:p w:rsidR="00713241" w:rsidRDefault="00713241" w:rsidP="0080235A">
            <w:pPr>
              <w:spacing w:line="276" w:lineRule="auto"/>
              <w:jc w:val="left"/>
              <w:rPr>
                <w:sz w:val="16"/>
                <w:szCs w:val="16"/>
              </w:rPr>
            </w:pPr>
          </w:p>
          <w:p w:rsidR="009D2175" w:rsidRDefault="009D2175" w:rsidP="0080235A">
            <w:pPr>
              <w:spacing w:line="276" w:lineRule="auto"/>
              <w:jc w:val="left"/>
              <w:rPr>
                <w:sz w:val="16"/>
                <w:szCs w:val="16"/>
              </w:rPr>
            </w:pPr>
            <w:r>
              <w:rPr>
                <w:sz w:val="16"/>
                <w:szCs w:val="16"/>
              </w:rPr>
              <w:lastRenderedPageBreak/>
              <w:t>For a specific circuit segment layer, such as shown in Figure 1, the general iterative flow of information is:</w:t>
            </w:r>
          </w:p>
          <w:p w:rsidR="009D2175" w:rsidRDefault="009D2175" w:rsidP="0080235A">
            <w:pPr>
              <w:spacing w:line="276" w:lineRule="auto"/>
              <w:jc w:val="left"/>
              <w:rPr>
                <w:sz w:val="16"/>
                <w:szCs w:val="16"/>
              </w:rPr>
            </w:pPr>
          </w:p>
          <w:p w:rsidR="009D2175" w:rsidRDefault="009D2175" w:rsidP="009D2175">
            <w:pPr>
              <w:pStyle w:val="ListParagraph"/>
              <w:numPr>
                <w:ilvl w:val="0"/>
                <w:numId w:val="14"/>
              </w:numPr>
              <w:spacing w:line="276" w:lineRule="auto"/>
              <w:jc w:val="left"/>
              <w:rPr>
                <w:sz w:val="16"/>
                <w:szCs w:val="16"/>
              </w:rPr>
            </w:pPr>
            <w:r>
              <w:rPr>
                <w:sz w:val="16"/>
                <w:szCs w:val="16"/>
              </w:rPr>
              <w:t>POI Optimizer publishes scheduling guidance (e.g. hours to days ahead duration) to circuit segment POI Coordination Service.</w:t>
            </w:r>
          </w:p>
          <w:p w:rsidR="009D2175" w:rsidRDefault="009D2175" w:rsidP="009D2175">
            <w:pPr>
              <w:pStyle w:val="ListParagraph"/>
              <w:numPr>
                <w:ilvl w:val="0"/>
                <w:numId w:val="14"/>
              </w:numPr>
              <w:spacing w:line="276" w:lineRule="auto"/>
              <w:jc w:val="left"/>
              <w:rPr>
                <w:sz w:val="16"/>
                <w:szCs w:val="16"/>
              </w:rPr>
            </w:pPr>
            <w:r>
              <w:rPr>
                <w:sz w:val="16"/>
                <w:szCs w:val="16"/>
              </w:rPr>
              <w:t>Devices on circuit segment publish readings to POI Coordination Service.</w:t>
            </w:r>
          </w:p>
          <w:p w:rsidR="009D2175" w:rsidRDefault="009D2175" w:rsidP="009D2175">
            <w:pPr>
              <w:pStyle w:val="ListParagraph"/>
              <w:numPr>
                <w:ilvl w:val="0"/>
                <w:numId w:val="14"/>
              </w:numPr>
              <w:spacing w:line="276" w:lineRule="auto"/>
              <w:jc w:val="left"/>
              <w:rPr>
                <w:sz w:val="16"/>
                <w:szCs w:val="16"/>
              </w:rPr>
            </w:pPr>
            <w:r>
              <w:rPr>
                <w:sz w:val="16"/>
                <w:szCs w:val="16"/>
              </w:rPr>
              <w:t>PCC Coordination Service for lower level circuit segment publishes schedule to POI Coordination Service.</w:t>
            </w:r>
          </w:p>
          <w:p w:rsidR="009D2175" w:rsidRDefault="009D2175" w:rsidP="009D2175">
            <w:pPr>
              <w:pStyle w:val="ListParagraph"/>
              <w:numPr>
                <w:ilvl w:val="0"/>
                <w:numId w:val="14"/>
              </w:numPr>
              <w:spacing w:line="276" w:lineRule="auto"/>
              <w:jc w:val="left"/>
              <w:rPr>
                <w:sz w:val="16"/>
                <w:szCs w:val="16"/>
              </w:rPr>
            </w:pPr>
            <w:r>
              <w:rPr>
                <w:sz w:val="16"/>
                <w:szCs w:val="16"/>
              </w:rPr>
              <w:t>POI Coordination Service develops short and long term four-quadrant real and reactive power schedules.</w:t>
            </w:r>
          </w:p>
          <w:p w:rsidR="009D2175" w:rsidRDefault="009D2175" w:rsidP="009D2175">
            <w:pPr>
              <w:pStyle w:val="ListParagraph"/>
              <w:numPr>
                <w:ilvl w:val="0"/>
                <w:numId w:val="14"/>
              </w:numPr>
              <w:spacing w:line="276" w:lineRule="auto"/>
              <w:jc w:val="left"/>
              <w:rPr>
                <w:sz w:val="16"/>
                <w:szCs w:val="16"/>
              </w:rPr>
            </w:pPr>
            <w:r>
              <w:rPr>
                <w:sz w:val="16"/>
                <w:szCs w:val="16"/>
              </w:rPr>
              <w:t>If there are schedule changes, POI Coordination Services publishes updated schedules.</w:t>
            </w:r>
          </w:p>
          <w:p w:rsidR="009D2175" w:rsidRDefault="009D2175" w:rsidP="009D2175">
            <w:pPr>
              <w:pStyle w:val="ListParagraph"/>
              <w:numPr>
                <w:ilvl w:val="0"/>
                <w:numId w:val="14"/>
              </w:numPr>
              <w:spacing w:line="276" w:lineRule="auto"/>
              <w:jc w:val="left"/>
              <w:rPr>
                <w:sz w:val="16"/>
                <w:szCs w:val="16"/>
              </w:rPr>
            </w:pPr>
            <w:r>
              <w:rPr>
                <w:sz w:val="16"/>
                <w:szCs w:val="16"/>
              </w:rPr>
              <w:t>POI Optimizer subscribes to updated POI Coordination Service schedule.</w:t>
            </w:r>
          </w:p>
          <w:p w:rsidR="009D2175" w:rsidRDefault="009D2175" w:rsidP="009D2175">
            <w:pPr>
              <w:pStyle w:val="ListParagraph"/>
              <w:numPr>
                <w:ilvl w:val="0"/>
                <w:numId w:val="14"/>
              </w:numPr>
              <w:spacing w:line="276" w:lineRule="auto"/>
              <w:jc w:val="left"/>
              <w:rPr>
                <w:sz w:val="16"/>
                <w:szCs w:val="16"/>
              </w:rPr>
            </w:pPr>
            <w:r>
              <w:rPr>
                <w:sz w:val="16"/>
                <w:szCs w:val="16"/>
              </w:rPr>
              <w:t>Devices on circuit segment subscribe to and execute updated POI Coordination Service schedule.</w:t>
            </w:r>
          </w:p>
          <w:p w:rsidR="009D2175" w:rsidRDefault="009D2175" w:rsidP="009D2175">
            <w:pPr>
              <w:pStyle w:val="ListParagraph"/>
              <w:numPr>
                <w:ilvl w:val="0"/>
                <w:numId w:val="14"/>
              </w:numPr>
              <w:spacing w:line="276" w:lineRule="auto"/>
              <w:jc w:val="left"/>
              <w:rPr>
                <w:sz w:val="16"/>
                <w:szCs w:val="16"/>
              </w:rPr>
            </w:pPr>
            <w:r w:rsidRPr="00AB52EA">
              <w:rPr>
                <w:sz w:val="16"/>
                <w:szCs w:val="16"/>
              </w:rPr>
              <w:t>PCC Co</w:t>
            </w:r>
            <w:r>
              <w:rPr>
                <w:sz w:val="16"/>
                <w:szCs w:val="16"/>
              </w:rPr>
              <w:t>ordination Service for lower level circuit segment</w:t>
            </w:r>
            <w:r w:rsidRPr="00AB52EA">
              <w:rPr>
                <w:sz w:val="16"/>
                <w:szCs w:val="16"/>
              </w:rPr>
              <w:t xml:space="preserve"> subscribes to and utilizes updated POI Coordination Service schedule</w:t>
            </w:r>
            <w:r>
              <w:rPr>
                <w:sz w:val="16"/>
                <w:szCs w:val="16"/>
              </w:rPr>
              <w:t>.</w:t>
            </w:r>
          </w:p>
          <w:p w:rsidR="009D2175" w:rsidRDefault="009D2175" w:rsidP="0080235A">
            <w:pPr>
              <w:pStyle w:val="ListParagraph"/>
              <w:spacing w:line="276" w:lineRule="auto"/>
              <w:ind w:left="1440"/>
              <w:jc w:val="left"/>
              <w:rPr>
                <w:sz w:val="16"/>
                <w:szCs w:val="16"/>
              </w:rPr>
            </w:pPr>
          </w:p>
          <w:p w:rsidR="009D2175" w:rsidRDefault="009D2175" w:rsidP="0080235A">
            <w:pPr>
              <w:spacing w:line="276" w:lineRule="auto"/>
              <w:jc w:val="left"/>
              <w:rPr>
                <w:sz w:val="16"/>
                <w:szCs w:val="16"/>
              </w:rPr>
            </w:pPr>
            <w:r>
              <w:rPr>
                <w:sz w:val="16"/>
                <w:szCs w:val="16"/>
              </w:rPr>
              <w:t>The general flow of information for an adjacent lower level circuit segment, a microgrid in this use case, follows a similar iterative pattern:</w:t>
            </w:r>
          </w:p>
          <w:p w:rsidR="009D2175" w:rsidRDefault="009D2175" w:rsidP="0080235A">
            <w:pPr>
              <w:spacing w:line="276" w:lineRule="auto"/>
              <w:jc w:val="left"/>
              <w:rPr>
                <w:sz w:val="16"/>
                <w:szCs w:val="16"/>
              </w:rPr>
            </w:pPr>
          </w:p>
          <w:p w:rsidR="009D2175" w:rsidRDefault="009D2175" w:rsidP="009D2175">
            <w:pPr>
              <w:pStyle w:val="ListParagraph"/>
              <w:numPr>
                <w:ilvl w:val="0"/>
                <w:numId w:val="19"/>
              </w:numPr>
              <w:spacing w:line="276" w:lineRule="auto"/>
              <w:jc w:val="left"/>
              <w:rPr>
                <w:sz w:val="16"/>
                <w:szCs w:val="16"/>
              </w:rPr>
            </w:pPr>
            <w:r>
              <w:rPr>
                <w:sz w:val="16"/>
                <w:szCs w:val="16"/>
              </w:rPr>
              <w:t>PCC Optimizer publishes scheduling guidance (e.g. hours to days ahead duration) to circuit segment PCC Coordination Service.</w:t>
            </w:r>
          </w:p>
          <w:p w:rsidR="009D2175" w:rsidRDefault="009D2175" w:rsidP="009D2175">
            <w:pPr>
              <w:pStyle w:val="ListParagraph"/>
              <w:numPr>
                <w:ilvl w:val="0"/>
                <w:numId w:val="19"/>
              </w:numPr>
              <w:spacing w:line="276" w:lineRule="auto"/>
              <w:jc w:val="left"/>
              <w:rPr>
                <w:sz w:val="16"/>
                <w:szCs w:val="16"/>
              </w:rPr>
            </w:pPr>
            <w:r>
              <w:rPr>
                <w:sz w:val="16"/>
                <w:szCs w:val="16"/>
              </w:rPr>
              <w:t>Devices on circuit segment publish readings to PCC Coordination Service.</w:t>
            </w:r>
          </w:p>
          <w:p w:rsidR="009D2175" w:rsidRDefault="009D2175" w:rsidP="009D2175">
            <w:pPr>
              <w:pStyle w:val="ListParagraph"/>
              <w:numPr>
                <w:ilvl w:val="0"/>
                <w:numId w:val="19"/>
              </w:numPr>
              <w:spacing w:line="276" w:lineRule="auto"/>
              <w:jc w:val="left"/>
              <w:rPr>
                <w:sz w:val="16"/>
                <w:szCs w:val="16"/>
              </w:rPr>
            </w:pPr>
            <w:r>
              <w:rPr>
                <w:sz w:val="16"/>
                <w:szCs w:val="16"/>
              </w:rPr>
              <w:t>POI Coordination Services publishes schedule to PCC Coordination Service</w:t>
            </w:r>
          </w:p>
          <w:p w:rsidR="009D2175" w:rsidRDefault="009D2175" w:rsidP="009D2175">
            <w:pPr>
              <w:pStyle w:val="ListParagraph"/>
              <w:numPr>
                <w:ilvl w:val="0"/>
                <w:numId w:val="19"/>
              </w:numPr>
              <w:spacing w:line="276" w:lineRule="auto"/>
              <w:jc w:val="left"/>
              <w:rPr>
                <w:sz w:val="16"/>
                <w:szCs w:val="16"/>
              </w:rPr>
            </w:pPr>
            <w:r>
              <w:rPr>
                <w:sz w:val="16"/>
                <w:szCs w:val="16"/>
              </w:rPr>
              <w:t>PCC Coordination Service develops short and long term four-quadrant real and reactive power schedules.</w:t>
            </w:r>
          </w:p>
          <w:p w:rsidR="009D2175" w:rsidRDefault="009D2175" w:rsidP="009D2175">
            <w:pPr>
              <w:pStyle w:val="ListParagraph"/>
              <w:numPr>
                <w:ilvl w:val="0"/>
                <w:numId w:val="19"/>
              </w:numPr>
              <w:spacing w:line="276" w:lineRule="auto"/>
              <w:jc w:val="left"/>
              <w:rPr>
                <w:sz w:val="16"/>
                <w:szCs w:val="16"/>
              </w:rPr>
            </w:pPr>
            <w:r>
              <w:rPr>
                <w:sz w:val="16"/>
                <w:szCs w:val="16"/>
              </w:rPr>
              <w:t>If there are schedule changes, PCC Coordination Services publishes updated schedules.</w:t>
            </w:r>
          </w:p>
          <w:p w:rsidR="009D2175" w:rsidRDefault="009D2175" w:rsidP="009D2175">
            <w:pPr>
              <w:pStyle w:val="ListParagraph"/>
              <w:numPr>
                <w:ilvl w:val="0"/>
                <w:numId w:val="19"/>
              </w:numPr>
              <w:spacing w:line="276" w:lineRule="auto"/>
              <w:jc w:val="left"/>
              <w:rPr>
                <w:sz w:val="16"/>
                <w:szCs w:val="16"/>
              </w:rPr>
            </w:pPr>
            <w:r>
              <w:rPr>
                <w:sz w:val="16"/>
                <w:szCs w:val="16"/>
              </w:rPr>
              <w:t>PCC Optimizer subscribes to updated PCC Coordination Service schedule.</w:t>
            </w:r>
          </w:p>
          <w:p w:rsidR="009D2175" w:rsidRDefault="009D2175" w:rsidP="009D2175">
            <w:pPr>
              <w:pStyle w:val="ListParagraph"/>
              <w:numPr>
                <w:ilvl w:val="0"/>
                <w:numId w:val="19"/>
              </w:numPr>
              <w:spacing w:line="276" w:lineRule="auto"/>
              <w:jc w:val="left"/>
              <w:rPr>
                <w:sz w:val="16"/>
                <w:szCs w:val="16"/>
              </w:rPr>
            </w:pPr>
            <w:r>
              <w:rPr>
                <w:sz w:val="16"/>
                <w:szCs w:val="16"/>
              </w:rPr>
              <w:t>Devices on circuit segment subscribe to and execute updated PCC Coordination Service schedule.</w:t>
            </w:r>
          </w:p>
          <w:p w:rsidR="009D2175" w:rsidRDefault="009D2175" w:rsidP="009D2175">
            <w:pPr>
              <w:pStyle w:val="ListParagraph"/>
              <w:numPr>
                <w:ilvl w:val="0"/>
                <w:numId w:val="19"/>
              </w:numPr>
              <w:spacing w:line="276" w:lineRule="auto"/>
              <w:jc w:val="left"/>
              <w:rPr>
                <w:sz w:val="16"/>
                <w:szCs w:val="16"/>
              </w:rPr>
            </w:pPr>
            <w:r w:rsidRPr="00735361">
              <w:rPr>
                <w:sz w:val="16"/>
                <w:szCs w:val="16"/>
              </w:rPr>
              <w:t>POI Coordination Service subscribes to</w:t>
            </w:r>
            <w:r w:rsidRPr="00AB52EA">
              <w:rPr>
                <w:sz w:val="16"/>
                <w:szCs w:val="16"/>
              </w:rPr>
              <w:t xml:space="preserve"> and utilizes</w:t>
            </w:r>
            <w:r w:rsidRPr="00735361">
              <w:rPr>
                <w:sz w:val="16"/>
                <w:szCs w:val="16"/>
              </w:rPr>
              <w:t xml:space="preserve"> updated PCC Coordination Service schedule.</w:t>
            </w:r>
          </w:p>
          <w:p w:rsidR="009D2175" w:rsidRDefault="009D2175" w:rsidP="0080235A">
            <w:pPr>
              <w:spacing w:line="276" w:lineRule="auto"/>
              <w:jc w:val="left"/>
              <w:rPr>
                <w:sz w:val="16"/>
                <w:szCs w:val="16"/>
              </w:rPr>
            </w:pPr>
          </w:p>
          <w:p w:rsidR="009D2175" w:rsidRDefault="009D2175" w:rsidP="0080235A">
            <w:pPr>
              <w:spacing w:line="276" w:lineRule="auto"/>
              <w:jc w:val="left"/>
              <w:rPr>
                <w:sz w:val="16"/>
                <w:szCs w:val="16"/>
              </w:rPr>
            </w:pPr>
            <w:r>
              <w:rPr>
                <w:sz w:val="16"/>
                <w:szCs w:val="16"/>
              </w:rPr>
              <w:t>Building upon the primary scenario, examples of added value secondary business case extension scenarios include:</w:t>
            </w:r>
          </w:p>
          <w:p w:rsidR="009D2175" w:rsidRPr="00885FE1" w:rsidRDefault="009D2175" w:rsidP="0080235A">
            <w:pPr>
              <w:ind w:left="720"/>
              <w:jc w:val="left"/>
              <w:rPr>
                <w:sz w:val="16"/>
                <w:szCs w:val="16"/>
              </w:rPr>
            </w:pPr>
          </w:p>
          <w:p w:rsidR="009D2175" w:rsidRPr="00946873" w:rsidRDefault="009D2175" w:rsidP="009D2175">
            <w:pPr>
              <w:numPr>
                <w:ilvl w:val="0"/>
                <w:numId w:val="18"/>
              </w:numPr>
              <w:contextualSpacing/>
              <w:jc w:val="left"/>
              <w:rPr>
                <w:sz w:val="16"/>
                <w:szCs w:val="16"/>
              </w:rPr>
            </w:pPr>
            <w:r>
              <w:rPr>
                <w:rFonts w:eastAsia="Quattrocento Sans"/>
                <w:sz w:val="16"/>
                <w:szCs w:val="16"/>
              </w:rPr>
              <w:t>Solar Smoothing</w:t>
            </w:r>
          </w:p>
          <w:p w:rsidR="009D2175" w:rsidRPr="0052754B" w:rsidRDefault="009D2175" w:rsidP="0080235A">
            <w:pPr>
              <w:ind w:left="720"/>
              <w:jc w:val="left"/>
              <w:rPr>
                <w:sz w:val="16"/>
                <w:szCs w:val="16"/>
              </w:rPr>
            </w:pPr>
          </w:p>
          <w:p w:rsidR="009D2175" w:rsidRDefault="009D2175" w:rsidP="0080235A">
            <w:pPr>
              <w:ind w:left="720"/>
              <w:jc w:val="left"/>
              <w:rPr>
                <w:rFonts w:eastAsia="Quattrocento Sans"/>
                <w:sz w:val="16"/>
                <w:szCs w:val="16"/>
              </w:rPr>
            </w:pPr>
            <w:r>
              <w:rPr>
                <w:rFonts w:eastAsia="Quattrocento Sans"/>
                <w:sz w:val="16"/>
                <w:szCs w:val="16"/>
              </w:rPr>
              <w:t>Solar Inverter output can vary significantly (within seconds or less) as a result of changes in local weather conditions, causing deviations from scheduled power output. Energy Storage Systems (ESS) can alleviate such volatility by charging or discharging to help reduce short term variability and maintain scheduled output by considering factors such as:</w:t>
            </w:r>
          </w:p>
          <w:p w:rsidR="009D2175" w:rsidRDefault="009D2175" w:rsidP="0080235A">
            <w:pPr>
              <w:ind w:left="720"/>
              <w:jc w:val="left"/>
              <w:rPr>
                <w:rFonts w:eastAsia="Quattrocento Sans"/>
                <w:sz w:val="16"/>
                <w:szCs w:val="16"/>
              </w:rPr>
            </w:pPr>
          </w:p>
          <w:p w:rsidR="009D2175" w:rsidRDefault="009D2175" w:rsidP="009D2175">
            <w:pPr>
              <w:pStyle w:val="ListParagraph"/>
              <w:numPr>
                <w:ilvl w:val="0"/>
                <w:numId w:val="22"/>
              </w:numPr>
              <w:jc w:val="left"/>
              <w:rPr>
                <w:rFonts w:eastAsia="Quattrocento Sans"/>
                <w:sz w:val="16"/>
                <w:szCs w:val="16"/>
              </w:rPr>
            </w:pPr>
            <w:r>
              <w:rPr>
                <w:rFonts w:eastAsia="Quattrocento Sans"/>
                <w:sz w:val="16"/>
                <w:szCs w:val="16"/>
              </w:rPr>
              <w:t>Solar Inverter output estimates based upon local weather sensors</w:t>
            </w:r>
          </w:p>
          <w:p w:rsidR="009D2175" w:rsidRDefault="009D2175" w:rsidP="009D2175">
            <w:pPr>
              <w:pStyle w:val="ListParagraph"/>
              <w:numPr>
                <w:ilvl w:val="0"/>
                <w:numId w:val="22"/>
              </w:numPr>
              <w:jc w:val="left"/>
              <w:rPr>
                <w:rFonts w:eastAsia="Quattrocento Sans"/>
                <w:sz w:val="16"/>
                <w:szCs w:val="16"/>
              </w:rPr>
            </w:pPr>
            <w:r>
              <w:rPr>
                <w:rFonts w:eastAsia="Quattrocento Sans"/>
                <w:sz w:val="16"/>
                <w:szCs w:val="16"/>
              </w:rPr>
              <w:t>Solar Inverter actual output from readings</w:t>
            </w:r>
          </w:p>
          <w:p w:rsidR="009D2175" w:rsidRDefault="009D2175" w:rsidP="009D2175">
            <w:pPr>
              <w:pStyle w:val="ListParagraph"/>
              <w:numPr>
                <w:ilvl w:val="0"/>
                <w:numId w:val="22"/>
              </w:numPr>
              <w:jc w:val="left"/>
              <w:rPr>
                <w:rFonts w:eastAsia="Quattrocento Sans"/>
                <w:sz w:val="16"/>
                <w:szCs w:val="16"/>
              </w:rPr>
            </w:pPr>
            <w:r>
              <w:rPr>
                <w:rFonts w:eastAsia="Quattrocento Sans"/>
                <w:sz w:val="16"/>
                <w:szCs w:val="16"/>
              </w:rPr>
              <w:t>Solar Inverter output ramp rate compared with obtainable ESS ramp rate</w:t>
            </w:r>
          </w:p>
          <w:p w:rsidR="009D2175" w:rsidRPr="00A567E2" w:rsidRDefault="009D2175" w:rsidP="009D2175">
            <w:pPr>
              <w:pStyle w:val="ListParagraph"/>
              <w:numPr>
                <w:ilvl w:val="0"/>
                <w:numId w:val="22"/>
              </w:numPr>
              <w:jc w:val="left"/>
              <w:rPr>
                <w:rFonts w:eastAsia="Quattrocento Sans"/>
                <w:sz w:val="16"/>
                <w:szCs w:val="16"/>
              </w:rPr>
            </w:pPr>
            <w:r>
              <w:rPr>
                <w:rFonts w:eastAsia="Quattrocento Sans"/>
                <w:sz w:val="16"/>
                <w:szCs w:val="16"/>
              </w:rPr>
              <w:t>ESS state of charge (SOC) compared with desired SOC which influences permitted charging or discharging</w:t>
            </w:r>
          </w:p>
          <w:p w:rsidR="009D2175" w:rsidRDefault="009D2175" w:rsidP="0080235A">
            <w:pPr>
              <w:ind w:left="720"/>
              <w:jc w:val="left"/>
              <w:rPr>
                <w:rFonts w:eastAsia="Quattrocento Sans"/>
                <w:sz w:val="16"/>
                <w:szCs w:val="16"/>
              </w:rPr>
            </w:pPr>
          </w:p>
          <w:p w:rsidR="009D2175" w:rsidRDefault="009D2175" w:rsidP="0080235A">
            <w:pPr>
              <w:ind w:left="720"/>
              <w:jc w:val="left"/>
              <w:rPr>
                <w:rFonts w:eastAsia="Quattrocento Sans"/>
                <w:sz w:val="16"/>
                <w:szCs w:val="16"/>
              </w:rPr>
            </w:pPr>
            <w:r>
              <w:rPr>
                <w:rFonts w:eastAsia="Quattrocento Sans"/>
                <w:sz w:val="16"/>
                <w:szCs w:val="16"/>
              </w:rPr>
              <w:t>Solar Smoothing follows the same information flow as the primary scenario, although with more frequent short-term schedule updates reflecting solar variability. Readings near Solar Inverters along the circuit segment are desirable. With representative readings, the POI and PCC Coordination Services can create four-quadrant schedules for one or more available Energy Storage Systems to provide or absorb real and reactive power in order to maintain the desired overall Solar Inverter output schedule. Energy Storage System ramp rates are opposite those of the readings in order to smooth more effectively. Solar smoothing could operate simultaneously with peak demand approaches.</w:t>
            </w:r>
          </w:p>
          <w:p w:rsidR="009D2175" w:rsidRDefault="009D2175" w:rsidP="0080235A">
            <w:pPr>
              <w:ind w:left="720"/>
              <w:jc w:val="left"/>
              <w:rPr>
                <w:rFonts w:eastAsia="Quattrocento Sans"/>
                <w:sz w:val="16"/>
                <w:szCs w:val="16"/>
              </w:rPr>
            </w:pPr>
          </w:p>
          <w:p w:rsidR="009D2175" w:rsidRDefault="009D2175" w:rsidP="009D2175">
            <w:pPr>
              <w:numPr>
                <w:ilvl w:val="0"/>
                <w:numId w:val="25"/>
              </w:numPr>
              <w:contextualSpacing/>
              <w:jc w:val="left"/>
              <w:rPr>
                <w:rFonts w:eastAsia="Quattrocento Sans"/>
                <w:sz w:val="16"/>
                <w:szCs w:val="16"/>
              </w:rPr>
            </w:pPr>
            <w:r>
              <w:rPr>
                <w:rFonts w:eastAsia="Quattrocento Sans"/>
                <w:sz w:val="16"/>
                <w:szCs w:val="16"/>
              </w:rPr>
              <w:t>Volt-</w:t>
            </w:r>
            <w:proofErr w:type="spellStart"/>
            <w:r>
              <w:rPr>
                <w:rFonts w:eastAsia="Quattrocento Sans"/>
                <w:sz w:val="16"/>
                <w:szCs w:val="16"/>
              </w:rPr>
              <w:t>VAr</w:t>
            </w:r>
            <w:proofErr w:type="spellEnd"/>
          </w:p>
          <w:p w:rsidR="009D2175" w:rsidRDefault="009D2175" w:rsidP="0080235A">
            <w:pPr>
              <w:ind w:left="720"/>
              <w:jc w:val="left"/>
              <w:rPr>
                <w:rFonts w:eastAsia="Quattrocento Sans"/>
                <w:sz w:val="16"/>
                <w:szCs w:val="16"/>
              </w:rPr>
            </w:pPr>
          </w:p>
          <w:p w:rsidR="009D2175" w:rsidRDefault="009D2175" w:rsidP="0046298A">
            <w:pPr>
              <w:ind w:left="720"/>
              <w:jc w:val="left"/>
              <w:rPr>
                <w:rFonts w:eastAsia="Quattrocento Sans"/>
                <w:sz w:val="16"/>
                <w:szCs w:val="16"/>
              </w:rPr>
            </w:pPr>
            <w:r w:rsidRPr="00946873">
              <w:rPr>
                <w:rFonts w:eastAsia="Quattrocento Sans"/>
                <w:sz w:val="16"/>
                <w:szCs w:val="16"/>
              </w:rPr>
              <w:t xml:space="preserve">The purpose of Volt – </w:t>
            </w:r>
            <w:proofErr w:type="spellStart"/>
            <w:r w:rsidRPr="00946873">
              <w:rPr>
                <w:rFonts w:eastAsia="Quattrocento Sans"/>
                <w:sz w:val="16"/>
                <w:szCs w:val="16"/>
              </w:rPr>
              <w:t>VAr</w:t>
            </w:r>
            <w:proofErr w:type="spellEnd"/>
            <w:r w:rsidRPr="00946873">
              <w:rPr>
                <w:rFonts w:eastAsia="Quattrocento Sans"/>
                <w:sz w:val="16"/>
                <w:szCs w:val="16"/>
              </w:rPr>
              <w:t xml:space="preserve"> management is to attempt to maintain voltage and power factor for specific </w:t>
            </w:r>
            <w:r>
              <w:rPr>
                <w:rFonts w:eastAsia="Quattrocento Sans"/>
                <w:sz w:val="16"/>
                <w:szCs w:val="16"/>
              </w:rPr>
              <w:t>circuit segment.</w:t>
            </w:r>
            <w:r w:rsidRPr="00946873">
              <w:rPr>
                <w:rFonts w:eastAsia="Quattrocento Sans"/>
                <w:sz w:val="16"/>
                <w:szCs w:val="16"/>
              </w:rPr>
              <w:t xml:space="preserve"> </w:t>
            </w:r>
            <w:r>
              <w:rPr>
                <w:rFonts w:eastAsia="Quattrocento Sans"/>
                <w:sz w:val="16"/>
                <w:szCs w:val="16"/>
              </w:rPr>
              <w:t xml:space="preserve">Unlike traditional circuits where voltages decrease toward the end of a circuit segment, circuit segments with DER can experience sections with higher voltage. Like the solar smoothing scenario, readings near Solar Inverters along the circuit segment are desirable. With representative readings the POI and PCC Coordination Services can create four-quadrant schedules for one or more available Energy Storage Systems to provide or absorb real and reactive power in order to maintain the desired voltage profile along the circuit segment. Volt – </w:t>
            </w:r>
            <w:proofErr w:type="spellStart"/>
            <w:r>
              <w:rPr>
                <w:rFonts w:eastAsia="Quattrocento Sans"/>
                <w:sz w:val="16"/>
                <w:szCs w:val="16"/>
              </w:rPr>
              <w:t>VAr</w:t>
            </w:r>
            <w:proofErr w:type="spellEnd"/>
            <w:r>
              <w:rPr>
                <w:rFonts w:eastAsia="Quattrocento Sans"/>
                <w:sz w:val="16"/>
                <w:szCs w:val="16"/>
              </w:rPr>
              <w:t xml:space="preserve"> follows the same information flow as the primary scenario, although with more frequent short-term schedule updates reflecting voltage variability and considering factors such as:</w:t>
            </w:r>
          </w:p>
          <w:p w:rsidR="009D2175" w:rsidRDefault="009D2175" w:rsidP="0080235A">
            <w:pPr>
              <w:ind w:left="720"/>
              <w:jc w:val="left"/>
              <w:rPr>
                <w:rFonts w:eastAsia="Quattrocento Sans"/>
                <w:sz w:val="16"/>
                <w:szCs w:val="16"/>
              </w:rPr>
            </w:pPr>
          </w:p>
          <w:p w:rsidR="009D2175" w:rsidRDefault="009D2175" w:rsidP="009D2175">
            <w:pPr>
              <w:pStyle w:val="ListParagraph"/>
              <w:numPr>
                <w:ilvl w:val="0"/>
                <w:numId w:val="26"/>
              </w:numPr>
              <w:jc w:val="left"/>
              <w:rPr>
                <w:rFonts w:eastAsia="Quattrocento Sans"/>
                <w:sz w:val="16"/>
                <w:szCs w:val="16"/>
              </w:rPr>
            </w:pPr>
            <w:r>
              <w:rPr>
                <w:rFonts w:eastAsia="Quattrocento Sans"/>
                <w:sz w:val="16"/>
                <w:szCs w:val="16"/>
              </w:rPr>
              <w:t>Upstream and downstream constraints</w:t>
            </w:r>
          </w:p>
          <w:p w:rsidR="009D2175" w:rsidRDefault="009D2175" w:rsidP="009D2175">
            <w:pPr>
              <w:pStyle w:val="ListParagraph"/>
              <w:numPr>
                <w:ilvl w:val="0"/>
                <w:numId w:val="26"/>
              </w:numPr>
              <w:jc w:val="left"/>
              <w:rPr>
                <w:rFonts w:eastAsia="Quattrocento Sans"/>
                <w:sz w:val="16"/>
                <w:szCs w:val="16"/>
              </w:rPr>
            </w:pPr>
            <w:r>
              <w:rPr>
                <w:rFonts w:eastAsia="Quattrocento Sans"/>
                <w:sz w:val="16"/>
                <w:szCs w:val="16"/>
              </w:rPr>
              <w:t xml:space="preserve">Per </w:t>
            </w:r>
            <w:r w:rsidRPr="00192980">
              <w:rPr>
                <w:rFonts w:eastAsia="Quattrocento Sans"/>
                <w:sz w:val="16"/>
                <w:szCs w:val="16"/>
              </w:rPr>
              <w:t>phase monitor</w:t>
            </w:r>
            <w:r>
              <w:rPr>
                <w:rFonts w:eastAsia="Quattrocento Sans"/>
                <w:sz w:val="16"/>
                <w:szCs w:val="16"/>
              </w:rPr>
              <w:t>ing</w:t>
            </w:r>
            <w:r w:rsidRPr="00192980">
              <w:rPr>
                <w:rFonts w:eastAsia="Quattrocento Sans"/>
                <w:sz w:val="16"/>
                <w:szCs w:val="16"/>
              </w:rPr>
              <w:t xml:space="preserve"> and </w:t>
            </w:r>
            <w:r>
              <w:rPr>
                <w:rFonts w:eastAsia="Quattrocento Sans"/>
                <w:sz w:val="16"/>
                <w:szCs w:val="16"/>
              </w:rPr>
              <w:t>adjustment</w:t>
            </w:r>
          </w:p>
          <w:p w:rsidR="009D2175" w:rsidRDefault="009D2175" w:rsidP="009D2175">
            <w:pPr>
              <w:pStyle w:val="ListParagraph"/>
              <w:numPr>
                <w:ilvl w:val="0"/>
                <w:numId w:val="26"/>
              </w:numPr>
              <w:jc w:val="left"/>
              <w:rPr>
                <w:rFonts w:eastAsia="Quattrocento Sans"/>
                <w:sz w:val="16"/>
                <w:szCs w:val="16"/>
              </w:rPr>
            </w:pPr>
            <w:r>
              <w:rPr>
                <w:rFonts w:eastAsia="Quattrocento Sans"/>
                <w:sz w:val="16"/>
                <w:szCs w:val="16"/>
              </w:rPr>
              <w:t>Per phase current limits</w:t>
            </w:r>
          </w:p>
          <w:p w:rsidR="009D2175" w:rsidRDefault="009D2175" w:rsidP="009D2175">
            <w:pPr>
              <w:pStyle w:val="ListParagraph"/>
              <w:numPr>
                <w:ilvl w:val="0"/>
                <w:numId w:val="26"/>
              </w:numPr>
              <w:jc w:val="left"/>
              <w:rPr>
                <w:rFonts w:eastAsia="Quattrocento Sans"/>
                <w:sz w:val="16"/>
                <w:szCs w:val="16"/>
              </w:rPr>
            </w:pPr>
            <w:r>
              <w:rPr>
                <w:rFonts w:eastAsia="Quattrocento Sans"/>
                <w:sz w:val="16"/>
                <w:szCs w:val="16"/>
              </w:rPr>
              <w:t>Minimize and coordinate voltage regulator action</w:t>
            </w:r>
          </w:p>
          <w:p w:rsidR="009D2175" w:rsidRDefault="009D2175" w:rsidP="0080235A">
            <w:pPr>
              <w:ind w:left="720"/>
              <w:jc w:val="left"/>
              <w:rPr>
                <w:rFonts w:eastAsia="Quattrocento Sans"/>
                <w:sz w:val="16"/>
                <w:szCs w:val="16"/>
              </w:rPr>
            </w:pPr>
          </w:p>
          <w:p w:rsidR="009D2175" w:rsidRDefault="009D2175" w:rsidP="0080235A">
            <w:pPr>
              <w:ind w:left="720"/>
              <w:jc w:val="left"/>
              <w:rPr>
                <w:rFonts w:eastAsia="Quattrocento Sans"/>
                <w:sz w:val="16"/>
                <w:szCs w:val="16"/>
              </w:rPr>
            </w:pPr>
            <w:r>
              <w:rPr>
                <w:rFonts w:eastAsia="Quattrocento Sans"/>
                <w:sz w:val="16"/>
                <w:szCs w:val="16"/>
              </w:rPr>
              <w:t xml:space="preserve">In addition </w:t>
            </w:r>
            <w:r w:rsidRPr="001C2E87">
              <w:rPr>
                <w:rFonts w:eastAsia="Quattrocento Sans"/>
                <w:sz w:val="16"/>
                <w:szCs w:val="16"/>
              </w:rPr>
              <w:t xml:space="preserve">Conservation Voltage Reduction (CVR) </w:t>
            </w:r>
            <w:r>
              <w:rPr>
                <w:rFonts w:eastAsia="Quattrocento Sans"/>
                <w:sz w:val="16"/>
                <w:szCs w:val="16"/>
              </w:rPr>
              <w:t xml:space="preserve">could </w:t>
            </w:r>
            <w:r w:rsidRPr="001C2E87">
              <w:rPr>
                <w:rFonts w:eastAsia="Quattrocento Sans"/>
                <w:sz w:val="16"/>
                <w:szCs w:val="16"/>
              </w:rPr>
              <w:t>maintain voltage within the lower range of permitted values to reduce energy consumption or minimize over-voltage conditions</w:t>
            </w:r>
            <w:r>
              <w:rPr>
                <w:rFonts w:eastAsia="Quattrocento Sans"/>
                <w:sz w:val="16"/>
                <w:szCs w:val="16"/>
              </w:rPr>
              <w:t xml:space="preserve"> caused by DER</w:t>
            </w:r>
            <w:r w:rsidRPr="001C2E87">
              <w:rPr>
                <w:rFonts w:eastAsia="Quattrocento Sans"/>
                <w:sz w:val="16"/>
                <w:szCs w:val="16"/>
              </w:rPr>
              <w:t xml:space="preserve">. </w:t>
            </w:r>
            <w:r>
              <w:rPr>
                <w:rFonts w:eastAsia="Quattrocento Sans"/>
                <w:sz w:val="16"/>
                <w:szCs w:val="16"/>
              </w:rPr>
              <w:t xml:space="preserve"> Volt-</w:t>
            </w:r>
            <w:proofErr w:type="spellStart"/>
            <w:r>
              <w:rPr>
                <w:rFonts w:eastAsia="Quattrocento Sans"/>
                <w:sz w:val="16"/>
                <w:szCs w:val="16"/>
              </w:rPr>
              <w:t>VAr</w:t>
            </w:r>
            <w:proofErr w:type="spellEnd"/>
            <w:r>
              <w:rPr>
                <w:rFonts w:eastAsia="Quattrocento Sans"/>
                <w:sz w:val="16"/>
                <w:szCs w:val="16"/>
              </w:rPr>
              <w:t xml:space="preserve"> could operate simultaneously with peak demand approaches.</w:t>
            </w:r>
          </w:p>
          <w:p w:rsidR="009D2175" w:rsidRDefault="009D2175" w:rsidP="0080235A">
            <w:pPr>
              <w:ind w:left="720"/>
              <w:jc w:val="left"/>
              <w:rPr>
                <w:sz w:val="16"/>
                <w:szCs w:val="16"/>
              </w:rPr>
            </w:pPr>
          </w:p>
          <w:p w:rsidR="00713241" w:rsidRDefault="00713241" w:rsidP="0080235A">
            <w:pPr>
              <w:ind w:left="720"/>
              <w:jc w:val="left"/>
              <w:rPr>
                <w:sz w:val="16"/>
                <w:szCs w:val="16"/>
              </w:rPr>
            </w:pPr>
          </w:p>
          <w:p w:rsidR="00713241" w:rsidRDefault="00713241" w:rsidP="0080235A">
            <w:pPr>
              <w:ind w:left="720"/>
              <w:jc w:val="left"/>
              <w:rPr>
                <w:sz w:val="16"/>
                <w:szCs w:val="16"/>
              </w:rPr>
            </w:pPr>
          </w:p>
          <w:p w:rsidR="00713241" w:rsidRPr="00BA7A6B" w:rsidRDefault="00713241" w:rsidP="0080235A">
            <w:pPr>
              <w:ind w:left="720"/>
              <w:jc w:val="left"/>
              <w:rPr>
                <w:sz w:val="16"/>
                <w:szCs w:val="16"/>
              </w:rPr>
            </w:pPr>
          </w:p>
          <w:p w:rsidR="006E4F1B" w:rsidRPr="006E4F1B" w:rsidRDefault="006E4F1B" w:rsidP="006E4F1B">
            <w:pPr>
              <w:contextualSpacing/>
              <w:jc w:val="left"/>
              <w:rPr>
                <w:sz w:val="16"/>
                <w:szCs w:val="16"/>
              </w:rPr>
            </w:pPr>
          </w:p>
          <w:p w:rsidR="006E4F1B" w:rsidRPr="006E4F1B" w:rsidRDefault="006E4F1B" w:rsidP="006E4F1B">
            <w:pPr>
              <w:contextualSpacing/>
              <w:jc w:val="left"/>
              <w:rPr>
                <w:sz w:val="16"/>
                <w:szCs w:val="16"/>
              </w:rPr>
            </w:pPr>
          </w:p>
          <w:p w:rsidR="009D2175" w:rsidRPr="00946873" w:rsidRDefault="009D2175" w:rsidP="009D2175">
            <w:pPr>
              <w:numPr>
                <w:ilvl w:val="0"/>
                <w:numId w:val="23"/>
              </w:numPr>
              <w:contextualSpacing/>
              <w:jc w:val="left"/>
              <w:rPr>
                <w:sz w:val="16"/>
                <w:szCs w:val="16"/>
              </w:rPr>
            </w:pPr>
            <w:r>
              <w:rPr>
                <w:rFonts w:eastAsia="Quattrocento Sans"/>
                <w:sz w:val="16"/>
                <w:szCs w:val="16"/>
              </w:rPr>
              <w:lastRenderedPageBreak/>
              <w:t>Peak Demand</w:t>
            </w:r>
          </w:p>
          <w:p w:rsidR="009D2175" w:rsidRDefault="009D2175" w:rsidP="0080235A">
            <w:pPr>
              <w:ind w:left="720"/>
              <w:jc w:val="left"/>
              <w:rPr>
                <w:sz w:val="16"/>
                <w:szCs w:val="16"/>
              </w:rPr>
            </w:pPr>
          </w:p>
          <w:p w:rsidR="009D2175" w:rsidRDefault="009D2175" w:rsidP="0080235A">
            <w:pPr>
              <w:ind w:left="720"/>
              <w:jc w:val="left"/>
              <w:rPr>
                <w:rFonts w:eastAsia="Quattrocento Sans"/>
                <w:sz w:val="16"/>
                <w:szCs w:val="16"/>
              </w:rPr>
            </w:pPr>
            <w:r>
              <w:rPr>
                <w:rFonts w:eastAsia="Quattrocento Sans"/>
                <w:sz w:val="16"/>
                <w:szCs w:val="16"/>
              </w:rPr>
              <w:t>System peak demand, f</w:t>
            </w:r>
            <w:r w:rsidRPr="003E7BD9">
              <w:rPr>
                <w:rFonts w:eastAsia="Quattrocento Sans"/>
                <w:sz w:val="16"/>
                <w:szCs w:val="16"/>
              </w:rPr>
              <w:t>acility</w:t>
            </w:r>
            <w:r>
              <w:rPr>
                <w:rFonts w:eastAsia="Quattrocento Sans"/>
                <w:sz w:val="16"/>
                <w:szCs w:val="16"/>
              </w:rPr>
              <w:t xml:space="preserve"> peak demand,</w:t>
            </w:r>
            <w:r w:rsidRPr="003E7BD9">
              <w:rPr>
                <w:rFonts w:eastAsia="Quattrocento Sans"/>
                <w:sz w:val="16"/>
                <w:szCs w:val="16"/>
              </w:rPr>
              <w:t xml:space="preserve"> and</w:t>
            </w:r>
            <w:r>
              <w:rPr>
                <w:rFonts w:eastAsia="Quattrocento Sans"/>
                <w:sz w:val="16"/>
                <w:szCs w:val="16"/>
              </w:rPr>
              <w:t xml:space="preserve"> especially the coincidence of the two require </w:t>
            </w:r>
            <w:r w:rsidRPr="00946873">
              <w:rPr>
                <w:rFonts w:eastAsia="Quattrocento Sans"/>
                <w:sz w:val="16"/>
                <w:szCs w:val="16"/>
              </w:rPr>
              <w:t>capital</w:t>
            </w:r>
            <w:r>
              <w:rPr>
                <w:rFonts w:eastAsia="Quattrocento Sans"/>
                <w:sz w:val="16"/>
                <w:szCs w:val="16"/>
              </w:rPr>
              <w:t xml:space="preserve"> expenditures</w:t>
            </w:r>
            <w:r w:rsidRPr="00946873">
              <w:rPr>
                <w:rFonts w:eastAsia="Quattrocento Sans"/>
                <w:sz w:val="16"/>
                <w:szCs w:val="16"/>
              </w:rPr>
              <w:t xml:space="preserve"> </w:t>
            </w:r>
            <w:r>
              <w:rPr>
                <w:rFonts w:eastAsia="Quattrocento Sans"/>
                <w:sz w:val="16"/>
                <w:szCs w:val="16"/>
              </w:rPr>
              <w:t>and</w:t>
            </w:r>
            <w:r w:rsidRPr="00946873">
              <w:rPr>
                <w:rFonts w:eastAsia="Quattrocento Sans"/>
                <w:sz w:val="16"/>
                <w:szCs w:val="16"/>
              </w:rPr>
              <w:t xml:space="preserve"> expensive </w:t>
            </w:r>
            <w:r>
              <w:rPr>
                <w:rFonts w:eastAsia="Quattrocento Sans"/>
                <w:sz w:val="16"/>
                <w:szCs w:val="16"/>
              </w:rPr>
              <w:t xml:space="preserve">generation of </w:t>
            </w:r>
            <w:r w:rsidRPr="00946873">
              <w:rPr>
                <w:rFonts w:eastAsia="Quattrocento Sans"/>
                <w:sz w:val="16"/>
                <w:szCs w:val="16"/>
              </w:rPr>
              <w:t>temporary power, driv</w:t>
            </w:r>
            <w:r>
              <w:rPr>
                <w:rFonts w:eastAsia="Quattrocento Sans"/>
                <w:sz w:val="16"/>
                <w:szCs w:val="16"/>
              </w:rPr>
              <w:t>ing</w:t>
            </w:r>
            <w:r w:rsidRPr="00946873">
              <w:rPr>
                <w:rFonts w:eastAsia="Quattrocento Sans"/>
                <w:sz w:val="16"/>
                <w:szCs w:val="16"/>
              </w:rPr>
              <w:t xml:space="preserve"> up the cost of electricity.</w:t>
            </w:r>
            <w:r>
              <w:rPr>
                <w:rFonts w:eastAsia="Quattrocento Sans"/>
                <w:sz w:val="16"/>
                <w:szCs w:val="16"/>
              </w:rPr>
              <w:t xml:space="preserve"> Conversely relatively low demand or relatively high supply for either a system or facility reduces the cost of electricity. V</w:t>
            </w:r>
            <w:r w:rsidRPr="00946873">
              <w:rPr>
                <w:rFonts w:eastAsia="Quattrocento Sans"/>
                <w:sz w:val="16"/>
                <w:szCs w:val="16"/>
              </w:rPr>
              <w:t xml:space="preserve">arious strategies and technologies that can be deployed to avoid these </w:t>
            </w:r>
            <w:r>
              <w:rPr>
                <w:rFonts w:eastAsia="Quattrocento Sans"/>
                <w:sz w:val="16"/>
                <w:szCs w:val="16"/>
              </w:rPr>
              <w:t xml:space="preserve">high </w:t>
            </w:r>
            <w:r w:rsidRPr="00946873">
              <w:rPr>
                <w:rFonts w:eastAsia="Quattrocento Sans"/>
                <w:sz w:val="16"/>
                <w:szCs w:val="16"/>
              </w:rPr>
              <w:t>cost</w:t>
            </w:r>
            <w:r>
              <w:rPr>
                <w:rFonts w:eastAsia="Quattrocento Sans"/>
                <w:sz w:val="16"/>
                <w:szCs w:val="16"/>
              </w:rPr>
              <w:t>s as well as take advantage of lower costs</w:t>
            </w:r>
            <w:r w:rsidRPr="00946873">
              <w:rPr>
                <w:rFonts w:eastAsia="Quattrocento Sans"/>
                <w:sz w:val="16"/>
                <w:szCs w:val="16"/>
              </w:rPr>
              <w:t xml:space="preserve">. </w:t>
            </w:r>
            <w:r>
              <w:rPr>
                <w:rFonts w:eastAsia="Quattrocento Sans"/>
                <w:sz w:val="16"/>
                <w:szCs w:val="16"/>
              </w:rPr>
              <w:t>P</w:t>
            </w:r>
            <w:r w:rsidRPr="00946873">
              <w:rPr>
                <w:rFonts w:eastAsia="Quattrocento Sans"/>
                <w:sz w:val="16"/>
                <w:szCs w:val="16"/>
              </w:rPr>
              <w:t xml:space="preserve">eak shaving, peak shifting, and time shifting can </w:t>
            </w:r>
            <w:r>
              <w:rPr>
                <w:rFonts w:eastAsia="Quattrocento Sans"/>
                <w:sz w:val="16"/>
                <w:szCs w:val="16"/>
              </w:rPr>
              <w:t>utilize Solar Inverter(s), Energy Storage Systems, and Controllable Loads</w:t>
            </w:r>
            <w:r w:rsidRPr="00946873">
              <w:rPr>
                <w:rFonts w:eastAsia="Quattrocento Sans"/>
                <w:sz w:val="16"/>
                <w:szCs w:val="16"/>
              </w:rPr>
              <w:t xml:space="preserve"> to </w:t>
            </w:r>
            <w:r>
              <w:rPr>
                <w:rFonts w:eastAsia="Quattrocento Sans"/>
                <w:sz w:val="16"/>
                <w:szCs w:val="16"/>
              </w:rPr>
              <w:t>improve the demand profile of a circuit segment</w:t>
            </w:r>
            <w:r w:rsidRPr="00946873">
              <w:rPr>
                <w:rFonts w:eastAsia="Quattrocento Sans"/>
                <w:sz w:val="16"/>
                <w:szCs w:val="16"/>
              </w:rPr>
              <w:t xml:space="preserve">. </w:t>
            </w:r>
          </w:p>
          <w:p w:rsidR="009D2175" w:rsidRPr="00946873" w:rsidRDefault="009D2175" w:rsidP="0080235A">
            <w:pPr>
              <w:ind w:left="720"/>
              <w:jc w:val="left"/>
              <w:rPr>
                <w:rFonts w:eastAsia="Quattrocento Sans"/>
                <w:sz w:val="16"/>
                <w:szCs w:val="16"/>
              </w:rPr>
            </w:pPr>
          </w:p>
          <w:p w:rsidR="009D2175" w:rsidRDefault="009D2175" w:rsidP="009D2175">
            <w:pPr>
              <w:pStyle w:val="ListParagraph"/>
              <w:numPr>
                <w:ilvl w:val="0"/>
                <w:numId w:val="24"/>
              </w:numPr>
              <w:jc w:val="left"/>
              <w:rPr>
                <w:rFonts w:eastAsia="Quattrocento Sans"/>
                <w:sz w:val="16"/>
                <w:szCs w:val="16"/>
              </w:rPr>
            </w:pPr>
            <w:r w:rsidRPr="004F668E">
              <w:rPr>
                <w:rFonts w:eastAsia="Quattrocento Sans"/>
                <w:sz w:val="16"/>
                <w:szCs w:val="16"/>
              </w:rPr>
              <w:t>Peak shaving is a load leveling strategy for variable loads.</w:t>
            </w:r>
          </w:p>
          <w:p w:rsidR="009D2175" w:rsidRDefault="009D2175" w:rsidP="0080235A">
            <w:pPr>
              <w:pStyle w:val="ListParagraph"/>
              <w:ind w:left="1440"/>
              <w:jc w:val="left"/>
              <w:rPr>
                <w:rFonts w:eastAsia="Quattrocento Sans"/>
                <w:sz w:val="16"/>
                <w:szCs w:val="16"/>
              </w:rPr>
            </w:pPr>
            <w:r>
              <w:rPr>
                <w:rFonts w:eastAsia="Quattrocento Sans"/>
                <w:sz w:val="16"/>
                <w:szCs w:val="16"/>
              </w:rPr>
              <w:t>During times of system peak demand with possible system congestion or high prices as well as during times of facility peak demand with possible demand charges or other limits, peak shaving can follow load demand to keep maximum consumption within acceptable limits. When</w:t>
            </w:r>
            <w:r w:rsidRPr="00CF4C5C">
              <w:rPr>
                <w:rFonts w:eastAsia="Quattrocento Sans"/>
                <w:sz w:val="16"/>
                <w:szCs w:val="16"/>
              </w:rPr>
              <w:t xml:space="preserve"> the </w:t>
            </w:r>
            <w:r>
              <w:rPr>
                <w:rFonts w:eastAsia="Quattrocento Sans"/>
                <w:sz w:val="16"/>
                <w:szCs w:val="16"/>
              </w:rPr>
              <w:t>l</w:t>
            </w:r>
            <w:r w:rsidRPr="00CF4C5C">
              <w:rPr>
                <w:rFonts w:eastAsia="Quattrocento Sans"/>
                <w:sz w:val="16"/>
                <w:szCs w:val="16"/>
              </w:rPr>
              <w:t>oad’s consumption is greater than the peak shaving limit</w:t>
            </w:r>
            <w:r>
              <w:rPr>
                <w:rFonts w:eastAsia="Quattrocento Sans"/>
                <w:sz w:val="16"/>
                <w:szCs w:val="16"/>
              </w:rPr>
              <w:t>, one or more Energy Storage Systems or Solar Inverter(s) follow the load and provide power to prevent demand upon other resources such as the grid from going above the peak shaving limit. I</w:t>
            </w:r>
            <w:r w:rsidRPr="00CF4C5C">
              <w:rPr>
                <w:rFonts w:eastAsia="Quattrocento Sans"/>
                <w:sz w:val="16"/>
                <w:szCs w:val="16"/>
              </w:rPr>
              <w:t>f the load’s consumption is lower than the base loading limit</w:t>
            </w:r>
            <w:r>
              <w:rPr>
                <w:rFonts w:eastAsia="Quattrocento Sans"/>
                <w:sz w:val="16"/>
                <w:szCs w:val="16"/>
              </w:rPr>
              <w:t xml:space="preserve">, Energy Storage Systems can charge to prepare for future peaks. </w:t>
            </w:r>
          </w:p>
          <w:p w:rsidR="009D2175" w:rsidRDefault="009D2175" w:rsidP="009D2175">
            <w:pPr>
              <w:pStyle w:val="ListParagraph"/>
              <w:numPr>
                <w:ilvl w:val="0"/>
                <w:numId w:val="24"/>
              </w:numPr>
              <w:jc w:val="left"/>
              <w:rPr>
                <w:rFonts w:eastAsia="Quattrocento Sans"/>
                <w:sz w:val="16"/>
                <w:szCs w:val="16"/>
              </w:rPr>
            </w:pPr>
            <w:r>
              <w:rPr>
                <w:rFonts w:eastAsia="Quattrocento Sans"/>
                <w:sz w:val="16"/>
                <w:szCs w:val="16"/>
              </w:rPr>
              <w:t>Peak shifting is a supply following</w:t>
            </w:r>
            <w:r w:rsidRPr="00192980">
              <w:rPr>
                <w:rFonts w:eastAsia="Quattrocento Sans"/>
                <w:sz w:val="16"/>
                <w:szCs w:val="16"/>
              </w:rPr>
              <w:t xml:space="preserve"> strategy </w:t>
            </w:r>
            <w:r>
              <w:rPr>
                <w:rFonts w:eastAsia="Quattrocento Sans"/>
                <w:sz w:val="16"/>
                <w:szCs w:val="16"/>
              </w:rPr>
              <w:t>for controllable flexible loads.</w:t>
            </w:r>
          </w:p>
          <w:p w:rsidR="009D2175" w:rsidRDefault="009D2175" w:rsidP="0080235A">
            <w:pPr>
              <w:pStyle w:val="ListParagraph"/>
              <w:ind w:left="1440"/>
              <w:jc w:val="left"/>
              <w:rPr>
                <w:rFonts w:eastAsia="Quattrocento Sans"/>
                <w:sz w:val="16"/>
                <w:szCs w:val="16"/>
              </w:rPr>
            </w:pPr>
            <w:r>
              <w:rPr>
                <w:rFonts w:eastAsia="Quattrocento Sans"/>
                <w:sz w:val="16"/>
                <w:szCs w:val="16"/>
              </w:rPr>
              <w:t>During times of high system demand with possible system congestion or high prices as well as during times of limited DER production or high facility demand, peak shifting can shift controllable flexible loads to run during better conditions. If there are loads that can run at different times, these can be coordinated to run at times that create maximum value such as times of abundant supply or lower facility demand.</w:t>
            </w:r>
          </w:p>
          <w:p w:rsidR="009D2175" w:rsidRDefault="009D2175" w:rsidP="009D2175">
            <w:pPr>
              <w:pStyle w:val="ListParagraph"/>
              <w:numPr>
                <w:ilvl w:val="0"/>
                <w:numId w:val="24"/>
              </w:numPr>
              <w:jc w:val="left"/>
              <w:rPr>
                <w:rFonts w:eastAsia="Quattrocento Sans"/>
                <w:sz w:val="16"/>
                <w:szCs w:val="16"/>
              </w:rPr>
            </w:pPr>
            <w:r w:rsidRPr="00192980">
              <w:rPr>
                <w:rFonts w:eastAsia="Quattrocento Sans"/>
                <w:sz w:val="16"/>
                <w:szCs w:val="16"/>
              </w:rPr>
              <w:t>Time shifting is a storage strategy</w:t>
            </w:r>
            <w:r>
              <w:rPr>
                <w:rFonts w:eastAsia="Quattrocento Sans"/>
                <w:sz w:val="16"/>
                <w:szCs w:val="16"/>
              </w:rPr>
              <w:t xml:space="preserve"> for uncontrolled or inflexible loads.</w:t>
            </w:r>
          </w:p>
          <w:p w:rsidR="009D2175" w:rsidRDefault="009D2175" w:rsidP="0080235A">
            <w:pPr>
              <w:pStyle w:val="ListParagraph"/>
              <w:ind w:left="1440"/>
              <w:jc w:val="left"/>
              <w:rPr>
                <w:rFonts w:eastAsia="Quattrocento Sans"/>
                <w:sz w:val="16"/>
                <w:szCs w:val="16"/>
              </w:rPr>
            </w:pPr>
            <w:r>
              <w:rPr>
                <w:rFonts w:eastAsia="Quattrocento Sans"/>
                <w:sz w:val="16"/>
                <w:szCs w:val="16"/>
              </w:rPr>
              <w:t xml:space="preserve">During times of low cost power from system sources as well as during times of excess DER production or low facility demand, time shifting can store power for later utilization at more valuable times. If there are times of high solar PV output or other low cost power, Energy Storage Systems can be charged, and then they can be discharged later at times of greater demand or higher cost power. </w:t>
            </w:r>
          </w:p>
          <w:p w:rsidR="009D2175" w:rsidRDefault="009D2175" w:rsidP="0080235A">
            <w:pPr>
              <w:pStyle w:val="ListParagraph"/>
              <w:ind w:left="1440"/>
              <w:jc w:val="left"/>
              <w:rPr>
                <w:rFonts w:eastAsia="Quattrocento Sans"/>
                <w:sz w:val="16"/>
                <w:szCs w:val="16"/>
              </w:rPr>
            </w:pPr>
          </w:p>
          <w:p w:rsidR="009D2175" w:rsidRDefault="009D2175" w:rsidP="0080235A">
            <w:pPr>
              <w:pStyle w:val="ListParagraph"/>
              <w:jc w:val="left"/>
              <w:rPr>
                <w:rFonts w:eastAsia="Quattrocento Sans"/>
                <w:sz w:val="16"/>
                <w:szCs w:val="16"/>
              </w:rPr>
            </w:pPr>
            <w:r>
              <w:rPr>
                <w:rFonts w:eastAsia="Quattrocento Sans"/>
                <w:sz w:val="16"/>
                <w:szCs w:val="16"/>
              </w:rPr>
              <w:t>Peak Demand follows the same information flow as the primary scenario, although utilizing distributed generation, controllable load, or Energy Storage Systems to re-shape circuit segment demand and reduce total cost. Peak demand approaches could operate simultaneously with one or the other of solar smoothing or V</w:t>
            </w:r>
            <w:r w:rsidRPr="00D83A43">
              <w:rPr>
                <w:rFonts w:eastAsia="Quattrocento Sans"/>
                <w:sz w:val="16"/>
                <w:szCs w:val="16"/>
              </w:rPr>
              <w:t>olt-</w:t>
            </w:r>
            <w:proofErr w:type="spellStart"/>
            <w:r w:rsidRPr="00D83A43">
              <w:rPr>
                <w:rFonts w:eastAsia="Quattrocento Sans"/>
                <w:sz w:val="16"/>
                <w:szCs w:val="16"/>
              </w:rPr>
              <w:t>VAr</w:t>
            </w:r>
            <w:r>
              <w:rPr>
                <w:rFonts w:eastAsia="Quattrocento Sans"/>
                <w:sz w:val="16"/>
                <w:szCs w:val="16"/>
              </w:rPr>
              <w:t>.</w:t>
            </w:r>
            <w:proofErr w:type="spellEnd"/>
          </w:p>
          <w:p w:rsidR="009D2175" w:rsidRDefault="009D2175" w:rsidP="0080235A">
            <w:pPr>
              <w:spacing w:line="276" w:lineRule="auto"/>
              <w:jc w:val="left"/>
              <w:rPr>
                <w:sz w:val="16"/>
                <w:szCs w:val="16"/>
              </w:rPr>
            </w:pPr>
          </w:p>
          <w:p w:rsidR="009D2175" w:rsidRDefault="009D2175" w:rsidP="0080235A">
            <w:pPr>
              <w:spacing w:line="276" w:lineRule="auto"/>
              <w:jc w:val="left"/>
              <w:rPr>
                <w:sz w:val="16"/>
                <w:szCs w:val="16"/>
              </w:rPr>
            </w:pPr>
            <w:r>
              <w:rPr>
                <w:sz w:val="16"/>
                <w:szCs w:val="16"/>
              </w:rPr>
              <w:t>Additionally, tertiary business case extension scenarios include:</w:t>
            </w:r>
          </w:p>
          <w:p w:rsidR="009D2175" w:rsidRPr="00BA7A6B" w:rsidRDefault="009D2175" w:rsidP="0080235A">
            <w:pPr>
              <w:spacing w:line="276" w:lineRule="auto"/>
              <w:jc w:val="left"/>
              <w:rPr>
                <w:sz w:val="16"/>
                <w:szCs w:val="16"/>
              </w:rPr>
            </w:pPr>
          </w:p>
          <w:p w:rsidR="009D2175" w:rsidRDefault="009D2175" w:rsidP="009D2175">
            <w:pPr>
              <w:numPr>
                <w:ilvl w:val="0"/>
                <w:numId w:val="16"/>
              </w:numPr>
              <w:contextualSpacing/>
              <w:jc w:val="left"/>
              <w:rPr>
                <w:sz w:val="16"/>
                <w:szCs w:val="16"/>
              </w:rPr>
            </w:pPr>
            <w:r w:rsidRPr="00C332C1">
              <w:rPr>
                <w:sz w:val="16"/>
                <w:szCs w:val="16"/>
              </w:rPr>
              <w:t>Distribution Transfer-Trip</w:t>
            </w:r>
          </w:p>
          <w:p w:rsidR="009D2175" w:rsidRDefault="009D2175" w:rsidP="0080235A">
            <w:pPr>
              <w:ind w:left="1440"/>
              <w:jc w:val="left"/>
              <w:rPr>
                <w:sz w:val="16"/>
                <w:szCs w:val="16"/>
              </w:rPr>
            </w:pPr>
          </w:p>
          <w:p w:rsidR="009D2175" w:rsidRDefault="009D2175" w:rsidP="0080235A">
            <w:pPr>
              <w:ind w:left="720"/>
              <w:jc w:val="left"/>
              <w:rPr>
                <w:sz w:val="16"/>
                <w:szCs w:val="16"/>
              </w:rPr>
            </w:pPr>
            <w:r>
              <w:rPr>
                <w:sz w:val="16"/>
                <w:szCs w:val="16"/>
              </w:rPr>
              <w:t xml:space="preserve">If the protective settings of a POI device (e.g. </w:t>
            </w:r>
            <w:proofErr w:type="spellStart"/>
            <w:r>
              <w:rPr>
                <w:sz w:val="16"/>
                <w:szCs w:val="16"/>
              </w:rPr>
              <w:t>recloser</w:t>
            </w:r>
            <w:proofErr w:type="spellEnd"/>
            <w:r>
              <w:rPr>
                <w:sz w:val="16"/>
                <w:szCs w:val="16"/>
              </w:rPr>
              <w:t xml:space="preserve"> or DER inverter) do not locally detect an outage event on a circuit segment, the Distribution Transfer-Trip use case provides a tertiary protection scheme coordinated with upstream protection devices (e.g. circuit breaker or </w:t>
            </w:r>
            <w:proofErr w:type="spellStart"/>
            <w:r>
              <w:rPr>
                <w:sz w:val="16"/>
                <w:szCs w:val="16"/>
              </w:rPr>
              <w:t>recloser</w:t>
            </w:r>
            <w:proofErr w:type="spellEnd"/>
            <w:r>
              <w:rPr>
                <w:sz w:val="16"/>
                <w:szCs w:val="16"/>
              </w:rPr>
              <w:t xml:space="preserve">).  In this scenario, when protection devices on the upstream circuit segment open, DERs further down the circuit segment should be disconnect from the circuit  to prevent potential reliability and safety hazards caused by unintentionally energized circuits. In addition, a microgrid must react quickly to this Distribution Transfer-Trip event and seamlessly island without interruption. </w:t>
            </w:r>
          </w:p>
          <w:p w:rsidR="009D2175" w:rsidRDefault="009D2175" w:rsidP="0080235A">
            <w:pPr>
              <w:ind w:left="720"/>
              <w:jc w:val="left"/>
              <w:rPr>
                <w:sz w:val="16"/>
                <w:szCs w:val="16"/>
              </w:rPr>
            </w:pPr>
          </w:p>
          <w:p w:rsidR="009D2175" w:rsidRDefault="009D2175" w:rsidP="0080235A">
            <w:pPr>
              <w:ind w:left="720"/>
              <w:jc w:val="left"/>
              <w:rPr>
                <w:sz w:val="16"/>
                <w:szCs w:val="16"/>
              </w:rPr>
            </w:pPr>
            <w:r>
              <w:rPr>
                <w:sz w:val="16"/>
                <w:szCs w:val="16"/>
              </w:rPr>
              <w:t xml:space="preserve">For a circuit segment, the general flow of information is: </w:t>
            </w:r>
          </w:p>
          <w:p w:rsidR="009D2175" w:rsidRPr="0083647F" w:rsidRDefault="009D2175" w:rsidP="0080235A">
            <w:pPr>
              <w:ind w:left="720"/>
              <w:jc w:val="left"/>
              <w:rPr>
                <w:b/>
                <w:sz w:val="16"/>
                <w:szCs w:val="16"/>
              </w:rPr>
            </w:pPr>
          </w:p>
          <w:p w:rsidR="009D2175" w:rsidRDefault="009D2175" w:rsidP="009D2175">
            <w:pPr>
              <w:pStyle w:val="ListParagraph"/>
              <w:numPr>
                <w:ilvl w:val="0"/>
                <w:numId w:val="20"/>
              </w:numPr>
              <w:jc w:val="left"/>
              <w:rPr>
                <w:sz w:val="16"/>
                <w:szCs w:val="16"/>
              </w:rPr>
            </w:pPr>
            <w:r>
              <w:rPr>
                <w:sz w:val="16"/>
                <w:szCs w:val="16"/>
              </w:rPr>
              <w:t xml:space="preserve">Protection device (e.g. circuit breaker or </w:t>
            </w:r>
            <w:proofErr w:type="spellStart"/>
            <w:r>
              <w:rPr>
                <w:sz w:val="16"/>
                <w:szCs w:val="16"/>
              </w:rPr>
              <w:t>recloser</w:t>
            </w:r>
            <w:proofErr w:type="spellEnd"/>
            <w:r>
              <w:rPr>
                <w:sz w:val="16"/>
                <w:szCs w:val="16"/>
              </w:rPr>
              <w:t>) initially opens and publishes an updated status event to the subscribing distributed POI Coordination Service, co-located at the POI device.</w:t>
            </w:r>
          </w:p>
          <w:p w:rsidR="009D2175" w:rsidRDefault="009D2175" w:rsidP="009D2175">
            <w:pPr>
              <w:pStyle w:val="ListParagraph"/>
              <w:numPr>
                <w:ilvl w:val="0"/>
                <w:numId w:val="20"/>
              </w:numPr>
              <w:jc w:val="left"/>
              <w:rPr>
                <w:sz w:val="16"/>
                <w:szCs w:val="16"/>
              </w:rPr>
            </w:pPr>
            <w:r>
              <w:rPr>
                <w:sz w:val="16"/>
                <w:szCs w:val="16"/>
              </w:rPr>
              <w:t>POI Coordination Service issues a control to immediately open POI devices further down the circuit segment and sends a signal to third party DER Aggregators to cut off devices further down the circuit segment.</w:t>
            </w:r>
          </w:p>
          <w:p w:rsidR="009D2175" w:rsidRDefault="009D2175" w:rsidP="009D2175">
            <w:pPr>
              <w:pStyle w:val="ListParagraph"/>
              <w:numPr>
                <w:ilvl w:val="0"/>
                <w:numId w:val="20"/>
              </w:numPr>
              <w:jc w:val="left"/>
              <w:rPr>
                <w:sz w:val="16"/>
                <w:szCs w:val="16"/>
              </w:rPr>
            </w:pPr>
            <w:r>
              <w:rPr>
                <w:sz w:val="16"/>
                <w:szCs w:val="16"/>
              </w:rPr>
              <w:t>Downstream POI devices open.</w:t>
            </w:r>
          </w:p>
          <w:p w:rsidR="009D2175" w:rsidRDefault="009D2175" w:rsidP="009D2175">
            <w:pPr>
              <w:pStyle w:val="ListParagraph"/>
              <w:numPr>
                <w:ilvl w:val="0"/>
                <w:numId w:val="20"/>
              </w:numPr>
              <w:jc w:val="left"/>
              <w:rPr>
                <w:sz w:val="16"/>
                <w:szCs w:val="16"/>
              </w:rPr>
            </w:pPr>
            <w:r w:rsidRPr="00781358">
              <w:rPr>
                <w:sz w:val="16"/>
                <w:szCs w:val="16"/>
              </w:rPr>
              <w:t>PCC detects loss of grid connectivity</w:t>
            </w:r>
            <w:r>
              <w:rPr>
                <w:sz w:val="16"/>
                <w:szCs w:val="16"/>
              </w:rPr>
              <w:t xml:space="preserve"> and</w:t>
            </w:r>
            <w:r w:rsidRPr="00781358">
              <w:rPr>
                <w:sz w:val="16"/>
                <w:szCs w:val="16"/>
              </w:rPr>
              <w:t xml:space="preserve"> </w:t>
            </w:r>
            <w:r>
              <w:rPr>
                <w:sz w:val="16"/>
                <w:szCs w:val="16"/>
              </w:rPr>
              <w:t xml:space="preserve">immediately </w:t>
            </w:r>
            <w:r w:rsidRPr="00781358">
              <w:rPr>
                <w:sz w:val="16"/>
                <w:szCs w:val="16"/>
              </w:rPr>
              <w:t>trigger</w:t>
            </w:r>
            <w:r>
              <w:rPr>
                <w:sz w:val="16"/>
                <w:szCs w:val="16"/>
              </w:rPr>
              <w:t>s</w:t>
            </w:r>
            <w:r w:rsidRPr="00781358">
              <w:rPr>
                <w:sz w:val="16"/>
                <w:szCs w:val="16"/>
              </w:rPr>
              <w:t xml:space="preserve"> the</w:t>
            </w:r>
            <w:r>
              <w:rPr>
                <w:sz w:val="16"/>
                <w:szCs w:val="16"/>
              </w:rPr>
              <w:t xml:space="preserve"> PCC Coordination Service to initiate the Microgrid</w:t>
            </w:r>
            <w:r w:rsidRPr="00781358">
              <w:rPr>
                <w:sz w:val="16"/>
                <w:szCs w:val="16"/>
              </w:rPr>
              <w:t xml:space="preserve"> Unscheduled Islanding use case. </w:t>
            </w:r>
          </w:p>
          <w:p w:rsidR="009D2175" w:rsidRDefault="009D2175" w:rsidP="0080235A">
            <w:pPr>
              <w:ind w:left="720"/>
              <w:jc w:val="left"/>
              <w:rPr>
                <w:sz w:val="16"/>
                <w:szCs w:val="16"/>
              </w:rPr>
            </w:pPr>
          </w:p>
          <w:p w:rsidR="009D2175" w:rsidRDefault="009D2175" w:rsidP="009D2175">
            <w:pPr>
              <w:numPr>
                <w:ilvl w:val="0"/>
                <w:numId w:val="17"/>
              </w:numPr>
              <w:contextualSpacing/>
              <w:jc w:val="left"/>
              <w:rPr>
                <w:sz w:val="16"/>
                <w:szCs w:val="16"/>
              </w:rPr>
            </w:pPr>
            <w:r>
              <w:rPr>
                <w:sz w:val="16"/>
                <w:szCs w:val="16"/>
              </w:rPr>
              <w:t>Anti-Islanding (or Inadvertent Island detection)</w:t>
            </w:r>
          </w:p>
          <w:p w:rsidR="009D2175" w:rsidRDefault="009D2175" w:rsidP="0080235A">
            <w:pPr>
              <w:ind w:left="720"/>
              <w:jc w:val="left"/>
              <w:rPr>
                <w:sz w:val="16"/>
                <w:szCs w:val="16"/>
              </w:rPr>
            </w:pPr>
          </w:p>
          <w:p w:rsidR="009D2175" w:rsidRDefault="009D2175" w:rsidP="0080235A">
            <w:pPr>
              <w:ind w:left="720"/>
              <w:jc w:val="left"/>
              <w:rPr>
                <w:sz w:val="16"/>
                <w:szCs w:val="16"/>
              </w:rPr>
            </w:pPr>
            <w:r>
              <w:rPr>
                <w:sz w:val="16"/>
                <w:szCs w:val="16"/>
              </w:rPr>
              <w:t xml:space="preserve">If the protective settings of a POI device (e.g. </w:t>
            </w:r>
            <w:proofErr w:type="spellStart"/>
            <w:r>
              <w:rPr>
                <w:sz w:val="16"/>
                <w:szCs w:val="16"/>
              </w:rPr>
              <w:t>recloser</w:t>
            </w:r>
            <w:proofErr w:type="spellEnd"/>
            <w:r>
              <w:rPr>
                <w:sz w:val="16"/>
                <w:szCs w:val="16"/>
              </w:rPr>
              <w:t xml:space="preserve"> or DER inverter) and upstream protection devices (e.g. circuit breaker or </w:t>
            </w:r>
            <w:proofErr w:type="spellStart"/>
            <w:r>
              <w:rPr>
                <w:sz w:val="16"/>
                <w:szCs w:val="16"/>
              </w:rPr>
              <w:t>recloser</w:t>
            </w:r>
            <w:proofErr w:type="spellEnd"/>
            <w:r>
              <w:rPr>
                <w:sz w:val="16"/>
                <w:szCs w:val="16"/>
              </w:rPr>
              <w:t>) do not locally detect a grid anomaly on the circuit segment within a predetermined timeframe (e.g. maximum IEEE 1547 of two seconds), the Anti-Islanding use case provides a tertiary protection scheme coordinated with an upstream power system reference signal (e.g. substation PMU).  Anti-islanding is a mechanism for the POI Coordination Service to detect inadvertent islands and disconnect at the POI. In addition, a microgrid must react quickly to this use case and seamlessly island without interruption.</w:t>
            </w:r>
            <w:r w:rsidDel="00E0331C">
              <w:rPr>
                <w:sz w:val="16"/>
                <w:szCs w:val="16"/>
              </w:rPr>
              <w:t xml:space="preserve"> </w:t>
            </w:r>
          </w:p>
          <w:p w:rsidR="009D2175" w:rsidRDefault="009D2175" w:rsidP="0080235A">
            <w:pPr>
              <w:ind w:left="720"/>
              <w:jc w:val="left"/>
              <w:rPr>
                <w:sz w:val="16"/>
                <w:szCs w:val="16"/>
              </w:rPr>
            </w:pPr>
          </w:p>
          <w:p w:rsidR="009D2175" w:rsidRDefault="009D2175" w:rsidP="0080235A">
            <w:pPr>
              <w:ind w:left="720"/>
              <w:jc w:val="left"/>
              <w:rPr>
                <w:sz w:val="16"/>
                <w:szCs w:val="16"/>
              </w:rPr>
            </w:pPr>
            <w:r>
              <w:rPr>
                <w:sz w:val="16"/>
                <w:szCs w:val="16"/>
              </w:rPr>
              <w:t>For a circuit segment the general flow of information is:</w:t>
            </w:r>
          </w:p>
          <w:p w:rsidR="009D2175" w:rsidRDefault="009D2175" w:rsidP="0080235A">
            <w:pPr>
              <w:ind w:left="720"/>
              <w:jc w:val="left"/>
              <w:rPr>
                <w:sz w:val="16"/>
                <w:szCs w:val="16"/>
              </w:rPr>
            </w:pPr>
          </w:p>
          <w:p w:rsidR="009D2175" w:rsidRDefault="009D2175" w:rsidP="009D2175">
            <w:pPr>
              <w:pStyle w:val="ListParagraph"/>
              <w:numPr>
                <w:ilvl w:val="0"/>
                <w:numId w:val="21"/>
              </w:numPr>
              <w:jc w:val="left"/>
              <w:rPr>
                <w:sz w:val="16"/>
                <w:szCs w:val="16"/>
              </w:rPr>
            </w:pPr>
            <w:r>
              <w:rPr>
                <w:sz w:val="16"/>
                <w:szCs w:val="16"/>
              </w:rPr>
              <w:t xml:space="preserve">Upstream power system reference service (e.g. substation PMU) </w:t>
            </w:r>
            <w:r w:rsidRPr="0095154B">
              <w:rPr>
                <w:sz w:val="16"/>
                <w:szCs w:val="16"/>
              </w:rPr>
              <w:t xml:space="preserve">publishes </w:t>
            </w:r>
            <w:r>
              <w:rPr>
                <w:sz w:val="16"/>
                <w:szCs w:val="16"/>
              </w:rPr>
              <w:t>power quality</w:t>
            </w:r>
            <w:r w:rsidRPr="0095154B">
              <w:rPr>
                <w:sz w:val="16"/>
                <w:szCs w:val="16"/>
              </w:rPr>
              <w:t xml:space="preserve"> readings</w:t>
            </w:r>
            <w:r>
              <w:rPr>
                <w:sz w:val="16"/>
                <w:szCs w:val="16"/>
              </w:rPr>
              <w:t xml:space="preserve"> (e.g. frequency, phase angle)</w:t>
            </w:r>
            <w:r w:rsidRPr="0095154B">
              <w:rPr>
                <w:sz w:val="16"/>
                <w:szCs w:val="16"/>
              </w:rPr>
              <w:t xml:space="preserve"> to </w:t>
            </w:r>
            <w:r>
              <w:rPr>
                <w:sz w:val="16"/>
                <w:szCs w:val="16"/>
              </w:rPr>
              <w:t xml:space="preserve">subscribing </w:t>
            </w:r>
            <w:r w:rsidRPr="0095154B">
              <w:rPr>
                <w:sz w:val="16"/>
                <w:szCs w:val="16"/>
              </w:rPr>
              <w:t>distributed POI Coordination Service</w:t>
            </w:r>
            <w:r>
              <w:rPr>
                <w:sz w:val="16"/>
                <w:szCs w:val="16"/>
              </w:rPr>
              <w:t>s, on a periodic and / or event-driven basis.</w:t>
            </w:r>
          </w:p>
          <w:p w:rsidR="009D2175" w:rsidRDefault="009D2175" w:rsidP="009D2175">
            <w:pPr>
              <w:pStyle w:val="ListParagraph"/>
              <w:numPr>
                <w:ilvl w:val="0"/>
                <w:numId w:val="21"/>
              </w:numPr>
              <w:jc w:val="left"/>
              <w:rPr>
                <w:sz w:val="16"/>
                <w:szCs w:val="16"/>
              </w:rPr>
            </w:pPr>
            <w:r>
              <w:rPr>
                <w:sz w:val="16"/>
                <w:szCs w:val="16"/>
              </w:rPr>
              <w:t xml:space="preserve">POI device with PMU capability publishes power quality measurements to co-located distributed POI Coordination Service. </w:t>
            </w:r>
            <w:r w:rsidRPr="0095154B">
              <w:rPr>
                <w:sz w:val="16"/>
                <w:szCs w:val="16"/>
              </w:rPr>
              <w:t xml:space="preserve"> </w:t>
            </w:r>
          </w:p>
          <w:p w:rsidR="009D2175" w:rsidRDefault="009D2175" w:rsidP="009D2175">
            <w:pPr>
              <w:pStyle w:val="ListParagraph"/>
              <w:numPr>
                <w:ilvl w:val="0"/>
                <w:numId w:val="21"/>
              </w:numPr>
              <w:jc w:val="left"/>
              <w:rPr>
                <w:sz w:val="16"/>
                <w:szCs w:val="16"/>
              </w:rPr>
            </w:pPr>
            <w:r>
              <w:rPr>
                <w:sz w:val="16"/>
                <w:szCs w:val="16"/>
              </w:rPr>
              <w:t xml:space="preserve">Distributed </w:t>
            </w:r>
            <w:r w:rsidRPr="00EB6A39">
              <w:rPr>
                <w:sz w:val="16"/>
                <w:szCs w:val="16"/>
              </w:rPr>
              <w:t>POI Coordination Service</w:t>
            </w:r>
            <w:r>
              <w:rPr>
                <w:sz w:val="16"/>
                <w:szCs w:val="16"/>
              </w:rPr>
              <w:t xml:space="preserve">s subscribes to local POI power quality measurements and to system reference service power quality measurements.  </w:t>
            </w:r>
          </w:p>
          <w:p w:rsidR="009D2175" w:rsidRDefault="009D2175" w:rsidP="009D2175">
            <w:pPr>
              <w:pStyle w:val="ListParagraph"/>
              <w:numPr>
                <w:ilvl w:val="0"/>
                <w:numId w:val="21"/>
              </w:numPr>
              <w:jc w:val="left"/>
              <w:rPr>
                <w:sz w:val="16"/>
                <w:szCs w:val="16"/>
              </w:rPr>
            </w:pPr>
            <w:r w:rsidRPr="001F77B1">
              <w:rPr>
                <w:sz w:val="16"/>
                <w:szCs w:val="16"/>
              </w:rPr>
              <w:t>If the POI Coordination Service detects an anomaly, it issues a control to immediately open downstream POI devices and sends a signal to third party DER Aggregators to cut off devices further down the circuit segment.</w:t>
            </w:r>
          </w:p>
          <w:p w:rsidR="009D2175" w:rsidRDefault="009D2175" w:rsidP="009D2175">
            <w:pPr>
              <w:pStyle w:val="ListParagraph"/>
              <w:numPr>
                <w:ilvl w:val="0"/>
                <w:numId w:val="21"/>
              </w:numPr>
              <w:jc w:val="left"/>
              <w:rPr>
                <w:sz w:val="16"/>
                <w:szCs w:val="16"/>
              </w:rPr>
            </w:pPr>
            <w:r w:rsidRPr="001F77B1">
              <w:rPr>
                <w:sz w:val="16"/>
                <w:szCs w:val="16"/>
              </w:rPr>
              <w:t>POI devices open.</w:t>
            </w:r>
          </w:p>
          <w:p w:rsidR="009D2175" w:rsidRPr="00BA7A6B" w:rsidRDefault="009D2175" w:rsidP="006E4F1B">
            <w:pPr>
              <w:pStyle w:val="ListParagraph"/>
              <w:numPr>
                <w:ilvl w:val="0"/>
                <w:numId w:val="21"/>
              </w:numPr>
              <w:jc w:val="left"/>
              <w:rPr>
                <w:sz w:val="16"/>
                <w:szCs w:val="16"/>
              </w:rPr>
            </w:pPr>
            <w:r w:rsidRPr="001F77B1">
              <w:rPr>
                <w:sz w:val="16"/>
                <w:szCs w:val="16"/>
              </w:rPr>
              <w:t xml:space="preserve">PCC detects loss of grid connectivity and immediately triggers the PCC Coordination Service to initiate the Microgrid Unscheduled Islanding use case. </w:t>
            </w:r>
            <w:bookmarkStart w:id="3" w:name="h.1fob9te" w:colFirst="0" w:colLast="0"/>
            <w:bookmarkEnd w:id="3"/>
          </w:p>
        </w:tc>
      </w:tr>
    </w:tbl>
    <w:p w:rsidR="009D2175" w:rsidRDefault="009D2175" w:rsidP="009D2175">
      <w:pPr>
        <w:spacing w:before="100" w:after="200"/>
      </w:pPr>
    </w:p>
    <w:p w:rsidR="009D2175" w:rsidRDefault="009D2175" w:rsidP="009D2175">
      <w:pPr>
        <w:spacing w:before="100" w:after="200"/>
      </w:pPr>
      <w:r>
        <w:rPr>
          <w:b/>
          <w:color w:val="000080"/>
        </w:rPr>
        <w:t>1.5 General Remarks</w:t>
      </w:r>
    </w:p>
    <w:tbl>
      <w:tblPr>
        <w:tblW w:w="10212" w:type="dxa"/>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12"/>
      </w:tblGrid>
      <w:tr w:rsidR="009D2175" w:rsidTr="0080235A">
        <w:tc>
          <w:tcPr>
            <w:tcW w:w="10212" w:type="dxa"/>
            <w:shd w:val="clear" w:color="auto" w:fill="CCCCCC"/>
          </w:tcPr>
          <w:p w:rsidR="009D2175" w:rsidRDefault="009D2175" w:rsidP="0080235A">
            <w:pPr>
              <w:jc w:val="center"/>
            </w:pPr>
            <w:r>
              <w:rPr>
                <w:rFonts w:ascii="Arial Narrow" w:eastAsia="Arial Narrow" w:hAnsi="Arial Narrow" w:cs="Arial Narrow"/>
                <w:b/>
                <w:i/>
                <w:color w:val="000080"/>
                <w:sz w:val="19"/>
                <w:szCs w:val="19"/>
              </w:rPr>
              <w:t>General Remarks</w:t>
            </w:r>
          </w:p>
        </w:tc>
      </w:tr>
      <w:tr w:rsidR="009D2175" w:rsidTr="0080235A">
        <w:tc>
          <w:tcPr>
            <w:tcW w:w="10212" w:type="dxa"/>
          </w:tcPr>
          <w:p w:rsidR="009D2175" w:rsidRDefault="009D2175" w:rsidP="0080235A">
            <w:r>
              <w:rPr>
                <w:sz w:val="16"/>
                <w:szCs w:val="16"/>
              </w:rPr>
              <w:t>Not Applicable</w:t>
            </w:r>
          </w:p>
        </w:tc>
      </w:tr>
    </w:tbl>
    <w:p w:rsidR="009D2175" w:rsidRDefault="009D2175" w:rsidP="009D2175">
      <w:pPr>
        <w:rPr>
          <w:b/>
          <w:color w:val="000080"/>
        </w:rPr>
      </w:pPr>
    </w:p>
    <w:p w:rsidR="009D2175" w:rsidRDefault="009D2175" w:rsidP="009D2175">
      <w:pPr>
        <w:rPr>
          <w:b/>
          <w:color w:val="000080"/>
        </w:rPr>
      </w:pPr>
      <w:r>
        <w:rPr>
          <w:b/>
          <w:color w:val="000080"/>
        </w:rPr>
        <w:br w:type="page"/>
      </w:r>
    </w:p>
    <w:p w:rsidR="009D2175" w:rsidRDefault="009D2175" w:rsidP="009D2175">
      <w:pPr>
        <w:rPr>
          <w:b/>
          <w:color w:val="000080"/>
        </w:rPr>
      </w:pPr>
    </w:p>
    <w:p w:rsidR="009D2175" w:rsidRDefault="009D2175" w:rsidP="009D2175">
      <w:r>
        <w:rPr>
          <w:b/>
          <w:color w:val="000080"/>
        </w:rPr>
        <w:t>2 Diagrams of Use Case</w:t>
      </w:r>
    </w:p>
    <w:tbl>
      <w:tblPr>
        <w:tblW w:w="10237" w:type="dxa"/>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37"/>
      </w:tblGrid>
      <w:tr w:rsidR="009D2175" w:rsidTr="0080235A">
        <w:trPr>
          <w:trHeight w:val="271"/>
        </w:trPr>
        <w:tc>
          <w:tcPr>
            <w:tcW w:w="10237" w:type="dxa"/>
            <w:shd w:val="clear" w:color="auto" w:fill="BFBFBF"/>
          </w:tcPr>
          <w:p w:rsidR="009D2175" w:rsidRDefault="009D2175" w:rsidP="0080235A">
            <w:pPr>
              <w:jc w:val="center"/>
            </w:pPr>
            <w:r>
              <w:rPr>
                <w:rFonts w:ascii="Arial Narrow" w:eastAsia="Arial Narrow" w:hAnsi="Arial Narrow" w:cs="Arial Narrow"/>
                <w:b/>
                <w:i/>
                <w:color w:val="000080"/>
                <w:sz w:val="19"/>
                <w:szCs w:val="19"/>
              </w:rPr>
              <w:t>Diagram(s) of Use Case</w:t>
            </w:r>
          </w:p>
        </w:tc>
      </w:tr>
    </w:tbl>
    <w:p w:rsidR="009D2175" w:rsidRDefault="009D2175" w:rsidP="009D2175"/>
    <w:tbl>
      <w:tblPr>
        <w:tblW w:w="10237" w:type="dxa"/>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37"/>
      </w:tblGrid>
      <w:tr w:rsidR="009D2175" w:rsidTr="0080235A">
        <w:trPr>
          <w:trHeight w:val="8445"/>
        </w:trPr>
        <w:tc>
          <w:tcPr>
            <w:tcW w:w="10237" w:type="dxa"/>
          </w:tcPr>
          <w:p w:rsidR="009D2175" w:rsidRPr="00FB277D" w:rsidRDefault="009D2175" w:rsidP="0080235A">
            <w:pPr>
              <w:rPr>
                <w:sz w:val="16"/>
                <w:szCs w:val="16"/>
              </w:rPr>
            </w:pPr>
          </w:p>
          <w:p w:rsidR="009D2175" w:rsidRPr="00FB277D" w:rsidRDefault="009D2175" w:rsidP="0080235A">
            <w:pPr>
              <w:rPr>
                <w:sz w:val="16"/>
                <w:szCs w:val="16"/>
              </w:rPr>
            </w:pPr>
          </w:p>
          <w:p w:rsidR="009D2175" w:rsidRDefault="00DE13BC" w:rsidP="0080235A">
            <w:r>
              <w:rPr>
                <w:noProof/>
              </w:rPr>
              <w:drawing>
                <wp:inline distT="0" distB="0" distL="0" distR="0" wp14:anchorId="7E3C3BDF" wp14:editId="67D1DDBC">
                  <wp:extent cx="6361430" cy="47250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1430" cy="4725035"/>
                          </a:xfrm>
                          <a:prstGeom prst="rect">
                            <a:avLst/>
                          </a:prstGeom>
                          <a:noFill/>
                          <a:ln>
                            <a:noFill/>
                          </a:ln>
                        </pic:spPr>
                      </pic:pic>
                    </a:graphicData>
                  </a:graphic>
                </wp:inline>
              </w:drawing>
            </w:r>
          </w:p>
          <w:p w:rsidR="009D2175" w:rsidRDefault="009D2175" w:rsidP="0080235A"/>
          <w:p w:rsidR="009D2175" w:rsidRPr="00620CB4" w:rsidRDefault="009D2175" w:rsidP="0080235A">
            <w:pPr>
              <w:jc w:val="center"/>
              <w:rPr>
                <w:sz w:val="16"/>
                <w:szCs w:val="16"/>
              </w:rPr>
            </w:pPr>
            <w:r w:rsidRPr="00620CB4">
              <w:rPr>
                <w:sz w:val="16"/>
                <w:szCs w:val="16"/>
              </w:rPr>
              <w:t xml:space="preserve">Figure 2: </w:t>
            </w:r>
            <w:r w:rsidRPr="00B80953">
              <w:rPr>
                <w:sz w:val="16"/>
                <w:szCs w:val="16"/>
              </w:rPr>
              <w:t>DER Circuit Segment Management</w:t>
            </w:r>
            <w:r>
              <w:rPr>
                <w:sz w:val="16"/>
                <w:szCs w:val="16"/>
              </w:rPr>
              <w:t xml:space="preserve"> Use Case</w:t>
            </w:r>
          </w:p>
          <w:p w:rsidR="009D2175" w:rsidRDefault="009D2175" w:rsidP="0080235A">
            <w:pPr>
              <w:rPr>
                <w:sz w:val="16"/>
                <w:szCs w:val="16"/>
              </w:rPr>
            </w:pPr>
          </w:p>
          <w:p w:rsidR="009D2175" w:rsidRDefault="009D2175" w:rsidP="0080235A">
            <w:pPr>
              <w:rPr>
                <w:sz w:val="16"/>
                <w:szCs w:val="16"/>
              </w:rPr>
            </w:pPr>
          </w:p>
          <w:p w:rsidR="009D2175" w:rsidRDefault="00DE13BC" w:rsidP="0080235A">
            <w:pPr>
              <w:rPr>
                <w:sz w:val="16"/>
                <w:szCs w:val="16"/>
              </w:rPr>
            </w:pPr>
            <w:r>
              <w:rPr>
                <w:noProof/>
                <w:sz w:val="16"/>
                <w:szCs w:val="16"/>
              </w:rPr>
              <w:lastRenderedPageBreak/>
              <w:drawing>
                <wp:inline distT="0" distB="0" distL="0" distR="0" wp14:anchorId="79345BB8" wp14:editId="68AFADA8">
                  <wp:extent cx="6356985" cy="5560695"/>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6985" cy="5560695"/>
                          </a:xfrm>
                          <a:prstGeom prst="rect">
                            <a:avLst/>
                          </a:prstGeom>
                          <a:noFill/>
                          <a:ln>
                            <a:noFill/>
                          </a:ln>
                        </pic:spPr>
                      </pic:pic>
                    </a:graphicData>
                  </a:graphic>
                </wp:inline>
              </w:drawing>
            </w:r>
          </w:p>
          <w:p w:rsidR="009D2175" w:rsidRDefault="009D2175" w:rsidP="0080235A">
            <w:pPr>
              <w:rPr>
                <w:sz w:val="16"/>
                <w:szCs w:val="16"/>
              </w:rPr>
            </w:pPr>
          </w:p>
          <w:p w:rsidR="009D2175" w:rsidRDefault="009D2175" w:rsidP="0080235A">
            <w:pPr>
              <w:jc w:val="center"/>
              <w:rPr>
                <w:sz w:val="16"/>
                <w:szCs w:val="16"/>
              </w:rPr>
            </w:pPr>
            <w:r w:rsidRPr="00620CB4">
              <w:rPr>
                <w:sz w:val="16"/>
                <w:szCs w:val="16"/>
              </w:rPr>
              <w:t xml:space="preserve">Figure </w:t>
            </w:r>
            <w:r>
              <w:rPr>
                <w:sz w:val="16"/>
                <w:szCs w:val="16"/>
              </w:rPr>
              <w:t>3</w:t>
            </w:r>
            <w:r w:rsidRPr="00620CB4">
              <w:rPr>
                <w:sz w:val="16"/>
                <w:szCs w:val="16"/>
              </w:rPr>
              <w:t xml:space="preserve">: </w:t>
            </w:r>
            <w:r>
              <w:rPr>
                <w:sz w:val="16"/>
                <w:szCs w:val="16"/>
              </w:rPr>
              <w:t>PCC Coordination Use Case</w:t>
            </w:r>
          </w:p>
          <w:p w:rsidR="009D2175" w:rsidRPr="00FB277D" w:rsidRDefault="009D2175" w:rsidP="0080235A">
            <w:pPr>
              <w:rPr>
                <w:sz w:val="16"/>
                <w:szCs w:val="16"/>
              </w:rPr>
            </w:pPr>
          </w:p>
        </w:tc>
      </w:tr>
    </w:tbl>
    <w:p w:rsidR="009D2175" w:rsidRDefault="009D2175" w:rsidP="009D2175">
      <w:pPr>
        <w:rPr>
          <w:b/>
          <w:color w:val="000080"/>
        </w:rPr>
      </w:pPr>
    </w:p>
    <w:p w:rsidR="009D2175" w:rsidRDefault="009D2175" w:rsidP="009D2175">
      <w:pPr>
        <w:rPr>
          <w:b/>
          <w:color w:val="000080"/>
        </w:rPr>
      </w:pPr>
      <w:r>
        <w:rPr>
          <w:b/>
          <w:color w:val="000080"/>
        </w:rPr>
        <w:br w:type="page"/>
      </w:r>
    </w:p>
    <w:p w:rsidR="009D2175" w:rsidRDefault="009D2175" w:rsidP="009D2175">
      <w:pPr>
        <w:spacing w:before="100" w:after="200"/>
      </w:pPr>
      <w:r>
        <w:rPr>
          <w:b/>
          <w:color w:val="000080"/>
        </w:rPr>
        <w:lastRenderedPageBreak/>
        <w:t>3 Technical Details</w:t>
      </w:r>
    </w:p>
    <w:p w:rsidR="009D2175" w:rsidRDefault="009D2175" w:rsidP="009D2175">
      <w:pPr>
        <w:spacing w:before="100" w:after="200"/>
        <w:rPr>
          <w:b/>
          <w:color w:val="000080"/>
        </w:rPr>
      </w:pPr>
      <w:r>
        <w:rPr>
          <w:b/>
          <w:color w:val="000080"/>
        </w:rPr>
        <w:t>3.1 Actors</w:t>
      </w:r>
    </w:p>
    <w:tbl>
      <w:tblPr>
        <w:tblW w:w="4853" w:type="pct"/>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4"/>
        <w:gridCol w:w="1957"/>
        <w:gridCol w:w="4587"/>
        <w:gridCol w:w="1345"/>
      </w:tblGrid>
      <w:tr w:rsidR="009D2175" w:rsidRPr="0037310B" w:rsidTr="00164628">
        <w:tc>
          <w:tcPr>
            <w:tcW w:w="5000" w:type="pct"/>
            <w:gridSpan w:val="4"/>
            <w:shd w:val="clear" w:color="auto" w:fill="CCCCCC"/>
          </w:tcPr>
          <w:p w:rsidR="009D2175" w:rsidRDefault="009D2175" w:rsidP="0080235A">
            <w:pPr>
              <w:jc w:val="center"/>
              <w:rPr>
                <w:rFonts w:ascii="Arial Narrow" w:hAnsi="Arial Narrow" w:cs="Arial Narrow"/>
                <w:b/>
                <w:bCs/>
                <w:i/>
                <w:iCs/>
                <w:color w:val="000080"/>
                <w:sz w:val="19"/>
                <w:szCs w:val="19"/>
                <w:lang w:eastAsia="it-IT"/>
              </w:rPr>
            </w:pPr>
            <w:r>
              <w:rPr>
                <w:rFonts w:ascii="Arial Narrow" w:hAnsi="Arial Narrow" w:cs="Arial Narrow"/>
                <w:b/>
                <w:bCs/>
                <w:i/>
                <w:iCs/>
                <w:color w:val="000080"/>
                <w:sz w:val="19"/>
                <w:szCs w:val="19"/>
                <w:lang w:eastAsia="it-IT"/>
              </w:rPr>
              <w:t>Actors</w:t>
            </w:r>
          </w:p>
        </w:tc>
      </w:tr>
      <w:tr w:rsidR="009D2175" w:rsidRPr="0037310B" w:rsidTr="00164628">
        <w:tc>
          <w:tcPr>
            <w:tcW w:w="2031" w:type="pct"/>
            <w:gridSpan w:val="2"/>
            <w:tcBorders>
              <w:bottom w:val="single" w:sz="4" w:space="0" w:color="auto"/>
            </w:tcBorders>
            <w:shd w:val="clear" w:color="auto" w:fill="CCCCCC"/>
          </w:tcPr>
          <w:p w:rsidR="009D2175" w:rsidRDefault="009D2175" w:rsidP="0080235A">
            <w:pPr>
              <w:rPr>
                <w:rFonts w:ascii="Arial Narrow" w:hAnsi="Arial Narrow" w:cs="Arial Narrow"/>
                <w:b/>
                <w:bCs/>
                <w:i/>
                <w:iCs/>
                <w:color w:val="000080"/>
                <w:sz w:val="19"/>
                <w:szCs w:val="19"/>
                <w:lang w:eastAsia="it-IT"/>
              </w:rPr>
            </w:pPr>
            <w:r>
              <w:rPr>
                <w:rFonts w:ascii="Arial Narrow" w:hAnsi="Arial Narrow" w:cs="Arial Narrow"/>
                <w:b/>
                <w:bCs/>
                <w:i/>
                <w:iCs/>
                <w:color w:val="000080"/>
                <w:sz w:val="19"/>
                <w:szCs w:val="19"/>
                <w:lang w:eastAsia="it-IT"/>
              </w:rPr>
              <w:t xml:space="preserve">Grouping </w:t>
            </w:r>
            <w:r w:rsidRPr="0068113A">
              <w:rPr>
                <w:rFonts w:ascii="Arial Narrow" w:hAnsi="Arial Narrow" w:cs="Arial Narrow"/>
                <w:bCs/>
                <w:i/>
                <w:iCs/>
                <w:color w:val="000080"/>
                <w:sz w:val="19"/>
                <w:szCs w:val="19"/>
                <w:lang w:eastAsia="it-IT"/>
              </w:rPr>
              <w:t>(e.g. domains, zones)</w:t>
            </w:r>
          </w:p>
        </w:tc>
        <w:tc>
          <w:tcPr>
            <w:tcW w:w="2969" w:type="pct"/>
            <w:gridSpan w:val="2"/>
            <w:tcBorders>
              <w:bottom w:val="single" w:sz="4" w:space="0" w:color="auto"/>
            </w:tcBorders>
            <w:shd w:val="clear" w:color="auto" w:fill="CCCCCC"/>
          </w:tcPr>
          <w:p w:rsidR="009D2175" w:rsidRDefault="009D2175" w:rsidP="0080235A">
            <w:pPr>
              <w:rPr>
                <w:rFonts w:ascii="Arial Narrow" w:hAnsi="Arial Narrow" w:cs="Arial Narrow"/>
                <w:b/>
                <w:bCs/>
                <w:i/>
                <w:iCs/>
                <w:color w:val="000080"/>
                <w:sz w:val="19"/>
                <w:szCs w:val="19"/>
                <w:lang w:eastAsia="it-IT"/>
              </w:rPr>
            </w:pPr>
            <w:r>
              <w:rPr>
                <w:rFonts w:ascii="Arial Narrow" w:hAnsi="Arial Narrow" w:cs="Arial Narrow"/>
                <w:b/>
                <w:bCs/>
                <w:i/>
                <w:iCs/>
                <w:color w:val="000080"/>
                <w:sz w:val="19"/>
                <w:szCs w:val="19"/>
                <w:lang w:eastAsia="it-IT"/>
              </w:rPr>
              <w:t>Group Description</w:t>
            </w:r>
          </w:p>
        </w:tc>
      </w:tr>
      <w:tr w:rsidR="009D2175" w:rsidRPr="00FE3C4A" w:rsidTr="00164628">
        <w:tc>
          <w:tcPr>
            <w:tcW w:w="2031" w:type="pct"/>
            <w:gridSpan w:val="2"/>
            <w:shd w:val="clear" w:color="auto" w:fill="auto"/>
          </w:tcPr>
          <w:p w:rsidR="009D2175" w:rsidRPr="00FE3C4A" w:rsidRDefault="009D2175" w:rsidP="0080235A">
            <w:pPr>
              <w:rPr>
                <w:sz w:val="16"/>
                <w:szCs w:val="16"/>
              </w:rPr>
            </w:pPr>
          </w:p>
        </w:tc>
        <w:tc>
          <w:tcPr>
            <w:tcW w:w="2969" w:type="pct"/>
            <w:gridSpan w:val="2"/>
            <w:shd w:val="clear" w:color="auto" w:fill="auto"/>
          </w:tcPr>
          <w:p w:rsidR="009D2175" w:rsidRPr="00FE3C4A" w:rsidRDefault="009D2175" w:rsidP="0080235A">
            <w:pPr>
              <w:rPr>
                <w:sz w:val="16"/>
                <w:szCs w:val="16"/>
              </w:rPr>
            </w:pPr>
          </w:p>
        </w:tc>
      </w:tr>
      <w:tr w:rsidR="009D2175" w:rsidRPr="0037310B" w:rsidTr="00164628">
        <w:tc>
          <w:tcPr>
            <w:tcW w:w="1053" w:type="pct"/>
            <w:tcBorders>
              <w:bottom w:val="single" w:sz="4" w:space="0" w:color="auto"/>
            </w:tcBorders>
            <w:shd w:val="clear" w:color="auto" w:fill="CCCCCC"/>
          </w:tcPr>
          <w:p w:rsidR="009D2175" w:rsidRDefault="009D2175" w:rsidP="0080235A">
            <w:pPr>
              <w:rPr>
                <w:rFonts w:ascii="Arial Narrow" w:hAnsi="Arial Narrow" w:cs="Arial Narrow"/>
                <w:b/>
                <w:bCs/>
                <w:i/>
                <w:iCs/>
                <w:color w:val="000080"/>
                <w:sz w:val="19"/>
                <w:szCs w:val="19"/>
                <w:lang w:eastAsia="it-IT"/>
              </w:rPr>
            </w:pPr>
            <w:r w:rsidRPr="0037310B">
              <w:rPr>
                <w:rFonts w:ascii="Arial Narrow" w:hAnsi="Arial Narrow" w:cs="Arial Narrow"/>
                <w:b/>
                <w:bCs/>
                <w:i/>
                <w:iCs/>
                <w:color w:val="000080"/>
                <w:sz w:val="19"/>
                <w:szCs w:val="19"/>
                <w:lang w:eastAsia="it-IT"/>
              </w:rPr>
              <w:t>Actor Name</w:t>
            </w:r>
          </w:p>
          <w:p w:rsidR="009D2175" w:rsidRDefault="009D2175" w:rsidP="0080235A">
            <w:pPr>
              <w:rPr>
                <w:rFonts w:ascii="Arial Narrow" w:hAnsi="Arial Narrow" w:cs="Arial Narrow"/>
                <w:b/>
                <w:bCs/>
                <w:i/>
                <w:iCs/>
                <w:color w:val="000080"/>
                <w:sz w:val="19"/>
                <w:szCs w:val="19"/>
                <w:lang w:eastAsia="it-IT"/>
              </w:rPr>
            </w:pPr>
            <w:r w:rsidRPr="0037310B">
              <w:rPr>
                <w:rFonts w:ascii="Arial Narrow" w:hAnsi="Arial Narrow" w:cs="Arial Narrow"/>
                <w:i/>
                <w:iCs/>
                <w:color w:val="000080"/>
                <w:sz w:val="12"/>
                <w:szCs w:val="12"/>
                <w:lang w:eastAsia="it-IT"/>
              </w:rPr>
              <w:t xml:space="preserve">see </w:t>
            </w:r>
            <w:r>
              <w:rPr>
                <w:rFonts w:ascii="Arial Narrow" w:hAnsi="Arial Narrow" w:cs="Arial Narrow"/>
                <w:i/>
                <w:iCs/>
                <w:color w:val="000080"/>
                <w:sz w:val="12"/>
                <w:szCs w:val="12"/>
                <w:lang w:eastAsia="it-IT"/>
              </w:rPr>
              <w:t>Actor</w:t>
            </w:r>
            <w:r w:rsidRPr="0037310B">
              <w:rPr>
                <w:rFonts w:ascii="Arial Narrow" w:hAnsi="Arial Narrow" w:cs="Arial Narrow"/>
                <w:i/>
                <w:iCs/>
                <w:color w:val="000080"/>
                <w:sz w:val="12"/>
                <w:szCs w:val="12"/>
                <w:lang w:eastAsia="it-IT"/>
              </w:rPr>
              <w:t xml:space="preserve"> </w:t>
            </w:r>
            <w:r>
              <w:rPr>
                <w:rFonts w:ascii="Arial Narrow" w:hAnsi="Arial Narrow" w:cs="Arial Narrow"/>
                <w:i/>
                <w:iCs/>
                <w:color w:val="000080"/>
                <w:sz w:val="12"/>
                <w:szCs w:val="12"/>
                <w:lang w:eastAsia="it-IT"/>
              </w:rPr>
              <w:t>L</w:t>
            </w:r>
            <w:r w:rsidRPr="0037310B">
              <w:rPr>
                <w:rFonts w:ascii="Arial Narrow" w:hAnsi="Arial Narrow" w:cs="Arial Narrow"/>
                <w:i/>
                <w:iCs/>
                <w:color w:val="000080"/>
                <w:sz w:val="12"/>
                <w:szCs w:val="12"/>
                <w:lang w:eastAsia="it-IT"/>
              </w:rPr>
              <w:t>ist</w:t>
            </w:r>
          </w:p>
        </w:tc>
        <w:tc>
          <w:tcPr>
            <w:tcW w:w="979" w:type="pct"/>
            <w:tcBorders>
              <w:bottom w:val="single" w:sz="4" w:space="0" w:color="auto"/>
            </w:tcBorders>
            <w:shd w:val="clear" w:color="auto" w:fill="CCCCCC"/>
          </w:tcPr>
          <w:p w:rsidR="009D2175" w:rsidRDefault="009D2175" w:rsidP="0080235A">
            <w:pPr>
              <w:rPr>
                <w:rFonts w:ascii="Arial Narrow" w:hAnsi="Arial Narrow" w:cs="Arial Narrow"/>
                <w:b/>
                <w:bCs/>
                <w:i/>
                <w:iCs/>
                <w:color w:val="000080"/>
                <w:sz w:val="19"/>
                <w:szCs w:val="19"/>
                <w:lang w:eastAsia="it-IT"/>
              </w:rPr>
            </w:pPr>
            <w:r w:rsidRPr="0037310B">
              <w:rPr>
                <w:rFonts w:ascii="Arial Narrow" w:hAnsi="Arial Narrow" w:cs="Arial Narrow"/>
                <w:b/>
                <w:bCs/>
                <w:i/>
                <w:iCs/>
                <w:color w:val="000080"/>
                <w:sz w:val="19"/>
                <w:szCs w:val="19"/>
                <w:lang w:eastAsia="it-IT"/>
              </w:rPr>
              <w:t xml:space="preserve">Actor Type </w:t>
            </w:r>
          </w:p>
          <w:p w:rsidR="009D2175" w:rsidRDefault="009D2175" w:rsidP="0080235A">
            <w:pPr>
              <w:rPr>
                <w:rFonts w:ascii="Arial Narrow" w:hAnsi="Arial Narrow" w:cs="Arial Narrow"/>
                <w:b/>
                <w:bCs/>
                <w:i/>
                <w:iCs/>
                <w:color w:val="000080"/>
                <w:sz w:val="19"/>
                <w:szCs w:val="19"/>
                <w:lang w:eastAsia="it-IT"/>
              </w:rPr>
            </w:pPr>
            <w:r w:rsidRPr="0037310B">
              <w:rPr>
                <w:rFonts w:ascii="Arial Narrow" w:hAnsi="Arial Narrow" w:cs="Arial Narrow"/>
                <w:i/>
                <w:iCs/>
                <w:color w:val="000080"/>
                <w:sz w:val="12"/>
                <w:szCs w:val="12"/>
                <w:lang w:eastAsia="it-IT"/>
              </w:rPr>
              <w:t xml:space="preserve">see </w:t>
            </w:r>
            <w:r>
              <w:rPr>
                <w:rFonts w:ascii="Arial Narrow" w:hAnsi="Arial Narrow" w:cs="Arial Narrow"/>
                <w:i/>
                <w:iCs/>
                <w:color w:val="000080"/>
                <w:sz w:val="12"/>
                <w:szCs w:val="12"/>
                <w:lang w:eastAsia="it-IT"/>
              </w:rPr>
              <w:t>Actor</w:t>
            </w:r>
            <w:r w:rsidRPr="0037310B">
              <w:rPr>
                <w:rFonts w:ascii="Arial Narrow" w:hAnsi="Arial Narrow" w:cs="Arial Narrow"/>
                <w:i/>
                <w:iCs/>
                <w:color w:val="000080"/>
                <w:sz w:val="12"/>
                <w:szCs w:val="12"/>
                <w:lang w:eastAsia="it-IT"/>
              </w:rPr>
              <w:t xml:space="preserve"> </w:t>
            </w:r>
            <w:r>
              <w:rPr>
                <w:rFonts w:ascii="Arial Narrow" w:hAnsi="Arial Narrow" w:cs="Arial Narrow"/>
                <w:i/>
                <w:iCs/>
                <w:color w:val="000080"/>
                <w:sz w:val="12"/>
                <w:szCs w:val="12"/>
                <w:lang w:eastAsia="it-IT"/>
              </w:rPr>
              <w:t>L</w:t>
            </w:r>
            <w:r w:rsidRPr="0037310B">
              <w:rPr>
                <w:rFonts w:ascii="Arial Narrow" w:hAnsi="Arial Narrow" w:cs="Arial Narrow"/>
                <w:i/>
                <w:iCs/>
                <w:color w:val="000080"/>
                <w:sz w:val="12"/>
                <w:szCs w:val="12"/>
                <w:lang w:eastAsia="it-IT"/>
              </w:rPr>
              <w:t>ist</w:t>
            </w:r>
          </w:p>
        </w:tc>
        <w:tc>
          <w:tcPr>
            <w:tcW w:w="2295" w:type="pct"/>
            <w:tcBorders>
              <w:bottom w:val="single" w:sz="4" w:space="0" w:color="auto"/>
            </w:tcBorders>
            <w:shd w:val="clear" w:color="auto" w:fill="CCCCCC"/>
          </w:tcPr>
          <w:p w:rsidR="009D2175" w:rsidRDefault="009D2175" w:rsidP="0080235A">
            <w:pPr>
              <w:rPr>
                <w:rFonts w:ascii="Arial Narrow" w:hAnsi="Arial Narrow" w:cs="Arial Narrow"/>
                <w:b/>
                <w:bCs/>
                <w:i/>
                <w:iCs/>
                <w:color w:val="000080"/>
                <w:sz w:val="19"/>
                <w:szCs w:val="19"/>
                <w:lang w:eastAsia="it-IT"/>
              </w:rPr>
            </w:pPr>
            <w:r w:rsidRPr="0037310B">
              <w:rPr>
                <w:rFonts w:ascii="Arial Narrow" w:hAnsi="Arial Narrow" w:cs="Arial Narrow"/>
                <w:b/>
                <w:bCs/>
                <w:i/>
                <w:iCs/>
                <w:color w:val="000080"/>
                <w:sz w:val="19"/>
                <w:szCs w:val="19"/>
                <w:lang w:eastAsia="it-IT"/>
              </w:rPr>
              <w:t xml:space="preserve">Actor Description </w:t>
            </w:r>
          </w:p>
          <w:p w:rsidR="009D2175" w:rsidRDefault="009D2175" w:rsidP="0080235A">
            <w:pPr>
              <w:rPr>
                <w:rFonts w:ascii="Arial Narrow" w:hAnsi="Arial Narrow" w:cs="Arial Narrow"/>
                <w:b/>
                <w:bCs/>
                <w:i/>
                <w:iCs/>
                <w:color w:val="000080"/>
                <w:sz w:val="19"/>
                <w:szCs w:val="19"/>
                <w:lang w:eastAsia="it-IT"/>
              </w:rPr>
            </w:pPr>
            <w:r w:rsidRPr="0037310B">
              <w:rPr>
                <w:rFonts w:ascii="Arial Narrow" w:hAnsi="Arial Narrow" w:cs="Arial Narrow"/>
                <w:i/>
                <w:iCs/>
                <w:color w:val="000080"/>
                <w:sz w:val="12"/>
                <w:szCs w:val="12"/>
                <w:lang w:eastAsia="it-IT"/>
              </w:rPr>
              <w:t xml:space="preserve">see </w:t>
            </w:r>
            <w:r>
              <w:rPr>
                <w:rFonts w:ascii="Arial Narrow" w:hAnsi="Arial Narrow" w:cs="Arial Narrow"/>
                <w:i/>
                <w:iCs/>
                <w:color w:val="000080"/>
                <w:sz w:val="12"/>
                <w:szCs w:val="12"/>
                <w:lang w:eastAsia="it-IT"/>
              </w:rPr>
              <w:t>Actor</w:t>
            </w:r>
            <w:r w:rsidRPr="0037310B">
              <w:rPr>
                <w:rFonts w:ascii="Arial Narrow" w:hAnsi="Arial Narrow" w:cs="Arial Narrow"/>
                <w:i/>
                <w:iCs/>
                <w:color w:val="000080"/>
                <w:sz w:val="12"/>
                <w:szCs w:val="12"/>
                <w:lang w:eastAsia="it-IT"/>
              </w:rPr>
              <w:t xml:space="preserve"> </w:t>
            </w:r>
            <w:r>
              <w:rPr>
                <w:rFonts w:ascii="Arial Narrow" w:hAnsi="Arial Narrow" w:cs="Arial Narrow"/>
                <w:i/>
                <w:iCs/>
                <w:color w:val="000080"/>
                <w:sz w:val="12"/>
                <w:szCs w:val="12"/>
                <w:lang w:eastAsia="it-IT"/>
              </w:rPr>
              <w:t>L</w:t>
            </w:r>
            <w:r w:rsidRPr="0037310B">
              <w:rPr>
                <w:rFonts w:ascii="Arial Narrow" w:hAnsi="Arial Narrow" w:cs="Arial Narrow"/>
                <w:i/>
                <w:iCs/>
                <w:color w:val="000080"/>
                <w:sz w:val="12"/>
                <w:szCs w:val="12"/>
                <w:lang w:eastAsia="it-IT"/>
              </w:rPr>
              <w:t>ist</w:t>
            </w:r>
          </w:p>
        </w:tc>
        <w:tc>
          <w:tcPr>
            <w:tcW w:w="673" w:type="pct"/>
            <w:shd w:val="clear" w:color="auto" w:fill="CCCCCC"/>
          </w:tcPr>
          <w:p w:rsidR="009D2175" w:rsidRDefault="009D2175" w:rsidP="0080235A">
            <w:pPr>
              <w:rPr>
                <w:rFonts w:ascii="Arial Narrow" w:hAnsi="Arial Narrow" w:cs="Arial Narrow"/>
                <w:b/>
                <w:bCs/>
                <w:i/>
                <w:iCs/>
                <w:color w:val="000080"/>
                <w:sz w:val="19"/>
                <w:szCs w:val="19"/>
                <w:lang w:eastAsia="it-IT"/>
              </w:rPr>
            </w:pPr>
            <w:r w:rsidRPr="0037310B">
              <w:rPr>
                <w:rFonts w:ascii="Arial Narrow" w:hAnsi="Arial Narrow" w:cs="Arial Narrow"/>
                <w:b/>
                <w:bCs/>
                <w:i/>
                <w:iCs/>
                <w:color w:val="000080"/>
                <w:sz w:val="19"/>
                <w:szCs w:val="19"/>
                <w:lang w:eastAsia="it-IT"/>
              </w:rPr>
              <w:t>Further info</w:t>
            </w:r>
          </w:p>
        </w:tc>
      </w:tr>
      <w:tr w:rsidR="009D2175" w:rsidRPr="004A21F9" w:rsidTr="00164628">
        <w:tc>
          <w:tcPr>
            <w:tcW w:w="5000" w:type="pct"/>
            <w:gridSpan w:val="4"/>
            <w:shd w:val="clear" w:color="auto" w:fill="auto"/>
          </w:tcPr>
          <w:p w:rsidR="009D2175" w:rsidRDefault="009D2175" w:rsidP="0080235A">
            <w:pPr>
              <w:jc w:val="center"/>
              <w:rPr>
                <w:sz w:val="16"/>
                <w:szCs w:val="16"/>
              </w:rPr>
            </w:pPr>
            <w:r>
              <w:rPr>
                <w:sz w:val="16"/>
                <w:szCs w:val="16"/>
              </w:rPr>
              <w:t>Devices</w:t>
            </w:r>
          </w:p>
        </w:tc>
      </w:tr>
      <w:tr w:rsidR="009D2175" w:rsidRPr="004A21F9" w:rsidTr="00164628">
        <w:tc>
          <w:tcPr>
            <w:tcW w:w="1053" w:type="pct"/>
            <w:shd w:val="clear" w:color="auto" w:fill="auto"/>
          </w:tcPr>
          <w:p w:rsidR="009D2175" w:rsidRDefault="009D2175" w:rsidP="0080235A">
            <w:pPr>
              <w:jc w:val="left"/>
              <w:rPr>
                <w:sz w:val="16"/>
                <w:szCs w:val="16"/>
              </w:rPr>
            </w:pPr>
            <w:r>
              <w:rPr>
                <w:sz w:val="16"/>
                <w:szCs w:val="16"/>
              </w:rPr>
              <w:t>Circuit Breaker</w:t>
            </w:r>
          </w:p>
        </w:tc>
        <w:tc>
          <w:tcPr>
            <w:tcW w:w="979" w:type="pct"/>
            <w:shd w:val="clear" w:color="auto" w:fill="auto"/>
          </w:tcPr>
          <w:p w:rsidR="009D2175" w:rsidRDefault="009D2175" w:rsidP="0080235A">
            <w:pPr>
              <w:rPr>
                <w:sz w:val="16"/>
                <w:szCs w:val="16"/>
              </w:rPr>
            </w:pPr>
            <w:r>
              <w:rPr>
                <w:sz w:val="16"/>
                <w:szCs w:val="16"/>
              </w:rPr>
              <w:t>Device</w:t>
            </w:r>
          </w:p>
        </w:tc>
        <w:tc>
          <w:tcPr>
            <w:tcW w:w="2295" w:type="pct"/>
            <w:shd w:val="clear" w:color="auto" w:fill="auto"/>
          </w:tcPr>
          <w:p w:rsidR="009D2175" w:rsidRDefault="009D2175" w:rsidP="0080235A">
            <w:pPr>
              <w:jc w:val="left"/>
              <w:rPr>
                <w:sz w:val="16"/>
                <w:szCs w:val="16"/>
              </w:rPr>
            </w:pPr>
            <w:r>
              <w:rPr>
                <w:sz w:val="16"/>
                <w:szCs w:val="16"/>
              </w:rPr>
              <w:t>A</w:t>
            </w:r>
            <w:r w:rsidRPr="003A0EC9">
              <w:rPr>
                <w:sz w:val="16"/>
                <w:szCs w:val="16"/>
              </w:rPr>
              <w:t>utomatic</w:t>
            </w:r>
            <w:r>
              <w:rPr>
                <w:sz w:val="16"/>
                <w:szCs w:val="16"/>
              </w:rPr>
              <w:t xml:space="preserve"> </w:t>
            </w:r>
            <w:r w:rsidRPr="003A0EC9">
              <w:rPr>
                <w:sz w:val="16"/>
                <w:szCs w:val="16"/>
              </w:rPr>
              <w:t xml:space="preserve">switch </w:t>
            </w:r>
            <w:r>
              <w:rPr>
                <w:sz w:val="16"/>
                <w:szCs w:val="16"/>
              </w:rPr>
              <w:t>to stop overloads or shorts on a circuit.</w:t>
            </w:r>
          </w:p>
        </w:tc>
        <w:tc>
          <w:tcPr>
            <w:tcW w:w="673" w:type="pct"/>
          </w:tcPr>
          <w:p w:rsidR="009D2175" w:rsidRDefault="009D2175" w:rsidP="0080235A">
            <w:pPr>
              <w:rPr>
                <w:sz w:val="16"/>
                <w:szCs w:val="16"/>
              </w:rPr>
            </w:pPr>
          </w:p>
        </w:tc>
      </w:tr>
      <w:tr w:rsidR="009D2175" w:rsidRPr="004A21F9" w:rsidTr="00164628">
        <w:tc>
          <w:tcPr>
            <w:tcW w:w="1053" w:type="pct"/>
            <w:shd w:val="clear" w:color="auto" w:fill="auto"/>
          </w:tcPr>
          <w:p w:rsidR="009D2175" w:rsidRDefault="009D2175" w:rsidP="0080235A">
            <w:pPr>
              <w:jc w:val="left"/>
              <w:rPr>
                <w:sz w:val="16"/>
                <w:szCs w:val="16"/>
              </w:rPr>
            </w:pPr>
            <w:r>
              <w:rPr>
                <w:sz w:val="16"/>
                <w:szCs w:val="16"/>
              </w:rPr>
              <w:t>Controllable Load</w:t>
            </w:r>
          </w:p>
        </w:tc>
        <w:tc>
          <w:tcPr>
            <w:tcW w:w="979" w:type="pct"/>
            <w:shd w:val="clear" w:color="auto" w:fill="auto"/>
          </w:tcPr>
          <w:p w:rsidR="009D2175" w:rsidRDefault="009D2175" w:rsidP="0080235A">
            <w:pPr>
              <w:rPr>
                <w:sz w:val="16"/>
                <w:szCs w:val="16"/>
              </w:rPr>
            </w:pPr>
            <w:r>
              <w:rPr>
                <w:sz w:val="16"/>
                <w:szCs w:val="16"/>
              </w:rPr>
              <w:t>Device</w:t>
            </w:r>
          </w:p>
        </w:tc>
        <w:tc>
          <w:tcPr>
            <w:tcW w:w="2295" w:type="pct"/>
            <w:shd w:val="clear" w:color="auto" w:fill="auto"/>
          </w:tcPr>
          <w:p w:rsidR="009D2175" w:rsidRDefault="009D2175" w:rsidP="0080235A">
            <w:pPr>
              <w:jc w:val="left"/>
              <w:rPr>
                <w:sz w:val="16"/>
                <w:szCs w:val="16"/>
              </w:rPr>
            </w:pPr>
            <w:r>
              <w:rPr>
                <w:sz w:val="16"/>
                <w:szCs w:val="16"/>
              </w:rPr>
              <w:t xml:space="preserve">Electrical components whose power consumption can be adjusted by a specified entity. </w:t>
            </w:r>
          </w:p>
        </w:tc>
        <w:tc>
          <w:tcPr>
            <w:tcW w:w="673" w:type="pct"/>
          </w:tcPr>
          <w:p w:rsidR="009D2175" w:rsidRDefault="009D2175" w:rsidP="0080235A">
            <w:pPr>
              <w:rPr>
                <w:sz w:val="16"/>
                <w:szCs w:val="16"/>
              </w:rPr>
            </w:pPr>
          </w:p>
        </w:tc>
      </w:tr>
      <w:tr w:rsidR="009D2175" w:rsidRPr="004A21F9" w:rsidTr="00164628">
        <w:tc>
          <w:tcPr>
            <w:tcW w:w="1053" w:type="pct"/>
            <w:shd w:val="clear" w:color="auto" w:fill="auto"/>
          </w:tcPr>
          <w:p w:rsidR="009D2175" w:rsidRDefault="009D2175" w:rsidP="0080235A">
            <w:pPr>
              <w:jc w:val="left"/>
              <w:rPr>
                <w:sz w:val="16"/>
                <w:szCs w:val="16"/>
              </w:rPr>
            </w:pPr>
            <w:r>
              <w:rPr>
                <w:sz w:val="16"/>
                <w:szCs w:val="16"/>
              </w:rPr>
              <w:t>Energy Storage System</w:t>
            </w:r>
          </w:p>
        </w:tc>
        <w:tc>
          <w:tcPr>
            <w:tcW w:w="979" w:type="pct"/>
            <w:shd w:val="clear" w:color="auto" w:fill="auto"/>
          </w:tcPr>
          <w:p w:rsidR="009D2175" w:rsidRDefault="009D2175" w:rsidP="0080235A">
            <w:pPr>
              <w:rPr>
                <w:sz w:val="16"/>
                <w:szCs w:val="16"/>
              </w:rPr>
            </w:pPr>
            <w:r>
              <w:rPr>
                <w:sz w:val="16"/>
                <w:szCs w:val="16"/>
              </w:rPr>
              <w:t>Device</w:t>
            </w:r>
          </w:p>
        </w:tc>
        <w:tc>
          <w:tcPr>
            <w:tcW w:w="2295" w:type="pct"/>
            <w:shd w:val="clear" w:color="auto" w:fill="auto"/>
          </w:tcPr>
          <w:p w:rsidR="009D2175" w:rsidRDefault="009D2175" w:rsidP="0080235A">
            <w:pPr>
              <w:jc w:val="left"/>
              <w:rPr>
                <w:sz w:val="16"/>
                <w:szCs w:val="16"/>
              </w:rPr>
            </w:pPr>
            <w:r>
              <w:rPr>
                <w:sz w:val="16"/>
                <w:szCs w:val="16"/>
              </w:rPr>
              <w:t>Device that stores energy at one time to discharge it at a later time. Commonly includes power control system inverter / rectifier converting alter</w:t>
            </w:r>
            <w:r w:rsidR="00DC60AC">
              <w:rPr>
                <w:sz w:val="16"/>
                <w:szCs w:val="16"/>
              </w:rPr>
              <w:t>nat</w:t>
            </w:r>
            <w:r>
              <w:rPr>
                <w:sz w:val="16"/>
                <w:szCs w:val="16"/>
              </w:rPr>
              <w:t>ing current to or from battery direct current.</w:t>
            </w:r>
          </w:p>
        </w:tc>
        <w:tc>
          <w:tcPr>
            <w:tcW w:w="673" w:type="pct"/>
          </w:tcPr>
          <w:p w:rsidR="009D2175" w:rsidRDefault="009D2175" w:rsidP="0080235A">
            <w:pPr>
              <w:rPr>
                <w:sz w:val="16"/>
                <w:szCs w:val="16"/>
              </w:rPr>
            </w:pPr>
          </w:p>
        </w:tc>
      </w:tr>
      <w:tr w:rsidR="009D2175" w:rsidRPr="004A21F9" w:rsidTr="00164628">
        <w:tc>
          <w:tcPr>
            <w:tcW w:w="1053" w:type="pct"/>
            <w:shd w:val="clear" w:color="auto" w:fill="auto"/>
          </w:tcPr>
          <w:p w:rsidR="009D2175" w:rsidRDefault="009D2175" w:rsidP="0080235A">
            <w:pPr>
              <w:jc w:val="left"/>
              <w:rPr>
                <w:sz w:val="16"/>
                <w:szCs w:val="16"/>
              </w:rPr>
            </w:pPr>
            <w:r>
              <w:rPr>
                <w:sz w:val="16"/>
                <w:szCs w:val="16"/>
              </w:rPr>
              <w:t>Load</w:t>
            </w:r>
          </w:p>
        </w:tc>
        <w:tc>
          <w:tcPr>
            <w:tcW w:w="979" w:type="pct"/>
            <w:shd w:val="clear" w:color="auto" w:fill="auto"/>
          </w:tcPr>
          <w:p w:rsidR="009D2175" w:rsidRDefault="009D2175" w:rsidP="0080235A">
            <w:pPr>
              <w:rPr>
                <w:sz w:val="16"/>
                <w:szCs w:val="16"/>
              </w:rPr>
            </w:pPr>
            <w:r>
              <w:rPr>
                <w:sz w:val="16"/>
                <w:szCs w:val="16"/>
              </w:rPr>
              <w:t>Device</w:t>
            </w:r>
          </w:p>
        </w:tc>
        <w:tc>
          <w:tcPr>
            <w:tcW w:w="2295" w:type="pct"/>
            <w:shd w:val="clear" w:color="auto" w:fill="auto"/>
          </w:tcPr>
          <w:p w:rsidR="009D2175" w:rsidRDefault="009D2175" w:rsidP="0080235A">
            <w:pPr>
              <w:jc w:val="left"/>
              <w:rPr>
                <w:sz w:val="16"/>
                <w:szCs w:val="16"/>
              </w:rPr>
            </w:pPr>
            <w:r>
              <w:rPr>
                <w:sz w:val="16"/>
                <w:szCs w:val="16"/>
              </w:rPr>
              <w:t xml:space="preserve">Electrical components whose power consumption is not under the control of the entity of concern. </w:t>
            </w:r>
          </w:p>
        </w:tc>
        <w:tc>
          <w:tcPr>
            <w:tcW w:w="673" w:type="pct"/>
          </w:tcPr>
          <w:p w:rsidR="009D2175" w:rsidRDefault="009D2175" w:rsidP="0080235A">
            <w:pPr>
              <w:rPr>
                <w:sz w:val="16"/>
                <w:szCs w:val="16"/>
              </w:rPr>
            </w:pPr>
          </w:p>
        </w:tc>
      </w:tr>
      <w:tr w:rsidR="009D2175" w:rsidRPr="004A21F9" w:rsidTr="00164628">
        <w:tc>
          <w:tcPr>
            <w:tcW w:w="1053" w:type="pct"/>
            <w:shd w:val="clear" w:color="auto" w:fill="auto"/>
          </w:tcPr>
          <w:p w:rsidR="009D2175" w:rsidRDefault="009D2175" w:rsidP="0080235A">
            <w:pPr>
              <w:jc w:val="left"/>
              <w:rPr>
                <w:sz w:val="16"/>
                <w:szCs w:val="16"/>
              </w:rPr>
            </w:pPr>
            <w:r>
              <w:rPr>
                <w:sz w:val="16"/>
                <w:szCs w:val="16"/>
              </w:rPr>
              <w:t>Motor Operated Switch</w:t>
            </w:r>
          </w:p>
        </w:tc>
        <w:tc>
          <w:tcPr>
            <w:tcW w:w="979" w:type="pct"/>
            <w:shd w:val="clear" w:color="auto" w:fill="auto"/>
          </w:tcPr>
          <w:p w:rsidR="009D2175" w:rsidRDefault="009D2175" w:rsidP="0080235A">
            <w:pPr>
              <w:rPr>
                <w:sz w:val="16"/>
                <w:szCs w:val="16"/>
              </w:rPr>
            </w:pPr>
            <w:r>
              <w:rPr>
                <w:sz w:val="16"/>
                <w:szCs w:val="16"/>
              </w:rPr>
              <w:t>Device</w:t>
            </w:r>
          </w:p>
        </w:tc>
        <w:tc>
          <w:tcPr>
            <w:tcW w:w="2295" w:type="pct"/>
            <w:shd w:val="clear" w:color="auto" w:fill="auto"/>
          </w:tcPr>
          <w:p w:rsidR="009D2175" w:rsidRDefault="009D2175" w:rsidP="0080235A">
            <w:pPr>
              <w:jc w:val="left"/>
              <w:rPr>
                <w:sz w:val="16"/>
                <w:szCs w:val="16"/>
              </w:rPr>
            </w:pPr>
            <w:r>
              <w:rPr>
                <w:sz w:val="16"/>
                <w:szCs w:val="16"/>
              </w:rPr>
              <w:t xml:space="preserve">A switch which can be operated by activating its motor. </w:t>
            </w:r>
          </w:p>
        </w:tc>
        <w:tc>
          <w:tcPr>
            <w:tcW w:w="673" w:type="pct"/>
          </w:tcPr>
          <w:p w:rsidR="009D2175" w:rsidRDefault="009D2175" w:rsidP="0080235A">
            <w:pPr>
              <w:rPr>
                <w:sz w:val="16"/>
                <w:szCs w:val="16"/>
              </w:rPr>
            </w:pPr>
          </w:p>
        </w:tc>
      </w:tr>
      <w:tr w:rsidR="009D2175" w:rsidRPr="004A21F9" w:rsidTr="00164628">
        <w:tc>
          <w:tcPr>
            <w:tcW w:w="1053" w:type="pct"/>
            <w:shd w:val="clear" w:color="auto" w:fill="auto"/>
          </w:tcPr>
          <w:p w:rsidR="009D2175" w:rsidRDefault="009D2175" w:rsidP="0080235A">
            <w:pPr>
              <w:jc w:val="left"/>
              <w:rPr>
                <w:sz w:val="16"/>
                <w:szCs w:val="16"/>
              </w:rPr>
            </w:pPr>
            <w:r>
              <w:rPr>
                <w:sz w:val="16"/>
                <w:szCs w:val="16"/>
              </w:rPr>
              <w:t>PCC</w:t>
            </w:r>
          </w:p>
        </w:tc>
        <w:tc>
          <w:tcPr>
            <w:tcW w:w="979" w:type="pct"/>
            <w:shd w:val="clear" w:color="auto" w:fill="auto"/>
          </w:tcPr>
          <w:p w:rsidR="009D2175" w:rsidRDefault="009D2175" w:rsidP="0080235A">
            <w:pPr>
              <w:rPr>
                <w:sz w:val="16"/>
                <w:szCs w:val="16"/>
              </w:rPr>
            </w:pPr>
            <w:r>
              <w:rPr>
                <w:sz w:val="16"/>
                <w:szCs w:val="16"/>
              </w:rPr>
              <w:t>Device</w:t>
            </w:r>
          </w:p>
        </w:tc>
        <w:tc>
          <w:tcPr>
            <w:tcW w:w="2295" w:type="pct"/>
            <w:shd w:val="clear" w:color="auto" w:fill="auto"/>
          </w:tcPr>
          <w:p w:rsidR="009D2175" w:rsidRDefault="009D2175" w:rsidP="0080235A">
            <w:pPr>
              <w:jc w:val="left"/>
              <w:rPr>
                <w:sz w:val="16"/>
                <w:szCs w:val="16"/>
              </w:rPr>
            </w:pPr>
            <w:r>
              <w:rPr>
                <w:sz w:val="16"/>
                <w:szCs w:val="16"/>
              </w:rPr>
              <w:t>Point of common coupling where a portion of the electrical grid under separate administration can disconnect from or reconnect to a portion of the larger electrical grid.</w:t>
            </w:r>
          </w:p>
        </w:tc>
        <w:tc>
          <w:tcPr>
            <w:tcW w:w="673" w:type="pct"/>
          </w:tcPr>
          <w:p w:rsidR="009D2175" w:rsidRDefault="009D2175" w:rsidP="0080235A">
            <w:pPr>
              <w:rPr>
                <w:sz w:val="16"/>
                <w:szCs w:val="16"/>
              </w:rPr>
            </w:pPr>
          </w:p>
        </w:tc>
      </w:tr>
      <w:tr w:rsidR="009D2175" w:rsidRPr="004A21F9" w:rsidTr="00164628">
        <w:tc>
          <w:tcPr>
            <w:tcW w:w="1053" w:type="pct"/>
            <w:shd w:val="clear" w:color="auto" w:fill="auto"/>
          </w:tcPr>
          <w:p w:rsidR="009D2175" w:rsidRDefault="009D2175" w:rsidP="0080235A">
            <w:pPr>
              <w:jc w:val="left"/>
              <w:rPr>
                <w:sz w:val="16"/>
                <w:szCs w:val="16"/>
              </w:rPr>
            </w:pPr>
            <w:r>
              <w:rPr>
                <w:sz w:val="16"/>
                <w:szCs w:val="16"/>
              </w:rPr>
              <w:t>POI</w:t>
            </w:r>
          </w:p>
        </w:tc>
        <w:tc>
          <w:tcPr>
            <w:tcW w:w="979" w:type="pct"/>
            <w:shd w:val="clear" w:color="auto" w:fill="auto"/>
          </w:tcPr>
          <w:p w:rsidR="009D2175" w:rsidRDefault="009D2175" w:rsidP="0080235A">
            <w:pPr>
              <w:rPr>
                <w:sz w:val="16"/>
                <w:szCs w:val="16"/>
              </w:rPr>
            </w:pPr>
            <w:r>
              <w:rPr>
                <w:sz w:val="16"/>
                <w:szCs w:val="16"/>
              </w:rPr>
              <w:t>Device</w:t>
            </w:r>
          </w:p>
        </w:tc>
        <w:tc>
          <w:tcPr>
            <w:tcW w:w="2295" w:type="pct"/>
            <w:shd w:val="clear" w:color="auto" w:fill="auto"/>
          </w:tcPr>
          <w:p w:rsidR="009D2175" w:rsidRDefault="009D2175" w:rsidP="0080235A">
            <w:pPr>
              <w:jc w:val="left"/>
              <w:rPr>
                <w:sz w:val="16"/>
                <w:szCs w:val="16"/>
              </w:rPr>
            </w:pPr>
            <w:r>
              <w:rPr>
                <w:sz w:val="16"/>
                <w:szCs w:val="16"/>
              </w:rPr>
              <w:t xml:space="preserve">Point of interconnection where a portion of the larger electrical grid can connect with or disconnect from a portion of the grid under separate administration.  </w:t>
            </w:r>
          </w:p>
        </w:tc>
        <w:tc>
          <w:tcPr>
            <w:tcW w:w="673" w:type="pct"/>
          </w:tcPr>
          <w:p w:rsidR="009D2175" w:rsidRDefault="009D2175" w:rsidP="0080235A">
            <w:pPr>
              <w:rPr>
                <w:sz w:val="16"/>
                <w:szCs w:val="16"/>
              </w:rPr>
            </w:pPr>
          </w:p>
        </w:tc>
      </w:tr>
      <w:tr w:rsidR="009D2175" w:rsidRPr="004A21F9" w:rsidTr="00164628">
        <w:tc>
          <w:tcPr>
            <w:tcW w:w="1053" w:type="pct"/>
            <w:shd w:val="clear" w:color="auto" w:fill="auto"/>
          </w:tcPr>
          <w:p w:rsidR="009D2175" w:rsidRDefault="009D2175" w:rsidP="0080235A">
            <w:pPr>
              <w:jc w:val="left"/>
              <w:rPr>
                <w:sz w:val="16"/>
                <w:szCs w:val="16"/>
              </w:rPr>
            </w:pPr>
            <w:proofErr w:type="spellStart"/>
            <w:r>
              <w:rPr>
                <w:sz w:val="16"/>
                <w:szCs w:val="16"/>
              </w:rPr>
              <w:t>Recloser</w:t>
            </w:r>
            <w:proofErr w:type="spellEnd"/>
          </w:p>
        </w:tc>
        <w:tc>
          <w:tcPr>
            <w:tcW w:w="979" w:type="pct"/>
            <w:shd w:val="clear" w:color="auto" w:fill="auto"/>
          </w:tcPr>
          <w:p w:rsidR="009D2175" w:rsidRDefault="009D2175" w:rsidP="0080235A">
            <w:pPr>
              <w:rPr>
                <w:sz w:val="16"/>
                <w:szCs w:val="16"/>
              </w:rPr>
            </w:pPr>
            <w:r>
              <w:rPr>
                <w:sz w:val="16"/>
                <w:szCs w:val="16"/>
              </w:rPr>
              <w:t>Device</w:t>
            </w:r>
          </w:p>
        </w:tc>
        <w:tc>
          <w:tcPr>
            <w:tcW w:w="2295" w:type="pct"/>
            <w:shd w:val="clear" w:color="auto" w:fill="auto"/>
          </w:tcPr>
          <w:p w:rsidR="009D2175" w:rsidRDefault="009D2175" w:rsidP="0080235A">
            <w:pPr>
              <w:jc w:val="left"/>
              <w:rPr>
                <w:sz w:val="16"/>
                <w:szCs w:val="16"/>
              </w:rPr>
            </w:pPr>
            <w:r>
              <w:rPr>
                <w:sz w:val="16"/>
                <w:szCs w:val="16"/>
              </w:rPr>
              <w:t>A switch which can automatically disconnect and reconnect a portion of a circuit.</w:t>
            </w:r>
          </w:p>
        </w:tc>
        <w:tc>
          <w:tcPr>
            <w:tcW w:w="673" w:type="pct"/>
          </w:tcPr>
          <w:p w:rsidR="009D2175" w:rsidRDefault="009D2175" w:rsidP="0080235A">
            <w:pPr>
              <w:rPr>
                <w:sz w:val="16"/>
                <w:szCs w:val="16"/>
              </w:rPr>
            </w:pPr>
          </w:p>
        </w:tc>
      </w:tr>
      <w:tr w:rsidR="009D2175" w:rsidRPr="004A21F9" w:rsidTr="00164628">
        <w:tc>
          <w:tcPr>
            <w:tcW w:w="1053" w:type="pct"/>
            <w:shd w:val="clear" w:color="auto" w:fill="auto"/>
          </w:tcPr>
          <w:p w:rsidR="009D2175" w:rsidRDefault="009D2175" w:rsidP="0080235A">
            <w:pPr>
              <w:jc w:val="left"/>
              <w:rPr>
                <w:sz w:val="16"/>
                <w:szCs w:val="16"/>
              </w:rPr>
            </w:pPr>
            <w:r>
              <w:rPr>
                <w:sz w:val="16"/>
                <w:szCs w:val="16"/>
              </w:rPr>
              <w:t>Solar Inverter</w:t>
            </w:r>
          </w:p>
        </w:tc>
        <w:tc>
          <w:tcPr>
            <w:tcW w:w="979" w:type="pct"/>
            <w:shd w:val="clear" w:color="auto" w:fill="auto"/>
          </w:tcPr>
          <w:p w:rsidR="009D2175" w:rsidRDefault="009D2175" w:rsidP="0080235A">
            <w:pPr>
              <w:rPr>
                <w:sz w:val="16"/>
                <w:szCs w:val="16"/>
              </w:rPr>
            </w:pPr>
            <w:r>
              <w:rPr>
                <w:sz w:val="16"/>
                <w:szCs w:val="16"/>
              </w:rPr>
              <w:t>Device</w:t>
            </w:r>
          </w:p>
        </w:tc>
        <w:tc>
          <w:tcPr>
            <w:tcW w:w="2295" w:type="pct"/>
            <w:shd w:val="clear" w:color="auto" w:fill="auto"/>
          </w:tcPr>
          <w:p w:rsidR="009D2175" w:rsidRDefault="009D2175" w:rsidP="0080235A">
            <w:pPr>
              <w:jc w:val="left"/>
              <w:rPr>
                <w:sz w:val="16"/>
                <w:szCs w:val="16"/>
              </w:rPr>
            </w:pPr>
            <w:r>
              <w:rPr>
                <w:sz w:val="16"/>
                <w:szCs w:val="16"/>
              </w:rPr>
              <w:t>Inverter providing AC current from photovoltaic panels.</w:t>
            </w:r>
          </w:p>
        </w:tc>
        <w:tc>
          <w:tcPr>
            <w:tcW w:w="673" w:type="pct"/>
          </w:tcPr>
          <w:p w:rsidR="009D2175" w:rsidRDefault="009D2175" w:rsidP="0080235A">
            <w:pPr>
              <w:rPr>
                <w:sz w:val="16"/>
                <w:szCs w:val="16"/>
              </w:rPr>
            </w:pPr>
          </w:p>
        </w:tc>
      </w:tr>
      <w:tr w:rsidR="009D2175" w:rsidRPr="004A21F9" w:rsidTr="00164628">
        <w:tc>
          <w:tcPr>
            <w:tcW w:w="1053" w:type="pct"/>
            <w:shd w:val="clear" w:color="auto" w:fill="auto"/>
          </w:tcPr>
          <w:p w:rsidR="009D2175" w:rsidRDefault="009D2175" w:rsidP="0080235A">
            <w:pPr>
              <w:jc w:val="left"/>
              <w:rPr>
                <w:sz w:val="16"/>
                <w:szCs w:val="16"/>
              </w:rPr>
            </w:pPr>
            <w:r>
              <w:rPr>
                <w:sz w:val="16"/>
                <w:szCs w:val="16"/>
              </w:rPr>
              <w:t>Voltage Regulator</w:t>
            </w:r>
          </w:p>
        </w:tc>
        <w:tc>
          <w:tcPr>
            <w:tcW w:w="979" w:type="pct"/>
            <w:shd w:val="clear" w:color="auto" w:fill="auto"/>
          </w:tcPr>
          <w:p w:rsidR="009D2175" w:rsidRDefault="009D2175" w:rsidP="0080235A">
            <w:pPr>
              <w:rPr>
                <w:sz w:val="16"/>
                <w:szCs w:val="16"/>
              </w:rPr>
            </w:pPr>
            <w:r>
              <w:rPr>
                <w:sz w:val="16"/>
                <w:szCs w:val="16"/>
              </w:rPr>
              <w:t>Device</w:t>
            </w:r>
          </w:p>
        </w:tc>
        <w:tc>
          <w:tcPr>
            <w:tcW w:w="2295" w:type="pct"/>
            <w:shd w:val="clear" w:color="auto" w:fill="auto"/>
          </w:tcPr>
          <w:p w:rsidR="009D2175" w:rsidRDefault="009D2175" w:rsidP="0080235A">
            <w:pPr>
              <w:jc w:val="left"/>
              <w:rPr>
                <w:sz w:val="16"/>
                <w:szCs w:val="16"/>
              </w:rPr>
            </w:pPr>
            <w:r>
              <w:rPr>
                <w:sz w:val="16"/>
                <w:szCs w:val="16"/>
              </w:rPr>
              <w:t>Device with adjustable voltage output.</w:t>
            </w:r>
          </w:p>
        </w:tc>
        <w:tc>
          <w:tcPr>
            <w:tcW w:w="673" w:type="pct"/>
          </w:tcPr>
          <w:p w:rsidR="009D2175" w:rsidRDefault="009D2175" w:rsidP="0080235A">
            <w:pPr>
              <w:rPr>
                <w:sz w:val="16"/>
                <w:szCs w:val="16"/>
              </w:rPr>
            </w:pPr>
          </w:p>
        </w:tc>
      </w:tr>
      <w:tr w:rsidR="009D2175" w:rsidRPr="004A21F9" w:rsidTr="00164628">
        <w:tc>
          <w:tcPr>
            <w:tcW w:w="5000" w:type="pct"/>
            <w:gridSpan w:val="4"/>
            <w:shd w:val="clear" w:color="auto" w:fill="auto"/>
          </w:tcPr>
          <w:p w:rsidR="009D2175" w:rsidRDefault="009D2175" w:rsidP="0080235A">
            <w:pPr>
              <w:jc w:val="center"/>
              <w:rPr>
                <w:sz w:val="16"/>
                <w:szCs w:val="16"/>
              </w:rPr>
            </w:pPr>
            <w:r>
              <w:rPr>
                <w:sz w:val="16"/>
                <w:szCs w:val="16"/>
              </w:rPr>
              <w:t>Services</w:t>
            </w:r>
          </w:p>
        </w:tc>
      </w:tr>
      <w:tr w:rsidR="009D2175" w:rsidRPr="004A21F9" w:rsidTr="00164628">
        <w:tc>
          <w:tcPr>
            <w:tcW w:w="1053" w:type="pct"/>
            <w:shd w:val="clear" w:color="auto" w:fill="auto"/>
          </w:tcPr>
          <w:p w:rsidR="009D2175" w:rsidRDefault="009D2175" w:rsidP="0080235A">
            <w:pPr>
              <w:jc w:val="left"/>
              <w:rPr>
                <w:sz w:val="16"/>
                <w:szCs w:val="16"/>
              </w:rPr>
            </w:pPr>
            <w:r>
              <w:rPr>
                <w:sz w:val="16"/>
                <w:szCs w:val="16"/>
              </w:rPr>
              <w:t>DER Aggregator</w:t>
            </w:r>
          </w:p>
        </w:tc>
        <w:tc>
          <w:tcPr>
            <w:tcW w:w="979" w:type="pct"/>
            <w:shd w:val="clear" w:color="auto" w:fill="auto"/>
          </w:tcPr>
          <w:p w:rsidR="009D2175" w:rsidRDefault="009D2175" w:rsidP="0080235A">
            <w:pPr>
              <w:rPr>
                <w:sz w:val="16"/>
                <w:szCs w:val="16"/>
              </w:rPr>
            </w:pPr>
            <w:r>
              <w:rPr>
                <w:sz w:val="16"/>
                <w:szCs w:val="16"/>
              </w:rPr>
              <w:t>Service</w:t>
            </w:r>
          </w:p>
        </w:tc>
        <w:tc>
          <w:tcPr>
            <w:tcW w:w="2295" w:type="pct"/>
            <w:shd w:val="clear" w:color="auto" w:fill="auto"/>
          </w:tcPr>
          <w:p w:rsidR="009D2175" w:rsidRDefault="009D2175" w:rsidP="0080235A">
            <w:pPr>
              <w:jc w:val="left"/>
              <w:rPr>
                <w:sz w:val="16"/>
                <w:szCs w:val="16"/>
              </w:rPr>
            </w:pPr>
            <w:r>
              <w:rPr>
                <w:sz w:val="16"/>
                <w:szCs w:val="16"/>
              </w:rPr>
              <w:t>Notifies its aggregated DER of desired actions.</w:t>
            </w:r>
          </w:p>
        </w:tc>
        <w:tc>
          <w:tcPr>
            <w:tcW w:w="673" w:type="pct"/>
          </w:tcPr>
          <w:p w:rsidR="009D2175" w:rsidRDefault="009D2175" w:rsidP="0080235A">
            <w:pPr>
              <w:rPr>
                <w:sz w:val="16"/>
                <w:szCs w:val="16"/>
              </w:rPr>
            </w:pPr>
          </w:p>
        </w:tc>
      </w:tr>
      <w:tr w:rsidR="009D2175" w:rsidRPr="004A21F9" w:rsidTr="00164628">
        <w:tc>
          <w:tcPr>
            <w:tcW w:w="1053" w:type="pct"/>
            <w:shd w:val="clear" w:color="auto" w:fill="auto"/>
          </w:tcPr>
          <w:p w:rsidR="009D2175" w:rsidRDefault="009D2175" w:rsidP="0080235A">
            <w:pPr>
              <w:jc w:val="left"/>
              <w:rPr>
                <w:sz w:val="16"/>
                <w:szCs w:val="16"/>
              </w:rPr>
            </w:pPr>
            <w:r>
              <w:rPr>
                <w:sz w:val="16"/>
                <w:szCs w:val="16"/>
              </w:rPr>
              <w:t>PCC Optimizer</w:t>
            </w:r>
          </w:p>
        </w:tc>
        <w:tc>
          <w:tcPr>
            <w:tcW w:w="979" w:type="pct"/>
            <w:shd w:val="clear" w:color="auto" w:fill="auto"/>
          </w:tcPr>
          <w:p w:rsidR="009D2175" w:rsidRDefault="009D2175" w:rsidP="0080235A">
            <w:pPr>
              <w:rPr>
                <w:sz w:val="16"/>
                <w:szCs w:val="16"/>
              </w:rPr>
            </w:pPr>
            <w:r>
              <w:rPr>
                <w:sz w:val="16"/>
                <w:szCs w:val="16"/>
              </w:rPr>
              <w:t>Service</w:t>
            </w:r>
          </w:p>
        </w:tc>
        <w:tc>
          <w:tcPr>
            <w:tcW w:w="2295" w:type="pct"/>
            <w:shd w:val="clear" w:color="auto" w:fill="auto"/>
          </w:tcPr>
          <w:p w:rsidR="009D2175" w:rsidRDefault="009A20CC" w:rsidP="009A20CC">
            <w:pPr>
              <w:jc w:val="left"/>
              <w:rPr>
                <w:sz w:val="16"/>
                <w:szCs w:val="16"/>
              </w:rPr>
            </w:pPr>
            <w:r>
              <w:rPr>
                <w:sz w:val="16"/>
                <w:szCs w:val="16"/>
              </w:rPr>
              <w:t>P</w:t>
            </w:r>
            <w:r w:rsidR="009D2175">
              <w:rPr>
                <w:sz w:val="16"/>
                <w:szCs w:val="16"/>
              </w:rPr>
              <w:t xml:space="preserve">ublishes </w:t>
            </w:r>
            <w:r w:rsidR="00DC60AC">
              <w:rPr>
                <w:sz w:val="16"/>
                <w:szCs w:val="16"/>
              </w:rPr>
              <w:t xml:space="preserve">requested </w:t>
            </w:r>
            <w:r w:rsidR="009D2175">
              <w:rPr>
                <w:sz w:val="16"/>
                <w:szCs w:val="16"/>
              </w:rPr>
              <w:t>schedule</w:t>
            </w:r>
            <w:r>
              <w:rPr>
                <w:sz w:val="16"/>
                <w:szCs w:val="16"/>
              </w:rPr>
              <w:t xml:space="preserve"> for a</w:t>
            </w:r>
            <w:r w:rsidR="009D2175">
              <w:rPr>
                <w:sz w:val="16"/>
                <w:szCs w:val="16"/>
              </w:rPr>
              <w:t xml:space="preserve"> </w:t>
            </w:r>
            <w:r w:rsidR="007B31B5">
              <w:rPr>
                <w:sz w:val="16"/>
                <w:szCs w:val="16"/>
              </w:rPr>
              <w:t>service provider defined period</w:t>
            </w:r>
            <w:r>
              <w:rPr>
                <w:sz w:val="16"/>
                <w:szCs w:val="16"/>
              </w:rPr>
              <w:t xml:space="preserve"> of time</w:t>
            </w:r>
            <w:r w:rsidR="009D2175">
              <w:rPr>
                <w:sz w:val="16"/>
                <w:szCs w:val="16"/>
              </w:rPr>
              <w:t xml:space="preserve"> with time intervals ranging from minutes to several hours. </w:t>
            </w:r>
          </w:p>
        </w:tc>
        <w:tc>
          <w:tcPr>
            <w:tcW w:w="673" w:type="pct"/>
          </w:tcPr>
          <w:p w:rsidR="009D2175" w:rsidRDefault="009D2175" w:rsidP="0080235A">
            <w:pPr>
              <w:rPr>
                <w:sz w:val="16"/>
                <w:szCs w:val="16"/>
              </w:rPr>
            </w:pPr>
          </w:p>
        </w:tc>
      </w:tr>
      <w:tr w:rsidR="009D2175" w:rsidRPr="004A21F9" w:rsidTr="00164628">
        <w:tc>
          <w:tcPr>
            <w:tcW w:w="1053" w:type="pct"/>
            <w:shd w:val="clear" w:color="auto" w:fill="auto"/>
          </w:tcPr>
          <w:p w:rsidR="009D2175" w:rsidRDefault="009D2175" w:rsidP="0080235A">
            <w:pPr>
              <w:jc w:val="left"/>
              <w:rPr>
                <w:sz w:val="16"/>
                <w:szCs w:val="16"/>
              </w:rPr>
            </w:pPr>
            <w:r>
              <w:rPr>
                <w:sz w:val="16"/>
                <w:szCs w:val="16"/>
              </w:rPr>
              <w:t>POI Optimizer</w:t>
            </w:r>
          </w:p>
        </w:tc>
        <w:tc>
          <w:tcPr>
            <w:tcW w:w="979" w:type="pct"/>
            <w:shd w:val="clear" w:color="auto" w:fill="auto"/>
          </w:tcPr>
          <w:p w:rsidR="009D2175" w:rsidRDefault="009D2175" w:rsidP="0080235A">
            <w:pPr>
              <w:rPr>
                <w:sz w:val="16"/>
                <w:szCs w:val="16"/>
              </w:rPr>
            </w:pPr>
            <w:r>
              <w:rPr>
                <w:sz w:val="16"/>
                <w:szCs w:val="16"/>
              </w:rPr>
              <w:t>Service</w:t>
            </w:r>
          </w:p>
        </w:tc>
        <w:tc>
          <w:tcPr>
            <w:tcW w:w="2295" w:type="pct"/>
            <w:shd w:val="clear" w:color="auto" w:fill="auto"/>
          </w:tcPr>
          <w:p w:rsidR="009D2175" w:rsidRDefault="009A20CC" w:rsidP="0080235A">
            <w:pPr>
              <w:jc w:val="left"/>
              <w:rPr>
                <w:sz w:val="16"/>
                <w:szCs w:val="16"/>
              </w:rPr>
            </w:pPr>
            <w:r>
              <w:rPr>
                <w:sz w:val="16"/>
                <w:szCs w:val="16"/>
              </w:rPr>
              <w:t xml:space="preserve">Publishes requested schedule for a </w:t>
            </w:r>
            <w:r w:rsidR="007B31B5">
              <w:rPr>
                <w:sz w:val="16"/>
                <w:szCs w:val="16"/>
              </w:rPr>
              <w:t>service provider defined period</w:t>
            </w:r>
            <w:r>
              <w:rPr>
                <w:sz w:val="16"/>
                <w:szCs w:val="16"/>
              </w:rPr>
              <w:t xml:space="preserve"> of time with time intervals ranging from minutes to several hours. </w:t>
            </w:r>
            <w:r w:rsidR="009D2175">
              <w:rPr>
                <w:sz w:val="16"/>
                <w:szCs w:val="16"/>
              </w:rPr>
              <w:t xml:space="preserve"> </w:t>
            </w:r>
          </w:p>
        </w:tc>
        <w:tc>
          <w:tcPr>
            <w:tcW w:w="673" w:type="pct"/>
          </w:tcPr>
          <w:p w:rsidR="009D2175" w:rsidRDefault="009D2175" w:rsidP="0080235A">
            <w:pPr>
              <w:rPr>
                <w:sz w:val="16"/>
                <w:szCs w:val="16"/>
              </w:rPr>
            </w:pPr>
          </w:p>
        </w:tc>
      </w:tr>
      <w:tr w:rsidR="009D2175" w:rsidRPr="004A21F9" w:rsidTr="00164628">
        <w:tc>
          <w:tcPr>
            <w:tcW w:w="1053" w:type="pct"/>
            <w:shd w:val="clear" w:color="auto" w:fill="auto"/>
          </w:tcPr>
          <w:p w:rsidR="009D2175" w:rsidRDefault="009D2175" w:rsidP="0080235A">
            <w:pPr>
              <w:jc w:val="left"/>
              <w:rPr>
                <w:sz w:val="16"/>
                <w:szCs w:val="16"/>
              </w:rPr>
            </w:pPr>
            <w:r>
              <w:rPr>
                <w:sz w:val="16"/>
                <w:szCs w:val="16"/>
              </w:rPr>
              <w:t>PCC Coordination Service</w:t>
            </w:r>
          </w:p>
        </w:tc>
        <w:tc>
          <w:tcPr>
            <w:tcW w:w="979" w:type="pct"/>
            <w:shd w:val="clear" w:color="auto" w:fill="auto"/>
          </w:tcPr>
          <w:p w:rsidR="009D2175" w:rsidRDefault="009D2175" w:rsidP="0080235A">
            <w:pPr>
              <w:rPr>
                <w:sz w:val="16"/>
                <w:szCs w:val="16"/>
              </w:rPr>
            </w:pPr>
            <w:r>
              <w:rPr>
                <w:sz w:val="16"/>
                <w:szCs w:val="16"/>
              </w:rPr>
              <w:t>Service</w:t>
            </w:r>
          </w:p>
        </w:tc>
        <w:tc>
          <w:tcPr>
            <w:tcW w:w="2295" w:type="pct"/>
            <w:shd w:val="clear" w:color="auto" w:fill="auto"/>
          </w:tcPr>
          <w:p w:rsidR="009D2175" w:rsidRDefault="009D2175" w:rsidP="0080235A">
            <w:pPr>
              <w:jc w:val="left"/>
              <w:rPr>
                <w:sz w:val="16"/>
                <w:szCs w:val="16"/>
              </w:rPr>
            </w:pPr>
            <w:r>
              <w:rPr>
                <w:sz w:val="16"/>
                <w:szCs w:val="16"/>
              </w:rPr>
              <w:t xml:space="preserve">A system service that coordinates actions of devices on a portion of the grid under separate administration. Coordinates with POI Coordination Service. </w:t>
            </w:r>
          </w:p>
        </w:tc>
        <w:tc>
          <w:tcPr>
            <w:tcW w:w="673" w:type="pct"/>
          </w:tcPr>
          <w:p w:rsidR="009D2175" w:rsidRDefault="009D2175" w:rsidP="0080235A">
            <w:pPr>
              <w:rPr>
                <w:sz w:val="16"/>
                <w:szCs w:val="16"/>
              </w:rPr>
            </w:pPr>
          </w:p>
        </w:tc>
      </w:tr>
      <w:tr w:rsidR="009D2175" w:rsidRPr="004A21F9" w:rsidTr="00164628">
        <w:tc>
          <w:tcPr>
            <w:tcW w:w="1053" w:type="pct"/>
            <w:shd w:val="clear" w:color="auto" w:fill="auto"/>
          </w:tcPr>
          <w:p w:rsidR="009D2175" w:rsidRDefault="009D2175" w:rsidP="0080235A">
            <w:pPr>
              <w:jc w:val="left"/>
              <w:rPr>
                <w:sz w:val="16"/>
                <w:szCs w:val="16"/>
              </w:rPr>
            </w:pPr>
            <w:r>
              <w:rPr>
                <w:sz w:val="16"/>
                <w:szCs w:val="16"/>
              </w:rPr>
              <w:t>POI Coordination Service</w:t>
            </w:r>
          </w:p>
        </w:tc>
        <w:tc>
          <w:tcPr>
            <w:tcW w:w="979" w:type="pct"/>
            <w:shd w:val="clear" w:color="auto" w:fill="auto"/>
          </w:tcPr>
          <w:p w:rsidR="009D2175" w:rsidRDefault="009D2175" w:rsidP="0080235A">
            <w:pPr>
              <w:rPr>
                <w:sz w:val="16"/>
                <w:szCs w:val="16"/>
              </w:rPr>
            </w:pPr>
            <w:r>
              <w:rPr>
                <w:sz w:val="16"/>
                <w:szCs w:val="16"/>
              </w:rPr>
              <w:t>Service</w:t>
            </w:r>
          </w:p>
        </w:tc>
        <w:tc>
          <w:tcPr>
            <w:tcW w:w="2295" w:type="pct"/>
            <w:shd w:val="clear" w:color="auto" w:fill="auto"/>
          </w:tcPr>
          <w:p w:rsidR="009D2175" w:rsidRDefault="009D2175" w:rsidP="0080235A">
            <w:pPr>
              <w:jc w:val="left"/>
              <w:rPr>
                <w:sz w:val="16"/>
                <w:szCs w:val="16"/>
              </w:rPr>
            </w:pPr>
            <w:r>
              <w:rPr>
                <w:sz w:val="16"/>
                <w:szCs w:val="16"/>
              </w:rPr>
              <w:t>A system service that coordinates actions of devices on a portion of the larger electrical grid. Coordinates with PCC Coordination Service.</w:t>
            </w:r>
          </w:p>
        </w:tc>
        <w:tc>
          <w:tcPr>
            <w:tcW w:w="673" w:type="pct"/>
          </w:tcPr>
          <w:p w:rsidR="009D2175" w:rsidRDefault="009D2175" w:rsidP="0080235A">
            <w:pPr>
              <w:rPr>
                <w:sz w:val="16"/>
                <w:szCs w:val="16"/>
              </w:rPr>
            </w:pPr>
          </w:p>
        </w:tc>
      </w:tr>
      <w:tr w:rsidR="009D2175" w:rsidRPr="004A21F9" w:rsidTr="00164628">
        <w:tc>
          <w:tcPr>
            <w:tcW w:w="1053" w:type="pct"/>
            <w:shd w:val="clear" w:color="auto" w:fill="auto"/>
          </w:tcPr>
          <w:p w:rsidR="009D2175" w:rsidRDefault="009D2175" w:rsidP="0080235A">
            <w:pPr>
              <w:jc w:val="left"/>
              <w:rPr>
                <w:sz w:val="16"/>
                <w:szCs w:val="16"/>
              </w:rPr>
            </w:pPr>
            <w:r>
              <w:rPr>
                <w:sz w:val="16"/>
                <w:szCs w:val="16"/>
              </w:rPr>
              <w:t>System Reference Service</w:t>
            </w:r>
          </w:p>
        </w:tc>
        <w:tc>
          <w:tcPr>
            <w:tcW w:w="979" w:type="pct"/>
            <w:shd w:val="clear" w:color="auto" w:fill="auto"/>
          </w:tcPr>
          <w:p w:rsidR="009D2175" w:rsidRDefault="009D2175" w:rsidP="0080235A">
            <w:pPr>
              <w:rPr>
                <w:sz w:val="16"/>
                <w:szCs w:val="16"/>
              </w:rPr>
            </w:pPr>
            <w:r>
              <w:rPr>
                <w:sz w:val="16"/>
                <w:szCs w:val="16"/>
              </w:rPr>
              <w:t>Service</w:t>
            </w:r>
          </w:p>
        </w:tc>
        <w:tc>
          <w:tcPr>
            <w:tcW w:w="2295" w:type="pct"/>
            <w:shd w:val="clear" w:color="auto" w:fill="auto"/>
          </w:tcPr>
          <w:p w:rsidR="009D2175" w:rsidRDefault="009D2175" w:rsidP="0080235A">
            <w:pPr>
              <w:jc w:val="left"/>
              <w:rPr>
                <w:sz w:val="16"/>
                <w:szCs w:val="16"/>
              </w:rPr>
            </w:pPr>
            <w:r>
              <w:rPr>
                <w:sz w:val="16"/>
                <w:szCs w:val="16"/>
              </w:rPr>
              <w:t>Publishes upstream reference measurements.</w:t>
            </w:r>
          </w:p>
        </w:tc>
        <w:tc>
          <w:tcPr>
            <w:tcW w:w="673" w:type="pct"/>
          </w:tcPr>
          <w:p w:rsidR="009D2175" w:rsidRDefault="009D2175" w:rsidP="0080235A">
            <w:pPr>
              <w:rPr>
                <w:sz w:val="16"/>
                <w:szCs w:val="16"/>
              </w:rPr>
            </w:pPr>
          </w:p>
        </w:tc>
      </w:tr>
    </w:tbl>
    <w:p w:rsidR="009D2175" w:rsidRDefault="009D2175" w:rsidP="009D2175">
      <w:pPr>
        <w:spacing w:before="100" w:after="200"/>
      </w:pPr>
    </w:p>
    <w:p w:rsidR="009D2175" w:rsidRDefault="009D2175" w:rsidP="009D2175">
      <w:pPr>
        <w:spacing w:before="100" w:after="200"/>
      </w:pPr>
      <w:r>
        <w:rPr>
          <w:b/>
          <w:color w:val="000080"/>
        </w:rPr>
        <w:t>3.2 Triggering Event, Preconditions, Assumptions</w:t>
      </w:r>
    </w:p>
    <w:tbl>
      <w:tblPr>
        <w:tblW w:w="9971"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1"/>
        <w:gridCol w:w="3299"/>
        <w:gridCol w:w="1677"/>
        <w:gridCol w:w="3124"/>
      </w:tblGrid>
      <w:tr w:rsidR="009D2175" w:rsidTr="006E4F1B">
        <w:tc>
          <w:tcPr>
            <w:tcW w:w="9971" w:type="dxa"/>
            <w:gridSpan w:val="4"/>
            <w:shd w:val="clear" w:color="auto" w:fill="CCCCCC"/>
          </w:tcPr>
          <w:p w:rsidR="009D2175" w:rsidRDefault="009D2175" w:rsidP="0080235A">
            <w:pPr>
              <w:jc w:val="center"/>
            </w:pPr>
            <w:r>
              <w:rPr>
                <w:rFonts w:ascii="Arial Narrow" w:eastAsia="Arial Narrow" w:hAnsi="Arial Narrow" w:cs="Arial Narrow"/>
                <w:b/>
                <w:i/>
                <w:color w:val="000080"/>
                <w:sz w:val="19"/>
                <w:szCs w:val="19"/>
              </w:rPr>
              <w:t>Use Case Conditions</w:t>
            </w:r>
          </w:p>
        </w:tc>
      </w:tr>
      <w:tr w:rsidR="009D2175" w:rsidTr="006E4F1B">
        <w:tc>
          <w:tcPr>
            <w:tcW w:w="1871" w:type="dxa"/>
            <w:shd w:val="clear" w:color="auto" w:fill="CCCCCC"/>
          </w:tcPr>
          <w:p w:rsidR="009D2175" w:rsidRDefault="009D2175" w:rsidP="0080235A">
            <w:r>
              <w:rPr>
                <w:rFonts w:ascii="Arial Narrow" w:eastAsia="Arial Narrow" w:hAnsi="Arial Narrow" w:cs="Arial Narrow"/>
                <w:b/>
                <w:i/>
                <w:color w:val="000080"/>
                <w:sz w:val="19"/>
                <w:szCs w:val="19"/>
              </w:rPr>
              <w:t>Actor/System/Information/Contract</w:t>
            </w:r>
          </w:p>
        </w:tc>
        <w:tc>
          <w:tcPr>
            <w:tcW w:w="3299" w:type="dxa"/>
            <w:shd w:val="clear" w:color="auto" w:fill="CCCCCC"/>
          </w:tcPr>
          <w:p w:rsidR="009D2175" w:rsidRDefault="009D2175" w:rsidP="0080235A">
            <w:r>
              <w:rPr>
                <w:rFonts w:ascii="Arial Narrow" w:eastAsia="Arial Narrow" w:hAnsi="Arial Narrow" w:cs="Arial Narrow"/>
                <w:b/>
                <w:i/>
                <w:color w:val="000080"/>
                <w:sz w:val="19"/>
                <w:szCs w:val="19"/>
              </w:rPr>
              <w:t>Triggering Event</w:t>
            </w:r>
          </w:p>
        </w:tc>
        <w:tc>
          <w:tcPr>
            <w:tcW w:w="1677" w:type="dxa"/>
            <w:shd w:val="clear" w:color="auto" w:fill="CCCCCC"/>
          </w:tcPr>
          <w:p w:rsidR="009D2175" w:rsidRDefault="009D2175" w:rsidP="0080235A">
            <w:r>
              <w:rPr>
                <w:rFonts w:ascii="Arial Narrow" w:eastAsia="Arial Narrow" w:hAnsi="Arial Narrow" w:cs="Arial Narrow"/>
                <w:b/>
                <w:i/>
                <w:color w:val="000080"/>
                <w:sz w:val="19"/>
                <w:szCs w:val="19"/>
              </w:rPr>
              <w:t>Pre-conditions</w:t>
            </w:r>
          </w:p>
        </w:tc>
        <w:tc>
          <w:tcPr>
            <w:tcW w:w="3124" w:type="dxa"/>
            <w:shd w:val="clear" w:color="auto" w:fill="CCCCCC"/>
          </w:tcPr>
          <w:p w:rsidR="009D2175" w:rsidRDefault="009D2175" w:rsidP="0080235A">
            <w:r>
              <w:rPr>
                <w:rFonts w:ascii="Arial Narrow" w:eastAsia="Arial Narrow" w:hAnsi="Arial Narrow" w:cs="Arial Narrow"/>
                <w:b/>
                <w:i/>
                <w:color w:val="000080"/>
                <w:sz w:val="19"/>
                <w:szCs w:val="19"/>
              </w:rPr>
              <w:t>Assumption</w:t>
            </w:r>
          </w:p>
        </w:tc>
      </w:tr>
      <w:tr w:rsidR="009D2175" w:rsidTr="006E4F1B">
        <w:tc>
          <w:tcPr>
            <w:tcW w:w="1871" w:type="dxa"/>
          </w:tcPr>
          <w:p w:rsidR="009D2175" w:rsidRDefault="009D2175" w:rsidP="0080235A">
            <w:pPr>
              <w:jc w:val="left"/>
            </w:pPr>
            <w:r>
              <w:rPr>
                <w:sz w:val="16"/>
                <w:szCs w:val="16"/>
              </w:rPr>
              <w:t>POI Optimizer</w:t>
            </w:r>
          </w:p>
        </w:tc>
        <w:tc>
          <w:tcPr>
            <w:tcW w:w="3299" w:type="dxa"/>
          </w:tcPr>
          <w:p w:rsidR="009D2175" w:rsidRDefault="00936089" w:rsidP="00936089">
            <w:pPr>
              <w:jc w:val="left"/>
            </w:pPr>
            <w:r>
              <w:rPr>
                <w:sz w:val="16"/>
                <w:szCs w:val="16"/>
              </w:rPr>
              <w:t>POI Optimizer p</w:t>
            </w:r>
            <w:r w:rsidR="009D2175">
              <w:rPr>
                <w:sz w:val="16"/>
                <w:szCs w:val="16"/>
              </w:rPr>
              <w:t xml:space="preserve">ublishes </w:t>
            </w:r>
            <w:r w:rsidR="00F6639C">
              <w:rPr>
                <w:sz w:val="16"/>
                <w:szCs w:val="16"/>
              </w:rPr>
              <w:t xml:space="preserve">planned </w:t>
            </w:r>
            <w:r w:rsidR="009D2175">
              <w:rPr>
                <w:sz w:val="16"/>
                <w:szCs w:val="16"/>
              </w:rPr>
              <w:t>schedule</w:t>
            </w:r>
          </w:p>
        </w:tc>
        <w:tc>
          <w:tcPr>
            <w:tcW w:w="1677" w:type="dxa"/>
          </w:tcPr>
          <w:p w:rsidR="009D2175" w:rsidRDefault="009D2175" w:rsidP="0080235A">
            <w:pPr>
              <w:jc w:val="left"/>
            </w:pPr>
            <w:r>
              <w:rPr>
                <w:sz w:val="16"/>
                <w:szCs w:val="16"/>
              </w:rPr>
              <w:t>Optimizer operating</w:t>
            </w:r>
          </w:p>
        </w:tc>
        <w:tc>
          <w:tcPr>
            <w:tcW w:w="3124" w:type="dxa"/>
          </w:tcPr>
          <w:p w:rsidR="009D2175" w:rsidRDefault="009D2175" w:rsidP="0080235A">
            <w:r>
              <w:rPr>
                <w:sz w:val="16"/>
                <w:szCs w:val="16"/>
              </w:rPr>
              <w:t xml:space="preserve"> </w:t>
            </w:r>
          </w:p>
        </w:tc>
      </w:tr>
      <w:tr w:rsidR="009D2175" w:rsidTr="006E4F1B">
        <w:tc>
          <w:tcPr>
            <w:tcW w:w="1871" w:type="dxa"/>
          </w:tcPr>
          <w:p w:rsidR="009D2175" w:rsidRDefault="009D2175" w:rsidP="0080235A">
            <w:pPr>
              <w:jc w:val="left"/>
              <w:rPr>
                <w:sz w:val="16"/>
                <w:szCs w:val="16"/>
              </w:rPr>
            </w:pPr>
            <w:r>
              <w:rPr>
                <w:sz w:val="16"/>
                <w:szCs w:val="16"/>
              </w:rPr>
              <w:t>PCC Optimizer</w:t>
            </w:r>
          </w:p>
        </w:tc>
        <w:tc>
          <w:tcPr>
            <w:tcW w:w="3299" w:type="dxa"/>
          </w:tcPr>
          <w:p w:rsidR="009D2175" w:rsidRDefault="00936089" w:rsidP="00936089">
            <w:pPr>
              <w:jc w:val="left"/>
              <w:rPr>
                <w:sz w:val="16"/>
                <w:szCs w:val="16"/>
              </w:rPr>
            </w:pPr>
            <w:r>
              <w:rPr>
                <w:sz w:val="16"/>
                <w:szCs w:val="16"/>
              </w:rPr>
              <w:t>PCC Optimizer p</w:t>
            </w:r>
            <w:r w:rsidR="009D2175">
              <w:rPr>
                <w:sz w:val="16"/>
                <w:szCs w:val="16"/>
              </w:rPr>
              <w:t xml:space="preserve">ublishes </w:t>
            </w:r>
            <w:r w:rsidR="00F6639C">
              <w:rPr>
                <w:sz w:val="16"/>
                <w:szCs w:val="16"/>
              </w:rPr>
              <w:t xml:space="preserve">planned </w:t>
            </w:r>
            <w:r w:rsidR="009D2175">
              <w:rPr>
                <w:sz w:val="16"/>
                <w:szCs w:val="16"/>
              </w:rPr>
              <w:t>schedule</w:t>
            </w:r>
          </w:p>
        </w:tc>
        <w:tc>
          <w:tcPr>
            <w:tcW w:w="1677" w:type="dxa"/>
          </w:tcPr>
          <w:p w:rsidR="009D2175" w:rsidRDefault="009D2175" w:rsidP="0080235A">
            <w:pPr>
              <w:jc w:val="left"/>
              <w:rPr>
                <w:sz w:val="16"/>
                <w:szCs w:val="16"/>
              </w:rPr>
            </w:pPr>
            <w:r>
              <w:rPr>
                <w:sz w:val="16"/>
                <w:szCs w:val="16"/>
              </w:rPr>
              <w:t>Optimizer operating</w:t>
            </w:r>
          </w:p>
        </w:tc>
        <w:tc>
          <w:tcPr>
            <w:tcW w:w="3124" w:type="dxa"/>
          </w:tcPr>
          <w:p w:rsidR="009D2175" w:rsidRDefault="009D2175" w:rsidP="0080235A">
            <w:pPr>
              <w:rPr>
                <w:sz w:val="16"/>
                <w:szCs w:val="16"/>
              </w:rPr>
            </w:pPr>
          </w:p>
        </w:tc>
      </w:tr>
      <w:tr w:rsidR="009D2175" w:rsidTr="006E4F1B">
        <w:tc>
          <w:tcPr>
            <w:tcW w:w="1871" w:type="dxa"/>
          </w:tcPr>
          <w:p w:rsidR="009D2175" w:rsidRDefault="009D2175" w:rsidP="0080235A">
            <w:pPr>
              <w:jc w:val="left"/>
            </w:pPr>
            <w:r>
              <w:rPr>
                <w:sz w:val="16"/>
                <w:szCs w:val="16"/>
              </w:rPr>
              <w:t>Devices</w:t>
            </w:r>
          </w:p>
        </w:tc>
        <w:tc>
          <w:tcPr>
            <w:tcW w:w="3299" w:type="dxa"/>
          </w:tcPr>
          <w:p w:rsidR="009D2175" w:rsidRDefault="009D2175" w:rsidP="007B31B5">
            <w:pPr>
              <w:jc w:val="left"/>
            </w:pPr>
            <w:r>
              <w:rPr>
                <w:sz w:val="16"/>
                <w:szCs w:val="16"/>
              </w:rPr>
              <w:t>Devices publish reading</w:t>
            </w:r>
            <w:r w:rsidR="00F6639C">
              <w:rPr>
                <w:sz w:val="16"/>
                <w:szCs w:val="16"/>
              </w:rPr>
              <w:t>s</w:t>
            </w:r>
          </w:p>
        </w:tc>
        <w:tc>
          <w:tcPr>
            <w:tcW w:w="1677" w:type="dxa"/>
          </w:tcPr>
          <w:p w:rsidR="009D2175" w:rsidRDefault="009D2175" w:rsidP="0080235A">
            <w:pPr>
              <w:jc w:val="left"/>
            </w:pPr>
            <w:r>
              <w:rPr>
                <w:sz w:val="16"/>
                <w:szCs w:val="16"/>
              </w:rPr>
              <w:t>Devices operating</w:t>
            </w:r>
          </w:p>
        </w:tc>
        <w:tc>
          <w:tcPr>
            <w:tcW w:w="3124" w:type="dxa"/>
          </w:tcPr>
          <w:p w:rsidR="009D2175" w:rsidRDefault="009D2175" w:rsidP="0080235A">
            <w:r>
              <w:rPr>
                <w:sz w:val="16"/>
                <w:szCs w:val="16"/>
              </w:rPr>
              <w:t xml:space="preserve"> </w:t>
            </w:r>
          </w:p>
        </w:tc>
      </w:tr>
      <w:tr w:rsidR="009D2175" w:rsidTr="006E4F1B">
        <w:tc>
          <w:tcPr>
            <w:tcW w:w="1871" w:type="dxa"/>
          </w:tcPr>
          <w:p w:rsidR="009D2175" w:rsidRPr="00322422" w:rsidRDefault="009D2175" w:rsidP="0080235A">
            <w:pPr>
              <w:jc w:val="left"/>
              <w:rPr>
                <w:sz w:val="16"/>
                <w:szCs w:val="16"/>
              </w:rPr>
            </w:pPr>
            <w:r w:rsidRPr="00322422">
              <w:rPr>
                <w:sz w:val="16"/>
                <w:szCs w:val="16"/>
              </w:rPr>
              <w:t>POI</w:t>
            </w:r>
            <w:r>
              <w:rPr>
                <w:sz w:val="16"/>
                <w:szCs w:val="16"/>
              </w:rPr>
              <w:t xml:space="preserve"> Coordination Service</w:t>
            </w:r>
          </w:p>
        </w:tc>
        <w:tc>
          <w:tcPr>
            <w:tcW w:w="3299" w:type="dxa"/>
          </w:tcPr>
          <w:p w:rsidR="009D2175" w:rsidRPr="00322422" w:rsidRDefault="009D2175" w:rsidP="00F6639C">
            <w:pPr>
              <w:jc w:val="left"/>
              <w:rPr>
                <w:sz w:val="16"/>
                <w:szCs w:val="16"/>
              </w:rPr>
            </w:pPr>
            <w:r>
              <w:rPr>
                <w:sz w:val="16"/>
                <w:szCs w:val="16"/>
              </w:rPr>
              <w:t xml:space="preserve">POI Coordination Services subscribes to POI </w:t>
            </w:r>
            <w:r w:rsidR="00F6639C">
              <w:rPr>
                <w:sz w:val="16"/>
                <w:szCs w:val="16"/>
              </w:rPr>
              <w:t>requested o</w:t>
            </w:r>
            <w:r>
              <w:rPr>
                <w:sz w:val="16"/>
                <w:szCs w:val="16"/>
              </w:rPr>
              <w:t xml:space="preserve">ptimizer schedule, PCC </w:t>
            </w:r>
            <w:r w:rsidR="00F6639C">
              <w:rPr>
                <w:sz w:val="16"/>
                <w:szCs w:val="16"/>
              </w:rPr>
              <w:t xml:space="preserve">planned interconnection </w:t>
            </w:r>
            <w:r>
              <w:rPr>
                <w:sz w:val="16"/>
                <w:szCs w:val="16"/>
              </w:rPr>
              <w:t>schedule, and device readings</w:t>
            </w:r>
          </w:p>
        </w:tc>
        <w:tc>
          <w:tcPr>
            <w:tcW w:w="1677" w:type="dxa"/>
          </w:tcPr>
          <w:p w:rsidR="009D2175" w:rsidRPr="00322422" w:rsidRDefault="009D2175" w:rsidP="0080235A">
            <w:pPr>
              <w:jc w:val="left"/>
              <w:rPr>
                <w:sz w:val="16"/>
                <w:szCs w:val="16"/>
              </w:rPr>
            </w:pPr>
            <w:r>
              <w:rPr>
                <w:sz w:val="16"/>
                <w:szCs w:val="16"/>
              </w:rPr>
              <w:t>Coordination Service operating</w:t>
            </w:r>
          </w:p>
        </w:tc>
        <w:tc>
          <w:tcPr>
            <w:tcW w:w="3124" w:type="dxa"/>
          </w:tcPr>
          <w:p w:rsidR="009D2175" w:rsidRPr="00322422" w:rsidRDefault="009D2175" w:rsidP="0080235A">
            <w:pPr>
              <w:rPr>
                <w:sz w:val="16"/>
                <w:szCs w:val="16"/>
              </w:rPr>
            </w:pPr>
          </w:p>
        </w:tc>
      </w:tr>
      <w:tr w:rsidR="009D2175" w:rsidTr="006E4F1B">
        <w:tc>
          <w:tcPr>
            <w:tcW w:w="1871" w:type="dxa"/>
          </w:tcPr>
          <w:p w:rsidR="009D2175" w:rsidRPr="00322422" w:rsidRDefault="009D2175" w:rsidP="0080235A">
            <w:pPr>
              <w:jc w:val="left"/>
              <w:rPr>
                <w:sz w:val="16"/>
                <w:szCs w:val="16"/>
              </w:rPr>
            </w:pPr>
            <w:r>
              <w:rPr>
                <w:sz w:val="16"/>
                <w:szCs w:val="16"/>
              </w:rPr>
              <w:t>PCC Coordination Service</w:t>
            </w:r>
          </w:p>
        </w:tc>
        <w:tc>
          <w:tcPr>
            <w:tcW w:w="3299" w:type="dxa"/>
          </w:tcPr>
          <w:p w:rsidR="009D2175" w:rsidRPr="00322422" w:rsidRDefault="009D2175" w:rsidP="00F6639C">
            <w:pPr>
              <w:jc w:val="left"/>
              <w:rPr>
                <w:sz w:val="16"/>
                <w:szCs w:val="16"/>
              </w:rPr>
            </w:pPr>
            <w:r>
              <w:rPr>
                <w:sz w:val="16"/>
                <w:szCs w:val="16"/>
              </w:rPr>
              <w:t xml:space="preserve">PCC Coordination Services subscribes to PCC </w:t>
            </w:r>
            <w:r w:rsidR="00F6639C">
              <w:rPr>
                <w:sz w:val="16"/>
                <w:szCs w:val="16"/>
              </w:rPr>
              <w:t>requested o</w:t>
            </w:r>
            <w:r>
              <w:rPr>
                <w:sz w:val="16"/>
                <w:szCs w:val="16"/>
              </w:rPr>
              <w:t xml:space="preserve">ptimizer schedule, POI </w:t>
            </w:r>
            <w:r w:rsidR="00F6639C">
              <w:rPr>
                <w:sz w:val="16"/>
                <w:szCs w:val="16"/>
              </w:rPr>
              <w:t xml:space="preserve">requested interconnection </w:t>
            </w:r>
            <w:r>
              <w:rPr>
                <w:sz w:val="16"/>
                <w:szCs w:val="16"/>
              </w:rPr>
              <w:t>schedule, and device readings</w:t>
            </w:r>
          </w:p>
        </w:tc>
        <w:tc>
          <w:tcPr>
            <w:tcW w:w="1677" w:type="dxa"/>
          </w:tcPr>
          <w:p w:rsidR="009D2175" w:rsidRPr="00322422" w:rsidRDefault="009D2175" w:rsidP="0080235A">
            <w:pPr>
              <w:jc w:val="left"/>
              <w:rPr>
                <w:sz w:val="16"/>
                <w:szCs w:val="16"/>
              </w:rPr>
            </w:pPr>
            <w:r>
              <w:rPr>
                <w:sz w:val="16"/>
                <w:szCs w:val="16"/>
              </w:rPr>
              <w:t>Coordination Service operating</w:t>
            </w:r>
          </w:p>
        </w:tc>
        <w:tc>
          <w:tcPr>
            <w:tcW w:w="3124" w:type="dxa"/>
          </w:tcPr>
          <w:p w:rsidR="009D2175" w:rsidRPr="00322422" w:rsidRDefault="009D2175" w:rsidP="0080235A">
            <w:pPr>
              <w:rPr>
                <w:sz w:val="16"/>
                <w:szCs w:val="16"/>
              </w:rPr>
            </w:pPr>
            <w:r w:rsidRPr="00322422">
              <w:rPr>
                <w:sz w:val="16"/>
                <w:szCs w:val="16"/>
              </w:rPr>
              <w:t xml:space="preserve"> </w:t>
            </w:r>
          </w:p>
        </w:tc>
      </w:tr>
    </w:tbl>
    <w:p w:rsidR="006E4F1B" w:rsidRDefault="006E4F1B" w:rsidP="009D2175">
      <w:pPr>
        <w:spacing w:before="100" w:after="200"/>
        <w:rPr>
          <w:b/>
          <w:color w:val="000080"/>
        </w:rPr>
      </w:pPr>
    </w:p>
    <w:p w:rsidR="006E4F1B" w:rsidRDefault="006E4F1B" w:rsidP="009D2175">
      <w:pPr>
        <w:spacing w:before="100" w:after="200"/>
        <w:rPr>
          <w:b/>
          <w:color w:val="000080"/>
        </w:rPr>
      </w:pPr>
    </w:p>
    <w:p w:rsidR="009D2175" w:rsidRDefault="009D2175" w:rsidP="009D2175">
      <w:pPr>
        <w:spacing w:before="100" w:after="200"/>
      </w:pPr>
      <w:r>
        <w:rPr>
          <w:b/>
          <w:color w:val="000080"/>
        </w:rPr>
        <w:t>3.3 References</w:t>
      </w:r>
    </w:p>
    <w:tbl>
      <w:tblPr>
        <w:tblW w:w="997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1530"/>
        <w:gridCol w:w="1440"/>
        <w:gridCol w:w="720"/>
        <w:gridCol w:w="1620"/>
        <w:gridCol w:w="2070"/>
        <w:gridCol w:w="1782"/>
      </w:tblGrid>
      <w:tr w:rsidR="009D2175" w:rsidTr="006E5B6D">
        <w:tc>
          <w:tcPr>
            <w:tcW w:w="9972" w:type="dxa"/>
            <w:gridSpan w:val="7"/>
            <w:shd w:val="clear" w:color="auto" w:fill="CCCCCC"/>
          </w:tcPr>
          <w:p w:rsidR="009D2175" w:rsidRDefault="009D2175" w:rsidP="0080235A">
            <w:pPr>
              <w:jc w:val="center"/>
            </w:pPr>
            <w:r>
              <w:rPr>
                <w:rFonts w:ascii="Arial Narrow" w:eastAsia="Arial Narrow" w:hAnsi="Arial Narrow" w:cs="Arial Narrow"/>
                <w:b/>
                <w:i/>
                <w:color w:val="000080"/>
                <w:sz w:val="19"/>
                <w:szCs w:val="19"/>
              </w:rPr>
              <w:t>References</w:t>
            </w:r>
          </w:p>
        </w:tc>
      </w:tr>
      <w:tr w:rsidR="009D2175" w:rsidTr="006E5B6D">
        <w:tc>
          <w:tcPr>
            <w:tcW w:w="810" w:type="dxa"/>
            <w:shd w:val="clear" w:color="auto" w:fill="CCCCCC"/>
          </w:tcPr>
          <w:p w:rsidR="009D2175" w:rsidRDefault="009D2175" w:rsidP="0080235A">
            <w:r>
              <w:rPr>
                <w:rFonts w:ascii="Arial Narrow" w:eastAsia="Arial Narrow" w:hAnsi="Arial Narrow" w:cs="Arial Narrow"/>
                <w:b/>
                <w:i/>
                <w:color w:val="000080"/>
                <w:sz w:val="19"/>
                <w:szCs w:val="19"/>
              </w:rPr>
              <w:t>No.</w:t>
            </w:r>
          </w:p>
        </w:tc>
        <w:tc>
          <w:tcPr>
            <w:tcW w:w="1530" w:type="dxa"/>
            <w:shd w:val="clear" w:color="auto" w:fill="CCCCCC"/>
          </w:tcPr>
          <w:p w:rsidR="009D2175" w:rsidRDefault="009D2175" w:rsidP="0080235A">
            <w:r>
              <w:rPr>
                <w:rFonts w:ascii="Arial Narrow" w:eastAsia="Arial Narrow" w:hAnsi="Arial Narrow" w:cs="Arial Narrow"/>
                <w:b/>
                <w:i/>
                <w:color w:val="000080"/>
                <w:sz w:val="19"/>
                <w:szCs w:val="19"/>
              </w:rPr>
              <w:t>References Type</w:t>
            </w:r>
          </w:p>
        </w:tc>
        <w:tc>
          <w:tcPr>
            <w:tcW w:w="1440" w:type="dxa"/>
            <w:shd w:val="clear" w:color="auto" w:fill="CCCCCC"/>
          </w:tcPr>
          <w:p w:rsidR="009D2175" w:rsidRDefault="009D2175" w:rsidP="0080235A">
            <w:r>
              <w:rPr>
                <w:rFonts w:ascii="Arial Narrow" w:eastAsia="Arial Narrow" w:hAnsi="Arial Narrow" w:cs="Arial Narrow"/>
                <w:b/>
                <w:i/>
                <w:color w:val="000080"/>
                <w:sz w:val="19"/>
                <w:szCs w:val="19"/>
              </w:rPr>
              <w:t>Reference</w:t>
            </w:r>
          </w:p>
        </w:tc>
        <w:tc>
          <w:tcPr>
            <w:tcW w:w="720" w:type="dxa"/>
            <w:shd w:val="clear" w:color="auto" w:fill="CCCCCC"/>
          </w:tcPr>
          <w:p w:rsidR="009D2175" w:rsidRDefault="009D2175" w:rsidP="0080235A">
            <w:r>
              <w:rPr>
                <w:rFonts w:ascii="Arial Narrow" w:eastAsia="Arial Narrow" w:hAnsi="Arial Narrow" w:cs="Arial Narrow"/>
                <w:b/>
                <w:i/>
                <w:color w:val="000080"/>
                <w:sz w:val="19"/>
                <w:szCs w:val="19"/>
              </w:rPr>
              <w:t>Status</w:t>
            </w:r>
          </w:p>
        </w:tc>
        <w:tc>
          <w:tcPr>
            <w:tcW w:w="1620" w:type="dxa"/>
            <w:shd w:val="clear" w:color="auto" w:fill="CCCCCC"/>
          </w:tcPr>
          <w:p w:rsidR="009D2175" w:rsidRDefault="009D2175" w:rsidP="0080235A">
            <w:r>
              <w:rPr>
                <w:rFonts w:ascii="Arial Narrow" w:eastAsia="Arial Narrow" w:hAnsi="Arial Narrow" w:cs="Arial Narrow"/>
                <w:b/>
                <w:i/>
                <w:color w:val="000080"/>
                <w:sz w:val="19"/>
                <w:szCs w:val="19"/>
              </w:rPr>
              <w:t>Impact on Use Case</w:t>
            </w:r>
          </w:p>
        </w:tc>
        <w:tc>
          <w:tcPr>
            <w:tcW w:w="2070" w:type="dxa"/>
            <w:shd w:val="clear" w:color="auto" w:fill="CCCCCC"/>
          </w:tcPr>
          <w:p w:rsidR="009D2175" w:rsidRDefault="009D2175" w:rsidP="0080235A">
            <w:r>
              <w:rPr>
                <w:rFonts w:ascii="Arial Narrow" w:eastAsia="Arial Narrow" w:hAnsi="Arial Narrow" w:cs="Arial Narrow"/>
                <w:b/>
                <w:i/>
                <w:color w:val="000080"/>
                <w:sz w:val="19"/>
                <w:szCs w:val="19"/>
              </w:rPr>
              <w:t xml:space="preserve">Originator / </w:t>
            </w:r>
            <w:proofErr w:type="spellStart"/>
            <w:r>
              <w:rPr>
                <w:rFonts w:ascii="Arial Narrow" w:eastAsia="Arial Narrow" w:hAnsi="Arial Narrow" w:cs="Arial Narrow"/>
                <w:b/>
                <w:i/>
                <w:color w:val="000080"/>
                <w:sz w:val="19"/>
                <w:szCs w:val="19"/>
              </w:rPr>
              <w:t>Organisation</w:t>
            </w:r>
            <w:proofErr w:type="spellEnd"/>
          </w:p>
        </w:tc>
        <w:tc>
          <w:tcPr>
            <w:tcW w:w="1782" w:type="dxa"/>
            <w:shd w:val="clear" w:color="auto" w:fill="CCCCCC"/>
          </w:tcPr>
          <w:p w:rsidR="009D2175" w:rsidRDefault="009D2175" w:rsidP="0080235A">
            <w:r>
              <w:rPr>
                <w:rFonts w:ascii="Arial Narrow" w:eastAsia="Arial Narrow" w:hAnsi="Arial Narrow" w:cs="Arial Narrow"/>
                <w:b/>
                <w:i/>
                <w:color w:val="000080"/>
                <w:sz w:val="19"/>
                <w:szCs w:val="19"/>
              </w:rPr>
              <w:t xml:space="preserve">Link </w:t>
            </w:r>
          </w:p>
        </w:tc>
      </w:tr>
      <w:tr w:rsidR="009D2175" w:rsidTr="006E5B6D">
        <w:tc>
          <w:tcPr>
            <w:tcW w:w="810" w:type="dxa"/>
          </w:tcPr>
          <w:p w:rsidR="009D2175" w:rsidRDefault="009D2175" w:rsidP="0080235A">
            <w:r>
              <w:rPr>
                <w:sz w:val="16"/>
                <w:szCs w:val="16"/>
              </w:rPr>
              <w:t>1</w:t>
            </w:r>
          </w:p>
        </w:tc>
        <w:tc>
          <w:tcPr>
            <w:tcW w:w="1530" w:type="dxa"/>
          </w:tcPr>
          <w:p w:rsidR="009D2175" w:rsidRDefault="009D2175" w:rsidP="0080235A">
            <w:r>
              <w:rPr>
                <w:sz w:val="16"/>
                <w:szCs w:val="16"/>
              </w:rPr>
              <w:t>IEC</w:t>
            </w:r>
          </w:p>
        </w:tc>
        <w:tc>
          <w:tcPr>
            <w:tcW w:w="1440" w:type="dxa"/>
          </w:tcPr>
          <w:p w:rsidR="009D2175" w:rsidRDefault="009D2175" w:rsidP="0080235A">
            <w:pPr>
              <w:jc w:val="left"/>
            </w:pPr>
            <w:r>
              <w:rPr>
                <w:sz w:val="16"/>
                <w:szCs w:val="16"/>
              </w:rPr>
              <w:t>62559-2</w:t>
            </w:r>
          </w:p>
        </w:tc>
        <w:tc>
          <w:tcPr>
            <w:tcW w:w="720" w:type="dxa"/>
          </w:tcPr>
          <w:p w:rsidR="009D2175" w:rsidRDefault="009D2175" w:rsidP="0080235A"/>
        </w:tc>
        <w:tc>
          <w:tcPr>
            <w:tcW w:w="1620" w:type="dxa"/>
          </w:tcPr>
          <w:p w:rsidR="009D2175" w:rsidRDefault="009D2175" w:rsidP="0080235A">
            <w:pPr>
              <w:jc w:val="left"/>
            </w:pPr>
            <w:r>
              <w:rPr>
                <w:sz w:val="16"/>
                <w:szCs w:val="16"/>
              </w:rPr>
              <w:t>Utilized use-case narrative template</w:t>
            </w:r>
          </w:p>
        </w:tc>
        <w:tc>
          <w:tcPr>
            <w:tcW w:w="2070" w:type="dxa"/>
          </w:tcPr>
          <w:p w:rsidR="009D2175" w:rsidRDefault="009D2175" w:rsidP="0080235A">
            <w:pPr>
              <w:jc w:val="left"/>
            </w:pPr>
            <w:proofErr w:type="spellStart"/>
            <w:r>
              <w:rPr>
                <w:sz w:val="16"/>
                <w:szCs w:val="16"/>
              </w:rPr>
              <w:t>Omnetric</w:t>
            </w:r>
            <w:proofErr w:type="spellEnd"/>
            <w:r>
              <w:rPr>
                <w:sz w:val="16"/>
                <w:szCs w:val="16"/>
              </w:rPr>
              <w:t xml:space="preserve">, Jim </w:t>
            </w:r>
            <w:proofErr w:type="spellStart"/>
            <w:r>
              <w:rPr>
                <w:sz w:val="16"/>
                <w:szCs w:val="16"/>
              </w:rPr>
              <w:t>Waight</w:t>
            </w:r>
            <w:proofErr w:type="spellEnd"/>
          </w:p>
        </w:tc>
        <w:tc>
          <w:tcPr>
            <w:tcW w:w="1782" w:type="dxa"/>
          </w:tcPr>
          <w:p w:rsidR="009D2175" w:rsidRDefault="009D2175" w:rsidP="0080235A"/>
        </w:tc>
      </w:tr>
      <w:tr w:rsidR="009D2175" w:rsidTr="006E5B6D">
        <w:tc>
          <w:tcPr>
            <w:tcW w:w="810" w:type="dxa"/>
          </w:tcPr>
          <w:p w:rsidR="009D2175" w:rsidRDefault="009D2175" w:rsidP="0080235A">
            <w:r>
              <w:rPr>
                <w:sz w:val="16"/>
                <w:szCs w:val="16"/>
              </w:rPr>
              <w:t>2</w:t>
            </w:r>
          </w:p>
        </w:tc>
        <w:tc>
          <w:tcPr>
            <w:tcW w:w="1530" w:type="dxa"/>
          </w:tcPr>
          <w:p w:rsidR="009D2175" w:rsidRDefault="009D2175" w:rsidP="0080235A">
            <w:r>
              <w:rPr>
                <w:sz w:val="16"/>
                <w:szCs w:val="16"/>
              </w:rPr>
              <w:t>ORNL</w:t>
            </w:r>
          </w:p>
        </w:tc>
        <w:tc>
          <w:tcPr>
            <w:tcW w:w="1440" w:type="dxa"/>
          </w:tcPr>
          <w:p w:rsidR="009D2175" w:rsidRDefault="009D2175" w:rsidP="0080235A">
            <w:pPr>
              <w:jc w:val="left"/>
            </w:pPr>
            <w:r>
              <w:rPr>
                <w:sz w:val="16"/>
                <w:szCs w:val="16"/>
              </w:rPr>
              <w:t>ORNL microgrid use cases</w:t>
            </w:r>
          </w:p>
        </w:tc>
        <w:tc>
          <w:tcPr>
            <w:tcW w:w="720" w:type="dxa"/>
          </w:tcPr>
          <w:p w:rsidR="009D2175" w:rsidRDefault="009D2175" w:rsidP="0080235A"/>
        </w:tc>
        <w:tc>
          <w:tcPr>
            <w:tcW w:w="1620" w:type="dxa"/>
          </w:tcPr>
          <w:p w:rsidR="009D2175" w:rsidRDefault="009D2175" w:rsidP="0080235A">
            <w:pPr>
              <w:jc w:val="left"/>
            </w:pPr>
            <w:r>
              <w:rPr>
                <w:sz w:val="16"/>
                <w:szCs w:val="16"/>
              </w:rPr>
              <w:t>Similar to current use case</w:t>
            </w:r>
          </w:p>
        </w:tc>
        <w:tc>
          <w:tcPr>
            <w:tcW w:w="2070" w:type="dxa"/>
          </w:tcPr>
          <w:p w:rsidR="009D2175" w:rsidRDefault="009D2175" w:rsidP="0080235A">
            <w:pPr>
              <w:jc w:val="left"/>
            </w:pPr>
            <w:r>
              <w:rPr>
                <w:sz w:val="16"/>
                <w:szCs w:val="16"/>
              </w:rPr>
              <w:t>Oakridge National Laboratory, Tennessee</w:t>
            </w:r>
          </w:p>
        </w:tc>
        <w:tc>
          <w:tcPr>
            <w:tcW w:w="1782" w:type="dxa"/>
          </w:tcPr>
          <w:p w:rsidR="009D2175" w:rsidRDefault="009D2175" w:rsidP="0080235A"/>
        </w:tc>
      </w:tr>
    </w:tbl>
    <w:p w:rsidR="009D2175" w:rsidRDefault="009D2175" w:rsidP="009D2175">
      <w:pPr>
        <w:spacing w:before="100" w:after="200"/>
      </w:pPr>
      <w:r>
        <w:rPr>
          <w:b/>
          <w:color w:val="000080"/>
        </w:rPr>
        <w:t>3.4 Further Information to the Use Case for Classification / Mapping</w:t>
      </w:r>
    </w:p>
    <w:tbl>
      <w:tblPr>
        <w:tblW w:w="997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72"/>
      </w:tblGrid>
      <w:tr w:rsidR="009D2175" w:rsidTr="006E5B6D">
        <w:tc>
          <w:tcPr>
            <w:tcW w:w="9972" w:type="dxa"/>
            <w:shd w:val="clear" w:color="auto" w:fill="CCCCCC"/>
          </w:tcPr>
          <w:p w:rsidR="009D2175" w:rsidRDefault="009D2175" w:rsidP="0080235A">
            <w:pPr>
              <w:jc w:val="center"/>
            </w:pPr>
            <w:r>
              <w:rPr>
                <w:rFonts w:ascii="Arial Narrow" w:eastAsia="Arial Narrow" w:hAnsi="Arial Narrow" w:cs="Arial Narrow"/>
                <w:b/>
                <w:i/>
                <w:color w:val="000080"/>
                <w:sz w:val="19"/>
                <w:szCs w:val="19"/>
              </w:rPr>
              <w:t>Classification Information</w:t>
            </w:r>
          </w:p>
        </w:tc>
      </w:tr>
      <w:tr w:rsidR="009D2175" w:rsidTr="006E5B6D">
        <w:tc>
          <w:tcPr>
            <w:tcW w:w="9972" w:type="dxa"/>
            <w:tcBorders>
              <w:bottom w:val="single" w:sz="4" w:space="0" w:color="000000"/>
            </w:tcBorders>
            <w:shd w:val="clear" w:color="auto" w:fill="CCCCCC"/>
          </w:tcPr>
          <w:p w:rsidR="009D2175" w:rsidRDefault="009D2175" w:rsidP="0080235A">
            <w:r>
              <w:rPr>
                <w:rFonts w:ascii="Arial Narrow" w:eastAsia="Arial Narrow" w:hAnsi="Arial Narrow" w:cs="Arial Narrow"/>
                <w:b/>
                <w:i/>
                <w:color w:val="000080"/>
                <w:sz w:val="19"/>
                <w:szCs w:val="19"/>
              </w:rPr>
              <w:t>Relation to Other Use Cases</w:t>
            </w:r>
          </w:p>
        </w:tc>
      </w:tr>
      <w:tr w:rsidR="009D2175" w:rsidTr="006E5B6D">
        <w:tc>
          <w:tcPr>
            <w:tcW w:w="9972" w:type="dxa"/>
            <w:tcBorders>
              <w:right w:val="single" w:sz="4" w:space="0" w:color="000000"/>
            </w:tcBorders>
          </w:tcPr>
          <w:p w:rsidR="009D2175" w:rsidRDefault="009D2175" w:rsidP="0080235A">
            <w:r>
              <w:rPr>
                <w:sz w:val="16"/>
                <w:szCs w:val="16"/>
              </w:rPr>
              <w:t>There are other use cases related to the microgrid optimization, islanding and reconnection.</w:t>
            </w:r>
          </w:p>
        </w:tc>
      </w:tr>
      <w:tr w:rsidR="009D2175" w:rsidTr="006E5B6D">
        <w:tc>
          <w:tcPr>
            <w:tcW w:w="9972" w:type="dxa"/>
            <w:tcBorders>
              <w:bottom w:val="single" w:sz="4" w:space="0" w:color="000000"/>
            </w:tcBorders>
            <w:shd w:val="clear" w:color="auto" w:fill="CCCCCC"/>
          </w:tcPr>
          <w:p w:rsidR="009D2175" w:rsidRDefault="009D2175" w:rsidP="0080235A">
            <w:r>
              <w:rPr>
                <w:rFonts w:ascii="Arial Narrow" w:eastAsia="Arial Narrow" w:hAnsi="Arial Narrow" w:cs="Arial Narrow"/>
                <w:b/>
                <w:i/>
                <w:color w:val="000080"/>
                <w:sz w:val="19"/>
                <w:szCs w:val="19"/>
              </w:rPr>
              <w:t>Level of Depth</w:t>
            </w:r>
          </w:p>
        </w:tc>
      </w:tr>
      <w:tr w:rsidR="009D2175" w:rsidTr="006E5B6D">
        <w:tc>
          <w:tcPr>
            <w:tcW w:w="9972" w:type="dxa"/>
          </w:tcPr>
          <w:p w:rsidR="009D2175" w:rsidRDefault="009D2175" w:rsidP="0080235A">
            <w:proofErr w:type="spellStart"/>
            <w:r>
              <w:rPr>
                <w:sz w:val="16"/>
                <w:szCs w:val="16"/>
              </w:rPr>
              <w:t>Mid level</w:t>
            </w:r>
            <w:proofErr w:type="spellEnd"/>
          </w:p>
        </w:tc>
      </w:tr>
      <w:tr w:rsidR="009D2175" w:rsidTr="006E5B6D">
        <w:tc>
          <w:tcPr>
            <w:tcW w:w="9972" w:type="dxa"/>
            <w:tcBorders>
              <w:bottom w:val="single" w:sz="4" w:space="0" w:color="000000"/>
            </w:tcBorders>
            <w:shd w:val="clear" w:color="auto" w:fill="CCCCCC"/>
          </w:tcPr>
          <w:p w:rsidR="009D2175" w:rsidRDefault="009D2175" w:rsidP="0080235A">
            <w:r>
              <w:rPr>
                <w:rFonts w:ascii="Arial Narrow" w:eastAsia="Arial Narrow" w:hAnsi="Arial Narrow" w:cs="Arial Narrow"/>
                <w:b/>
                <w:i/>
                <w:color w:val="000080"/>
                <w:sz w:val="19"/>
                <w:szCs w:val="19"/>
              </w:rPr>
              <w:t xml:space="preserve">Prioritization </w:t>
            </w:r>
          </w:p>
        </w:tc>
      </w:tr>
      <w:tr w:rsidR="009D2175" w:rsidTr="006E5B6D">
        <w:tc>
          <w:tcPr>
            <w:tcW w:w="9972" w:type="dxa"/>
          </w:tcPr>
          <w:p w:rsidR="009D2175" w:rsidRDefault="009D2175" w:rsidP="0080235A">
            <w:r>
              <w:rPr>
                <w:sz w:val="16"/>
                <w:szCs w:val="16"/>
              </w:rPr>
              <w:t>High</w:t>
            </w:r>
          </w:p>
        </w:tc>
      </w:tr>
      <w:tr w:rsidR="009D2175" w:rsidTr="006E5B6D">
        <w:tc>
          <w:tcPr>
            <w:tcW w:w="9972" w:type="dxa"/>
            <w:tcBorders>
              <w:bottom w:val="single" w:sz="4" w:space="0" w:color="000000"/>
            </w:tcBorders>
            <w:shd w:val="clear" w:color="auto" w:fill="CCCCCC"/>
          </w:tcPr>
          <w:p w:rsidR="009D2175" w:rsidRDefault="009D2175" w:rsidP="0080235A">
            <w:r>
              <w:rPr>
                <w:rFonts w:ascii="Arial Narrow" w:eastAsia="Arial Narrow" w:hAnsi="Arial Narrow" w:cs="Arial Narrow"/>
                <w:b/>
                <w:i/>
                <w:color w:val="000080"/>
                <w:sz w:val="19"/>
                <w:szCs w:val="19"/>
              </w:rPr>
              <w:t>Generic, Regional or National Relation</w:t>
            </w:r>
          </w:p>
        </w:tc>
      </w:tr>
      <w:tr w:rsidR="009D2175" w:rsidTr="006E5B6D">
        <w:tc>
          <w:tcPr>
            <w:tcW w:w="9972" w:type="dxa"/>
          </w:tcPr>
          <w:p w:rsidR="009D2175" w:rsidRDefault="009D2175" w:rsidP="0080235A">
            <w:r>
              <w:rPr>
                <w:sz w:val="16"/>
                <w:szCs w:val="16"/>
              </w:rPr>
              <w:t>Will be applied in a generic test at Duke test bed.</w:t>
            </w:r>
          </w:p>
        </w:tc>
      </w:tr>
      <w:tr w:rsidR="009D2175" w:rsidTr="006E5B6D">
        <w:tc>
          <w:tcPr>
            <w:tcW w:w="9972" w:type="dxa"/>
            <w:tcBorders>
              <w:bottom w:val="single" w:sz="4" w:space="0" w:color="000000"/>
            </w:tcBorders>
            <w:shd w:val="clear" w:color="auto" w:fill="CCCCCC"/>
          </w:tcPr>
          <w:p w:rsidR="009D2175" w:rsidRDefault="009D2175" w:rsidP="0080235A">
            <w:r>
              <w:rPr>
                <w:rFonts w:ascii="Arial Narrow" w:eastAsia="Arial Narrow" w:hAnsi="Arial Narrow" w:cs="Arial Narrow"/>
                <w:b/>
                <w:i/>
                <w:color w:val="000080"/>
                <w:sz w:val="19"/>
                <w:szCs w:val="19"/>
              </w:rPr>
              <w:t>Viewpoint</w:t>
            </w:r>
          </w:p>
        </w:tc>
      </w:tr>
      <w:tr w:rsidR="009D2175" w:rsidTr="006E5B6D">
        <w:tc>
          <w:tcPr>
            <w:tcW w:w="9972" w:type="dxa"/>
          </w:tcPr>
          <w:p w:rsidR="009D2175" w:rsidRDefault="009D2175" w:rsidP="0080235A">
            <w:r>
              <w:rPr>
                <w:sz w:val="16"/>
                <w:szCs w:val="16"/>
              </w:rPr>
              <w:t>Technical</w:t>
            </w:r>
          </w:p>
        </w:tc>
      </w:tr>
      <w:tr w:rsidR="009D2175" w:rsidTr="006E5B6D">
        <w:tc>
          <w:tcPr>
            <w:tcW w:w="9972" w:type="dxa"/>
            <w:shd w:val="clear" w:color="auto" w:fill="CCCCCC"/>
          </w:tcPr>
          <w:p w:rsidR="009D2175" w:rsidRDefault="009D2175" w:rsidP="0080235A">
            <w:r>
              <w:rPr>
                <w:rFonts w:ascii="Arial Narrow" w:eastAsia="Arial Narrow" w:hAnsi="Arial Narrow" w:cs="Arial Narrow"/>
                <w:b/>
                <w:i/>
                <w:color w:val="000080"/>
                <w:sz w:val="19"/>
                <w:szCs w:val="19"/>
              </w:rPr>
              <w:t>Further Keywords  for Classification</w:t>
            </w:r>
          </w:p>
        </w:tc>
      </w:tr>
      <w:tr w:rsidR="009D2175" w:rsidTr="006E5B6D">
        <w:tc>
          <w:tcPr>
            <w:tcW w:w="9972" w:type="dxa"/>
          </w:tcPr>
          <w:p w:rsidR="009D2175" w:rsidRDefault="009D2175" w:rsidP="0080235A"/>
        </w:tc>
      </w:tr>
    </w:tbl>
    <w:p w:rsidR="009D2175" w:rsidRDefault="009D2175" w:rsidP="009D2175">
      <w:pPr>
        <w:jc w:val="left"/>
      </w:pPr>
    </w:p>
    <w:p w:rsidR="00A64BE6" w:rsidRDefault="00A64BE6" w:rsidP="00A64BE6">
      <w:pPr>
        <w:pStyle w:val="NoSpacing"/>
        <w:sectPr w:rsidR="00A64BE6" w:rsidSect="00EF1D2A">
          <w:headerReference w:type="default" r:id="rId13"/>
          <w:footerReference w:type="default" r:id="rId14"/>
          <w:pgSz w:w="12240" w:h="15840" w:code="1"/>
          <w:pgMar w:top="1080" w:right="1080" w:bottom="1080" w:left="1080" w:header="720" w:footer="720" w:gutter="0"/>
          <w:cols w:space="720"/>
          <w:docGrid w:linePitch="360"/>
        </w:sectPr>
      </w:pPr>
    </w:p>
    <w:p w:rsidR="009D2175" w:rsidRDefault="009D2175" w:rsidP="009D2175">
      <w:pPr>
        <w:jc w:val="left"/>
      </w:pPr>
    </w:p>
    <w:p w:rsidR="009D2175" w:rsidRDefault="009D2175" w:rsidP="009D2175">
      <w:pPr>
        <w:spacing w:before="100" w:after="200"/>
      </w:pPr>
      <w:r>
        <w:rPr>
          <w:b/>
          <w:color w:val="000080"/>
        </w:rPr>
        <w:t>4 Step by Step Analysis of Use Case</w:t>
      </w:r>
    </w:p>
    <w:p w:rsidR="009D2175" w:rsidRDefault="009D2175" w:rsidP="009D2175">
      <w:pPr>
        <w:spacing w:before="100" w:after="200"/>
      </w:pPr>
      <w:r>
        <w:rPr>
          <w:b/>
          <w:color w:val="000080"/>
        </w:rPr>
        <w:t>4.1 Steps – Scenario Name</w:t>
      </w:r>
    </w:p>
    <w:tbl>
      <w:tblPr>
        <w:tblW w:w="136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5"/>
        <w:gridCol w:w="2070"/>
        <w:gridCol w:w="1710"/>
        <w:gridCol w:w="3395"/>
        <w:gridCol w:w="2790"/>
        <w:gridCol w:w="2880"/>
      </w:tblGrid>
      <w:tr w:rsidR="009D2175" w:rsidTr="00A64BE6">
        <w:trPr>
          <w:trHeight w:val="280"/>
        </w:trPr>
        <w:tc>
          <w:tcPr>
            <w:tcW w:w="13680" w:type="dxa"/>
            <w:gridSpan w:val="6"/>
            <w:shd w:val="clear" w:color="auto" w:fill="D9D9D9"/>
          </w:tcPr>
          <w:p w:rsidR="009D2175" w:rsidRDefault="009D2175" w:rsidP="0080235A">
            <w:pPr>
              <w:jc w:val="center"/>
            </w:pPr>
            <w:r>
              <w:rPr>
                <w:b/>
                <w:color w:val="000080"/>
                <w:sz w:val="18"/>
                <w:szCs w:val="18"/>
              </w:rPr>
              <w:t>Scenario Conditions</w:t>
            </w:r>
          </w:p>
        </w:tc>
      </w:tr>
      <w:tr w:rsidR="009D2175" w:rsidTr="00A64BE6">
        <w:tc>
          <w:tcPr>
            <w:tcW w:w="835" w:type="dxa"/>
            <w:shd w:val="clear" w:color="auto" w:fill="D9D9D9"/>
          </w:tcPr>
          <w:p w:rsidR="009D2175" w:rsidRDefault="009D2175" w:rsidP="0080235A">
            <w:r>
              <w:rPr>
                <w:b/>
                <w:color w:val="000080"/>
                <w:sz w:val="16"/>
                <w:szCs w:val="16"/>
              </w:rPr>
              <w:t>No.</w:t>
            </w:r>
          </w:p>
        </w:tc>
        <w:tc>
          <w:tcPr>
            <w:tcW w:w="2070" w:type="dxa"/>
            <w:shd w:val="clear" w:color="auto" w:fill="D9D9D9"/>
          </w:tcPr>
          <w:p w:rsidR="009D2175" w:rsidRDefault="009D2175" w:rsidP="0080235A">
            <w:r>
              <w:rPr>
                <w:b/>
                <w:color w:val="000080"/>
                <w:sz w:val="18"/>
                <w:szCs w:val="18"/>
              </w:rPr>
              <w:t>Scenario Name</w:t>
            </w:r>
          </w:p>
        </w:tc>
        <w:tc>
          <w:tcPr>
            <w:tcW w:w="1710" w:type="dxa"/>
            <w:shd w:val="clear" w:color="auto" w:fill="D9D9D9"/>
          </w:tcPr>
          <w:p w:rsidR="009D2175" w:rsidRDefault="009D2175" w:rsidP="0080235A">
            <w:r>
              <w:rPr>
                <w:b/>
                <w:color w:val="000080"/>
                <w:sz w:val="18"/>
                <w:szCs w:val="18"/>
              </w:rPr>
              <w:t>Primary Actor</w:t>
            </w:r>
          </w:p>
        </w:tc>
        <w:tc>
          <w:tcPr>
            <w:tcW w:w="3395" w:type="dxa"/>
            <w:shd w:val="clear" w:color="auto" w:fill="D9D9D9"/>
          </w:tcPr>
          <w:p w:rsidR="009D2175" w:rsidRDefault="009D2175" w:rsidP="0080235A">
            <w:r>
              <w:rPr>
                <w:b/>
                <w:color w:val="000080"/>
                <w:sz w:val="18"/>
                <w:szCs w:val="18"/>
              </w:rPr>
              <w:t>Triggering Event</w:t>
            </w:r>
          </w:p>
        </w:tc>
        <w:tc>
          <w:tcPr>
            <w:tcW w:w="2790" w:type="dxa"/>
            <w:shd w:val="clear" w:color="auto" w:fill="D9D9D9"/>
          </w:tcPr>
          <w:p w:rsidR="009D2175" w:rsidRDefault="009D2175" w:rsidP="0080235A">
            <w:r>
              <w:rPr>
                <w:b/>
                <w:color w:val="000080"/>
                <w:sz w:val="18"/>
                <w:szCs w:val="18"/>
              </w:rPr>
              <w:t>Pre-Condition</w:t>
            </w:r>
          </w:p>
        </w:tc>
        <w:tc>
          <w:tcPr>
            <w:tcW w:w="2880" w:type="dxa"/>
            <w:shd w:val="clear" w:color="auto" w:fill="D9D9D9"/>
          </w:tcPr>
          <w:p w:rsidR="009D2175" w:rsidRDefault="009D2175" w:rsidP="0080235A">
            <w:r>
              <w:rPr>
                <w:b/>
                <w:color w:val="000080"/>
                <w:sz w:val="18"/>
                <w:szCs w:val="18"/>
              </w:rPr>
              <w:t>Post-Condition</w:t>
            </w:r>
          </w:p>
        </w:tc>
      </w:tr>
      <w:tr w:rsidR="009D2175" w:rsidTr="00A64BE6">
        <w:tc>
          <w:tcPr>
            <w:tcW w:w="13680" w:type="dxa"/>
            <w:gridSpan w:val="6"/>
          </w:tcPr>
          <w:p w:rsidR="009D2175" w:rsidRDefault="009D2175" w:rsidP="0080235A">
            <w:pPr>
              <w:jc w:val="center"/>
              <w:rPr>
                <w:sz w:val="16"/>
                <w:szCs w:val="16"/>
              </w:rPr>
            </w:pPr>
            <w:r>
              <w:rPr>
                <w:sz w:val="16"/>
                <w:szCs w:val="16"/>
              </w:rPr>
              <w:t>Primary</w:t>
            </w:r>
          </w:p>
        </w:tc>
      </w:tr>
      <w:tr w:rsidR="009D2175" w:rsidTr="00A64BE6">
        <w:tc>
          <w:tcPr>
            <w:tcW w:w="835" w:type="dxa"/>
          </w:tcPr>
          <w:p w:rsidR="009D2175" w:rsidRDefault="009D2175" w:rsidP="0080235A">
            <w:pPr>
              <w:jc w:val="left"/>
            </w:pPr>
            <w:r>
              <w:rPr>
                <w:sz w:val="16"/>
                <w:szCs w:val="16"/>
              </w:rPr>
              <w:t>1</w:t>
            </w:r>
          </w:p>
        </w:tc>
        <w:tc>
          <w:tcPr>
            <w:tcW w:w="2070" w:type="dxa"/>
          </w:tcPr>
          <w:p w:rsidR="009D2175" w:rsidRPr="00B01CF4" w:rsidRDefault="009D2175" w:rsidP="0080235A">
            <w:pPr>
              <w:jc w:val="left"/>
              <w:rPr>
                <w:sz w:val="16"/>
                <w:szCs w:val="16"/>
              </w:rPr>
            </w:pPr>
            <w:r w:rsidRPr="00B80953">
              <w:rPr>
                <w:sz w:val="16"/>
                <w:szCs w:val="16"/>
              </w:rPr>
              <w:t>DER Circuit Segment Management</w:t>
            </w:r>
          </w:p>
        </w:tc>
        <w:tc>
          <w:tcPr>
            <w:tcW w:w="1710" w:type="dxa"/>
          </w:tcPr>
          <w:p w:rsidR="009D2175" w:rsidRPr="00B01CF4" w:rsidRDefault="009D2175" w:rsidP="0080235A">
            <w:pPr>
              <w:jc w:val="left"/>
              <w:rPr>
                <w:sz w:val="16"/>
                <w:szCs w:val="16"/>
              </w:rPr>
            </w:pPr>
            <w:r>
              <w:rPr>
                <w:sz w:val="16"/>
                <w:szCs w:val="16"/>
              </w:rPr>
              <w:t>POI Coordination Service</w:t>
            </w:r>
          </w:p>
        </w:tc>
        <w:tc>
          <w:tcPr>
            <w:tcW w:w="3395" w:type="dxa"/>
          </w:tcPr>
          <w:p w:rsidR="009D2175" w:rsidRDefault="009D2175" w:rsidP="0080235A">
            <w:pPr>
              <w:jc w:val="left"/>
              <w:rPr>
                <w:sz w:val="16"/>
                <w:szCs w:val="16"/>
              </w:rPr>
            </w:pPr>
            <w:r w:rsidRPr="00B01CF4">
              <w:rPr>
                <w:sz w:val="16"/>
                <w:szCs w:val="16"/>
              </w:rPr>
              <w:t>Optimizer</w:t>
            </w:r>
            <w:r>
              <w:rPr>
                <w:sz w:val="16"/>
                <w:szCs w:val="16"/>
              </w:rPr>
              <w:t>s and PCC Coordination</w:t>
            </w:r>
            <w:r w:rsidRPr="00B01CF4">
              <w:rPr>
                <w:sz w:val="16"/>
                <w:szCs w:val="16"/>
              </w:rPr>
              <w:t xml:space="preserve"> publish schedule</w:t>
            </w:r>
            <w:r>
              <w:rPr>
                <w:sz w:val="16"/>
                <w:szCs w:val="16"/>
              </w:rPr>
              <w:t xml:space="preserve">s </w:t>
            </w:r>
          </w:p>
          <w:p w:rsidR="009D2175" w:rsidRPr="00B01CF4" w:rsidRDefault="009D2175" w:rsidP="00AA1F70">
            <w:pPr>
              <w:jc w:val="left"/>
              <w:rPr>
                <w:sz w:val="16"/>
                <w:szCs w:val="16"/>
              </w:rPr>
            </w:pPr>
            <w:r w:rsidRPr="00B01CF4">
              <w:rPr>
                <w:sz w:val="16"/>
                <w:szCs w:val="16"/>
              </w:rPr>
              <w:t>Devices publish readings</w:t>
            </w:r>
          </w:p>
        </w:tc>
        <w:tc>
          <w:tcPr>
            <w:tcW w:w="2790" w:type="dxa"/>
          </w:tcPr>
          <w:p w:rsidR="009D2175" w:rsidRPr="00B01CF4" w:rsidRDefault="009D2175" w:rsidP="0080235A">
            <w:pPr>
              <w:jc w:val="left"/>
              <w:rPr>
                <w:sz w:val="16"/>
                <w:szCs w:val="16"/>
              </w:rPr>
            </w:pPr>
            <w:r>
              <w:rPr>
                <w:sz w:val="16"/>
                <w:szCs w:val="16"/>
              </w:rPr>
              <w:t>Optimizers, Coordination Services, and Devices operating</w:t>
            </w:r>
          </w:p>
        </w:tc>
        <w:tc>
          <w:tcPr>
            <w:tcW w:w="2880" w:type="dxa"/>
          </w:tcPr>
          <w:p w:rsidR="009D2175" w:rsidRPr="00B01CF4" w:rsidRDefault="009D2175" w:rsidP="0080235A">
            <w:pPr>
              <w:jc w:val="left"/>
              <w:rPr>
                <w:sz w:val="16"/>
                <w:szCs w:val="16"/>
              </w:rPr>
            </w:pPr>
            <w:r>
              <w:rPr>
                <w:sz w:val="16"/>
                <w:szCs w:val="16"/>
              </w:rPr>
              <w:t>POI and PCC devices executing respective Coordination Service schedule</w:t>
            </w:r>
          </w:p>
        </w:tc>
      </w:tr>
      <w:tr w:rsidR="009D2175" w:rsidTr="00A64BE6">
        <w:tc>
          <w:tcPr>
            <w:tcW w:w="13680" w:type="dxa"/>
            <w:gridSpan w:val="6"/>
          </w:tcPr>
          <w:p w:rsidR="009D2175" w:rsidRDefault="009D2175" w:rsidP="0080235A">
            <w:pPr>
              <w:jc w:val="center"/>
              <w:rPr>
                <w:sz w:val="16"/>
                <w:szCs w:val="16"/>
              </w:rPr>
            </w:pPr>
            <w:r>
              <w:rPr>
                <w:sz w:val="16"/>
                <w:szCs w:val="16"/>
              </w:rPr>
              <w:t>Secondary Extensions</w:t>
            </w:r>
          </w:p>
        </w:tc>
      </w:tr>
      <w:tr w:rsidR="009D2175" w:rsidTr="00A64BE6">
        <w:tc>
          <w:tcPr>
            <w:tcW w:w="835" w:type="dxa"/>
          </w:tcPr>
          <w:p w:rsidR="009D2175" w:rsidRDefault="009D2175" w:rsidP="0080235A">
            <w:pPr>
              <w:jc w:val="left"/>
              <w:rPr>
                <w:sz w:val="16"/>
                <w:szCs w:val="16"/>
              </w:rPr>
            </w:pPr>
            <w:r>
              <w:rPr>
                <w:sz w:val="16"/>
                <w:szCs w:val="16"/>
              </w:rPr>
              <w:t>2</w:t>
            </w:r>
          </w:p>
        </w:tc>
        <w:tc>
          <w:tcPr>
            <w:tcW w:w="2070" w:type="dxa"/>
          </w:tcPr>
          <w:p w:rsidR="009D2175" w:rsidRPr="00B01CF4" w:rsidRDefault="009D2175" w:rsidP="0080235A">
            <w:pPr>
              <w:jc w:val="left"/>
              <w:rPr>
                <w:sz w:val="16"/>
                <w:szCs w:val="16"/>
              </w:rPr>
            </w:pPr>
            <w:r>
              <w:rPr>
                <w:sz w:val="16"/>
                <w:szCs w:val="16"/>
              </w:rPr>
              <w:t>Solar Smoothing</w:t>
            </w:r>
          </w:p>
        </w:tc>
        <w:tc>
          <w:tcPr>
            <w:tcW w:w="1710" w:type="dxa"/>
          </w:tcPr>
          <w:p w:rsidR="009D2175" w:rsidRPr="00B01CF4" w:rsidRDefault="009D2175" w:rsidP="0080235A">
            <w:pPr>
              <w:jc w:val="left"/>
              <w:rPr>
                <w:sz w:val="16"/>
                <w:szCs w:val="16"/>
              </w:rPr>
            </w:pPr>
            <w:r>
              <w:rPr>
                <w:sz w:val="16"/>
                <w:szCs w:val="16"/>
              </w:rPr>
              <w:t>PCC Coordination Service</w:t>
            </w:r>
          </w:p>
        </w:tc>
        <w:tc>
          <w:tcPr>
            <w:tcW w:w="3395" w:type="dxa"/>
          </w:tcPr>
          <w:p w:rsidR="009D2175" w:rsidRDefault="00AA1F70" w:rsidP="0080235A">
            <w:pPr>
              <w:jc w:val="left"/>
              <w:rPr>
                <w:sz w:val="16"/>
                <w:szCs w:val="16"/>
              </w:rPr>
            </w:pPr>
            <w:r>
              <w:rPr>
                <w:sz w:val="16"/>
                <w:szCs w:val="16"/>
              </w:rPr>
              <w:t>Optimizers and POI</w:t>
            </w:r>
            <w:r w:rsidR="009D2175" w:rsidRPr="004E669E">
              <w:rPr>
                <w:sz w:val="16"/>
                <w:szCs w:val="16"/>
              </w:rPr>
              <w:t xml:space="preserve"> Coordination </w:t>
            </w:r>
            <w:r>
              <w:rPr>
                <w:sz w:val="16"/>
                <w:szCs w:val="16"/>
              </w:rPr>
              <w:t>publish</w:t>
            </w:r>
            <w:r w:rsidR="009D2175" w:rsidRPr="004E669E">
              <w:rPr>
                <w:sz w:val="16"/>
                <w:szCs w:val="16"/>
              </w:rPr>
              <w:t xml:space="preserve"> </w:t>
            </w:r>
            <w:r>
              <w:rPr>
                <w:sz w:val="16"/>
                <w:szCs w:val="16"/>
              </w:rPr>
              <w:t>s</w:t>
            </w:r>
            <w:r w:rsidR="009D2175" w:rsidRPr="004E669E">
              <w:rPr>
                <w:sz w:val="16"/>
                <w:szCs w:val="16"/>
              </w:rPr>
              <w:t>chedule</w:t>
            </w:r>
            <w:r w:rsidR="009D2175">
              <w:rPr>
                <w:sz w:val="16"/>
                <w:szCs w:val="16"/>
              </w:rPr>
              <w:t>s</w:t>
            </w:r>
            <w:r w:rsidR="009D2175" w:rsidRPr="004E669E">
              <w:rPr>
                <w:sz w:val="16"/>
                <w:szCs w:val="16"/>
              </w:rPr>
              <w:t xml:space="preserve"> </w:t>
            </w:r>
          </w:p>
          <w:p w:rsidR="009D2175" w:rsidRDefault="009D2175" w:rsidP="00AA1F70">
            <w:pPr>
              <w:jc w:val="left"/>
            </w:pPr>
            <w:r w:rsidRPr="004E669E">
              <w:rPr>
                <w:sz w:val="16"/>
                <w:szCs w:val="16"/>
              </w:rPr>
              <w:t xml:space="preserve">Devices </w:t>
            </w:r>
            <w:r w:rsidR="00AA1F70">
              <w:rPr>
                <w:sz w:val="16"/>
                <w:szCs w:val="16"/>
              </w:rPr>
              <w:t>publish</w:t>
            </w:r>
            <w:r w:rsidRPr="004E669E">
              <w:rPr>
                <w:sz w:val="16"/>
                <w:szCs w:val="16"/>
              </w:rPr>
              <w:t xml:space="preserve"> </w:t>
            </w:r>
            <w:r w:rsidR="00AA1F70">
              <w:rPr>
                <w:sz w:val="16"/>
                <w:szCs w:val="16"/>
              </w:rPr>
              <w:t>r</w:t>
            </w:r>
            <w:r w:rsidRPr="004E669E">
              <w:rPr>
                <w:sz w:val="16"/>
                <w:szCs w:val="16"/>
              </w:rPr>
              <w:t>eadings</w:t>
            </w:r>
          </w:p>
        </w:tc>
        <w:tc>
          <w:tcPr>
            <w:tcW w:w="2790" w:type="dxa"/>
          </w:tcPr>
          <w:p w:rsidR="009D2175" w:rsidRDefault="009D2175" w:rsidP="00674ADD">
            <w:pPr>
              <w:jc w:val="left"/>
            </w:pPr>
            <w:r w:rsidRPr="00BB1659">
              <w:rPr>
                <w:sz w:val="16"/>
                <w:szCs w:val="16"/>
              </w:rPr>
              <w:t>Optimizers, Coordination Services, and Devices operating</w:t>
            </w:r>
          </w:p>
        </w:tc>
        <w:tc>
          <w:tcPr>
            <w:tcW w:w="2880" w:type="dxa"/>
          </w:tcPr>
          <w:p w:rsidR="009D2175" w:rsidRPr="00B01CF4" w:rsidRDefault="009D2175" w:rsidP="0080235A">
            <w:pPr>
              <w:jc w:val="left"/>
              <w:rPr>
                <w:sz w:val="16"/>
                <w:szCs w:val="16"/>
              </w:rPr>
            </w:pPr>
            <w:r>
              <w:rPr>
                <w:sz w:val="16"/>
                <w:szCs w:val="16"/>
              </w:rPr>
              <w:t>POI and PCC devices executing respective Coordination Service schedule</w:t>
            </w:r>
          </w:p>
        </w:tc>
      </w:tr>
      <w:tr w:rsidR="009D2175" w:rsidTr="00A64BE6">
        <w:tc>
          <w:tcPr>
            <w:tcW w:w="835" w:type="dxa"/>
          </w:tcPr>
          <w:p w:rsidR="009D2175" w:rsidRDefault="009D2175" w:rsidP="0080235A">
            <w:pPr>
              <w:jc w:val="left"/>
              <w:rPr>
                <w:sz w:val="16"/>
                <w:szCs w:val="16"/>
              </w:rPr>
            </w:pPr>
            <w:r>
              <w:rPr>
                <w:sz w:val="16"/>
                <w:szCs w:val="16"/>
              </w:rPr>
              <w:t>3</w:t>
            </w:r>
          </w:p>
        </w:tc>
        <w:tc>
          <w:tcPr>
            <w:tcW w:w="2070" w:type="dxa"/>
          </w:tcPr>
          <w:p w:rsidR="009D2175" w:rsidRPr="00B01CF4" w:rsidRDefault="009D2175" w:rsidP="0080235A">
            <w:pPr>
              <w:jc w:val="left"/>
              <w:rPr>
                <w:sz w:val="16"/>
                <w:szCs w:val="16"/>
              </w:rPr>
            </w:pPr>
            <w:r>
              <w:rPr>
                <w:sz w:val="16"/>
                <w:szCs w:val="16"/>
              </w:rPr>
              <w:t xml:space="preserve">Volt – </w:t>
            </w:r>
            <w:proofErr w:type="spellStart"/>
            <w:r>
              <w:rPr>
                <w:sz w:val="16"/>
                <w:szCs w:val="16"/>
              </w:rPr>
              <w:t>VAr</w:t>
            </w:r>
            <w:proofErr w:type="spellEnd"/>
            <w:r>
              <w:rPr>
                <w:sz w:val="16"/>
                <w:szCs w:val="16"/>
              </w:rPr>
              <w:t xml:space="preserve"> </w:t>
            </w:r>
          </w:p>
        </w:tc>
        <w:tc>
          <w:tcPr>
            <w:tcW w:w="1710" w:type="dxa"/>
          </w:tcPr>
          <w:p w:rsidR="009D2175" w:rsidRPr="00B01CF4" w:rsidRDefault="009D2175" w:rsidP="0080235A">
            <w:pPr>
              <w:jc w:val="left"/>
              <w:rPr>
                <w:sz w:val="16"/>
                <w:szCs w:val="16"/>
              </w:rPr>
            </w:pPr>
            <w:r>
              <w:rPr>
                <w:sz w:val="16"/>
                <w:szCs w:val="16"/>
              </w:rPr>
              <w:t>POI Coordination Service</w:t>
            </w:r>
          </w:p>
        </w:tc>
        <w:tc>
          <w:tcPr>
            <w:tcW w:w="3395" w:type="dxa"/>
          </w:tcPr>
          <w:p w:rsidR="009D2175" w:rsidRDefault="009D2175" w:rsidP="0080235A">
            <w:pPr>
              <w:jc w:val="left"/>
              <w:rPr>
                <w:sz w:val="16"/>
                <w:szCs w:val="16"/>
              </w:rPr>
            </w:pPr>
            <w:r w:rsidRPr="004E669E">
              <w:rPr>
                <w:sz w:val="16"/>
                <w:szCs w:val="16"/>
              </w:rPr>
              <w:t>Optimizers and PCC Coordination publish schedule</w:t>
            </w:r>
            <w:r>
              <w:rPr>
                <w:sz w:val="16"/>
                <w:szCs w:val="16"/>
              </w:rPr>
              <w:t>s</w:t>
            </w:r>
            <w:r w:rsidRPr="004E669E">
              <w:rPr>
                <w:sz w:val="16"/>
                <w:szCs w:val="16"/>
              </w:rPr>
              <w:t xml:space="preserve"> </w:t>
            </w:r>
          </w:p>
          <w:p w:rsidR="009D2175" w:rsidRDefault="00AA1F70" w:rsidP="00AA1F70">
            <w:pPr>
              <w:jc w:val="left"/>
            </w:pPr>
            <w:r>
              <w:rPr>
                <w:sz w:val="16"/>
                <w:szCs w:val="16"/>
              </w:rPr>
              <w:t>Devices publish</w:t>
            </w:r>
            <w:r w:rsidR="009D2175" w:rsidRPr="004E669E">
              <w:rPr>
                <w:sz w:val="16"/>
                <w:szCs w:val="16"/>
              </w:rPr>
              <w:t xml:space="preserve"> readings</w:t>
            </w:r>
          </w:p>
        </w:tc>
        <w:tc>
          <w:tcPr>
            <w:tcW w:w="2790" w:type="dxa"/>
          </w:tcPr>
          <w:p w:rsidR="009D2175" w:rsidRDefault="009D2175" w:rsidP="00674ADD">
            <w:pPr>
              <w:jc w:val="left"/>
            </w:pPr>
            <w:r w:rsidRPr="00BB1659">
              <w:rPr>
                <w:sz w:val="16"/>
                <w:szCs w:val="16"/>
              </w:rPr>
              <w:t>Optimizers, Coordination Services, and Devices operating</w:t>
            </w:r>
          </w:p>
        </w:tc>
        <w:tc>
          <w:tcPr>
            <w:tcW w:w="2880" w:type="dxa"/>
          </w:tcPr>
          <w:p w:rsidR="009D2175" w:rsidRPr="00B01CF4" w:rsidRDefault="009D2175" w:rsidP="0080235A">
            <w:pPr>
              <w:jc w:val="left"/>
              <w:rPr>
                <w:sz w:val="16"/>
                <w:szCs w:val="16"/>
              </w:rPr>
            </w:pPr>
            <w:r>
              <w:rPr>
                <w:sz w:val="16"/>
                <w:szCs w:val="16"/>
              </w:rPr>
              <w:t>POI and PCC devices executing respective Coordination Service schedule</w:t>
            </w:r>
          </w:p>
        </w:tc>
      </w:tr>
      <w:tr w:rsidR="009D2175" w:rsidTr="00A64BE6">
        <w:tc>
          <w:tcPr>
            <w:tcW w:w="835" w:type="dxa"/>
          </w:tcPr>
          <w:p w:rsidR="009D2175" w:rsidRDefault="009D2175" w:rsidP="0080235A">
            <w:pPr>
              <w:jc w:val="left"/>
              <w:rPr>
                <w:sz w:val="16"/>
                <w:szCs w:val="16"/>
              </w:rPr>
            </w:pPr>
            <w:r>
              <w:rPr>
                <w:sz w:val="16"/>
                <w:szCs w:val="16"/>
              </w:rPr>
              <w:t>4</w:t>
            </w:r>
          </w:p>
        </w:tc>
        <w:tc>
          <w:tcPr>
            <w:tcW w:w="2070" w:type="dxa"/>
          </w:tcPr>
          <w:p w:rsidR="009D2175" w:rsidRPr="00B01CF4" w:rsidRDefault="009D2175" w:rsidP="0080235A">
            <w:pPr>
              <w:jc w:val="left"/>
              <w:rPr>
                <w:sz w:val="16"/>
                <w:szCs w:val="16"/>
              </w:rPr>
            </w:pPr>
            <w:r>
              <w:rPr>
                <w:sz w:val="16"/>
                <w:szCs w:val="16"/>
              </w:rPr>
              <w:t>Peak Demand</w:t>
            </w:r>
          </w:p>
        </w:tc>
        <w:tc>
          <w:tcPr>
            <w:tcW w:w="1710" w:type="dxa"/>
          </w:tcPr>
          <w:p w:rsidR="009D2175" w:rsidRPr="00B01CF4" w:rsidRDefault="009D2175" w:rsidP="0080235A">
            <w:pPr>
              <w:jc w:val="left"/>
              <w:rPr>
                <w:sz w:val="16"/>
                <w:szCs w:val="16"/>
              </w:rPr>
            </w:pPr>
            <w:r>
              <w:rPr>
                <w:sz w:val="16"/>
                <w:szCs w:val="16"/>
              </w:rPr>
              <w:t>PCC Coordination Service</w:t>
            </w:r>
          </w:p>
        </w:tc>
        <w:tc>
          <w:tcPr>
            <w:tcW w:w="3395" w:type="dxa"/>
          </w:tcPr>
          <w:p w:rsidR="009D2175" w:rsidRDefault="009D2175" w:rsidP="0080235A">
            <w:pPr>
              <w:jc w:val="left"/>
              <w:rPr>
                <w:sz w:val="16"/>
                <w:szCs w:val="16"/>
              </w:rPr>
            </w:pPr>
            <w:r w:rsidRPr="004E669E">
              <w:rPr>
                <w:sz w:val="16"/>
                <w:szCs w:val="16"/>
              </w:rPr>
              <w:t>Optimizers and P</w:t>
            </w:r>
            <w:r w:rsidR="00AA1F70">
              <w:rPr>
                <w:sz w:val="16"/>
                <w:szCs w:val="16"/>
              </w:rPr>
              <w:t>OI</w:t>
            </w:r>
            <w:r w:rsidRPr="004E669E">
              <w:rPr>
                <w:sz w:val="16"/>
                <w:szCs w:val="16"/>
              </w:rPr>
              <w:t xml:space="preserve"> Coordination publish schedule</w:t>
            </w:r>
            <w:r>
              <w:rPr>
                <w:sz w:val="16"/>
                <w:szCs w:val="16"/>
              </w:rPr>
              <w:t>s</w:t>
            </w:r>
            <w:r w:rsidRPr="004E669E">
              <w:rPr>
                <w:sz w:val="16"/>
                <w:szCs w:val="16"/>
              </w:rPr>
              <w:t xml:space="preserve"> </w:t>
            </w:r>
          </w:p>
          <w:p w:rsidR="009D2175" w:rsidRPr="004E669E" w:rsidRDefault="009D2175" w:rsidP="00AA1F70">
            <w:pPr>
              <w:jc w:val="left"/>
              <w:rPr>
                <w:sz w:val="16"/>
                <w:szCs w:val="16"/>
              </w:rPr>
            </w:pPr>
            <w:r w:rsidRPr="00B01CF4">
              <w:rPr>
                <w:sz w:val="16"/>
                <w:szCs w:val="16"/>
              </w:rPr>
              <w:t>Devices publish readings</w:t>
            </w:r>
          </w:p>
        </w:tc>
        <w:tc>
          <w:tcPr>
            <w:tcW w:w="2790" w:type="dxa"/>
          </w:tcPr>
          <w:p w:rsidR="009D2175" w:rsidRDefault="009D2175" w:rsidP="00674ADD">
            <w:pPr>
              <w:jc w:val="left"/>
            </w:pPr>
            <w:r w:rsidRPr="00BB1659">
              <w:rPr>
                <w:sz w:val="16"/>
                <w:szCs w:val="16"/>
              </w:rPr>
              <w:t>Optimizers, Coordination Services, and Devices operating</w:t>
            </w:r>
          </w:p>
        </w:tc>
        <w:tc>
          <w:tcPr>
            <w:tcW w:w="2880" w:type="dxa"/>
          </w:tcPr>
          <w:p w:rsidR="009D2175" w:rsidRPr="00B01CF4" w:rsidRDefault="009D2175" w:rsidP="0080235A">
            <w:pPr>
              <w:jc w:val="left"/>
              <w:rPr>
                <w:sz w:val="16"/>
                <w:szCs w:val="16"/>
              </w:rPr>
            </w:pPr>
            <w:r>
              <w:rPr>
                <w:sz w:val="16"/>
                <w:szCs w:val="16"/>
              </w:rPr>
              <w:t>POI and PCC devices executing respective Coordination Service schedule</w:t>
            </w:r>
          </w:p>
        </w:tc>
      </w:tr>
      <w:tr w:rsidR="009D2175" w:rsidTr="00A64BE6">
        <w:tc>
          <w:tcPr>
            <w:tcW w:w="13680" w:type="dxa"/>
            <w:gridSpan w:val="6"/>
          </w:tcPr>
          <w:p w:rsidR="009D2175" w:rsidRDefault="009D2175" w:rsidP="008C06E0">
            <w:pPr>
              <w:jc w:val="center"/>
              <w:rPr>
                <w:sz w:val="16"/>
                <w:szCs w:val="16"/>
              </w:rPr>
            </w:pPr>
            <w:r>
              <w:rPr>
                <w:sz w:val="16"/>
                <w:szCs w:val="16"/>
              </w:rPr>
              <w:t>Tertiary Extensions</w:t>
            </w:r>
          </w:p>
        </w:tc>
      </w:tr>
      <w:tr w:rsidR="009D2175" w:rsidTr="00A64BE6">
        <w:tc>
          <w:tcPr>
            <w:tcW w:w="835" w:type="dxa"/>
          </w:tcPr>
          <w:p w:rsidR="009D2175" w:rsidRDefault="009D2175" w:rsidP="0080235A">
            <w:pPr>
              <w:jc w:val="left"/>
              <w:rPr>
                <w:sz w:val="16"/>
                <w:szCs w:val="16"/>
              </w:rPr>
            </w:pPr>
            <w:r>
              <w:rPr>
                <w:sz w:val="16"/>
                <w:szCs w:val="16"/>
              </w:rPr>
              <w:t>5</w:t>
            </w:r>
          </w:p>
        </w:tc>
        <w:tc>
          <w:tcPr>
            <w:tcW w:w="2070" w:type="dxa"/>
          </w:tcPr>
          <w:p w:rsidR="009D2175" w:rsidRPr="00B01CF4" w:rsidRDefault="009D2175" w:rsidP="0080235A">
            <w:pPr>
              <w:jc w:val="left"/>
              <w:rPr>
                <w:sz w:val="16"/>
                <w:szCs w:val="16"/>
              </w:rPr>
            </w:pPr>
            <w:r>
              <w:rPr>
                <w:sz w:val="16"/>
                <w:szCs w:val="16"/>
              </w:rPr>
              <w:t>Distribution Transfer-Trip</w:t>
            </w:r>
          </w:p>
        </w:tc>
        <w:tc>
          <w:tcPr>
            <w:tcW w:w="1710" w:type="dxa"/>
          </w:tcPr>
          <w:p w:rsidR="009D2175" w:rsidRPr="00B01CF4" w:rsidRDefault="009D2175" w:rsidP="0080235A">
            <w:pPr>
              <w:jc w:val="left"/>
              <w:rPr>
                <w:sz w:val="16"/>
                <w:szCs w:val="16"/>
              </w:rPr>
            </w:pPr>
            <w:r>
              <w:rPr>
                <w:sz w:val="16"/>
                <w:szCs w:val="16"/>
              </w:rPr>
              <w:t>POI Coordination Service</w:t>
            </w:r>
          </w:p>
        </w:tc>
        <w:tc>
          <w:tcPr>
            <w:tcW w:w="3395" w:type="dxa"/>
          </w:tcPr>
          <w:p w:rsidR="009D2175" w:rsidRDefault="009D2175" w:rsidP="0080235A">
            <w:pPr>
              <w:jc w:val="left"/>
              <w:rPr>
                <w:sz w:val="16"/>
                <w:szCs w:val="16"/>
              </w:rPr>
            </w:pPr>
            <w:r w:rsidRPr="004E669E">
              <w:rPr>
                <w:sz w:val="16"/>
                <w:szCs w:val="16"/>
              </w:rPr>
              <w:t>Optimizers and PCC Coordination publish schedule</w:t>
            </w:r>
            <w:r>
              <w:rPr>
                <w:sz w:val="16"/>
                <w:szCs w:val="16"/>
              </w:rPr>
              <w:t>s</w:t>
            </w:r>
            <w:r w:rsidRPr="004E669E">
              <w:rPr>
                <w:sz w:val="16"/>
                <w:szCs w:val="16"/>
              </w:rPr>
              <w:t xml:space="preserve"> </w:t>
            </w:r>
          </w:p>
          <w:p w:rsidR="009D2175" w:rsidRPr="004E669E" w:rsidRDefault="009D2175" w:rsidP="00AA1F70">
            <w:pPr>
              <w:jc w:val="left"/>
              <w:rPr>
                <w:sz w:val="16"/>
                <w:szCs w:val="16"/>
              </w:rPr>
            </w:pPr>
            <w:r w:rsidRPr="00B01CF4">
              <w:rPr>
                <w:sz w:val="16"/>
                <w:szCs w:val="16"/>
              </w:rPr>
              <w:t>Devices publish readings</w:t>
            </w:r>
          </w:p>
        </w:tc>
        <w:tc>
          <w:tcPr>
            <w:tcW w:w="2790" w:type="dxa"/>
          </w:tcPr>
          <w:p w:rsidR="009D2175" w:rsidRDefault="009D2175" w:rsidP="00674ADD">
            <w:pPr>
              <w:jc w:val="left"/>
            </w:pPr>
            <w:r w:rsidRPr="00BB1659">
              <w:rPr>
                <w:sz w:val="16"/>
                <w:szCs w:val="16"/>
              </w:rPr>
              <w:t>Optimizers, Coordination Services, and Devices operating</w:t>
            </w:r>
          </w:p>
        </w:tc>
        <w:tc>
          <w:tcPr>
            <w:tcW w:w="2880" w:type="dxa"/>
          </w:tcPr>
          <w:p w:rsidR="009D2175" w:rsidRPr="00B01CF4" w:rsidRDefault="009D2175" w:rsidP="0080235A">
            <w:pPr>
              <w:jc w:val="left"/>
              <w:rPr>
                <w:sz w:val="16"/>
                <w:szCs w:val="16"/>
              </w:rPr>
            </w:pPr>
            <w:r>
              <w:rPr>
                <w:sz w:val="16"/>
                <w:szCs w:val="16"/>
              </w:rPr>
              <w:t>POI and PCC devices executing respective Coordination Service schedule</w:t>
            </w:r>
          </w:p>
        </w:tc>
      </w:tr>
      <w:tr w:rsidR="009D2175" w:rsidTr="00A64BE6">
        <w:tc>
          <w:tcPr>
            <w:tcW w:w="835" w:type="dxa"/>
          </w:tcPr>
          <w:p w:rsidR="009D2175" w:rsidRDefault="009D2175" w:rsidP="0080235A">
            <w:pPr>
              <w:jc w:val="left"/>
              <w:rPr>
                <w:sz w:val="16"/>
                <w:szCs w:val="16"/>
              </w:rPr>
            </w:pPr>
            <w:r>
              <w:rPr>
                <w:sz w:val="16"/>
                <w:szCs w:val="16"/>
              </w:rPr>
              <w:t>6</w:t>
            </w:r>
          </w:p>
        </w:tc>
        <w:tc>
          <w:tcPr>
            <w:tcW w:w="2070" w:type="dxa"/>
          </w:tcPr>
          <w:p w:rsidR="009D2175" w:rsidRDefault="009D2175" w:rsidP="0080235A">
            <w:pPr>
              <w:jc w:val="left"/>
              <w:rPr>
                <w:sz w:val="16"/>
                <w:szCs w:val="16"/>
              </w:rPr>
            </w:pPr>
            <w:r>
              <w:rPr>
                <w:sz w:val="16"/>
                <w:szCs w:val="16"/>
              </w:rPr>
              <w:t>Anti-Islanding</w:t>
            </w:r>
          </w:p>
        </w:tc>
        <w:tc>
          <w:tcPr>
            <w:tcW w:w="1710" w:type="dxa"/>
          </w:tcPr>
          <w:p w:rsidR="009D2175" w:rsidRPr="00B01CF4" w:rsidRDefault="009D2175" w:rsidP="0080235A">
            <w:pPr>
              <w:jc w:val="left"/>
              <w:rPr>
                <w:sz w:val="16"/>
                <w:szCs w:val="16"/>
              </w:rPr>
            </w:pPr>
            <w:r>
              <w:rPr>
                <w:sz w:val="16"/>
                <w:szCs w:val="16"/>
              </w:rPr>
              <w:t>POI Coordination Service</w:t>
            </w:r>
          </w:p>
        </w:tc>
        <w:tc>
          <w:tcPr>
            <w:tcW w:w="3395" w:type="dxa"/>
          </w:tcPr>
          <w:p w:rsidR="009D2175" w:rsidRDefault="009D2175" w:rsidP="0080235A">
            <w:pPr>
              <w:jc w:val="left"/>
              <w:rPr>
                <w:sz w:val="16"/>
                <w:szCs w:val="16"/>
              </w:rPr>
            </w:pPr>
            <w:r w:rsidRPr="004E669E">
              <w:rPr>
                <w:sz w:val="16"/>
                <w:szCs w:val="16"/>
              </w:rPr>
              <w:t>Optimizers and PCC Coordination publish schedule</w:t>
            </w:r>
            <w:r>
              <w:rPr>
                <w:sz w:val="16"/>
                <w:szCs w:val="16"/>
              </w:rPr>
              <w:t>s</w:t>
            </w:r>
            <w:r w:rsidRPr="004E669E">
              <w:rPr>
                <w:sz w:val="16"/>
                <w:szCs w:val="16"/>
              </w:rPr>
              <w:t xml:space="preserve"> </w:t>
            </w:r>
          </w:p>
          <w:p w:rsidR="009D2175" w:rsidRPr="004E669E" w:rsidRDefault="009D2175" w:rsidP="00AA1F70">
            <w:pPr>
              <w:jc w:val="left"/>
              <w:rPr>
                <w:sz w:val="16"/>
                <w:szCs w:val="16"/>
              </w:rPr>
            </w:pPr>
            <w:r w:rsidRPr="00B01CF4">
              <w:rPr>
                <w:sz w:val="16"/>
                <w:szCs w:val="16"/>
              </w:rPr>
              <w:t>Devices publish readings</w:t>
            </w:r>
          </w:p>
        </w:tc>
        <w:tc>
          <w:tcPr>
            <w:tcW w:w="2790" w:type="dxa"/>
          </w:tcPr>
          <w:p w:rsidR="009D2175" w:rsidRDefault="009D2175" w:rsidP="00674ADD">
            <w:pPr>
              <w:jc w:val="left"/>
            </w:pPr>
            <w:r w:rsidRPr="00BB1659">
              <w:rPr>
                <w:sz w:val="16"/>
                <w:szCs w:val="16"/>
              </w:rPr>
              <w:t>Optimizers, Coordination Services, and Devices operating</w:t>
            </w:r>
          </w:p>
        </w:tc>
        <w:tc>
          <w:tcPr>
            <w:tcW w:w="2880" w:type="dxa"/>
          </w:tcPr>
          <w:p w:rsidR="009D2175" w:rsidRPr="00B01CF4" w:rsidRDefault="009D2175" w:rsidP="0080235A">
            <w:pPr>
              <w:jc w:val="left"/>
              <w:rPr>
                <w:sz w:val="16"/>
                <w:szCs w:val="16"/>
              </w:rPr>
            </w:pPr>
            <w:r>
              <w:rPr>
                <w:sz w:val="16"/>
                <w:szCs w:val="16"/>
              </w:rPr>
              <w:t>POI and PCC devices executing respective Coordination Service schedule</w:t>
            </w:r>
          </w:p>
        </w:tc>
      </w:tr>
    </w:tbl>
    <w:p w:rsidR="00A64BE6" w:rsidRDefault="00A64BE6" w:rsidP="009D2175">
      <w:pPr>
        <w:jc w:val="left"/>
        <w:rPr>
          <w:b/>
          <w:color w:val="000080"/>
        </w:rPr>
      </w:pPr>
    </w:p>
    <w:p w:rsidR="00A64BE6" w:rsidRDefault="00A64BE6" w:rsidP="009D2175">
      <w:pPr>
        <w:jc w:val="left"/>
        <w:rPr>
          <w:b/>
          <w:color w:val="000080"/>
        </w:rPr>
      </w:pPr>
    </w:p>
    <w:p w:rsidR="009D2175" w:rsidRDefault="009D2175" w:rsidP="009D2175">
      <w:pPr>
        <w:jc w:val="left"/>
      </w:pPr>
      <w:r>
        <w:rPr>
          <w:b/>
          <w:color w:val="000080"/>
        </w:rPr>
        <w:t>4.2 Steps – Scenarios</w:t>
      </w:r>
    </w:p>
    <w:p w:rsidR="00A64BE6" w:rsidRDefault="00A64BE6">
      <w:pPr>
        <w:spacing w:after="200" w:line="276" w:lineRule="auto"/>
        <w:jc w:val="left"/>
        <w:rPr>
          <w:b/>
          <w:color w:val="000080"/>
        </w:rPr>
      </w:pPr>
      <w:r>
        <w:rPr>
          <w:b/>
          <w:color w:val="000080"/>
        </w:rPr>
        <w:br w:type="page"/>
      </w:r>
    </w:p>
    <w:p w:rsidR="009D2175" w:rsidRDefault="009D2175" w:rsidP="009D2175">
      <w:pPr>
        <w:rPr>
          <w:b/>
          <w:color w:val="000080"/>
        </w:rPr>
      </w:pPr>
      <w:r>
        <w:rPr>
          <w:b/>
          <w:color w:val="000080"/>
        </w:rPr>
        <w:lastRenderedPageBreak/>
        <w:t xml:space="preserve">4.2.1 Steps – </w:t>
      </w:r>
      <w:r w:rsidRPr="00B80953">
        <w:rPr>
          <w:b/>
          <w:color w:val="000080"/>
        </w:rPr>
        <w:t>DER Circuit Segment Management</w:t>
      </w:r>
    </w:p>
    <w:p w:rsidR="006E5B6D" w:rsidRPr="000C4303" w:rsidRDefault="006E5B6D" w:rsidP="009D2175">
      <w:pPr>
        <w:rPr>
          <w:b/>
          <w:color w:val="000080"/>
        </w:rPr>
      </w:pPr>
    </w:p>
    <w:p w:rsidR="009D2175" w:rsidRDefault="006F7BCE" w:rsidP="006E4F1B">
      <w:pPr>
        <w:jc w:val="center"/>
        <w:rPr>
          <w:sz w:val="16"/>
          <w:szCs w:val="16"/>
        </w:rPr>
      </w:pPr>
      <w:r>
        <w:rPr>
          <w:noProof/>
          <w:sz w:val="16"/>
          <w:szCs w:val="16"/>
        </w:rPr>
        <w:drawing>
          <wp:inline distT="0" distB="0" distL="0" distR="0">
            <wp:extent cx="7360920" cy="578815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60920" cy="5788152"/>
                    </a:xfrm>
                    <a:prstGeom prst="rect">
                      <a:avLst/>
                    </a:prstGeom>
                    <a:noFill/>
                    <a:ln>
                      <a:noFill/>
                    </a:ln>
                  </pic:spPr>
                </pic:pic>
              </a:graphicData>
            </a:graphic>
          </wp:inline>
        </w:drawing>
      </w:r>
    </w:p>
    <w:p w:rsidR="009D2175" w:rsidRDefault="009D2175" w:rsidP="009D2175">
      <w:pPr>
        <w:jc w:val="left"/>
        <w:rPr>
          <w:sz w:val="16"/>
          <w:szCs w:val="16"/>
        </w:rPr>
      </w:pPr>
    </w:p>
    <w:p w:rsidR="009D2175" w:rsidRPr="00620CB4" w:rsidRDefault="009D2175" w:rsidP="009D2175">
      <w:pPr>
        <w:jc w:val="center"/>
        <w:rPr>
          <w:sz w:val="16"/>
          <w:szCs w:val="16"/>
        </w:rPr>
      </w:pPr>
      <w:r>
        <w:rPr>
          <w:sz w:val="16"/>
          <w:szCs w:val="16"/>
        </w:rPr>
        <w:t>Figure 4</w:t>
      </w:r>
      <w:r w:rsidRPr="00620CB4">
        <w:rPr>
          <w:sz w:val="16"/>
          <w:szCs w:val="16"/>
        </w:rPr>
        <w:t xml:space="preserve">: </w:t>
      </w:r>
      <w:r w:rsidRPr="00B80953">
        <w:rPr>
          <w:sz w:val="16"/>
          <w:szCs w:val="16"/>
        </w:rPr>
        <w:t>DER Circuit Segment Management</w:t>
      </w:r>
      <w:r>
        <w:rPr>
          <w:sz w:val="16"/>
          <w:szCs w:val="16"/>
        </w:rPr>
        <w:t xml:space="preserve"> </w:t>
      </w:r>
      <w:r w:rsidRPr="00620CB4">
        <w:rPr>
          <w:sz w:val="16"/>
          <w:szCs w:val="16"/>
        </w:rPr>
        <w:t>Activity Diagram</w:t>
      </w:r>
    </w:p>
    <w:p w:rsidR="006E5B6D" w:rsidRDefault="006E5B6D" w:rsidP="009D2175">
      <w:pPr>
        <w:jc w:val="left"/>
        <w:rPr>
          <w:noProof/>
          <w:sz w:val="16"/>
          <w:szCs w:val="16"/>
        </w:rPr>
      </w:pPr>
    </w:p>
    <w:p w:rsidR="006E5B6D" w:rsidRDefault="006E5B6D" w:rsidP="009D2175">
      <w:pPr>
        <w:jc w:val="left"/>
        <w:rPr>
          <w:noProof/>
          <w:sz w:val="16"/>
          <w:szCs w:val="16"/>
        </w:rPr>
      </w:pPr>
    </w:p>
    <w:p w:rsidR="009D2175" w:rsidRDefault="00784483" w:rsidP="006E5B6D">
      <w:pPr>
        <w:jc w:val="center"/>
        <w:rPr>
          <w:sz w:val="16"/>
          <w:szCs w:val="16"/>
        </w:rPr>
      </w:pPr>
      <w:r>
        <w:rPr>
          <w:noProof/>
          <w:sz w:val="16"/>
          <w:szCs w:val="16"/>
        </w:rPr>
        <w:drawing>
          <wp:inline distT="0" distB="0" distL="0" distR="0">
            <wp:extent cx="8678720" cy="4864608"/>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78720" cy="4864608"/>
                    </a:xfrm>
                    <a:prstGeom prst="rect">
                      <a:avLst/>
                    </a:prstGeom>
                    <a:noFill/>
                    <a:ln>
                      <a:noFill/>
                    </a:ln>
                  </pic:spPr>
                </pic:pic>
              </a:graphicData>
            </a:graphic>
          </wp:inline>
        </w:drawing>
      </w:r>
    </w:p>
    <w:p w:rsidR="009D2175" w:rsidRDefault="009D2175" w:rsidP="009D2175">
      <w:pPr>
        <w:jc w:val="left"/>
        <w:rPr>
          <w:sz w:val="16"/>
          <w:szCs w:val="16"/>
        </w:rPr>
      </w:pPr>
    </w:p>
    <w:p w:rsidR="009D2175" w:rsidRPr="00620CB4" w:rsidRDefault="009D2175" w:rsidP="009D2175">
      <w:pPr>
        <w:jc w:val="center"/>
        <w:rPr>
          <w:sz w:val="16"/>
          <w:szCs w:val="16"/>
        </w:rPr>
      </w:pPr>
      <w:r>
        <w:rPr>
          <w:sz w:val="16"/>
          <w:szCs w:val="16"/>
        </w:rPr>
        <w:t>Figure 5</w:t>
      </w:r>
      <w:r w:rsidRPr="00620CB4">
        <w:rPr>
          <w:sz w:val="16"/>
          <w:szCs w:val="16"/>
        </w:rPr>
        <w:t xml:space="preserve">: </w:t>
      </w:r>
      <w:r>
        <w:rPr>
          <w:sz w:val="16"/>
          <w:szCs w:val="16"/>
        </w:rPr>
        <w:t xml:space="preserve">PCC Coordination </w:t>
      </w:r>
      <w:r w:rsidRPr="00620CB4">
        <w:rPr>
          <w:sz w:val="16"/>
          <w:szCs w:val="16"/>
        </w:rPr>
        <w:t>Activity Diagram</w:t>
      </w:r>
    </w:p>
    <w:p w:rsidR="009D2175" w:rsidRDefault="009D2175" w:rsidP="009D2175">
      <w:pPr>
        <w:jc w:val="left"/>
        <w:rPr>
          <w:sz w:val="16"/>
          <w:szCs w:val="16"/>
        </w:rPr>
      </w:pPr>
    </w:p>
    <w:p w:rsidR="009D2175" w:rsidRDefault="009D2175" w:rsidP="009D2175">
      <w:pPr>
        <w:jc w:val="left"/>
        <w:rPr>
          <w:sz w:val="16"/>
          <w:szCs w:val="16"/>
        </w:rPr>
      </w:pPr>
    </w:p>
    <w:p w:rsidR="009D2175" w:rsidRDefault="009D2175" w:rsidP="009D2175">
      <w:pPr>
        <w:jc w:val="left"/>
      </w:pPr>
    </w:p>
    <w:p w:rsidR="00F8192C" w:rsidRDefault="00F8192C">
      <w:pPr>
        <w:spacing w:after="200" w:line="276" w:lineRule="auto"/>
        <w:jc w:val="left"/>
      </w:pPr>
      <w:r>
        <w:br w:type="page"/>
      </w:r>
    </w:p>
    <w:p w:rsidR="009D2175" w:rsidRDefault="009D2175" w:rsidP="009D2175"/>
    <w:tbl>
      <w:tblPr>
        <w:tblW w:w="13830" w:type="dxa"/>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30"/>
      </w:tblGrid>
      <w:tr w:rsidR="009D2175" w:rsidTr="001D6A93">
        <w:trPr>
          <w:trHeight w:val="6020"/>
        </w:trPr>
        <w:tc>
          <w:tcPr>
            <w:tcW w:w="13830" w:type="dxa"/>
          </w:tcPr>
          <w:p w:rsidR="009D2175" w:rsidRDefault="009D2175" w:rsidP="0080235A">
            <w:pPr>
              <w:rPr>
                <w:sz w:val="16"/>
                <w:szCs w:val="16"/>
              </w:rPr>
            </w:pPr>
          </w:p>
          <w:p w:rsidR="009D2175" w:rsidRDefault="009D2175" w:rsidP="0080235A">
            <w:pPr>
              <w:rPr>
                <w:b/>
                <w:color w:val="000080"/>
              </w:rPr>
            </w:pPr>
            <w:r>
              <w:rPr>
                <w:b/>
                <w:color w:val="000080"/>
              </w:rPr>
              <w:t>4.2.2 Steps – Solar Smoothing</w:t>
            </w:r>
          </w:p>
          <w:p w:rsidR="006E5B6D" w:rsidRPr="00FB277D" w:rsidRDefault="006E5B6D" w:rsidP="0080235A">
            <w:pPr>
              <w:rPr>
                <w:sz w:val="16"/>
                <w:szCs w:val="16"/>
              </w:rPr>
            </w:pPr>
          </w:p>
          <w:p w:rsidR="009D2175" w:rsidRPr="00FB277D" w:rsidRDefault="009D2175" w:rsidP="0080235A">
            <w:pPr>
              <w:jc w:val="center"/>
              <w:rPr>
                <w:sz w:val="16"/>
                <w:szCs w:val="16"/>
              </w:rPr>
            </w:pPr>
            <w:r>
              <w:rPr>
                <w:rFonts w:eastAsia="Quattrocento Sans"/>
                <w:noProof/>
                <w:sz w:val="16"/>
                <w:szCs w:val="16"/>
              </w:rPr>
              <w:drawing>
                <wp:inline distT="0" distB="0" distL="0" distR="0" wp14:anchorId="0C9BEE9F" wp14:editId="551E0614">
                  <wp:extent cx="3136392" cy="3328416"/>
                  <wp:effectExtent l="0" t="0" r="698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6392" cy="3328416"/>
                          </a:xfrm>
                          <a:prstGeom prst="rect">
                            <a:avLst/>
                          </a:prstGeom>
                          <a:noFill/>
                          <a:ln>
                            <a:noFill/>
                          </a:ln>
                        </pic:spPr>
                      </pic:pic>
                    </a:graphicData>
                  </a:graphic>
                </wp:inline>
              </w:drawing>
            </w:r>
          </w:p>
          <w:p w:rsidR="009D2175" w:rsidRDefault="009D2175" w:rsidP="0080235A"/>
          <w:p w:rsidR="009D2175" w:rsidRDefault="009D2175" w:rsidP="0080235A">
            <w:pPr>
              <w:jc w:val="center"/>
              <w:rPr>
                <w:sz w:val="16"/>
                <w:szCs w:val="16"/>
              </w:rPr>
            </w:pPr>
            <w:r w:rsidRPr="00620CB4">
              <w:rPr>
                <w:sz w:val="16"/>
                <w:szCs w:val="16"/>
              </w:rPr>
              <w:t xml:space="preserve">Figure </w:t>
            </w:r>
            <w:r>
              <w:rPr>
                <w:sz w:val="16"/>
                <w:szCs w:val="16"/>
              </w:rPr>
              <w:t>6</w:t>
            </w:r>
            <w:r w:rsidRPr="00620CB4">
              <w:rPr>
                <w:sz w:val="16"/>
                <w:szCs w:val="16"/>
              </w:rPr>
              <w:t xml:space="preserve">: </w:t>
            </w:r>
            <w:r>
              <w:rPr>
                <w:sz w:val="16"/>
                <w:szCs w:val="16"/>
              </w:rPr>
              <w:t>Solar Smoothing Use Case</w:t>
            </w:r>
          </w:p>
          <w:p w:rsidR="006E5B6D" w:rsidRDefault="006E5B6D" w:rsidP="0080235A">
            <w:pPr>
              <w:jc w:val="center"/>
              <w:rPr>
                <w:sz w:val="16"/>
                <w:szCs w:val="16"/>
              </w:rPr>
            </w:pPr>
          </w:p>
          <w:p w:rsidR="009D2175" w:rsidRDefault="009D2175" w:rsidP="0080235A">
            <w:pPr>
              <w:rPr>
                <w:sz w:val="16"/>
                <w:szCs w:val="16"/>
              </w:rPr>
            </w:pPr>
          </w:p>
          <w:p w:rsidR="00F8192C" w:rsidRDefault="00F8192C" w:rsidP="0080235A">
            <w:pPr>
              <w:rPr>
                <w:sz w:val="16"/>
                <w:szCs w:val="16"/>
              </w:rPr>
            </w:pPr>
          </w:p>
          <w:p w:rsidR="00F8192C" w:rsidRDefault="00F8192C" w:rsidP="0080235A">
            <w:pPr>
              <w:rPr>
                <w:sz w:val="16"/>
                <w:szCs w:val="16"/>
              </w:rPr>
            </w:pPr>
          </w:p>
          <w:p w:rsidR="00F8192C" w:rsidRDefault="00F8192C" w:rsidP="0080235A">
            <w:pPr>
              <w:rPr>
                <w:sz w:val="16"/>
                <w:szCs w:val="16"/>
              </w:rPr>
            </w:pPr>
          </w:p>
          <w:p w:rsidR="00F8192C" w:rsidRDefault="00F8192C" w:rsidP="0080235A">
            <w:pPr>
              <w:rPr>
                <w:sz w:val="16"/>
                <w:szCs w:val="16"/>
              </w:rPr>
            </w:pPr>
          </w:p>
          <w:p w:rsidR="00F8192C" w:rsidRDefault="00F8192C" w:rsidP="0080235A">
            <w:pPr>
              <w:rPr>
                <w:sz w:val="16"/>
                <w:szCs w:val="16"/>
              </w:rPr>
            </w:pPr>
          </w:p>
          <w:p w:rsidR="00F8192C" w:rsidRDefault="00F8192C" w:rsidP="0080235A">
            <w:pPr>
              <w:rPr>
                <w:sz w:val="16"/>
                <w:szCs w:val="16"/>
              </w:rPr>
            </w:pPr>
          </w:p>
          <w:p w:rsidR="00733CE9" w:rsidRDefault="00733CE9" w:rsidP="0080235A">
            <w:pPr>
              <w:rPr>
                <w:sz w:val="16"/>
                <w:szCs w:val="16"/>
              </w:rPr>
            </w:pPr>
          </w:p>
          <w:p w:rsidR="00733CE9" w:rsidRDefault="00733CE9" w:rsidP="0080235A">
            <w:pPr>
              <w:rPr>
                <w:sz w:val="16"/>
                <w:szCs w:val="16"/>
              </w:rPr>
            </w:pPr>
          </w:p>
          <w:p w:rsidR="00F8192C" w:rsidRDefault="00F8192C" w:rsidP="0080235A">
            <w:pPr>
              <w:rPr>
                <w:sz w:val="16"/>
                <w:szCs w:val="16"/>
              </w:rPr>
            </w:pPr>
          </w:p>
          <w:p w:rsidR="00F8192C" w:rsidRDefault="00F8192C" w:rsidP="0080235A">
            <w:pPr>
              <w:rPr>
                <w:sz w:val="16"/>
                <w:szCs w:val="16"/>
              </w:rPr>
            </w:pPr>
          </w:p>
          <w:p w:rsidR="00F8192C" w:rsidRDefault="00F8192C" w:rsidP="0080235A">
            <w:pPr>
              <w:rPr>
                <w:sz w:val="16"/>
                <w:szCs w:val="16"/>
              </w:rPr>
            </w:pPr>
          </w:p>
          <w:p w:rsidR="00F8192C" w:rsidRDefault="00F8192C" w:rsidP="0080235A">
            <w:pPr>
              <w:rPr>
                <w:sz w:val="16"/>
                <w:szCs w:val="16"/>
              </w:rPr>
            </w:pPr>
          </w:p>
          <w:p w:rsidR="00F8192C" w:rsidRDefault="00F8192C" w:rsidP="0080235A">
            <w:pPr>
              <w:rPr>
                <w:sz w:val="16"/>
                <w:szCs w:val="16"/>
              </w:rPr>
            </w:pPr>
          </w:p>
          <w:p w:rsidR="00F8192C" w:rsidRDefault="00F8192C" w:rsidP="0080235A">
            <w:pPr>
              <w:rPr>
                <w:sz w:val="16"/>
                <w:szCs w:val="16"/>
              </w:rPr>
            </w:pPr>
          </w:p>
          <w:p w:rsidR="00F8192C" w:rsidRDefault="00F8192C" w:rsidP="0080235A">
            <w:pPr>
              <w:rPr>
                <w:sz w:val="16"/>
                <w:szCs w:val="16"/>
              </w:rPr>
            </w:pPr>
          </w:p>
          <w:p w:rsidR="00F8192C" w:rsidRDefault="00F8192C" w:rsidP="0080235A">
            <w:pPr>
              <w:rPr>
                <w:sz w:val="16"/>
                <w:szCs w:val="16"/>
              </w:rPr>
            </w:pPr>
          </w:p>
          <w:p w:rsidR="00F8192C" w:rsidRDefault="00F8192C" w:rsidP="0080235A">
            <w:pPr>
              <w:rPr>
                <w:sz w:val="16"/>
                <w:szCs w:val="16"/>
              </w:rPr>
            </w:pPr>
          </w:p>
          <w:p w:rsidR="009D2175" w:rsidRDefault="009D2175" w:rsidP="0080235A">
            <w:pPr>
              <w:rPr>
                <w:sz w:val="16"/>
                <w:szCs w:val="16"/>
              </w:rPr>
            </w:pPr>
          </w:p>
          <w:p w:rsidR="009D2175" w:rsidRDefault="009D2175" w:rsidP="0080235A">
            <w:pPr>
              <w:jc w:val="center"/>
              <w:rPr>
                <w:sz w:val="16"/>
                <w:szCs w:val="16"/>
              </w:rPr>
            </w:pPr>
            <w:r>
              <w:rPr>
                <w:noProof/>
                <w:sz w:val="16"/>
                <w:szCs w:val="16"/>
              </w:rPr>
              <w:drawing>
                <wp:inline distT="0" distB="0" distL="0" distR="0" wp14:anchorId="7BDC0F91" wp14:editId="444E39DE">
                  <wp:extent cx="7205472" cy="343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05472" cy="3438144"/>
                          </a:xfrm>
                          <a:prstGeom prst="rect">
                            <a:avLst/>
                          </a:prstGeom>
                          <a:noFill/>
                          <a:ln>
                            <a:noFill/>
                          </a:ln>
                        </pic:spPr>
                      </pic:pic>
                    </a:graphicData>
                  </a:graphic>
                </wp:inline>
              </w:drawing>
            </w:r>
          </w:p>
          <w:p w:rsidR="009D2175" w:rsidRDefault="009D2175" w:rsidP="0080235A">
            <w:pPr>
              <w:rPr>
                <w:sz w:val="16"/>
                <w:szCs w:val="16"/>
              </w:rPr>
            </w:pPr>
          </w:p>
          <w:p w:rsidR="009D2175" w:rsidRDefault="009D2175" w:rsidP="00F8192C">
            <w:pPr>
              <w:jc w:val="center"/>
              <w:rPr>
                <w:sz w:val="16"/>
                <w:szCs w:val="16"/>
              </w:rPr>
            </w:pPr>
            <w:r>
              <w:rPr>
                <w:sz w:val="16"/>
                <w:szCs w:val="16"/>
              </w:rPr>
              <w:t>Figure 7</w:t>
            </w:r>
            <w:r w:rsidRPr="00620CB4">
              <w:rPr>
                <w:sz w:val="16"/>
                <w:szCs w:val="16"/>
              </w:rPr>
              <w:t xml:space="preserve">: </w:t>
            </w:r>
            <w:r>
              <w:rPr>
                <w:sz w:val="16"/>
                <w:szCs w:val="16"/>
              </w:rPr>
              <w:t xml:space="preserve">Solar Smoothing </w:t>
            </w:r>
            <w:r w:rsidRPr="00620CB4">
              <w:rPr>
                <w:sz w:val="16"/>
                <w:szCs w:val="16"/>
              </w:rPr>
              <w:t>Activity Diagram</w:t>
            </w:r>
          </w:p>
          <w:p w:rsidR="009D0E01" w:rsidRDefault="009D0E01" w:rsidP="00F8192C">
            <w:pPr>
              <w:jc w:val="center"/>
              <w:rPr>
                <w:sz w:val="16"/>
                <w:szCs w:val="16"/>
              </w:rPr>
            </w:pPr>
          </w:p>
          <w:p w:rsidR="001D6A93" w:rsidRPr="00FB277D" w:rsidRDefault="001D6A93" w:rsidP="001D6A93">
            <w:pPr>
              <w:rPr>
                <w:sz w:val="16"/>
                <w:szCs w:val="16"/>
              </w:rPr>
            </w:pPr>
          </w:p>
        </w:tc>
      </w:tr>
      <w:tr w:rsidR="009D2175" w:rsidTr="00F8192C">
        <w:trPr>
          <w:trHeight w:val="8445"/>
        </w:trPr>
        <w:tc>
          <w:tcPr>
            <w:tcW w:w="13830" w:type="dxa"/>
          </w:tcPr>
          <w:p w:rsidR="001D6A93" w:rsidRDefault="001D6A93" w:rsidP="0080235A">
            <w:pPr>
              <w:rPr>
                <w:b/>
                <w:color w:val="000080"/>
              </w:rPr>
            </w:pPr>
          </w:p>
          <w:p w:rsidR="009D2175" w:rsidRPr="000C4303" w:rsidRDefault="009D2175" w:rsidP="0080235A">
            <w:pPr>
              <w:rPr>
                <w:b/>
                <w:color w:val="000080"/>
              </w:rPr>
            </w:pPr>
            <w:r>
              <w:rPr>
                <w:b/>
                <w:color w:val="000080"/>
              </w:rPr>
              <w:t xml:space="preserve">4.2.3 Steps – Volt – </w:t>
            </w:r>
            <w:proofErr w:type="spellStart"/>
            <w:r>
              <w:rPr>
                <w:b/>
                <w:color w:val="000080"/>
              </w:rPr>
              <w:t>VAr</w:t>
            </w:r>
            <w:proofErr w:type="spellEnd"/>
            <w:r>
              <w:rPr>
                <w:b/>
                <w:color w:val="000080"/>
              </w:rPr>
              <w:t xml:space="preserve"> </w:t>
            </w:r>
          </w:p>
          <w:p w:rsidR="009D2175" w:rsidRPr="00FB277D" w:rsidRDefault="009D2175" w:rsidP="0080235A">
            <w:pPr>
              <w:rPr>
                <w:sz w:val="16"/>
                <w:szCs w:val="16"/>
              </w:rPr>
            </w:pPr>
          </w:p>
          <w:p w:rsidR="009D2175" w:rsidRPr="00FB277D" w:rsidRDefault="009D2175" w:rsidP="0080235A">
            <w:pPr>
              <w:rPr>
                <w:sz w:val="16"/>
                <w:szCs w:val="16"/>
              </w:rPr>
            </w:pPr>
          </w:p>
          <w:p w:rsidR="009D2175" w:rsidRDefault="009D2175" w:rsidP="0080235A">
            <w:pPr>
              <w:jc w:val="center"/>
            </w:pPr>
            <w:r>
              <w:rPr>
                <w:noProof/>
              </w:rPr>
              <w:drawing>
                <wp:inline distT="0" distB="0" distL="0" distR="0" wp14:anchorId="3CB3A892" wp14:editId="5356C0A1">
                  <wp:extent cx="4370832" cy="39867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0832" cy="3986784"/>
                          </a:xfrm>
                          <a:prstGeom prst="rect">
                            <a:avLst/>
                          </a:prstGeom>
                          <a:noFill/>
                          <a:ln>
                            <a:noFill/>
                          </a:ln>
                        </pic:spPr>
                      </pic:pic>
                    </a:graphicData>
                  </a:graphic>
                </wp:inline>
              </w:drawing>
            </w:r>
          </w:p>
          <w:p w:rsidR="009D2175" w:rsidRDefault="009D2175" w:rsidP="0080235A"/>
          <w:p w:rsidR="009D2175" w:rsidRDefault="009D2175" w:rsidP="0080235A">
            <w:pPr>
              <w:jc w:val="center"/>
              <w:rPr>
                <w:sz w:val="16"/>
                <w:szCs w:val="16"/>
              </w:rPr>
            </w:pPr>
            <w:r>
              <w:rPr>
                <w:sz w:val="16"/>
                <w:szCs w:val="16"/>
              </w:rPr>
              <w:t>Figure 8</w:t>
            </w:r>
            <w:r w:rsidRPr="00620CB4">
              <w:rPr>
                <w:sz w:val="16"/>
                <w:szCs w:val="16"/>
              </w:rPr>
              <w:t xml:space="preserve">: </w:t>
            </w:r>
            <w:r>
              <w:rPr>
                <w:sz w:val="16"/>
                <w:szCs w:val="16"/>
              </w:rPr>
              <w:t xml:space="preserve">Volt – </w:t>
            </w:r>
            <w:proofErr w:type="spellStart"/>
            <w:r>
              <w:rPr>
                <w:sz w:val="16"/>
                <w:szCs w:val="16"/>
              </w:rPr>
              <w:t>VAr</w:t>
            </w:r>
            <w:proofErr w:type="spellEnd"/>
            <w:r>
              <w:rPr>
                <w:sz w:val="16"/>
                <w:szCs w:val="16"/>
              </w:rPr>
              <w:t xml:space="preserve"> Use Case</w:t>
            </w: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9D0E01">
            <w:pP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Pr="00620CB4" w:rsidRDefault="001D6A93" w:rsidP="0080235A">
            <w:pPr>
              <w:jc w:val="center"/>
              <w:rPr>
                <w:sz w:val="16"/>
                <w:szCs w:val="16"/>
              </w:rPr>
            </w:pPr>
          </w:p>
          <w:p w:rsidR="009D2175" w:rsidRDefault="00510687" w:rsidP="0080235A">
            <w:pPr>
              <w:jc w:val="center"/>
              <w:rPr>
                <w:sz w:val="16"/>
                <w:szCs w:val="16"/>
              </w:rPr>
            </w:pPr>
            <w:r>
              <w:rPr>
                <w:noProof/>
                <w:sz w:val="16"/>
                <w:szCs w:val="16"/>
              </w:rPr>
              <w:drawing>
                <wp:inline distT="0" distB="0" distL="0" distR="0">
                  <wp:extent cx="6839712" cy="49103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39712" cy="4910328"/>
                          </a:xfrm>
                          <a:prstGeom prst="rect">
                            <a:avLst/>
                          </a:prstGeom>
                          <a:noFill/>
                          <a:ln>
                            <a:noFill/>
                          </a:ln>
                        </pic:spPr>
                      </pic:pic>
                    </a:graphicData>
                  </a:graphic>
                </wp:inline>
              </w:drawing>
            </w:r>
          </w:p>
          <w:p w:rsidR="009D2175" w:rsidRDefault="009D2175" w:rsidP="0080235A">
            <w:pPr>
              <w:rPr>
                <w:sz w:val="16"/>
                <w:szCs w:val="16"/>
              </w:rPr>
            </w:pPr>
          </w:p>
          <w:p w:rsidR="009D2175" w:rsidRDefault="009D2175" w:rsidP="0080235A">
            <w:pPr>
              <w:jc w:val="center"/>
              <w:rPr>
                <w:sz w:val="16"/>
                <w:szCs w:val="16"/>
              </w:rPr>
            </w:pPr>
            <w:r w:rsidRPr="00620CB4">
              <w:rPr>
                <w:sz w:val="16"/>
                <w:szCs w:val="16"/>
              </w:rPr>
              <w:t xml:space="preserve">Figure </w:t>
            </w:r>
            <w:r>
              <w:rPr>
                <w:sz w:val="16"/>
                <w:szCs w:val="16"/>
              </w:rPr>
              <w:t>9</w:t>
            </w:r>
            <w:r w:rsidRPr="00620CB4">
              <w:rPr>
                <w:sz w:val="16"/>
                <w:szCs w:val="16"/>
              </w:rPr>
              <w:t xml:space="preserve">: </w:t>
            </w:r>
            <w:r>
              <w:rPr>
                <w:sz w:val="16"/>
                <w:szCs w:val="16"/>
              </w:rPr>
              <w:t xml:space="preserve">Volt – </w:t>
            </w:r>
            <w:proofErr w:type="spellStart"/>
            <w:r>
              <w:rPr>
                <w:sz w:val="16"/>
                <w:szCs w:val="16"/>
              </w:rPr>
              <w:t>VAr</w:t>
            </w:r>
            <w:proofErr w:type="spellEnd"/>
            <w:r>
              <w:rPr>
                <w:sz w:val="16"/>
                <w:szCs w:val="16"/>
              </w:rPr>
              <w:t xml:space="preserve"> Activity Diagram</w:t>
            </w:r>
          </w:p>
          <w:p w:rsidR="009D0E01" w:rsidRDefault="009D0E01" w:rsidP="0080235A">
            <w:pPr>
              <w:jc w:val="center"/>
              <w:rPr>
                <w:sz w:val="16"/>
                <w:szCs w:val="16"/>
              </w:rPr>
            </w:pPr>
          </w:p>
          <w:p w:rsidR="009D2175" w:rsidRPr="00FB277D" w:rsidRDefault="009D2175" w:rsidP="0080235A">
            <w:pPr>
              <w:rPr>
                <w:sz w:val="16"/>
                <w:szCs w:val="16"/>
              </w:rPr>
            </w:pPr>
          </w:p>
        </w:tc>
      </w:tr>
    </w:tbl>
    <w:p w:rsidR="009D2175" w:rsidRDefault="009D2175" w:rsidP="009D2175">
      <w:pPr>
        <w:rPr>
          <w:b/>
          <w:color w:val="000080"/>
        </w:rPr>
      </w:pPr>
    </w:p>
    <w:p w:rsidR="009D2175" w:rsidRDefault="009D2175" w:rsidP="009D2175">
      <w:pPr>
        <w:jc w:val="left"/>
        <w:rPr>
          <w:rFonts w:eastAsia="Quattrocento Sans"/>
          <w:sz w:val="16"/>
          <w:szCs w:val="16"/>
        </w:rPr>
      </w:pPr>
    </w:p>
    <w:p w:rsidR="009D2175" w:rsidRDefault="009D2175" w:rsidP="009D2175">
      <w:pPr>
        <w:jc w:val="left"/>
        <w:rPr>
          <w:rFonts w:eastAsia="Quattrocento Sans"/>
          <w:sz w:val="16"/>
          <w:szCs w:val="16"/>
        </w:rPr>
      </w:pPr>
    </w:p>
    <w:p w:rsidR="009D2175" w:rsidRDefault="009D2175" w:rsidP="009D2175">
      <w:pPr>
        <w:jc w:val="left"/>
        <w:rPr>
          <w:rFonts w:eastAsia="Quattrocento Sans"/>
          <w:sz w:val="16"/>
          <w:szCs w:val="16"/>
        </w:rPr>
      </w:pPr>
    </w:p>
    <w:p w:rsidR="009D2175" w:rsidRDefault="009D2175" w:rsidP="009D2175">
      <w:pPr>
        <w:jc w:val="left"/>
        <w:rPr>
          <w:rFonts w:eastAsia="Quattrocento Sans"/>
          <w:sz w:val="16"/>
          <w:szCs w:val="16"/>
        </w:rPr>
      </w:pPr>
    </w:p>
    <w:p w:rsidR="009D2175" w:rsidRDefault="009D2175" w:rsidP="009D2175">
      <w:pPr>
        <w:jc w:val="left"/>
        <w:rPr>
          <w:rFonts w:eastAsia="Quattrocento Sans"/>
          <w:sz w:val="16"/>
          <w:szCs w:val="16"/>
        </w:rPr>
      </w:pPr>
    </w:p>
    <w:p w:rsidR="001D6A93" w:rsidRDefault="001D6A93" w:rsidP="009D2175"/>
    <w:tbl>
      <w:tblPr>
        <w:tblW w:w="13830" w:type="dxa"/>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30"/>
      </w:tblGrid>
      <w:tr w:rsidR="009D2175" w:rsidTr="001D6A93">
        <w:trPr>
          <w:trHeight w:val="8445"/>
        </w:trPr>
        <w:tc>
          <w:tcPr>
            <w:tcW w:w="13830" w:type="dxa"/>
          </w:tcPr>
          <w:p w:rsidR="009D2175" w:rsidRDefault="009D2175" w:rsidP="0080235A">
            <w:pPr>
              <w:rPr>
                <w:sz w:val="16"/>
                <w:szCs w:val="16"/>
              </w:rPr>
            </w:pPr>
          </w:p>
          <w:p w:rsidR="009D2175" w:rsidRPr="000C4303" w:rsidRDefault="009D2175" w:rsidP="0080235A">
            <w:pPr>
              <w:rPr>
                <w:b/>
                <w:color w:val="000080"/>
              </w:rPr>
            </w:pPr>
            <w:r>
              <w:rPr>
                <w:b/>
                <w:color w:val="000080"/>
              </w:rPr>
              <w:t>4.2.4 Steps – Peak Demand</w:t>
            </w:r>
          </w:p>
          <w:p w:rsidR="009D2175" w:rsidRPr="00FB277D" w:rsidRDefault="009D2175" w:rsidP="0080235A">
            <w:pPr>
              <w:rPr>
                <w:sz w:val="16"/>
                <w:szCs w:val="16"/>
              </w:rPr>
            </w:pPr>
          </w:p>
          <w:p w:rsidR="009D2175" w:rsidRPr="00FB277D" w:rsidRDefault="009D2175" w:rsidP="0080235A">
            <w:pPr>
              <w:rPr>
                <w:sz w:val="16"/>
                <w:szCs w:val="16"/>
              </w:rPr>
            </w:pPr>
          </w:p>
          <w:p w:rsidR="009D2175" w:rsidRDefault="009D2175" w:rsidP="0080235A">
            <w:pPr>
              <w:jc w:val="center"/>
            </w:pPr>
            <w:r>
              <w:rPr>
                <w:noProof/>
              </w:rPr>
              <w:drawing>
                <wp:inline distT="0" distB="0" distL="0" distR="0" wp14:anchorId="0345D364" wp14:editId="28CB621F">
                  <wp:extent cx="4187952" cy="3922776"/>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7952" cy="3922776"/>
                          </a:xfrm>
                          <a:prstGeom prst="rect">
                            <a:avLst/>
                          </a:prstGeom>
                          <a:noFill/>
                          <a:ln>
                            <a:noFill/>
                          </a:ln>
                        </pic:spPr>
                      </pic:pic>
                    </a:graphicData>
                  </a:graphic>
                </wp:inline>
              </w:drawing>
            </w:r>
          </w:p>
          <w:p w:rsidR="009D2175" w:rsidRDefault="009D2175" w:rsidP="0080235A"/>
          <w:p w:rsidR="009D2175" w:rsidRDefault="009D2175" w:rsidP="0080235A">
            <w:pPr>
              <w:jc w:val="center"/>
              <w:rPr>
                <w:sz w:val="16"/>
                <w:szCs w:val="16"/>
              </w:rPr>
            </w:pPr>
            <w:r>
              <w:rPr>
                <w:sz w:val="16"/>
                <w:szCs w:val="16"/>
              </w:rPr>
              <w:t>Figure 10</w:t>
            </w:r>
            <w:r w:rsidRPr="00620CB4">
              <w:rPr>
                <w:sz w:val="16"/>
                <w:szCs w:val="16"/>
              </w:rPr>
              <w:t xml:space="preserve">: </w:t>
            </w:r>
            <w:r>
              <w:rPr>
                <w:sz w:val="16"/>
                <w:szCs w:val="16"/>
              </w:rPr>
              <w:t>Peak Demand Use Case</w:t>
            </w: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80235A">
            <w:pPr>
              <w:jc w:val="center"/>
              <w:rPr>
                <w:sz w:val="16"/>
                <w:szCs w:val="16"/>
              </w:rPr>
            </w:pPr>
          </w:p>
          <w:p w:rsidR="001D6A93" w:rsidRDefault="001D6A93" w:rsidP="009D0E01">
            <w:pPr>
              <w:rPr>
                <w:sz w:val="16"/>
                <w:szCs w:val="16"/>
              </w:rPr>
            </w:pPr>
          </w:p>
          <w:p w:rsidR="009D0E01" w:rsidRDefault="009D0E01" w:rsidP="009D0E01">
            <w:pPr>
              <w:rPr>
                <w:sz w:val="16"/>
                <w:szCs w:val="16"/>
              </w:rPr>
            </w:pPr>
          </w:p>
          <w:p w:rsidR="009D0E01" w:rsidRDefault="009D0E01" w:rsidP="009D0E01">
            <w:pPr>
              <w:rPr>
                <w:sz w:val="16"/>
                <w:szCs w:val="16"/>
              </w:rPr>
            </w:pPr>
          </w:p>
          <w:p w:rsidR="001D6A93" w:rsidRPr="00620CB4" w:rsidRDefault="001D6A93" w:rsidP="0080235A">
            <w:pPr>
              <w:jc w:val="center"/>
              <w:rPr>
                <w:sz w:val="16"/>
                <w:szCs w:val="16"/>
              </w:rPr>
            </w:pPr>
          </w:p>
          <w:p w:rsidR="009D2175" w:rsidRDefault="009D2175" w:rsidP="0080235A">
            <w:pPr>
              <w:rPr>
                <w:sz w:val="16"/>
                <w:szCs w:val="16"/>
              </w:rPr>
            </w:pPr>
          </w:p>
          <w:p w:rsidR="009D2175" w:rsidRDefault="009D2175" w:rsidP="0080235A">
            <w:pPr>
              <w:rPr>
                <w:sz w:val="16"/>
                <w:szCs w:val="16"/>
              </w:rPr>
            </w:pPr>
          </w:p>
          <w:p w:rsidR="009D2175" w:rsidRDefault="00D911DA" w:rsidP="0080235A">
            <w:pPr>
              <w:jc w:val="center"/>
              <w:rPr>
                <w:sz w:val="16"/>
                <w:szCs w:val="16"/>
              </w:rPr>
            </w:pPr>
            <w:r>
              <w:rPr>
                <w:noProof/>
                <w:sz w:val="16"/>
                <w:szCs w:val="16"/>
              </w:rPr>
              <w:drawing>
                <wp:inline distT="0" distB="0" distL="0" distR="0" wp14:anchorId="1D7FFAFC" wp14:editId="51CC571C">
                  <wp:extent cx="6922008" cy="494690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22008" cy="4946904"/>
                          </a:xfrm>
                          <a:prstGeom prst="rect">
                            <a:avLst/>
                          </a:prstGeom>
                          <a:noFill/>
                          <a:ln>
                            <a:noFill/>
                          </a:ln>
                        </pic:spPr>
                      </pic:pic>
                    </a:graphicData>
                  </a:graphic>
                </wp:inline>
              </w:drawing>
            </w:r>
          </w:p>
          <w:p w:rsidR="009D2175" w:rsidRDefault="009D2175" w:rsidP="0080235A">
            <w:pPr>
              <w:rPr>
                <w:sz w:val="16"/>
                <w:szCs w:val="16"/>
              </w:rPr>
            </w:pPr>
          </w:p>
          <w:p w:rsidR="009D2175" w:rsidRDefault="009D2175" w:rsidP="0080235A">
            <w:pPr>
              <w:jc w:val="center"/>
              <w:rPr>
                <w:sz w:val="16"/>
                <w:szCs w:val="16"/>
              </w:rPr>
            </w:pPr>
            <w:r w:rsidRPr="00620CB4">
              <w:rPr>
                <w:sz w:val="16"/>
                <w:szCs w:val="16"/>
              </w:rPr>
              <w:t xml:space="preserve">Figure </w:t>
            </w:r>
            <w:r>
              <w:rPr>
                <w:sz w:val="16"/>
                <w:szCs w:val="16"/>
              </w:rPr>
              <w:t>11</w:t>
            </w:r>
            <w:r w:rsidRPr="00620CB4">
              <w:rPr>
                <w:sz w:val="16"/>
                <w:szCs w:val="16"/>
              </w:rPr>
              <w:t xml:space="preserve">: </w:t>
            </w:r>
            <w:r>
              <w:rPr>
                <w:sz w:val="16"/>
                <w:szCs w:val="16"/>
              </w:rPr>
              <w:t>Peak Demand Activity Diagram</w:t>
            </w:r>
          </w:p>
          <w:p w:rsidR="009D0E01" w:rsidRDefault="009D0E01" w:rsidP="0080235A">
            <w:pPr>
              <w:jc w:val="center"/>
              <w:rPr>
                <w:sz w:val="16"/>
                <w:szCs w:val="16"/>
              </w:rPr>
            </w:pPr>
          </w:p>
          <w:p w:rsidR="009D2175" w:rsidRPr="00FB277D" w:rsidRDefault="009D2175" w:rsidP="0080235A">
            <w:pPr>
              <w:rPr>
                <w:sz w:val="16"/>
                <w:szCs w:val="16"/>
              </w:rPr>
            </w:pPr>
          </w:p>
        </w:tc>
      </w:tr>
    </w:tbl>
    <w:p w:rsidR="009D2175" w:rsidRDefault="009D2175" w:rsidP="009D2175">
      <w:pPr>
        <w:jc w:val="left"/>
      </w:pPr>
    </w:p>
    <w:p w:rsidR="006E1A12" w:rsidRDefault="006E1A12" w:rsidP="009D2175">
      <w:pPr>
        <w:jc w:val="left"/>
      </w:pPr>
    </w:p>
    <w:p w:rsidR="006E1A12" w:rsidRDefault="006E1A12" w:rsidP="009D2175">
      <w:pPr>
        <w:jc w:val="left"/>
      </w:pPr>
    </w:p>
    <w:p w:rsidR="006E1A12" w:rsidRDefault="006E1A12" w:rsidP="009D2175">
      <w:pPr>
        <w:jc w:val="left"/>
      </w:pPr>
    </w:p>
    <w:p w:rsidR="001D6A93" w:rsidRDefault="001D6A93" w:rsidP="009D2175">
      <w:pPr>
        <w:jc w:val="left"/>
      </w:pPr>
    </w:p>
    <w:tbl>
      <w:tblPr>
        <w:tblW w:w="13914" w:type="dxa"/>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14"/>
      </w:tblGrid>
      <w:tr w:rsidR="009D2175" w:rsidTr="00A64BE6">
        <w:trPr>
          <w:trHeight w:val="8990"/>
        </w:trPr>
        <w:tc>
          <w:tcPr>
            <w:tcW w:w="13914" w:type="dxa"/>
          </w:tcPr>
          <w:p w:rsidR="009D2175" w:rsidRPr="00FB277D" w:rsidRDefault="009D2175" w:rsidP="0080235A">
            <w:pPr>
              <w:rPr>
                <w:sz w:val="16"/>
                <w:szCs w:val="16"/>
              </w:rPr>
            </w:pPr>
          </w:p>
          <w:p w:rsidR="009D2175" w:rsidRDefault="009D2175" w:rsidP="0080235A">
            <w:pPr>
              <w:rPr>
                <w:sz w:val="16"/>
                <w:szCs w:val="16"/>
              </w:rPr>
            </w:pPr>
            <w:r>
              <w:rPr>
                <w:b/>
                <w:color w:val="000080"/>
              </w:rPr>
              <w:t>4.2.5 Steps – Distribution Transfer Trip</w:t>
            </w:r>
          </w:p>
          <w:p w:rsidR="009D2175" w:rsidRPr="00FB277D" w:rsidRDefault="009D2175" w:rsidP="0080235A">
            <w:pPr>
              <w:rPr>
                <w:sz w:val="16"/>
                <w:szCs w:val="16"/>
              </w:rPr>
            </w:pPr>
          </w:p>
          <w:p w:rsidR="009D2175" w:rsidRDefault="009D2175" w:rsidP="0080235A">
            <w:pPr>
              <w:jc w:val="center"/>
            </w:pPr>
            <w:r>
              <w:rPr>
                <w:noProof/>
              </w:rPr>
              <w:drawing>
                <wp:inline distT="0" distB="0" distL="0" distR="0" wp14:anchorId="148C4192" wp14:editId="63BC40CC">
                  <wp:extent cx="7626096" cy="51297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626096" cy="5129784"/>
                          </a:xfrm>
                          <a:prstGeom prst="rect">
                            <a:avLst/>
                          </a:prstGeom>
                          <a:noFill/>
                          <a:ln>
                            <a:noFill/>
                          </a:ln>
                        </pic:spPr>
                      </pic:pic>
                    </a:graphicData>
                  </a:graphic>
                </wp:inline>
              </w:drawing>
            </w:r>
          </w:p>
          <w:p w:rsidR="009D2175" w:rsidRDefault="009D2175" w:rsidP="0080235A"/>
          <w:p w:rsidR="009D2175" w:rsidRDefault="009D2175" w:rsidP="0080235A">
            <w:pPr>
              <w:jc w:val="center"/>
              <w:rPr>
                <w:sz w:val="16"/>
                <w:szCs w:val="16"/>
              </w:rPr>
            </w:pPr>
            <w:r>
              <w:rPr>
                <w:sz w:val="16"/>
                <w:szCs w:val="16"/>
              </w:rPr>
              <w:t>Figure 12</w:t>
            </w:r>
            <w:r w:rsidRPr="00620CB4">
              <w:rPr>
                <w:sz w:val="16"/>
                <w:szCs w:val="16"/>
              </w:rPr>
              <w:t xml:space="preserve">: </w:t>
            </w:r>
            <w:r>
              <w:rPr>
                <w:sz w:val="16"/>
                <w:szCs w:val="16"/>
              </w:rPr>
              <w:t>Distribution Transfer Trip Use Case</w:t>
            </w:r>
          </w:p>
          <w:p w:rsidR="006E1A12" w:rsidRDefault="006E1A12" w:rsidP="0080235A">
            <w:pPr>
              <w:jc w:val="center"/>
              <w:rPr>
                <w:sz w:val="16"/>
                <w:szCs w:val="16"/>
              </w:rPr>
            </w:pPr>
          </w:p>
          <w:p w:rsidR="006E1A12" w:rsidRPr="00620CB4" w:rsidRDefault="006E1A12" w:rsidP="0080235A">
            <w:pPr>
              <w:jc w:val="center"/>
              <w:rPr>
                <w:sz w:val="16"/>
                <w:szCs w:val="16"/>
              </w:rPr>
            </w:pPr>
          </w:p>
          <w:p w:rsidR="009D2175" w:rsidRDefault="009D2175" w:rsidP="0080235A">
            <w:pPr>
              <w:rPr>
                <w:sz w:val="16"/>
                <w:szCs w:val="16"/>
              </w:rPr>
            </w:pPr>
          </w:p>
          <w:p w:rsidR="009D2175" w:rsidRDefault="009D2175" w:rsidP="0080235A">
            <w:pPr>
              <w:rPr>
                <w:sz w:val="16"/>
                <w:szCs w:val="16"/>
              </w:rPr>
            </w:pPr>
          </w:p>
          <w:p w:rsidR="006E1A12" w:rsidRDefault="006E1A12" w:rsidP="0080235A">
            <w:pPr>
              <w:rPr>
                <w:sz w:val="16"/>
                <w:szCs w:val="16"/>
              </w:rPr>
            </w:pPr>
          </w:p>
          <w:p w:rsidR="009D2175" w:rsidRDefault="00D911DA" w:rsidP="001D6A93">
            <w:pPr>
              <w:jc w:val="center"/>
              <w:rPr>
                <w:sz w:val="16"/>
                <w:szCs w:val="16"/>
              </w:rPr>
            </w:pPr>
            <w:r>
              <w:rPr>
                <w:noProof/>
                <w:sz w:val="16"/>
                <w:szCs w:val="16"/>
              </w:rPr>
              <w:drawing>
                <wp:inline distT="0" distB="0" distL="0" distR="0" wp14:anchorId="480ECC3E" wp14:editId="7ABE4335">
                  <wp:extent cx="8684691" cy="5102352"/>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84691" cy="5102352"/>
                          </a:xfrm>
                          <a:prstGeom prst="rect">
                            <a:avLst/>
                          </a:prstGeom>
                          <a:noFill/>
                          <a:ln>
                            <a:noFill/>
                          </a:ln>
                        </pic:spPr>
                      </pic:pic>
                    </a:graphicData>
                  </a:graphic>
                </wp:inline>
              </w:drawing>
            </w:r>
          </w:p>
          <w:p w:rsidR="009D2175" w:rsidRDefault="009D2175" w:rsidP="0080235A">
            <w:pPr>
              <w:rPr>
                <w:sz w:val="16"/>
                <w:szCs w:val="16"/>
              </w:rPr>
            </w:pPr>
          </w:p>
          <w:p w:rsidR="009D2175" w:rsidRDefault="009D2175" w:rsidP="0080235A">
            <w:pPr>
              <w:jc w:val="center"/>
              <w:rPr>
                <w:sz w:val="16"/>
                <w:szCs w:val="16"/>
              </w:rPr>
            </w:pPr>
            <w:r w:rsidRPr="00620CB4">
              <w:rPr>
                <w:sz w:val="16"/>
                <w:szCs w:val="16"/>
              </w:rPr>
              <w:t xml:space="preserve">Figure </w:t>
            </w:r>
            <w:r>
              <w:rPr>
                <w:sz w:val="16"/>
                <w:szCs w:val="16"/>
              </w:rPr>
              <w:t>13</w:t>
            </w:r>
            <w:r w:rsidRPr="00620CB4">
              <w:rPr>
                <w:sz w:val="16"/>
                <w:szCs w:val="16"/>
              </w:rPr>
              <w:t xml:space="preserve">: </w:t>
            </w:r>
            <w:r>
              <w:rPr>
                <w:sz w:val="16"/>
                <w:szCs w:val="16"/>
              </w:rPr>
              <w:t>Distribution Transfer Trip Activity Diagram</w:t>
            </w:r>
          </w:p>
          <w:p w:rsidR="009D2175" w:rsidRPr="00FB277D" w:rsidRDefault="009D2175" w:rsidP="0080235A">
            <w:pPr>
              <w:rPr>
                <w:sz w:val="16"/>
                <w:szCs w:val="16"/>
              </w:rPr>
            </w:pPr>
          </w:p>
        </w:tc>
      </w:tr>
    </w:tbl>
    <w:p w:rsidR="009D2175" w:rsidRDefault="009D2175" w:rsidP="009D2175">
      <w:pPr>
        <w:rPr>
          <w:b/>
          <w:color w:val="000080"/>
        </w:rPr>
      </w:pPr>
    </w:p>
    <w:p w:rsidR="006E1A12" w:rsidRDefault="006E1A12">
      <w:pPr>
        <w:spacing w:after="200" w:line="276" w:lineRule="auto"/>
        <w:jc w:val="left"/>
      </w:pPr>
      <w:r>
        <w:lastRenderedPageBreak/>
        <w:br w:type="page"/>
      </w:r>
    </w:p>
    <w:p w:rsidR="009D2175" w:rsidRDefault="009D2175" w:rsidP="009D2175">
      <w:pPr>
        <w:jc w:val="left"/>
      </w:pPr>
    </w:p>
    <w:p w:rsidR="006E1A12" w:rsidRDefault="006E1A12" w:rsidP="009D2175">
      <w:pPr>
        <w:jc w:val="left"/>
      </w:pPr>
    </w:p>
    <w:tbl>
      <w:tblPr>
        <w:tblW w:w="13830" w:type="dxa"/>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30"/>
      </w:tblGrid>
      <w:tr w:rsidR="009D2175" w:rsidTr="00F8192C">
        <w:trPr>
          <w:trHeight w:val="224"/>
        </w:trPr>
        <w:tc>
          <w:tcPr>
            <w:tcW w:w="13830" w:type="dxa"/>
          </w:tcPr>
          <w:p w:rsidR="009D2175" w:rsidRDefault="009D2175" w:rsidP="0080235A">
            <w:pPr>
              <w:rPr>
                <w:sz w:val="16"/>
                <w:szCs w:val="16"/>
              </w:rPr>
            </w:pPr>
          </w:p>
          <w:p w:rsidR="009D2175" w:rsidRDefault="009D2175" w:rsidP="0080235A">
            <w:pPr>
              <w:rPr>
                <w:sz w:val="16"/>
                <w:szCs w:val="16"/>
              </w:rPr>
            </w:pPr>
            <w:r>
              <w:rPr>
                <w:b/>
                <w:color w:val="000080"/>
              </w:rPr>
              <w:t>4.2.6 Steps – Anti-Islanding</w:t>
            </w:r>
          </w:p>
          <w:p w:rsidR="009D2175" w:rsidRPr="00FB277D" w:rsidRDefault="009D2175" w:rsidP="0080235A">
            <w:pPr>
              <w:rPr>
                <w:sz w:val="16"/>
                <w:szCs w:val="16"/>
              </w:rPr>
            </w:pPr>
          </w:p>
          <w:p w:rsidR="009D2175" w:rsidRPr="00FB277D" w:rsidRDefault="009D2175" w:rsidP="0080235A">
            <w:pPr>
              <w:rPr>
                <w:sz w:val="16"/>
                <w:szCs w:val="16"/>
              </w:rPr>
            </w:pPr>
          </w:p>
          <w:p w:rsidR="009D2175" w:rsidRDefault="00D911DA" w:rsidP="0080235A">
            <w:pPr>
              <w:jc w:val="center"/>
            </w:pPr>
            <w:r>
              <w:rPr>
                <w:noProof/>
              </w:rPr>
              <w:drawing>
                <wp:inline distT="0" distB="0" distL="0" distR="0" wp14:anchorId="25052B86" wp14:editId="526372EB">
                  <wp:extent cx="4059936" cy="3867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9936" cy="3867912"/>
                          </a:xfrm>
                          <a:prstGeom prst="rect">
                            <a:avLst/>
                          </a:prstGeom>
                          <a:noFill/>
                          <a:ln>
                            <a:noFill/>
                          </a:ln>
                        </pic:spPr>
                      </pic:pic>
                    </a:graphicData>
                  </a:graphic>
                </wp:inline>
              </w:drawing>
            </w:r>
          </w:p>
          <w:p w:rsidR="009D2175" w:rsidRDefault="009D2175" w:rsidP="0080235A"/>
          <w:p w:rsidR="009D2175" w:rsidRDefault="009D2175" w:rsidP="0080235A">
            <w:pPr>
              <w:jc w:val="center"/>
              <w:rPr>
                <w:sz w:val="16"/>
                <w:szCs w:val="16"/>
              </w:rPr>
            </w:pPr>
            <w:r>
              <w:rPr>
                <w:sz w:val="16"/>
                <w:szCs w:val="16"/>
              </w:rPr>
              <w:t>Figure 14</w:t>
            </w:r>
            <w:r w:rsidRPr="00620CB4">
              <w:rPr>
                <w:sz w:val="16"/>
                <w:szCs w:val="16"/>
              </w:rPr>
              <w:t xml:space="preserve">: </w:t>
            </w:r>
            <w:r>
              <w:rPr>
                <w:sz w:val="16"/>
                <w:szCs w:val="16"/>
              </w:rPr>
              <w:t>Anti-Islanding Use Case</w:t>
            </w:r>
          </w:p>
          <w:p w:rsidR="00A64BE6" w:rsidRDefault="00A64BE6" w:rsidP="0080235A">
            <w:pPr>
              <w:jc w:val="center"/>
              <w:rPr>
                <w:sz w:val="16"/>
                <w:szCs w:val="16"/>
              </w:rPr>
            </w:pPr>
          </w:p>
          <w:p w:rsidR="00A64BE6" w:rsidRDefault="00A64BE6" w:rsidP="0080235A">
            <w:pPr>
              <w:jc w:val="center"/>
              <w:rPr>
                <w:sz w:val="16"/>
                <w:szCs w:val="16"/>
              </w:rPr>
            </w:pPr>
          </w:p>
          <w:p w:rsidR="00A64BE6" w:rsidRDefault="00A64BE6" w:rsidP="0080235A">
            <w:pPr>
              <w:jc w:val="center"/>
              <w:rPr>
                <w:sz w:val="16"/>
                <w:szCs w:val="16"/>
              </w:rPr>
            </w:pPr>
          </w:p>
          <w:p w:rsidR="00A64BE6" w:rsidRDefault="00A64BE6" w:rsidP="0080235A">
            <w:pPr>
              <w:jc w:val="center"/>
              <w:rPr>
                <w:sz w:val="16"/>
                <w:szCs w:val="16"/>
              </w:rPr>
            </w:pPr>
          </w:p>
          <w:p w:rsidR="00A64BE6" w:rsidRDefault="00A64BE6" w:rsidP="0080235A">
            <w:pPr>
              <w:jc w:val="center"/>
              <w:rPr>
                <w:sz w:val="16"/>
                <w:szCs w:val="16"/>
              </w:rPr>
            </w:pPr>
          </w:p>
          <w:p w:rsidR="00A64BE6" w:rsidRDefault="00A64BE6" w:rsidP="0080235A">
            <w:pPr>
              <w:jc w:val="center"/>
              <w:rPr>
                <w:sz w:val="16"/>
                <w:szCs w:val="16"/>
              </w:rPr>
            </w:pPr>
          </w:p>
          <w:p w:rsidR="00A64BE6" w:rsidRDefault="00A64BE6" w:rsidP="0080235A">
            <w:pPr>
              <w:jc w:val="center"/>
              <w:rPr>
                <w:sz w:val="16"/>
                <w:szCs w:val="16"/>
              </w:rPr>
            </w:pPr>
          </w:p>
          <w:p w:rsidR="00A64BE6" w:rsidRDefault="00A64BE6" w:rsidP="0080235A">
            <w:pPr>
              <w:jc w:val="center"/>
              <w:rPr>
                <w:sz w:val="16"/>
                <w:szCs w:val="16"/>
              </w:rPr>
            </w:pPr>
          </w:p>
          <w:p w:rsidR="00A64BE6" w:rsidRDefault="00A64BE6" w:rsidP="0080235A">
            <w:pPr>
              <w:jc w:val="center"/>
              <w:rPr>
                <w:sz w:val="16"/>
                <w:szCs w:val="16"/>
              </w:rPr>
            </w:pPr>
          </w:p>
          <w:p w:rsidR="00A64BE6" w:rsidRDefault="00A64BE6" w:rsidP="0080235A">
            <w:pPr>
              <w:jc w:val="center"/>
              <w:rPr>
                <w:sz w:val="16"/>
                <w:szCs w:val="16"/>
              </w:rPr>
            </w:pPr>
          </w:p>
          <w:p w:rsidR="00A64BE6" w:rsidRDefault="00A64BE6" w:rsidP="0080235A">
            <w:pPr>
              <w:jc w:val="center"/>
              <w:rPr>
                <w:sz w:val="16"/>
                <w:szCs w:val="16"/>
              </w:rPr>
            </w:pPr>
          </w:p>
          <w:p w:rsidR="00A64BE6" w:rsidRDefault="00A64BE6" w:rsidP="0080235A">
            <w:pPr>
              <w:jc w:val="center"/>
              <w:rPr>
                <w:sz w:val="16"/>
                <w:szCs w:val="16"/>
              </w:rPr>
            </w:pPr>
          </w:p>
          <w:p w:rsidR="00A64BE6" w:rsidRDefault="00A64BE6" w:rsidP="0080235A">
            <w:pPr>
              <w:jc w:val="center"/>
              <w:rPr>
                <w:sz w:val="16"/>
                <w:szCs w:val="16"/>
              </w:rPr>
            </w:pPr>
          </w:p>
          <w:p w:rsidR="00A64BE6" w:rsidRPr="00620CB4" w:rsidRDefault="00A64BE6" w:rsidP="0080235A">
            <w:pPr>
              <w:jc w:val="center"/>
              <w:rPr>
                <w:sz w:val="16"/>
                <w:szCs w:val="16"/>
              </w:rPr>
            </w:pPr>
          </w:p>
          <w:p w:rsidR="009D2175" w:rsidRDefault="009D2175" w:rsidP="0080235A">
            <w:pPr>
              <w:rPr>
                <w:sz w:val="16"/>
                <w:szCs w:val="16"/>
              </w:rPr>
            </w:pPr>
          </w:p>
          <w:p w:rsidR="009D2175" w:rsidRDefault="00510687" w:rsidP="00F8192C">
            <w:pPr>
              <w:jc w:val="center"/>
              <w:rPr>
                <w:sz w:val="16"/>
                <w:szCs w:val="16"/>
              </w:rPr>
            </w:pPr>
            <w:r>
              <w:rPr>
                <w:noProof/>
                <w:sz w:val="16"/>
                <w:szCs w:val="16"/>
              </w:rPr>
              <w:drawing>
                <wp:inline distT="0" distB="0" distL="0" distR="0">
                  <wp:extent cx="8639175" cy="5385435"/>
                  <wp:effectExtent l="0" t="0" r="952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39175" cy="5385435"/>
                          </a:xfrm>
                          <a:prstGeom prst="rect">
                            <a:avLst/>
                          </a:prstGeom>
                          <a:noFill/>
                          <a:ln>
                            <a:noFill/>
                          </a:ln>
                        </pic:spPr>
                      </pic:pic>
                    </a:graphicData>
                  </a:graphic>
                </wp:inline>
              </w:drawing>
            </w:r>
          </w:p>
          <w:p w:rsidR="009D2175" w:rsidRDefault="009D2175" w:rsidP="0080235A">
            <w:pPr>
              <w:jc w:val="center"/>
              <w:rPr>
                <w:sz w:val="16"/>
                <w:szCs w:val="16"/>
              </w:rPr>
            </w:pPr>
          </w:p>
          <w:p w:rsidR="009D2175" w:rsidRDefault="009D2175" w:rsidP="0080235A">
            <w:pPr>
              <w:jc w:val="center"/>
              <w:rPr>
                <w:sz w:val="16"/>
                <w:szCs w:val="16"/>
              </w:rPr>
            </w:pPr>
            <w:r w:rsidRPr="00620CB4">
              <w:rPr>
                <w:sz w:val="16"/>
                <w:szCs w:val="16"/>
              </w:rPr>
              <w:t xml:space="preserve">Figure </w:t>
            </w:r>
            <w:r>
              <w:rPr>
                <w:sz w:val="16"/>
                <w:szCs w:val="16"/>
              </w:rPr>
              <w:t>15</w:t>
            </w:r>
            <w:r w:rsidRPr="00620CB4">
              <w:rPr>
                <w:sz w:val="16"/>
                <w:szCs w:val="16"/>
              </w:rPr>
              <w:t xml:space="preserve">: </w:t>
            </w:r>
            <w:r>
              <w:rPr>
                <w:sz w:val="16"/>
                <w:szCs w:val="16"/>
              </w:rPr>
              <w:t>Anti-Islanding Activity Diagram</w:t>
            </w:r>
          </w:p>
          <w:p w:rsidR="009D2175" w:rsidRPr="00FB277D" w:rsidRDefault="009D2175" w:rsidP="0080235A">
            <w:pPr>
              <w:jc w:val="center"/>
              <w:rPr>
                <w:sz w:val="16"/>
                <w:szCs w:val="16"/>
              </w:rPr>
            </w:pPr>
          </w:p>
        </w:tc>
      </w:tr>
    </w:tbl>
    <w:p w:rsidR="00F8192C" w:rsidRDefault="00F8192C">
      <w:pPr>
        <w:spacing w:after="200" w:line="276" w:lineRule="auto"/>
        <w:jc w:val="left"/>
        <w:rPr>
          <w:b/>
          <w:color w:val="000080"/>
        </w:rPr>
      </w:pPr>
      <w:r>
        <w:rPr>
          <w:b/>
          <w:color w:val="000080"/>
        </w:rPr>
        <w:lastRenderedPageBreak/>
        <w:br w:type="page"/>
      </w:r>
    </w:p>
    <w:p w:rsidR="009D2175" w:rsidRDefault="009D2175" w:rsidP="009D2175">
      <w:pPr>
        <w:spacing w:before="100" w:after="200"/>
      </w:pPr>
      <w:r>
        <w:rPr>
          <w:b/>
          <w:color w:val="000080"/>
        </w:rPr>
        <w:lastRenderedPageBreak/>
        <w:t>5 Information Exchanged</w:t>
      </w:r>
    </w:p>
    <w:p w:rsidR="009D2175" w:rsidRDefault="009D2175" w:rsidP="009D2175">
      <w:r>
        <w:t>See logical models designed based on the IEC CIM. Physical XSDs and IDLs are generated from the logical models listed below.</w:t>
      </w:r>
    </w:p>
    <w:p w:rsidR="003C1B9D" w:rsidRDefault="003C1B9D" w:rsidP="009D2175"/>
    <w:tbl>
      <w:tblPr>
        <w:tblW w:w="4961" w:type="pct"/>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88"/>
      </w:tblGrid>
      <w:tr w:rsidR="005A79F5" w:rsidTr="008D0BE8">
        <w:trPr>
          <w:cantSplit/>
        </w:trPr>
        <w:tc>
          <w:tcPr>
            <w:tcW w:w="13788" w:type="dxa"/>
            <w:tcBorders>
              <w:bottom w:val="single" w:sz="4" w:space="0" w:color="000000"/>
            </w:tcBorders>
            <w:shd w:val="clear" w:color="auto" w:fill="CCCCCC"/>
          </w:tcPr>
          <w:p w:rsidR="005A79F5" w:rsidRDefault="005A79F5" w:rsidP="005A79F5">
            <w:pPr>
              <w:jc w:val="center"/>
              <w:rPr>
                <w:rFonts w:ascii="Arial Narrow" w:eastAsia="Arial Narrow" w:hAnsi="Arial Narrow" w:cs="Arial Narrow"/>
                <w:b/>
                <w:i/>
                <w:color w:val="000080"/>
                <w:sz w:val="19"/>
                <w:szCs w:val="19"/>
              </w:rPr>
            </w:pPr>
          </w:p>
          <w:p w:rsidR="005A79F5" w:rsidRDefault="005A79F5" w:rsidP="005A79F5">
            <w:pPr>
              <w:jc w:val="center"/>
              <w:rPr>
                <w:rFonts w:ascii="Arial Narrow" w:eastAsia="Arial Narrow" w:hAnsi="Arial Narrow" w:cs="Arial Narrow"/>
                <w:b/>
                <w:i/>
                <w:color w:val="000080"/>
                <w:sz w:val="19"/>
                <w:szCs w:val="19"/>
              </w:rPr>
            </w:pPr>
            <w:r>
              <w:rPr>
                <w:rFonts w:ascii="Arial Narrow" w:eastAsia="Arial Narrow" w:hAnsi="Arial Narrow" w:cs="Arial Narrow"/>
                <w:b/>
                <w:i/>
                <w:color w:val="000080"/>
                <w:sz w:val="19"/>
                <w:szCs w:val="19"/>
              </w:rPr>
              <w:t>Name of Information and Description of Information Exchanged</w:t>
            </w:r>
          </w:p>
          <w:p w:rsidR="005A79F5" w:rsidRDefault="005A79F5" w:rsidP="005A79F5">
            <w:pPr>
              <w:jc w:val="center"/>
            </w:pPr>
          </w:p>
        </w:tc>
      </w:tr>
      <w:tr w:rsidR="00BA60F6" w:rsidRPr="006124AA" w:rsidTr="00BA60F6">
        <w:trPr>
          <w:cantSplit/>
        </w:trPr>
        <w:tc>
          <w:tcPr>
            <w:tcW w:w="13788" w:type="dxa"/>
          </w:tcPr>
          <w:p w:rsidR="005A79F5" w:rsidRDefault="005A79F5" w:rsidP="00BA60F6">
            <w:pPr>
              <w:jc w:val="center"/>
              <w:rPr>
                <w:b/>
                <w:sz w:val="18"/>
                <w:szCs w:val="18"/>
              </w:rPr>
            </w:pPr>
          </w:p>
          <w:p w:rsidR="00BA60F6" w:rsidRPr="00BA60F6" w:rsidRDefault="00BA60F6" w:rsidP="00BA60F6">
            <w:pPr>
              <w:jc w:val="center"/>
              <w:rPr>
                <w:b/>
                <w:sz w:val="18"/>
                <w:szCs w:val="18"/>
              </w:rPr>
            </w:pPr>
            <w:proofErr w:type="spellStart"/>
            <w:r w:rsidRPr="00BA60F6">
              <w:rPr>
                <w:b/>
                <w:sz w:val="18"/>
                <w:szCs w:val="18"/>
              </w:rPr>
              <w:t>BreakerEventProfile</w:t>
            </w:r>
            <w:proofErr w:type="spellEnd"/>
          </w:p>
          <w:p w:rsidR="00BA60F6" w:rsidRPr="00BA60F6" w:rsidRDefault="00BA60F6" w:rsidP="00BA60F6">
            <w:pPr>
              <w:jc w:val="center"/>
            </w:pPr>
          </w:p>
          <w:p w:rsidR="00BA60F6" w:rsidRDefault="00D33A15" w:rsidP="00BA60F6">
            <w:pPr>
              <w:jc w:val="center"/>
              <w:rPr>
                <w:sz w:val="16"/>
                <w:szCs w:val="16"/>
              </w:rPr>
            </w:pPr>
            <w:r>
              <w:rPr>
                <w:noProof/>
                <w:sz w:val="16"/>
                <w:szCs w:val="16"/>
              </w:rPr>
              <w:drawing>
                <wp:inline distT="0" distB="0" distL="0" distR="0" wp14:anchorId="38F3FD5D" wp14:editId="034BAAE9">
                  <wp:extent cx="4137660" cy="3535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660" cy="3535680"/>
                          </a:xfrm>
                          <a:prstGeom prst="rect">
                            <a:avLst/>
                          </a:prstGeom>
                          <a:noFill/>
                          <a:ln>
                            <a:noFill/>
                          </a:ln>
                        </pic:spPr>
                      </pic:pic>
                    </a:graphicData>
                  </a:graphic>
                </wp:inline>
              </w:drawing>
            </w:r>
          </w:p>
          <w:p w:rsidR="00BA60F6" w:rsidRDefault="00BA60F6" w:rsidP="00BA60F6">
            <w:pPr>
              <w:jc w:val="center"/>
              <w:rPr>
                <w:sz w:val="16"/>
                <w:szCs w:val="16"/>
              </w:rPr>
            </w:pPr>
          </w:p>
          <w:p w:rsidR="00BA60F6" w:rsidRDefault="00BA60F6" w:rsidP="00BA60F6">
            <w:pPr>
              <w:jc w:val="center"/>
              <w:rPr>
                <w:sz w:val="16"/>
                <w:szCs w:val="16"/>
              </w:rPr>
            </w:pPr>
          </w:p>
          <w:p w:rsidR="00BA60F6" w:rsidRPr="006124AA" w:rsidRDefault="00BA60F6" w:rsidP="00BA60F6">
            <w:pPr>
              <w:jc w:val="center"/>
              <w:rPr>
                <w:sz w:val="16"/>
                <w:szCs w:val="16"/>
              </w:rPr>
            </w:pPr>
          </w:p>
        </w:tc>
      </w:tr>
      <w:tr w:rsidR="00BA60F6" w:rsidRPr="006124AA" w:rsidTr="00BA60F6">
        <w:trPr>
          <w:cantSplit/>
        </w:trPr>
        <w:tc>
          <w:tcPr>
            <w:tcW w:w="13788" w:type="dxa"/>
          </w:tcPr>
          <w:p w:rsidR="005A79F5" w:rsidRDefault="005A79F5" w:rsidP="00BA60F6">
            <w:pPr>
              <w:jc w:val="center"/>
              <w:rPr>
                <w:b/>
                <w:sz w:val="18"/>
                <w:szCs w:val="18"/>
              </w:rPr>
            </w:pPr>
          </w:p>
          <w:p w:rsidR="00BA60F6" w:rsidRDefault="00BA60F6" w:rsidP="00BA60F6">
            <w:pPr>
              <w:jc w:val="center"/>
              <w:rPr>
                <w:b/>
                <w:sz w:val="18"/>
                <w:szCs w:val="18"/>
              </w:rPr>
            </w:pPr>
            <w:proofErr w:type="spellStart"/>
            <w:r w:rsidRPr="00BA60F6">
              <w:rPr>
                <w:b/>
                <w:sz w:val="18"/>
                <w:szCs w:val="18"/>
              </w:rPr>
              <w:t>BreakerReadingProfile</w:t>
            </w:r>
            <w:proofErr w:type="spellEnd"/>
          </w:p>
          <w:p w:rsidR="00D33A15" w:rsidRPr="00D33A15" w:rsidRDefault="00D33A15" w:rsidP="00BA60F6">
            <w:pPr>
              <w:jc w:val="center"/>
              <w:rPr>
                <w:sz w:val="18"/>
                <w:szCs w:val="18"/>
              </w:rPr>
            </w:pPr>
          </w:p>
          <w:p w:rsidR="00BA60F6" w:rsidRDefault="00D33A15" w:rsidP="00BA60F6">
            <w:pPr>
              <w:jc w:val="center"/>
              <w:rPr>
                <w:sz w:val="16"/>
                <w:szCs w:val="16"/>
              </w:rPr>
            </w:pPr>
            <w:r>
              <w:rPr>
                <w:noProof/>
                <w:sz w:val="16"/>
                <w:szCs w:val="16"/>
              </w:rPr>
              <w:drawing>
                <wp:inline distT="0" distB="0" distL="0" distR="0" wp14:anchorId="08E8631F" wp14:editId="562F51C3">
                  <wp:extent cx="5596128" cy="34747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6128" cy="3474720"/>
                          </a:xfrm>
                          <a:prstGeom prst="rect">
                            <a:avLst/>
                          </a:prstGeom>
                          <a:noFill/>
                          <a:ln>
                            <a:noFill/>
                          </a:ln>
                        </pic:spPr>
                      </pic:pic>
                    </a:graphicData>
                  </a:graphic>
                </wp:inline>
              </w:drawing>
            </w:r>
          </w:p>
          <w:p w:rsidR="00D33A15" w:rsidRPr="006124AA" w:rsidRDefault="00D33A15" w:rsidP="00BA60F6">
            <w:pPr>
              <w:jc w:val="center"/>
              <w:rPr>
                <w:sz w:val="16"/>
                <w:szCs w:val="16"/>
              </w:rPr>
            </w:pPr>
          </w:p>
        </w:tc>
      </w:tr>
      <w:tr w:rsidR="00BA60F6" w:rsidRPr="006124AA" w:rsidTr="00BA60F6">
        <w:trPr>
          <w:cantSplit/>
        </w:trPr>
        <w:tc>
          <w:tcPr>
            <w:tcW w:w="13788" w:type="dxa"/>
          </w:tcPr>
          <w:p w:rsidR="005A79F5" w:rsidRDefault="005A79F5" w:rsidP="00BA60F6">
            <w:pPr>
              <w:jc w:val="center"/>
              <w:rPr>
                <w:b/>
                <w:sz w:val="18"/>
                <w:szCs w:val="18"/>
              </w:rPr>
            </w:pPr>
          </w:p>
          <w:p w:rsidR="00BA60F6" w:rsidRPr="00D33A15" w:rsidRDefault="00BA60F6" w:rsidP="00BA60F6">
            <w:pPr>
              <w:jc w:val="center"/>
              <w:rPr>
                <w:b/>
                <w:sz w:val="18"/>
                <w:szCs w:val="18"/>
              </w:rPr>
            </w:pPr>
            <w:proofErr w:type="spellStart"/>
            <w:r w:rsidRPr="00D33A15">
              <w:rPr>
                <w:b/>
                <w:sz w:val="18"/>
                <w:szCs w:val="18"/>
              </w:rPr>
              <w:t>BreakerStatusProfile</w:t>
            </w:r>
            <w:proofErr w:type="spellEnd"/>
          </w:p>
          <w:p w:rsidR="00D33A15" w:rsidRDefault="00D33A15" w:rsidP="00BA60F6">
            <w:pPr>
              <w:jc w:val="center"/>
              <w:rPr>
                <w:sz w:val="16"/>
                <w:szCs w:val="16"/>
              </w:rPr>
            </w:pPr>
          </w:p>
          <w:p w:rsidR="00D33A15" w:rsidRPr="006124AA" w:rsidRDefault="00F3244F" w:rsidP="00BA60F6">
            <w:pPr>
              <w:jc w:val="center"/>
              <w:rPr>
                <w:sz w:val="16"/>
                <w:szCs w:val="16"/>
              </w:rPr>
            </w:pPr>
            <w:r w:rsidRPr="00F3244F">
              <w:rPr>
                <w:noProof/>
                <w:sz w:val="16"/>
                <w:szCs w:val="16"/>
              </w:rPr>
              <w:drawing>
                <wp:inline distT="0" distB="0" distL="0" distR="0">
                  <wp:extent cx="8474075" cy="5560695"/>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74075" cy="5560695"/>
                          </a:xfrm>
                          <a:prstGeom prst="rect">
                            <a:avLst/>
                          </a:prstGeom>
                          <a:noFill/>
                          <a:ln>
                            <a:noFill/>
                          </a:ln>
                        </pic:spPr>
                      </pic:pic>
                    </a:graphicData>
                  </a:graphic>
                </wp:inline>
              </w:drawing>
            </w:r>
          </w:p>
          <w:p w:rsidR="00BA60F6" w:rsidRPr="009925F0" w:rsidRDefault="00BA60F6" w:rsidP="00BA60F6">
            <w:pPr>
              <w:jc w:val="center"/>
              <w:rPr>
                <w:sz w:val="16"/>
                <w:szCs w:val="16"/>
              </w:rPr>
            </w:pPr>
          </w:p>
        </w:tc>
      </w:tr>
      <w:tr w:rsidR="00BA60F6" w:rsidRPr="006124AA" w:rsidTr="00BA60F6">
        <w:trPr>
          <w:cantSplit/>
        </w:trPr>
        <w:tc>
          <w:tcPr>
            <w:tcW w:w="13788" w:type="dxa"/>
          </w:tcPr>
          <w:p w:rsidR="005A79F5" w:rsidRDefault="005A79F5" w:rsidP="00BA60F6">
            <w:pPr>
              <w:jc w:val="center"/>
              <w:rPr>
                <w:b/>
                <w:sz w:val="18"/>
                <w:szCs w:val="18"/>
              </w:rPr>
            </w:pPr>
          </w:p>
          <w:p w:rsidR="00BA60F6" w:rsidRPr="00D33A15" w:rsidRDefault="00BA60F6" w:rsidP="00BA60F6">
            <w:pPr>
              <w:jc w:val="center"/>
              <w:rPr>
                <w:b/>
                <w:sz w:val="18"/>
                <w:szCs w:val="18"/>
              </w:rPr>
            </w:pPr>
            <w:proofErr w:type="spellStart"/>
            <w:r w:rsidRPr="00D33A15">
              <w:rPr>
                <w:b/>
                <w:sz w:val="18"/>
                <w:szCs w:val="18"/>
              </w:rPr>
              <w:t>ESSControlProfile</w:t>
            </w:r>
            <w:proofErr w:type="spellEnd"/>
          </w:p>
          <w:p w:rsidR="00D33A15" w:rsidRPr="006124AA" w:rsidRDefault="00D33A15" w:rsidP="00BA60F6">
            <w:pPr>
              <w:jc w:val="center"/>
              <w:rPr>
                <w:sz w:val="16"/>
                <w:szCs w:val="16"/>
              </w:rPr>
            </w:pPr>
          </w:p>
          <w:p w:rsidR="00BA60F6" w:rsidRDefault="00D33A15" w:rsidP="00BA60F6">
            <w:pPr>
              <w:jc w:val="center"/>
              <w:rPr>
                <w:noProof/>
                <w:sz w:val="16"/>
                <w:szCs w:val="16"/>
              </w:rPr>
            </w:pPr>
            <w:r>
              <w:rPr>
                <w:noProof/>
                <w:sz w:val="16"/>
                <w:szCs w:val="16"/>
              </w:rPr>
              <w:drawing>
                <wp:inline distT="0" distB="0" distL="0" distR="0" wp14:anchorId="19E00317" wp14:editId="41E34659">
                  <wp:extent cx="7208520"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8520" cy="3604260"/>
                          </a:xfrm>
                          <a:prstGeom prst="rect">
                            <a:avLst/>
                          </a:prstGeom>
                          <a:noFill/>
                          <a:ln>
                            <a:noFill/>
                          </a:ln>
                        </pic:spPr>
                      </pic:pic>
                    </a:graphicData>
                  </a:graphic>
                </wp:inline>
              </w:drawing>
            </w:r>
          </w:p>
          <w:p w:rsidR="00D33A15" w:rsidRPr="009925F0" w:rsidRDefault="00D33A15" w:rsidP="00BA60F6">
            <w:pPr>
              <w:jc w:val="center"/>
              <w:rPr>
                <w:sz w:val="16"/>
                <w:szCs w:val="16"/>
              </w:rPr>
            </w:pPr>
          </w:p>
        </w:tc>
      </w:tr>
      <w:tr w:rsidR="00BA60F6" w:rsidRPr="006124AA" w:rsidTr="00BA60F6">
        <w:trPr>
          <w:cantSplit/>
        </w:trPr>
        <w:tc>
          <w:tcPr>
            <w:tcW w:w="13788" w:type="dxa"/>
          </w:tcPr>
          <w:p w:rsidR="005A79F5" w:rsidRDefault="005A79F5" w:rsidP="00BA60F6">
            <w:pPr>
              <w:jc w:val="center"/>
              <w:rPr>
                <w:b/>
                <w:sz w:val="18"/>
                <w:szCs w:val="18"/>
              </w:rPr>
            </w:pPr>
          </w:p>
          <w:p w:rsidR="00BA60F6" w:rsidRPr="00D33A15" w:rsidRDefault="00BA60F6" w:rsidP="00BA60F6">
            <w:pPr>
              <w:jc w:val="center"/>
              <w:rPr>
                <w:b/>
                <w:sz w:val="18"/>
                <w:szCs w:val="18"/>
              </w:rPr>
            </w:pPr>
            <w:proofErr w:type="spellStart"/>
            <w:r w:rsidRPr="00D33A15">
              <w:rPr>
                <w:b/>
                <w:sz w:val="18"/>
                <w:szCs w:val="18"/>
              </w:rPr>
              <w:t>ESSControlScheduleProfile</w:t>
            </w:r>
            <w:proofErr w:type="spellEnd"/>
          </w:p>
          <w:p w:rsidR="00D33A15" w:rsidRPr="009925F0" w:rsidRDefault="00D33A15" w:rsidP="00BA60F6">
            <w:pPr>
              <w:jc w:val="center"/>
              <w:rPr>
                <w:sz w:val="16"/>
                <w:szCs w:val="16"/>
              </w:rPr>
            </w:pPr>
          </w:p>
          <w:p w:rsidR="00BA60F6" w:rsidRDefault="00D33A15" w:rsidP="00BA60F6">
            <w:pPr>
              <w:jc w:val="center"/>
              <w:rPr>
                <w:noProof/>
                <w:sz w:val="16"/>
                <w:szCs w:val="16"/>
              </w:rPr>
            </w:pPr>
            <w:r>
              <w:rPr>
                <w:noProof/>
                <w:sz w:val="16"/>
                <w:szCs w:val="16"/>
              </w:rPr>
              <w:drawing>
                <wp:inline distT="0" distB="0" distL="0" distR="0" wp14:anchorId="470E98A0" wp14:editId="1602193B">
                  <wp:extent cx="8648700" cy="3489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48700" cy="3489960"/>
                          </a:xfrm>
                          <a:prstGeom prst="rect">
                            <a:avLst/>
                          </a:prstGeom>
                          <a:noFill/>
                          <a:ln>
                            <a:noFill/>
                          </a:ln>
                        </pic:spPr>
                      </pic:pic>
                    </a:graphicData>
                  </a:graphic>
                </wp:inline>
              </w:drawing>
            </w:r>
          </w:p>
          <w:p w:rsidR="00D33A15" w:rsidRPr="009925F0" w:rsidRDefault="00D33A15" w:rsidP="00BA60F6">
            <w:pPr>
              <w:jc w:val="center"/>
              <w:rPr>
                <w:sz w:val="16"/>
                <w:szCs w:val="16"/>
              </w:rPr>
            </w:pPr>
          </w:p>
        </w:tc>
      </w:tr>
      <w:tr w:rsidR="00BA60F6" w:rsidRPr="006124AA" w:rsidTr="00BA60F6">
        <w:trPr>
          <w:cantSplit/>
        </w:trPr>
        <w:tc>
          <w:tcPr>
            <w:tcW w:w="13788" w:type="dxa"/>
          </w:tcPr>
          <w:p w:rsidR="005A79F5" w:rsidRDefault="005A79F5" w:rsidP="00BA60F6">
            <w:pPr>
              <w:jc w:val="center"/>
              <w:rPr>
                <w:b/>
                <w:sz w:val="18"/>
                <w:szCs w:val="18"/>
              </w:rPr>
            </w:pPr>
          </w:p>
          <w:p w:rsidR="00BA60F6" w:rsidRPr="00D33A15" w:rsidRDefault="00BA60F6" w:rsidP="00BA60F6">
            <w:pPr>
              <w:jc w:val="center"/>
              <w:rPr>
                <w:b/>
                <w:sz w:val="18"/>
                <w:szCs w:val="18"/>
              </w:rPr>
            </w:pPr>
            <w:proofErr w:type="spellStart"/>
            <w:r w:rsidRPr="00D33A15">
              <w:rPr>
                <w:b/>
                <w:sz w:val="18"/>
                <w:szCs w:val="18"/>
              </w:rPr>
              <w:t>ESSEventProfile</w:t>
            </w:r>
            <w:proofErr w:type="spellEnd"/>
          </w:p>
          <w:p w:rsidR="00D33A15" w:rsidRPr="006124AA" w:rsidRDefault="00D33A15" w:rsidP="00BA60F6">
            <w:pPr>
              <w:jc w:val="center"/>
              <w:rPr>
                <w:sz w:val="16"/>
                <w:szCs w:val="16"/>
              </w:rPr>
            </w:pPr>
          </w:p>
          <w:p w:rsidR="00BA60F6" w:rsidRDefault="00D33A15" w:rsidP="00BA60F6">
            <w:pPr>
              <w:jc w:val="center"/>
              <w:rPr>
                <w:noProof/>
                <w:sz w:val="16"/>
                <w:szCs w:val="16"/>
              </w:rPr>
            </w:pPr>
            <w:r>
              <w:rPr>
                <w:noProof/>
                <w:sz w:val="16"/>
                <w:szCs w:val="16"/>
              </w:rPr>
              <w:drawing>
                <wp:inline distT="0" distB="0" distL="0" distR="0" wp14:anchorId="698E9D82" wp14:editId="1F3D8375">
                  <wp:extent cx="3855720" cy="3550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5720" cy="3550920"/>
                          </a:xfrm>
                          <a:prstGeom prst="rect">
                            <a:avLst/>
                          </a:prstGeom>
                          <a:noFill/>
                          <a:ln>
                            <a:noFill/>
                          </a:ln>
                        </pic:spPr>
                      </pic:pic>
                    </a:graphicData>
                  </a:graphic>
                </wp:inline>
              </w:drawing>
            </w:r>
          </w:p>
          <w:p w:rsidR="00D33A15" w:rsidRPr="006124AA" w:rsidRDefault="00D33A15" w:rsidP="00BA60F6">
            <w:pPr>
              <w:jc w:val="center"/>
              <w:rPr>
                <w:sz w:val="16"/>
                <w:szCs w:val="16"/>
              </w:rPr>
            </w:pPr>
          </w:p>
        </w:tc>
      </w:tr>
      <w:tr w:rsidR="00BA60F6" w:rsidRPr="006124AA" w:rsidTr="00BA60F6">
        <w:trPr>
          <w:cantSplit/>
        </w:trPr>
        <w:tc>
          <w:tcPr>
            <w:tcW w:w="13788" w:type="dxa"/>
          </w:tcPr>
          <w:p w:rsidR="005A79F5" w:rsidRDefault="005A79F5" w:rsidP="00BA60F6">
            <w:pPr>
              <w:jc w:val="center"/>
              <w:rPr>
                <w:b/>
                <w:sz w:val="18"/>
                <w:szCs w:val="18"/>
              </w:rPr>
            </w:pPr>
          </w:p>
          <w:p w:rsidR="00BA60F6" w:rsidRPr="00D33A15" w:rsidRDefault="00BA60F6" w:rsidP="00BA60F6">
            <w:pPr>
              <w:jc w:val="center"/>
              <w:rPr>
                <w:b/>
                <w:sz w:val="18"/>
                <w:szCs w:val="18"/>
              </w:rPr>
            </w:pPr>
            <w:proofErr w:type="spellStart"/>
            <w:r w:rsidRPr="00D33A15">
              <w:rPr>
                <w:b/>
                <w:sz w:val="18"/>
                <w:szCs w:val="18"/>
              </w:rPr>
              <w:t>ESSReadingProfile</w:t>
            </w:r>
            <w:proofErr w:type="spellEnd"/>
          </w:p>
          <w:p w:rsidR="00D33A15" w:rsidRPr="006124AA" w:rsidRDefault="00D33A15" w:rsidP="00BA60F6">
            <w:pPr>
              <w:jc w:val="center"/>
              <w:rPr>
                <w:sz w:val="16"/>
                <w:szCs w:val="16"/>
              </w:rPr>
            </w:pPr>
          </w:p>
          <w:p w:rsidR="00BA60F6" w:rsidRDefault="00D33A15" w:rsidP="00BA60F6">
            <w:pPr>
              <w:jc w:val="center"/>
              <w:rPr>
                <w:noProof/>
                <w:sz w:val="16"/>
                <w:szCs w:val="16"/>
              </w:rPr>
            </w:pPr>
            <w:r>
              <w:rPr>
                <w:noProof/>
                <w:sz w:val="16"/>
                <w:szCs w:val="16"/>
              </w:rPr>
              <w:drawing>
                <wp:inline distT="0" distB="0" distL="0" distR="0" wp14:anchorId="15E8E351" wp14:editId="22655CAA">
                  <wp:extent cx="5356860" cy="3406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6860" cy="3406140"/>
                          </a:xfrm>
                          <a:prstGeom prst="rect">
                            <a:avLst/>
                          </a:prstGeom>
                          <a:noFill/>
                          <a:ln>
                            <a:noFill/>
                          </a:ln>
                        </pic:spPr>
                      </pic:pic>
                    </a:graphicData>
                  </a:graphic>
                </wp:inline>
              </w:drawing>
            </w:r>
          </w:p>
          <w:p w:rsidR="00D33A15" w:rsidRPr="006124AA" w:rsidRDefault="00D33A15" w:rsidP="00BA60F6">
            <w:pPr>
              <w:jc w:val="center"/>
              <w:rPr>
                <w:sz w:val="16"/>
                <w:szCs w:val="16"/>
              </w:rPr>
            </w:pPr>
          </w:p>
        </w:tc>
      </w:tr>
      <w:tr w:rsidR="00BA60F6" w:rsidRPr="006124AA" w:rsidTr="00BA60F6">
        <w:trPr>
          <w:cantSplit/>
        </w:trPr>
        <w:tc>
          <w:tcPr>
            <w:tcW w:w="13788" w:type="dxa"/>
          </w:tcPr>
          <w:p w:rsidR="005A79F5" w:rsidRDefault="005A79F5" w:rsidP="00BA60F6">
            <w:pPr>
              <w:jc w:val="center"/>
              <w:rPr>
                <w:b/>
                <w:sz w:val="18"/>
                <w:szCs w:val="18"/>
              </w:rPr>
            </w:pPr>
          </w:p>
          <w:p w:rsidR="00BA60F6" w:rsidRPr="00D33A15" w:rsidRDefault="00BA60F6" w:rsidP="00BA60F6">
            <w:pPr>
              <w:jc w:val="center"/>
              <w:rPr>
                <w:b/>
                <w:sz w:val="18"/>
                <w:szCs w:val="18"/>
              </w:rPr>
            </w:pPr>
            <w:proofErr w:type="spellStart"/>
            <w:r w:rsidRPr="00D33A15">
              <w:rPr>
                <w:b/>
                <w:sz w:val="18"/>
                <w:szCs w:val="18"/>
              </w:rPr>
              <w:t>ESSStatusProfile</w:t>
            </w:r>
            <w:proofErr w:type="spellEnd"/>
          </w:p>
          <w:p w:rsidR="00D33A15" w:rsidRDefault="00D33A15" w:rsidP="00BA60F6">
            <w:pPr>
              <w:jc w:val="center"/>
              <w:rPr>
                <w:sz w:val="16"/>
                <w:szCs w:val="16"/>
              </w:rPr>
            </w:pPr>
          </w:p>
          <w:p w:rsidR="00BA60F6" w:rsidRDefault="00F3244F" w:rsidP="00BA60F6">
            <w:pPr>
              <w:jc w:val="center"/>
              <w:rPr>
                <w:noProof/>
                <w:sz w:val="16"/>
                <w:szCs w:val="16"/>
              </w:rPr>
            </w:pPr>
            <w:r w:rsidRPr="00F3244F">
              <w:rPr>
                <w:noProof/>
                <w:sz w:val="16"/>
                <w:szCs w:val="16"/>
              </w:rPr>
              <w:drawing>
                <wp:inline distT="0" distB="0" distL="0" distR="0">
                  <wp:extent cx="8474075" cy="569912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74075" cy="5699125"/>
                          </a:xfrm>
                          <a:prstGeom prst="rect">
                            <a:avLst/>
                          </a:prstGeom>
                          <a:noFill/>
                          <a:ln>
                            <a:noFill/>
                          </a:ln>
                        </pic:spPr>
                      </pic:pic>
                    </a:graphicData>
                  </a:graphic>
                </wp:inline>
              </w:drawing>
            </w:r>
          </w:p>
          <w:p w:rsidR="00D33A15" w:rsidRPr="00251D4E" w:rsidRDefault="00D33A15" w:rsidP="00BA60F6">
            <w:pPr>
              <w:jc w:val="center"/>
              <w:rPr>
                <w:sz w:val="16"/>
                <w:szCs w:val="16"/>
              </w:rPr>
            </w:pPr>
          </w:p>
        </w:tc>
      </w:tr>
      <w:tr w:rsidR="009134D4" w:rsidRPr="006124AA" w:rsidTr="008D0BE8">
        <w:trPr>
          <w:cantSplit/>
        </w:trPr>
        <w:tc>
          <w:tcPr>
            <w:tcW w:w="13788" w:type="dxa"/>
          </w:tcPr>
          <w:p w:rsidR="009134D4" w:rsidRDefault="009134D4" w:rsidP="0080235A">
            <w:pPr>
              <w:rPr>
                <w:sz w:val="16"/>
                <w:szCs w:val="16"/>
              </w:rPr>
            </w:pPr>
          </w:p>
          <w:p w:rsidR="009134D4" w:rsidRPr="009134D4" w:rsidRDefault="009134D4" w:rsidP="009134D4">
            <w:pPr>
              <w:jc w:val="center"/>
              <w:rPr>
                <w:b/>
                <w:sz w:val="18"/>
                <w:szCs w:val="18"/>
              </w:rPr>
            </w:pPr>
            <w:proofErr w:type="spellStart"/>
            <w:r w:rsidRPr="009134D4">
              <w:rPr>
                <w:b/>
                <w:sz w:val="18"/>
                <w:szCs w:val="18"/>
              </w:rPr>
              <w:t>GenerationControlProfile</w:t>
            </w:r>
            <w:proofErr w:type="spellEnd"/>
          </w:p>
          <w:p w:rsidR="009134D4" w:rsidRPr="00251D4E" w:rsidRDefault="009134D4" w:rsidP="0080235A">
            <w:pPr>
              <w:rPr>
                <w:sz w:val="16"/>
                <w:szCs w:val="16"/>
              </w:rPr>
            </w:pPr>
          </w:p>
          <w:p w:rsidR="009134D4" w:rsidRPr="00251D4E" w:rsidRDefault="009134D4" w:rsidP="009134D4">
            <w:pPr>
              <w:jc w:val="center"/>
              <w:rPr>
                <w:sz w:val="16"/>
                <w:szCs w:val="16"/>
              </w:rPr>
            </w:pPr>
            <w:r w:rsidRPr="00A80E7E">
              <w:rPr>
                <w:noProof/>
                <w:sz w:val="16"/>
                <w:szCs w:val="16"/>
              </w:rPr>
              <w:drawing>
                <wp:inline distT="0" distB="0" distL="0" distR="0" wp14:anchorId="3A22F10F" wp14:editId="698694FA">
                  <wp:extent cx="6876288" cy="3182112"/>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l="1917" t="6154" r="2089" b="4594"/>
                          <a:stretch/>
                        </pic:blipFill>
                        <pic:spPr bwMode="auto">
                          <a:xfrm>
                            <a:off x="0" y="0"/>
                            <a:ext cx="6876288" cy="318211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134D4" w:rsidRPr="006124AA" w:rsidTr="008D0BE8">
        <w:trPr>
          <w:cantSplit/>
        </w:trPr>
        <w:tc>
          <w:tcPr>
            <w:tcW w:w="13788" w:type="dxa"/>
          </w:tcPr>
          <w:p w:rsidR="009134D4" w:rsidRDefault="009134D4" w:rsidP="0080235A">
            <w:pPr>
              <w:jc w:val="left"/>
              <w:rPr>
                <w:sz w:val="16"/>
                <w:szCs w:val="16"/>
              </w:rPr>
            </w:pPr>
          </w:p>
          <w:p w:rsidR="009134D4" w:rsidRPr="009134D4" w:rsidRDefault="009134D4" w:rsidP="009134D4">
            <w:pPr>
              <w:jc w:val="center"/>
              <w:rPr>
                <w:b/>
                <w:sz w:val="18"/>
                <w:szCs w:val="18"/>
              </w:rPr>
            </w:pPr>
            <w:proofErr w:type="spellStart"/>
            <w:r w:rsidRPr="009134D4">
              <w:rPr>
                <w:b/>
                <w:sz w:val="18"/>
                <w:szCs w:val="18"/>
              </w:rPr>
              <w:t>GenerationControlScheduleProfile</w:t>
            </w:r>
            <w:proofErr w:type="spellEnd"/>
          </w:p>
          <w:p w:rsidR="009134D4" w:rsidRPr="006124AA" w:rsidRDefault="009134D4" w:rsidP="0080235A">
            <w:pPr>
              <w:jc w:val="left"/>
              <w:rPr>
                <w:sz w:val="16"/>
                <w:szCs w:val="16"/>
              </w:rPr>
            </w:pPr>
          </w:p>
          <w:p w:rsidR="009134D4" w:rsidRPr="006124AA" w:rsidRDefault="009134D4" w:rsidP="0080235A">
            <w:pPr>
              <w:rPr>
                <w:sz w:val="16"/>
                <w:szCs w:val="16"/>
              </w:rPr>
            </w:pPr>
            <w:r w:rsidRPr="00A80E7E">
              <w:rPr>
                <w:noProof/>
                <w:sz w:val="16"/>
                <w:szCs w:val="16"/>
              </w:rPr>
              <w:drawing>
                <wp:inline distT="0" distB="0" distL="0" distR="0" wp14:anchorId="6B0E346D" wp14:editId="1AFE323C">
                  <wp:extent cx="8631936" cy="32461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l="1342" t="5634" r="1324" b="4672"/>
                          <a:stretch/>
                        </pic:blipFill>
                        <pic:spPr bwMode="auto">
                          <a:xfrm>
                            <a:off x="0" y="0"/>
                            <a:ext cx="8631936" cy="32461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134D4" w:rsidRPr="006124AA" w:rsidTr="008D0BE8">
        <w:trPr>
          <w:cantSplit/>
        </w:trPr>
        <w:tc>
          <w:tcPr>
            <w:tcW w:w="13788" w:type="dxa"/>
          </w:tcPr>
          <w:p w:rsidR="009134D4" w:rsidRDefault="009134D4" w:rsidP="0080235A">
            <w:pPr>
              <w:jc w:val="left"/>
              <w:rPr>
                <w:sz w:val="16"/>
                <w:szCs w:val="16"/>
              </w:rPr>
            </w:pPr>
          </w:p>
          <w:p w:rsidR="009134D4" w:rsidRPr="009134D4" w:rsidRDefault="009134D4" w:rsidP="009134D4">
            <w:pPr>
              <w:jc w:val="center"/>
              <w:rPr>
                <w:b/>
                <w:sz w:val="18"/>
                <w:szCs w:val="18"/>
              </w:rPr>
            </w:pPr>
            <w:proofErr w:type="spellStart"/>
            <w:r w:rsidRPr="009134D4">
              <w:rPr>
                <w:b/>
                <w:sz w:val="18"/>
                <w:szCs w:val="18"/>
              </w:rPr>
              <w:t>GenerationEventProfile</w:t>
            </w:r>
            <w:proofErr w:type="spellEnd"/>
          </w:p>
          <w:p w:rsidR="009134D4" w:rsidRDefault="009134D4" w:rsidP="0080235A">
            <w:pPr>
              <w:jc w:val="left"/>
              <w:rPr>
                <w:sz w:val="16"/>
                <w:szCs w:val="16"/>
              </w:rPr>
            </w:pPr>
          </w:p>
          <w:p w:rsidR="009134D4" w:rsidRDefault="009134D4" w:rsidP="009134D4">
            <w:pPr>
              <w:jc w:val="center"/>
              <w:rPr>
                <w:sz w:val="16"/>
                <w:szCs w:val="16"/>
              </w:rPr>
            </w:pPr>
            <w:r w:rsidRPr="00A80E7E">
              <w:rPr>
                <w:noProof/>
                <w:sz w:val="16"/>
                <w:szCs w:val="16"/>
              </w:rPr>
              <w:drawing>
                <wp:inline distT="0" distB="0" distL="0" distR="0" wp14:anchorId="24D9EC5C" wp14:editId="574D409D">
                  <wp:extent cx="3557016" cy="3081528"/>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7">
                            <a:extLst>
                              <a:ext uri="{28A0092B-C50C-407E-A947-70E740481C1C}">
                                <a14:useLocalDpi xmlns:a14="http://schemas.microsoft.com/office/drawing/2010/main" val="0"/>
                              </a:ext>
                            </a:extLst>
                          </a:blip>
                          <a:srcRect l="3961" t="6335" r="3696" b="4676"/>
                          <a:stretch/>
                        </pic:blipFill>
                        <pic:spPr bwMode="auto">
                          <a:xfrm>
                            <a:off x="0" y="0"/>
                            <a:ext cx="3557016" cy="308152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134D4" w:rsidRPr="006124AA" w:rsidTr="008D0BE8">
        <w:trPr>
          <w:cantSplit/>
        </w:trPr>
        <w:tc>
          <w:tcPr>
            <w:tcW w:w="13788" w:type="dxa"/>
          </w:tcPr>
          <w:p w:rsidR="009134D4" w:rsidRDefault="009134D4" w:rsidP="0080235A">
            <w:pPr>
              <w:jc w:val="left"/>
              <w:rPr>
                <w:sz w:val="16"/>
                <w:szCs w:val="16"/>
              </w:rPr>
            </w:pPr>
          </w:p>
          <w:p w:rsidR="009134D4" w:rsidRPr="009134D4" w:rsidRDefault="009134D4" w:rsidP="009134D4">
            <w:pPr>
              <w:jc w:val="center"/>
              <w:rPr>
                <w:b/>
                <w:sz w:val="18"/>
                <w:szCs w:val="18"/>
              </w:rPr>
            </w:pPr>
            <w:proofErr w:type="spellStart"/>
            <w:r w:rsidRPr="009134D4">
              <w:rPr>
                <w:b/>
                <w:sz w:val="18"/>
                <w:szCs w:val="18"/>
              </w:rPr>
              <w:t>GenerationForecastProfile</w:t>
            </w:r>
            <w:proofErr w:type="spellEnd"/>
          </w:p>
          <w:p w:rsidR="009134D4" w:rsidRDefault="009134D4" w:rsidP="0080235A">
            <w:pPr>
              <w:jc w:val="left"/>
              <w:rPr>
                <w:sz w:val="16"/>
                <w:szCs w:val="16"/>
              </w:rPr>
            </w:pPr>
          </w:p>
          <w:p w:rsidR="009134D4" w:rsidRDefault="009134D4" w:rsidP="009134D4">
            <w:pPr>
              <w:jc w:val="center"/>
              <w:rPr>
                <w:sz w:val="16"/>
                <w:szCs w:val="16"/>
              </w:rPr>
            </w:pPr>
            <w:r w:rsidRPr="00A80E7E">
              <w:rPr>
                <w:noProof/>
                <w:sz w:val="16"/>
                <w:szCs w:val="16"/>
              </w:rPr>
              <w:drawing>
                <wp:inline distT="0" distB="0" distL="0" distR="0" wp14:anchorId="49B4B3E8" wp14:editId="3466A233">
                  <wp:extent cx="8311896" cy="327355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l="1536" t="5935" r="1509" b="3185"/>
                          <a:stretch/>
                        </pic:blipFill>
                        <pic:spPr bwMode="auto">
                          <a:xfrm>
                            <a:off x="0" y="0"/>
                            <a:ext cx="8311896" cy="32735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134D4" w:rsidRPr="006124AA" w:rsidTr="008D0BE8">
        <w:trPr>
          <w:cantSplit/>
        </w:trPr>
        <w:tc>
          <w:tcPr>
            <w:tcW w:w="13788" w:type="dxa"/>
          </w:tcPr>
          <w:p w:rsidR="009134D4" w:rsidRDefault="009134D4" w:rsidP="0080235A">
            <w:pPr>
              <w:jc w:val="left"/>
              <w:rPr>
                <w:sz w:val="16"/>
                <w:szCs w:val="16"/>
              </w:rPr>
            </w:pPr>
          </w:p>
          <w:p w:rsidR="009134D4" w:rsidRPr="009134D4" w:rsidRDefault="009134D4" w:rsidP="009134D4">
            <w:pPr>
              <w:jc w:val="center"/>
              <w:rPr>
                <w:b/>
                <w:sz w:val="18"/>
                <w:szCs w:val="18"/>
              </w:rPr>
            </w:pPr>
            <w:proofErr w:type="spellStart"/>
            <w:r w:rsidRPr="009134D4">
              <w:rPr>
                <w:b/>
                <w:sz w:val="18"/>
                <w:szCs w:val="18"/>
              </w:rPr>
              <w:t>GenerationReadingProfile</w:t>
            </w:r>
            <w:proofErr w:type="spellEnd"/>
          </w:p>
          <w:p w:rsidR="009134D4" w:rsidRDefault="009134D4" w:rsidP="0080235A">
            <w:pPr>
              <w:jc w:val="left"/>
              <w:rPr>
                <w:sz w:val="16"/>
                <w:szCs w:val="16"/>
              </w:rPr>
            </w:pPr>
          </w:p>
          <w:p w:rsidR="009134D4" w:rsidRDefault="009134D4" w:rsidP="009134D4">
            <w:pPr>
              <w:jc w:val="center"/>
              <w:rPr>
                <w:sz w:val="16"/>
                <w:szCs w:val="16"/>
              </w:rPr>
            </w:pPr>
            <w:r w:rsidRPr="00A80E7E">
              <w:rPr>
                <w:noProof/>
                <w:sz w:val="16"/>
                <w:szCs w:val="16"/>
              </w:rPr>
              <w:drawing>
                <wp:inline distT="0" distB="0" distL="0" distR="0" wp14:anchorId="60694CFA" wp14:editId="42BAF37A">
                  <wp:extent cx="5248656" cy="268833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l="2491" t="7292" r="2864" b="4853"/>
                          <a:stretch/>
                        </pic:blipFill>
                        <pic:spPr bwMode="auto">
                          <a:xfrm>
                            <a:off x="0" y="0"/>
                            <a:ext cx="5248656" cy="26883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134D4" w:rsidRPr="006124AA" w:rsidTr="008D0BE8">
        <w:trPr>
          <w:cantSplit/>
        </w:trPr>
        <w:tc>
          <w:tcPr>
            <w:tcW w:w="13788" w:type="dxa"/>
          </w:tcPr>
          <w:p w:rsidR="005E7B16" w:rsidRDefault="005E7B16" w:rsidP="0080235A">
            <w:pPr>
              <w:jc w:val="left"/>
              <w:rPr>
                <w:sz w:val="16"/>
                <w:szCs w:val="16"/>
              </w:rPr>
            </w:pPr>
          </w:p>
          <w:p w:rsidR="009134D4" w:rsidRPr="005E7B16" w:rsidRDefault="009134D4" w:rsidP="005E7B16">
            <w:pPr>
              <w:jc w:val="center"/>
              <w:rPr>
                <w:b/>
                <w:sz w:val="18"/>
                <w:szCs w:val="18"/>
              </w:rPr>
            </w:pPr>
            <w:proofErr w:type="spellStart"/>
            <w:r w:rsidRPr="005E7B16">
              <w:rPr>
                <w:b/>
                <w:sz w:val="18"/>
                <w:szCs w:val="18"/>
              </w:rPr>
              <w:t>GenerationStatusProfile</w:t>
            </w:r>
            <w:proofErr w:type="spellEnd"/>
          </w:p>
          <w:p w:rsidR="005E7B16" w:rsidRDefault="005E7B16" w:rsidP="0080235A">
            <w:pPr>
              <w:jc w:val="left"/>
              <w:rPr>
                <w:sz w:val="16"/>
                <w:szCs w:val="16"/>
              </w:rPr>
            </w:pPr>
          </w:p>
          <w:p w:rsidR="009134D4" w:rsidRDefault="00F3244F" w:rsidP="005E7B16">
            <w:pPr>
              <w:jc w:val="center"/>
              <w:rPr>
                <w:sz w:val="16"/>
                <w:szCs w:val="16"/>
              </w:rPr>
            </w:pPr>
            <w:r w:rsidRPr="00F3244F">
              <w:rPr>
                <w:noProof/>
                <w:sz w:val="16"/>
                <w:szCs w:val="16"/>
              </w:rPr>
              <w:drawing>
                <wp:inline distT="0" distB="0" distL="0" distR="0">
                  <wp:extent cx="8463280" cy="5539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463280" cy="5539740"/>
                          </a:xfrm>
                          <a:prstGeom prst="rect">
                            <a:avLst/>
                          </a:prstGeom>
                          <a:noFill/>
                          <a:ln>
                            <a:noFill/>
                          </a:ln>
                        </pic:spPr>
                      </pic:pic>
                    </a:graphicData>
                  </a:graphic>
                </wp:inline>
              </w:drawing>
            </w:r>
          </w:p>
        </w:tc>
      </w:tr>
      <w:tr w:rsidR="005E7B16" w:rsidRPr="006124AA" w:rsidTr="008D0BE8">
        <w:trPr>
          <w:cantSplit/>
        </w:trPr>
        <w:tc>
          <w:tcPr>
            <w:tcW w:w="13788" w:type="dxa"/>
          </w:tcPr>
          <w:p w:rsidR="005E7B16" w:rsidRDefault="005E7B16" w:rsidP="0080235A">
            <w:pPr>
              <w:jc w:val="left"/>
              <w:rPr>
                <w:sz w:val="16"/>
                <w:szCs w:val="16"/>
              </w:rPr>
            </w:pPr>
          </w:p>
          <w:p w:rsidR="005E7B16" w:rsidRPr="005E7B16" w:rsidRDefault="005E7B16" w:rsidP="005E7B16">
            <w:pPr>
              <w:jc w:val="center"/>
              <w:rPr>
                <w:b/>
                <w:sz w:val="18"/>
                <w:szCs w:val="18"/>
              </w:rPr>
            </w:pPr>
            <w:proofErr w:type="spellStart"/>
            <w:r w:rsidRPr="005E7B16">
              <w:rPr>
                <w:b/>
                <w:sz w:val="18"/>
                <w:szCs w:val="18"/>
              </w:rPr>
              <w:t>InterchangeScheduleProfile</w:t>
            </w:r>
            <w:proofErr w:type="spellEnd"/>
          </w:p>
          <w:p w:rsidR="005E7B16" w:rsidRDefault="005E7B16" w:rsidP="0080235A">
            <w:pPr>
              <w:jc w:val="left"/>
              <w:rPr>
                <w:sz w:val="16"/>
                <w:szCs w:val="16"/>
              </w:rPr>
            </w:pPr>
          </w:p>
          <w:p w:rsidR="005E7B16" w:rsidRDefault="00F3244F" w:rsidP="005E7B16">
            <w:pPr>
              <w:jc w:val="center"/>
              <w:rPr>
                <w:sz w:val="16"/>
                <w:szCs w:val="16"/>
              </w:rPr>
            </w:pPr>
            <w:r w:rsidRPr="00F3244F">
              <w:rPr>
                <w:noProof/>
                <w:sz w:val="16"/>
                <w:szCs w:val="16"/>
              </w:rPr>
              <w:drawing>
                <wp:inline distT="0" distB="0" distL="0" distR="0">
                  <wp:extent cx="8463280" cy="52311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463280" cy="5231130"/>
                          </a:xfrm>
                          <a:prstGeom prst="rect">
                            <a:avLst/>
                          </a:prstGeom>
                          <a:noFill/>
                          <a:ln>
                            <a:noFill/>
                          </a:ln>
                        </pic:spPr>
                      </pic:pic>
                    </a:graphicData>
                  </a:graphic>
                </wp:inline>
              </w:drawing>
            </w:r>
          </w:p>
        </w:tc>
      </w:tr>
      <w:tr w:rsidR="005E7B16" w:rsidRPr="006124AA" w:rsidTr="008D0BE8">
        <w:trPr>
          <w:cantSplit/>
        </w:trPr>
        <w:tc>
          <w:tcPr>
            <w:tcW w:w="13788" w:type="dxa"/>
          </w:tcPr>
          <w:p w:rsidR="005E7B16" w:rsidRDefault="005E7B16" w:rsidP="0080235A">
            <w:pPr>
              <w:jc w:val="left"/>
              <w:rPr>
                <w:sz w:val="16"/>
                <w:szCs w:val="16"/>
              </w:rPr>
            </w:pPr>
          </w:p>
          <w:p w:rsidR="005E7B16" w:rsidRPr="005E7B16" w:rsidRDefault="005E7B16" w:rsidP="005E7B16">
            <w:pPr>
              <w:jc w:val="center"/>
              <w:rPr>
                <w:b/>
                <w:sz w:val="18"/>
                <w:szCs w:val="18"/>
              </w:rPr>
            </w:pPr>
            <w:proofErr w:type="spellStart"/>
            <w:r w:rsidRPr="005E7B16">
              <w:rPr>
                <w:b/>
                <w:sz w:val="18"/>
                <w:szCs w:val="18"/>
              </w:rPr>
              <w:t>PlannedInterconnectionScheduleProfile</w:t>
            </w:r>
            <w:proofErr w:type="spellEnd"/>
          </w:p>
          <w:p w:rsidR="005E7B16" w:rsidRDefault="005E7B16" w:rsidP="0080235A">
            <w:pPr>
              <w:jc w:val="left"/>
              <w:rPr>
                <w:sz w:val="16"/>
                <w:szCs w:val="16"/>
              </w:rPr>
            </w:pPr>
          </w:p>
          <w:p w:rsidR="005E7B16" w:rsidRDefault="005E7B16" w:rsidP="005E7B16">
            <w:pPr>
              <w:jc w:val="center"/>
              <w:rPr>
                <w:sz w:val="16"/>
                <w:szCs w:val="16"/>
              </w:rPr>
            </w:pPr>
            <w:r w:rsidRPr="00A80E7E">
              <w:rPr>
                <w:noProof/>
                <w:sz w:val="16"/>
                <w:szCs w:val="16"/>
              </w:rPr>
              <w:drawing>
                <wp:inline distT="0" distB="0" distL="0" distR="0" wp14:anchorId="6A6CF1F2" wp14:editId="708AC2E1">
                  <wp:extent cx="8366760" cy="326440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l="1532" t="5909" r="1701" b="4519"/>
                          <a:stretch/>
                        </pic:blipFill>
                        <pic:spPr bwMode="auto">
                          <a:xfrm>
                            <a:off x="0" y="0"/>
                            <a:ext cx="8366760" cy="326440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E7B16" w:rsidRPr="006124AA" w:rsidTr="008D0BE8">
        <w:trPr>
          <w:cantSplit/>
        </w:trPr>
        <w:tc>
          <w:tcPr>
            <w:tcW w:w="13788" w:type="dxa"/>
          </w:tcPr>
          <w:p w:rsidR="005E7B16" w:rsidRDefault="005E7B16" w:rsidP="0080235A">
            <w:pPr>
              <w:jc w:val="left"/>
              <w:rPr>
                <w:sz w:val="16"/>
                <w:szCs w:val="16"/>
              </w:rPr>
            </w:pPr>
          </w:p>
          <w:p w:rsidR="005E7B16" w:rsidRPr="005E7B16" w:rsidRDefault="005E7B16" w:rsidP="005E7B16">
            <w:pPr>
              <w:jc w:val="center"/>
              <w:rPr>
                <w:b/>
                <w:sz w:val="18"/>
                <w:szCs w:val="18"/>
              </w:rPr>
            </w:pPr>
            <w:proofErr w:type="spellStart"/>
            <w:r w:rsidRPr="005E7B16">
              <w:rPr>
                <w:b/>
                <w:sz w:val="18"/>
                <w:szCs w:val="18"/>
              </w:rPr>
              <w:t>RequestedInterconnectionScheduleProfile</w:t>
            </w:r>
            <w:proofErr w:type="spellEnd"/>
          </w:p>
          <w:p w:rsidR="005E7B16" w:rsidRDefault="005E7B16" w:rsidP="0080235A">
            <w:pPr>
              <w:jc w:val="left"/>
              <w:rPr>
                <w:sz w:val="16"/>
                <w:szCs w:val="16"/>
              </w:rPr>
            </w:pPr>
          </w:p>
          <w:p w:rsidR="005E7B16" w:rsidRDefault="005E7B16" w:rsidP="005E7B16">
            <w:pPr>
              <w:jc w:val="center"/>
              <w:rPr>
                <w:sz w:val="16"/>
                <w:szCs w:val="16"/>
              </w:rPr>
            </w:pPr>
            <w:r w:rsidRPr="00A80E7E">
              <w:rPr>
                <w:noProof/>
                <w:sz w:val="16"/>
                <w:szCs w:val="16"/>
              </w:rPr>
              <w:drawing>
                <wp:inline distT="0" distB="0" distL="0" distR="0" wp14:anchorId="16631625" wp14:editId="72554C33">
                  <wp:extent cx="8723376" cy="3200400"/>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a:extLst>
                              <a:ext uri="{28A0092B-C50C-407E-A947-70E740481C1C}">
                                <a14:useLocalDpi xmlns:a14="http://schemas.microsoft.com/office/drawing/2010/main" val="0"/>
                              </a:ext>
                            </a:extLst>
                          </a:blip>
                          <a:srcRect l="1723" t="6281" r="1700" b="4321"/>
                          <a:stretch/>
                        </pic:blipFill>
                        <pic:spPr bwMode="auto">
                          <a:xfrm>
                            <a:off x="0" y="0"/>
                            <a:ext cx="8723376" cy="3200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E7B16" w:rsidRPr="006124AA" w:rsidTr="008D0BE8">
        <w:trPr>
          <w:cantSplit/>
        </w:trPr>
        <w:tc>
          <w:tcPr>
            <w:tcW w:w="13788" w:type="dxa"/>
          </w:tcPr>
          <w:p w:rsidR="005E7B16" w:rsidRDefault="005E7B16" w:rsidP="0080235A">
            <w:pPr>
              <w:jc w:val="left"/>
              <w:rPr>
                <w:sz w:val="16"/>
                <w:szCs w:val="16"/>
              </w:rPr>
            </w:pPr>
          </w:p>
          <w:p w:rsidR="005E7B16" w:rsidRPr="005E7B16" w:rsidRDefault="005E7B16" w:rsidP="005E7B16">
            <w:pPr>
              <w:jc w:val="center"/>
              <w:rPr>
                <w:b/>
                <w:sz w:val="18"/>
                <w:szCs w:val="18"/>
              </w:rPr>
            </w:pPr>
            <w:proofErr w:type="spellStart"/>
            <w:r w:rsidRPr="005E7B16">
              <w:rPr>
                <w:b/>
                <w:sz w:val="18"/>
                <w:szCs w:val="18"/>
              </w:rPr>
              <w:t>LoadControlProfile</w:t>
            </w:r>
            <w:proofErr w:type="spellEnd"/>
          </w:p>
          <w:p w:rsidR="005E7B16" w:rsidRDefault="005E7B16" w:rsidP="0080235A">
            <w:pPr>
              <w:jc w:val="left"/>
              <w:rPr>
                <w:sz w:val="16"/>
                <w:szCs w:val="16"/>
              </w:rPr>
            </w:pPr>
          </w:p>
          <w:p w:rsidR="005E7B16" w:rsidRDefault="005E7B16" w:rsidP="005E7B16">
            <w:pPr>
              <w:jc w:val="center"/>
              <w:rPr>
                <w:sz w:val="16"/>
                <w:szCs w:val="16"/>
              </w:rPr>
            </w:pPr>
            <w:r w:rsidRPr="00A80E7E">
              <w:rPr>
                <w:noProof/>
                <w:sz w:val="16"/>
                <w:szCs w:val="16"/>
              </w:rPr>
              <w:drawing>
                <wp:inline distT="0" distB="0" distL="0" distR="0" wp14:anchorId="4D593AA9" wp14:editId="732C423A">
                  <wp:extent cx="7004304" cy="3346704"/>
                  <wp:effectExtent l="0" t="0" r="635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4">
                            <a:extLst>
                              <a:ext uri="{28A0092B-C50C-407E-A947-70E740481C1C}">
                                <a14:useLocalDpi xmlns:a14="http://schemas.microsoft.com/office/drawing/2010/main" val="0"/>
                              </a:ext>
                            </a:extLst>
                          </a:blip>
                          <a:srcRect l="1916" t="5284" r="1904" b="4144"/>
                          <a:stretch/>
                        </pic:blipFill>
                        <pic:spPr bwMode="auto">
                          <a:xfrm>
                            <a:off x="0" y="0"/>
                            <a:ext cx="7004304" cy="33467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E7B16" w:rsidRPr="006124AA" w:rsidTr="008D0BE8">
        <w:trPr>
          <w:cantSplit/>
        </w:trPr>
        <w:tc>
          <w:tcPr>
            <w:tcW w:w="13788" w:type="dxa"/>
          </w:tcPr>
          <w:p w:rsidR="005E7B16" w:rsidRDefault="005E7B16" w:rsidP="0080235A">
            <w:pPr>
              <w:jc w:val="left"/>
              <w:rPr>
                <w:sz w:val="16"/>
                <w:szCs w:val="16"/>
              </w:rPr>
            </w:pPr>
          </w:p>
          <w:p w:rsidR="005E7B16" w:rsidRPr="005E7B16" w:rsidRDefault="005E7B16" w:rsidP="005E7B16">
            <w:pPr>
              <w:jc w:val="center"/>
              <w:rPr>
                <w:b/>
                <w:sz w:val="18"/>
                <w:szCs w:val="18"/>
              </w:rPr>
            </w:pPr>
            <w:proofErr w:type="spellStart"/>
            <w:r w:rsidRPr="005E7B16">
              <w:rPr>
                <w:b/>
                <w:sz w:val="18"/>
                <w:szCs w:val="18"/>
              </w:rPr>
              <w:t>LoadControlScheduleProfile</w:t>
            </w:r>
            <w:proofErr w:type="spellEnd"/>
          </w:p>
          <w:p w:rsidR="005E7B16" w:rsidRDefault="005E7B16" w:rsidP="0080235A">
            <w:pPr>
              <w:jc w:val="left"/>
              <w:rPr>
                <w:sz w:val="16"/>
                <w:szCs w:val="16"/>
              </w:rPr>
            </w:pPr>
          </w:p>
          <w:p w:rsidR="005E7B16" w:rsidRDefault="005E7B16" w:rsidP="005E7B16">
            <w:pPr>
              <w:jc w:val="center"/>
              <w:rPr>
                <w:sz w:val="16"/>
                <w:szCs w:val="16"/>
              </w:rPr>
            </w:pPr>
            <w:r w:rsidRPr="00A80E7E">
              <w:rPr>
                <w:noProof/>
                <w:sz w:val="16"/>
                <w:szCs w:val="16"/>
              </w:rPr>
              <w:drawing>
                <wp:inline distT="0" distB="0" distL="0" distR="0" wp14:anchorId="03F5AD4D" wp14:editId="03060AC3">
                  <wp:extent cx="8284464" cy="3218688"/>
                  <wp:effectExtent l="0" t="0" r="254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a:extLst>
                              <a:ext uri="{28A0092B-C50C-407E-A947-70E740481C1C}">
                                <a14:useLocalDpi xmlns:a14="http://schemas.microsoft.com/office/drawing/2010/main" val="0"/>
                              </a:ext>
                            </a:extLst>
                          </a:blip>
                          <a:srcRect l="1724" t="5935" r="2085" b="5012"/>
                          <a:stretch/>
                        </pic:blipFill>
                        <pic:spPr bwMode="auto">
                          <a:xfrm>
                            <a:off x="0" y="0"/>
                            <a:ext cx="8284464" cy="32186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E7B16" w:rsidRPr="006124AA" w:rsidTr="008D0BE8">
        <w:trPr>
          <w:cantSplit/>
        </w:trPr>
        <w:tc>
          <w:tcPr>
            <w:tcW w:w="13788" w:type="dxa"/>
          </w:tcPr>
          <w:p w:rsidR="005E7B16" w:rsidRDefault="005E7B16" w:rsidP="0080235A">
            <w:pPr>
              <w:jc w:val="left"/>
              <w:rPr>
                <w:sz w:val="16"/>
                <w:szCs w:val="16"/>
              </w:rPr>
            </w:pPr>
          </w:p>
          <w:p w:rsidR="005E7B16" w:rsidRPr="005E7B16" w:rsidRDefault="005E7B16" w:rsidP="005E7B16">
            <w:pPr>
              <w:jc w:val="center"/>
              <w:rPr>
                <w:b/>
                <w:sz w:val="18"/>
                <w:szCs w:val="18"/>
              </w:rPr>
            </w:pPr>
            <w:proofErr w:type="spellStart"/>
            <w:r w:rsidRPr="005E7B16">
              <w:rPr>
                <w:b/>
                <w:sz w:val="18"/>
                <w:szCs w:val="18"/>
              </w:rPr>
              <w:t>LoadForecastProfile</w:t>
            </w:r>
            <w:proofErr w:type="spellEnd"/>
          </w:p>
          <w:p w:rsidR="005E7B16" w:rsidRDefault="005E7B16" w:rsidP="0080235A">
            <w:pPr>
              <w:jc w:val="left"/>
              <w:rPr>
                <w:sz w:val="16"/>
                <w:szCs w:val="16"/>
              </w:rPr>
            </w:pPr>
          </w:p>
          <w:p w:rsidR="005E7B16" w:rsidRDefault="005E7B16" w:rsidP="005E7B16">
            <w:pPr>
              <w:jc w:val="center"/>
              <w:rPr>
                <w:sz w:val="16"/>
                <w:szCs w:val="16"/>
              </w:rPr>
            </w:pPr>
            <w:r w:rsidRPr="00A80E7E">
              <w:rPr>
                <w:noProof/>
                <w:sz w:val="16"/>
                <w:szCs w:val="16"/>
              </w:rPr>
              <w:drawing>
                <wp:inline distT="0" distB="0" distL="0" distR="0" wp14:anchorId="19D79FA0" wp14:editId="00138D3B">
                  <wp:extent cx="6016752" cy="3730752"/>
                  <wp:effectExtent l="0" t="0" r="3175"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a:extLst>
                              <a:ext uri="{28A0092B-C50C-407E-A947-70E740481C1C}">
                                <a14:useLocalDpi xmlns:a14="http://schemas.microsoft.com/office/drawing/2010/main" val="0"/>
                              </a:ext>
                            </a:extLst>
                          </a:blip>
                          <a:srcRect l="2298" t="5278" r="2292" b="4098"/>
                          <a:stretch/>
                        </pic:blipFill>
                        <pic:spPr bwMode="auto">
                          <a:xfrm>
                            <a:off x="0" y="0"/>
                            <a:ext cx="6016752" cy="37307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E7B16" w:rsidRPr="006124AA" w:rsidTr="008D0BE8">
        <w:trPr>
          <w:cantSplit/>
        </w:trPr>
        <w:tc>
          <w:tcPr>
            <w:tcW w:w="13788" w:type="dxa"/>
          </w:tcPr>
          <w:p w:rsidR="005E7B16" w:rsidRDefault="005E7B16" w:rsidP="0080235A">
            <w:pPr>
              <w:jc w:val="left"/>
              <w:rPr>
                <w:sz w:val="16"/>
                <w:szCs w:val="16"/>
              </w:rPr>
            </w:pPr>
          </w:p>
          <w:p w:rsidR="005E7B16" w:rsidRPr="005E7B16" w:rsidRDefault="005E7B16" w:rsidP="005E7B16">
            <w:pPr>
              <w:jc w:val="center"/>
              <w:rPr>
                <w:b/>
                <w:sz w:val="18"/>
                <w:szCs w:val="18"/>
              </w:rPr>
            </w:pPr>
            <w:proofErr w:type="spellStart"/>
            <w:r w:rsidRPr="005E7B16">
              <w:rPr>
                <w:b/>
                <w:sz w:val="18"/>
                <w:szCs w:val="18"/>
              </w:rPr>
              <w:t>LoadReadingProfile</w:t>
            </w:r>
            <w:proofErr w:type="spellEnd"/>
          </w:p>
          <w:p w:rsidR="005E7B16" w:rsidRDefault="005E7B16" w:rsidP="0080235A">
            <w:pPr>
              <w:jc w:val="left"/>
              <w:rPr>
                <w:sz w:val="16"/>
                <w:szCs w:val="16"/>
              </w:rPr>
            </w:pPr>
          </w:p>
          <w:p w:rsidR="005E7B16" w:rsidRDefault="005E7B16" w:rsidP="005E7B16">
            <w:pPr>
              <w:jc w:val="center"/>
              <w:rPr>
                <w:sz w:val="16"/>
                <w:szCs w:val="16"/>
              </w:rPr>
            </w:pPr>
            <w:r w:rsidRPr="00A80E7E">
              <w:rPr>
                <w:noProof/>
                <w:sz w:val="16"/>
                <w:szCs w:val="16"/>
              </w:rPr>
              <w:drawing>
                <wp:inline distT="0" distB="0" distL="0" distR="0" wp14:anchorId="091DBB39" wp14:editId="54A42252">
                  <wp:extent cx="5330952" cy="2935224"/>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7">
                            <a:extLst>
                              <a:ext uri="{28A0092B-C50C-407E-A947-70E740481C1C}">
                                <a14:useLocalDpi xmlns:a14="http://schemas.microsoft.com/office/drawing/2010/main" val="0"/>
                              </a:ext>
                            </a:extLst>
                          </a:blip>
                          <a:srcRect l="2682" t="6515" r="2664" b="4865"/>
                          <a:stretch/>
                        </pic:blipFill>
                        <pic:spPr bwMode="auto">
                          <a:xfrm>
                            <a:off x="0" y="0"/>
                            <a:ext cx="5330952" cy="293522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E7B16" w:rsidRPr="006124AA" w:rsidTr="008D0BE8">
        <w:trPr>
          <w:cantSplit/>
        </w:trPr>
        <w:tc>
          <w:tcPr>
            <w:tcW w:w="13788" w:type="dxa"/>
          </w:tcPr>
          <w:p w:rsidR="005E7B16" w:rsidRDefault="005E7B16" w:rsidP="0080235A">
            <w:pPr>
              <w:jc w:val="left"/>
              <w:rPr>
                <w:sz w:val="16"/>
                <w:szCs w:val="16"/>
              </w:rPr>
            </w:pPr>
          </w:p>
          <w:p w:rsidR="005E7B16" w:rsidRPr="005E7B16" w:rsidRDefault="005E7B16" w:rsidP="005E7B16">
            <w:pPr>
              <w:jc w:val="center"/>
              <w:rPr>
                <w:b/>
                <w:sz w:val="18"/>
                <w:szCs w:val="18"/>
              </w:rPr>
            </w:pPr>
            <w:proofErr w:type="spellStart"/>
            <w:r w:rsidRPr="005E7B16">
              <w:rPr>
                <w:b/>
                <w:sz w:val="18"/>
                <w:szCs w:val="18"/>
              </w:rPr>
              <w:t>LoadStatusProfile</w:t>
            </w:r>
            <w:proofErr w:type="spellEnd"/>
          </w:p>
          <w:p w:rsidR="005E7B16" w:rsidRDefault="005E7B16" w:rsidP="0080235A">
            <w:pPr>
              <w:jc w:val="left"/>
              <w:rPr>
                <w:sz w:val="16"/>
                <w:szCs w:val="16"/>
              </w:rPr>
            </w:pPr>
          </w:p>
          <w:p w:rsidR="005E7B16" w:rsidRDefault="00F3244F" w:rsidP="005E7B16">
            <w:pPr>
              <w:jc w:val="center"/>
              <w:rPr>
                <w:sz w:val="16"/>
                <w:szCs w:val="16"/>
              </w:rPr>
            </w:pPr>
            <w:r w:rsidRPr="00F3244F">
              <w:rPr>
                <w:noProof/>
                <w:sz w:val="16"/>
                <w:szCs w:val="16"/>
              </w:rPr>
              <w:drawing>
                <wp:inline distT="0" distB="0" distL="0" distR="0">
                  <wp:extent cx="8463280" cy="5571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63280" cy="5571490"/>
                          </a:xfrm>
                          <a:prstGeom prst="rect">
                            <a:avLst/>
                          </a:prstGeom>
                          <a:noFill/>
                          <a:ln>
                            <a:noFill/>
                          </a:ln>
                        </pic:spPr>
                      </pic:pic>
                    </a:graphicData>
                  </a:graphic>
                </wp:inline>
              </w:drawing>
            </w:r>
          </w:p>
        </w:tc>
      </w:tr>
      <w:tr w:rsidR="005E7B16" w:rsidRPr="006124AA" w:rsidTr="008D0BE8">
        <w:trPr>
          <w:cantSplit/>
        </w:trPr>
        <w:tc>
          <w:tcPr>
            <w:tcW w:w="13788" w:type="dxa"/>
          </w:tcPr>
          <w:p w:rsidR="005E7B16" w:rsidRDefault="005E7B16" w:rsidP="0080235A">
            <w:pPr>
              <w:jc w:val="left"/>
              <w:rPr>
                <w:sz w:val="16"/>
                <w:szCs w:val="16"/>
              </w:rPr>
            </w:pPr>
          </w:p>
          <w:p w:rsidR="005E7B16" w:rsidRPr="005E7B16" w:rsidRDefault="005E7B16" w:rsidP="005E7B16">
            <w:pPr>
              <w:jc w:val="center"/>
              <w:rPr>
                <w:b/>
                <w:sz w:val="18"/>
                <w:szCs w:val="18"/>
              </w:rPr>
            </w:pPr>
            <w:proofErr w:type="spellStart"/>
            <w:r w:rsidRPr="005E7B16">
              <w:rPr>
                <w:b/>
                <w:sz w:val="18"/>
                <w:szCs w:val="18"/>
              </w:rPr>
              <w:t>MotorOperatedSwitchControlProfile</w:t>
            </w:r>
            <w:proofErr w:type="spellEnd"/>
          </w:p>
          <w:p w:rsidR="005E7B16" w:rsidRDefault="005E7B16" w:rsidP="0080235A">
            <w:pPr>
              <w:jc w:val="left"/>
              <w:rPr>
                <w:sz w:val="16"/>
                <w:szCs w:val="16"/>
              </w:rPr>
            </w:pPr>
          </w:p>
          <w:p w:rsidR="005E7B16" w:rsidRDefault="005E7B16" w:rsidP="005E7B16">
            <w:pPr>
              <w:jc w:val="center"/>
              <w:rPr>
                <w:sz w:val="16"/>
                <w:szCs w:val="16"/>
              </w:rPr>
            </w:pPr>
            <w:r w:rsidRPr="00A80E7E">
              <w:rPr>
                <w:noProof/>
                <w:sz w:val="16"/>
                <w:szCs w:val="16"/>
              </w:rPr>
              <w:drawing>
                <wp:inline distT="0" distB="0" distL="0" distR="0" wp14:anchorId="55D292B9" wp14:editId="0A539D0D">
                  <wp:extent cx="7415784" cy="341071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9">
                            <a:extLst>
                              <a:ext uri="{28A0092B-C50C-407E-A947-70E740481C1C}">
                                <a14:useLocalDpi xmlns:a14="http://schemas.microsoft.com/office/drawing/2010/main" val="0"/>
                              </a:ext>
                            </a:extLst>
                          </a:blip>
                          <a:srcRect l="1917" t="5118" r="2279" b="4310"/>
                          <a:stretch/>
                        </pic:blipFill>
                        <pic:spPr bwMode="auto">
                          <a:xfrm>
                            <a:off x="0" y="0"/>
                            <a:ext cx="7415784" cy="341071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E7B16" w:rsidRPr="006124AA" w:rsidTr="008D0BE8">
        <w:trPr>
          <w:cantSplit/>
        </w:trPr>
        <w:tc>
          <w:tcPr>
            <w:tcW w:w="13788" w:type="dxa"/>
          </w:tcPr>
          <w:p w:rsidR="005E7B16" w:rsidRDefault="005E7B16" w:rsidP="0080235A">
            <w:pPr>
              <w:jc w:val="left"/>
              <w:rPr>
                <w:sz w:val="16"/>
                <w:szCs w:val="16"/>
              </w:rPr>
            </w:pPr>
          </w:p>
          <w:p w:rsidR="005E7B16" w:rsidRPr="005E7B16" w:rsidRDefault="005E7B16" w:rsidP="005E7B16">
            <w:pPr>
              <w:jc w:val="center"/>
              <w:rPr>
                <w:b/>
                <w:sz w:val="18"/>
                <w:szCs w:val="18"/>
              </w:rPr>
            </w:pPr>
            <w:proofErr w:type="spellStart"/>
            <w:r w:rsidRPr="005E7B16">
              <w:rPr>
                <w:b/>
                <w:sz w:val="18"/>
                <w:szCs w:val="18"/>
              </w:rPr>
              <w:t>MotorOperatedSwitchControlScheduleProfile</w:t>
            </w:r>
            <w:proofErr w:type="spellEnd"/>
          </w:p>
          <w:p w:rsidR="005E7B16" w:rsidRDefault="005E7B16" w:rsidP="0080235A">
            <w:pPr>
              <w:jc w:val="left"/>
              <w:rPr>
                <w:sz w:val="16"/>
                <w:szCs w:val="16"/>
              </w:rPr>
            </w:pPr>
          </w:p>
          <w:p w:rsidR="005E7B16" w:rsidRDefault="005E7B16" w:rsidP="005E7B16">
            <w:pPr>
              <w:jc w:val="center"/>
              <w:rPr>
                <w:sz w:val="16"/>
                <w:szCs w:val="16"/>
              </w:rPr>
            </w:pPr>
            <w:r w:rsidRPr="00A80E7E">
              <w:rPr>
                <w:noProof/>
                <w:sz w:val="16"/>
                <w:szCs w:val="16"/>
              </w:rPr>
              <w:drawing>
                <wp:inline distT="0" distB="0" distL="0" distR="0" wp14:anchorId="44BCA708" wp14:editId="1460B74C">
                  <wp:extent cx="8531352" cy="3218688"/>
                  <wp:effectExtent l="0" t="0" r="3175"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0">
                            <a:extLst>
                              <a:ext uri="{28A0092B-C50C-407E-A947-70E740481C1C}">
                                <a14:useLocalDpi xmlns:a14="http://schemas.microsoft.com/office/drawing/2010/main" val="0"/>
                              </a:ext>
                            </a:extLst>
                          </a:blip>
                          <a:srcRect l="1724" t="6104" r="1317" b="4195"/>
                          <a:stretch/>
                        </pic:blipFill>
                        <pic:spPr bwMode="auto">
                          <a:xfrm>
                            <a:off x="0" y="0"/>
                            <a:ext cx="8531352" cy="32186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E7B16" w:rsidRPr="006124AA" w:rsidTr="008D0BE8">
        <w:trPr>
          <w:cantSplit/>
        </w:trPr>
        <w:tc>
          <w:tcPr>
            <w:tcW w:w="13788" w:type="dxa"/>
          </w:tcPr>
          <w:p w:rsidR="005E7B16" w:rsidRDefault="005E7B16" w:rsidP="0080235A">
            <w:pPr>
              <w:jc w:val="left"/>
              <w:rPr>
                <w:sz w:val="16"/>
                <w:szCs w:val="16"/>
              </w:rPr>
            </w:pPr>
          </w:p>
          <w:p w:rsidR="005E7B16" w:rsidRPr="005E7B16" w:rsidRDefault="005E7B16" w:rsidP="005E7B16">
            <w:pPr>
              <w:jc w:val="center"/>
              <w:rPr>
                <w:b/>
                <w:sz w:val="18"/>
                <w:szCs w:val="18"/>
              </w:rPr>
            </w:pPr>
            <w:proofErr w:type="spellStart"/>
            <w:r w:rsidRPr="005E7B16">
              <w:rPr>
                <w:b/>
                <w:sz w:val="18"/>
                <w:szCs w:val="18"/>
              </w:rPr>
              <w:t>MotorOperatedSwitchEventProfile</w:t>
            </w:r>
            <w:proofErr w:type="spellEnd"/>
          </w:p>
          <w:p w:rsidR="005E7B16" w:rsidRDefault="005E7B16" w:rsidP="0080235A">
            <w:pPr>
              <w:jc w:val="left"/>
              <w:rPr>
                <w:sz w:val="16"/>
                <w:szCs w:val="16"/>
              </w:rPr>
            </w:pPr>
          </w:p>
          <w:p w:rsidR="005E7B16" w:rsidRDefault="005E7B16" w:rsidP="005E7B16">
            <w:pPr>
              <w:jc w:val="center"/>
              <w:rPr>
                <w:sz w:val="16"/>
                <w:szCs w:val="16"/>
              </w:rPr>
            </w:pPr>
            <w:r w:rsidRPr="003411F3">
              <w:rPr>
                <w:noProof/>
                <w:sz w:val="16"/>
                <w:szCs w:val="16"/>
              </w:rPr>
              <w:drawing>
                <wp:inline distT="0" distB="0" distL="0" distR="0" wp14:anchorId="5D64ACD5" wp14:editId="7A47597E">
                  <wp:extent cx="3895344" cy="2971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a:extLst>
                              <a:ext uri="{28A0092B-C50C-407E-A947-70E740481C1C}">
                                <a14:useLocalDpi xmlns:a14="http://schemas.microsoft.com/office/drawing/2010/main" val="0"/>
                              </a:ext>
                            </a:extLst>
                          </a:blip>
                          <a:srcRect l="3856" t="7063" r="4071" b="5357"/>
                          <a:stretch/>
                        </pic:blipFill>
                        <pic:spPr bwMode="auto">
                          <a:xfrm>
                            <a:off x="0" y="0"/>
                            <a:ext cx="3895344" cy="2971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E7B16" w:rsidRPr="006124AA" w:rsidTr="008D0BE8">
        <w:trPr>
          <w:cantSplit/>
        </w:trPr>
        <w:tc>
          <w:tcPr>
            <w:tcW w:w="13788" w:type="dxa"/>
          </w:tcPr>
          <w:p w:rsidR="00C3431F" w:rsidRDefault="00C3431F" w:rsidP="0080235A">
            <w:pPr>
              <w:jc w:val="left"/>
              <w:rPr>
                <w:sz w:val="16"/>
                <w:szCs w:val="16"/>
              </w:rPr>
            </w:pPr>
          </w:p>
          <w:p w:rsidR="005E7B16" w:rsidRPr="00C3431F" w:rsidRDefault="005E7B16" w:rsidP="00C3431F">
            <w:pPr>
              <w:jc w:val="center"/>
              <w:rPr>
                <w:b/>
                <w:sz w:val="18"/>
                <w:szCs w:val="18"/>
              </w:rPr>
            </w:pPr>
            <w:proofErr w:type="spellStart"/>
            <w:r w:rsidRPr="00C3431F">
              <w:rPr>
                <w:b/>
                <w:sz w:val="18"/>
                <w:szCs w:val="18"/>
              </w:rPr>
              <w:t>MotorOperatedSwitchReadingProfile</w:t>
            </w:r>
            <w:proofErr w:type="spellEnd"/>
          </w:p>
          <w:p w:rsidR="00C3431F" w:rsidRDefault="00C3431F" w:rsidP="0080235A">
            <w:pPr>
              <w:jc w:val="left"/>
              <w:rPr>
                <w:sz w:val="16"/>
                <w:szCs w:val="16"/>
              </w:rPr>
            </w:pPr>
          </w:p>
          <w:p w:rsidR="005E7B16" w:rsidRDefault="00683F17" w:rsidP="00C3431F">
            <w:pPr>
              <w:jc w:val="center"/>
              <w:rPr>
                <w:sz w:val="16"/>
                <w:szCs w:val="16"/>
              </w:rPr>
            </w:pPr>
            <w:r>
              <w:rPr>
                <w:noProof/>
                <w:sz w:val="16"/>
                <w:szCs w:val="16"/>
              </w:rPr>
              <w:drawing>
                <wp:inline distT="0" distB="0" distL="0" distR="0">
                  <wp:extent cx="5998464" cy="372160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98464" cy="3721608"/>
                          </a:xfrm>
                          <a:prstGeom prst="rect">
                            <a:avLst/>
                          </a:prstGeom>
                          <a:noFill/>
                          <a:ln>
                            <a:noFill/>
                          </a:ln>
                        </pic:spPr>
                      </pic:pic>
                    </a:graphicData>
                  </a:graphic>
                </wp:inline>
              </w:drawing>
            </w:r>
          </w:p>
        </w:tc>
      </w:tr>
      <w:tr w:rsidR="005E7B16" w:rsidRPr="006124AA" w:rsidTr="008D0BE8">
        <w:trPr>
          <w:cantSplit/>
        </w:trPr>
        <w:tc>
          <w:tcPr>
            <w:tcW w:w="13788" w:type="dxa"/>
          </w:tcPr>
          <w:p w:rsidR="00C3431F" w:rsidRDefault="00C3431F" w:rsidP="0080235A">
            <w:pPr>
              <w:jc w:val="left"/>
              <w:rPr>
                <w:sz w:val="16"/>
                <w:szCs w:val="16"/>
              </w:rPr>
            </w:pPr>
          </w:p>
          <w:p w:rsidR="005E7B16" w:rsidRPr="00C3431F" w:rsidRDefault="005E7B16" w:rsidP="00C3431F">
            <w:pPr>
              <w:jc w:val="center"/>
              <w:rPr>
                <w:b/>
                <w:sz w:val="18"/>
                <w:szCs w:val="18"/>
              </w:rPr>
            </w:pPr>
            <w:proofErr w:type="spellStart"/>
            <w:r w:rsidRPr="00C3431F">
              <w:rPr>
                <w:b/>
                <w:sz w:val="18"/>
                <w:szCs w:val="18"/>
              </w:rPr>
              <w:t>MotorOperatedSwitchStatusProfile</w:t>
            </w:r>
            <w:proofErr w:type="spellEnd"/>
          </w:p>
          <w:p w:rsidR="00C3431F" w:rsidRDefault="00C3431F" w:rsidP="0080235A">
            <w:pPr>
              <w:jc w:val="left"/>
              <w:rPr>
                <w:sz w:val="16"/>
                <w:szCs w:val="16"/>
              </w:rPr>
            </w:pPr>
          </w:p>
          <w:p w:rsidR="005E7B16" w:rsidRDefault="00F3244F" w:rsidP="00C3431F">
            <w:pPr>
              <w:jc w:val="center"/>
              <w:rPr>
                <w:sz w:val="16"/>
                <w:szCs w:val="16"/>
              </w:rPr>
            </w:pPr>
            <w:r w:rsidRPr="00F3244F">
              <w:rPr>
                <w:noProof/>
                <w:sz w:val="16"/>
                <w:szCs w:val="16"/>
              </w:rPr>
              <w:drawing>
                <wp:inline distT="0" distB="0" distL="0" distR="0">
                  <wp:extent cx="8474075" cy="52101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474075" cy="5210175"/>
                          </a:xfrm>
                          <a:prstGeom prst="rect">
                            <a:avLst/>
                          </a:prstGeom>
                          <a:noFill/>
                          <a:ln>
                            <a:noFill/>
                          </a:ln>
                        </pic:spPr>
                      </pic:pic>
                    </a:graphicData>
                  </a:graphic>
                </wp:inline>
              </w:drawing>
            </w:r>
          </w:p>
        </w:tc>
      </w:tr>
      <w:tr w:rsidR="00C3431F" w:rsidRPr="006124AA" w:rsidTr="008D0BE8">
        <w:trPr>
          <w:cantSplit/>
        </w:trPr>
        <w:tc>
          <w:tcPr>
            <w:tcW w:w="13788" w:type="dxa"/>
          </w:tcPr>
          <w:p w:rsidR="00C3431F" w:rsidRDefault="00C3431F" w:rsidP="0080235A">
            <w:pPr>
              <w:jc w:val="left"/>
              <w:rPr>
                <w:sz w:val="16"/>
                <w:szCs w:val="16"/>
              </w:rPr>
            </w:pPr>
          </w:p>
          <w:p w:rsidR="00C3431F" w:rsidRPr="00C3431F" w:rsidRDefault="00C3431F" w:rsidP="00C3431F">
            <w:pPr>
              <w:jc w:val="center"/>
              <w:rPr>
                <w:b/>
                <w:sz w:val="18"/>
                <w:szCs w:val="18"/>
              </w:rPr>
            </w:pPr>
            <w:proofErr w:type="spellStart"/>
            <w:r w:rsidRPr="00C3431F">
              <w:rPr>
                <w:b/>
                <w:sz w:val="18"/>
                <w:szCs w:val="18"/>
              </w:rPr>
              <w:t>PlannedOptimizerScheduleProfile</w:t>
            </w:r>
            <w:proofErr w:type="spellEnd"/>
          </w:p>
          <w:p w:rsidR="00C3431F" w:rsidRDefault="00C3431F" w:rsidP="0080235A">
            <w:pPr>
              <w:jc w:val="left"/>
              <w:rPr>
                <w:sz w:val="16"/>
                <w:szCs w:val="16"/>
              </w:rPr>
            </w:pPr>
          </w:p>
          <w:p w:rsidR="00C3431F" w:rsidRDefault="00C3431F" w:rsidP="00C3431F">
            <w:pPr>
              <w:jc w:val="center"/>
              <w:rPr>
                <w:sz w:val="16"/>
                <w:szCs w:val="16"/>
              </w:rPr>
            </w:pPr>
            <w:r w:rsidRPr="003411F3">
              <w:rPr>
                <w:noProof/>
                <w:sz w:val="16"/>
                <w:szCs w:val="16"/>
              </w:rPr>
              <w:drawing>
                <wp:inline distT="0" distB="0" distL="0" distR="0" wp14:anchorId="194DC405" wp14:editId="5765A75E">
                  <wp:extent cx="5815584" cy="5175504"/>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4">
                            <a:extLst>
                              <a:ext uri="{28A0092B-C50C-407E-A947-70E740481C1C}">
                                <a14:useLocalDpi xmlns:a14="http://schemas.microsoft.com/office/drawing/2010/main" val="0"/>
                              </a:ext>
                            </a:extLst>
                          </a:blip>
                          <a:srcRect l="2298" t="3601" r="2292" b="2537"/>
                          <a:stretch/>
                        </pic:blipFill>
                        <pic:spPr bwMode="auto">
                          <a:xfrm>
                            <a:off x="0" y="0"/>
                            <a:ext cx="5815584" cy="51755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3431F" w:rsidRPr="006124AA" w:rsidTr="008D0BE8">
        <w:trPr>
          <w:cantSplit/>
        </w:trPr>
        <w:tc>
          <w:tcPr>
            <w:tcW w:w="13788" w:type="dxa"/>
          </w:tcPr>
          <w:p w:rsidR="00C3431F" w:rsidRDefault="00C3431F" w:rsidP="0080235A">
            <w:pPr>
              <w:jc w:val="left"/>
              <w:rPr>
                <w:sz w:val="16"/>
                <w:szCs w:val="16"/>
              </w:rPr>
            </w:pPr>
          </w:p>
          <w:p w:rsidR="00C3431F" w:rsidRPr="00C3431F" w:rsidRDefault="00C3431F" w:rsidP="00C3431F">
            <w:pPr>
              <w:jc w:val="center"/>
              <w:rPr>
                <w:b/>
                <w:sz w:val="18"/>
                <w:szCs w:val="18"/>
              </w:rPr>
            </w:pPr>
            <w:proofErr w:type="spellStart"/>
            <w:r w:rsidRPr="00C3431F">
              <w:rPr>
                <w:b/>
                <w:sz w:val="18"/>
                <w:szCs w:val="18"/>
              </w:rPr>
              <w:t>RequestedOptimizerScheduleProfile</w:t>
            </w:r>
            <w:proofErr w:type="spellEnd"/>
          </w:p>
          <w:p w:rsidR="00C3431F" w:rsidRDefault="00C3431F" w:rsidP="0080235A">
            <w:pPr>
              <w:jc w:val="left"/>
              <w:rPr>
                <w:sz w:val="16"/>
                <w:szCs w:val="16"/>
              </w:rPr>
            </w:pPr>
          </w:p>
          <w:p w:rsidR="00C3431F" w:rsidRDefault="00C3431F" w:rsidP="00C3431F">
            <w:pPr>
              <w:jc w:val="center"/>
              <w:rPr>
                <w:sz w:val="16"/>
                <w:szCs w:val="16"/>
              </w:rPr>
            </w:pPr>
            <w:r w:rsidRPr="003411F3">
              <w:rPr>
                <w:noProof/>
                <w:sz w:val="16"/>
                <w:szCs w:val="16"/>
              </w:rPr>
              <w:drawing>
                <wp:inline distT="0" distB="0" distL="0" distR="0" wp14:anchorId="71D299C9" wp14:editId="3762AFA7">
                  <wp:extent cx="6391656" cy="4672584"/>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5">
                            <a:extLst>
                              <a:ext uri="{28A0092B-C50C-407E-A947-70E740481C1C}">
                                <a14:useLocalDpi xmlns:a14="http://schemas.microsoft.com/office/drawing/2010/main" val="0"/>
                              </a:ext>
                            </a:extLst>
                          </a:blip>
                          <a:srcRect l="2107" t="4337" r="1720" b="2040"/>
                          <a:stretch/>
                        </pic:blipFill>
                        <pic:spPr bwMode="auto">
                          <a:xfrm>
                            <a:off x="0" y="0"/>
                            <a:ext cx="6391656" cy="46725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1E50" w:rsidRPr="006124AA" w:rsidTr="008D0BE8">
        <w:trPr>
          <w:cantSplit/>
        </w:trPr>
        <w:tc>
          <w:tcPr>
            <w:tcW w:w="13788" w:type="dxa"/>
          </w:tcPr>
          <w:p w:rsidR="005D1E50" w:rsidRDefault="005D1E50" w:rsidP="0080235A">
            <w:pPr>
              <w:jc w:val="left"/>
              <w:rPr>
                <w:sz w:val="16"/>
                <w:szCs w:val="16"/>
              </w:rPr>
            </w:pPr>
          </w:p>
          <w:p w:rsidR="005D1E50" w:rsidRPr="005D1E50" w:rsidRDefault="005D1E50" w:rsidP="005D1E50">
            <w:pPr>
              <w:jc w:val="center"/>
              <w:rPr>
                <w:b/>
                <w:sz w:val="18"/>
                <w:szCs w:val="18"/>
              </w:rPr>
            </w:pPr>
            <w:proofErr w:type="spellStart"/>
            <w:r w:rsidRPr="005D1E50">
              <w:rPr>
                <w:b/>
                <w:sz w:val="18"/>
                <w:szCs w:val="18"/>
              </w:rPr>
              <w:t>RecloserControlProfile</w:t>
            </w:r>
            <w:proofErr w:type="spellEnd"/>
          </w:p>
          <w:p w:rsidR="005D1E50" w:rsidRDefault="005D1E50" w:rsidP="0080235A">
            <w:pPr>
              <w:jc w:val="left"/>
              <w:rPr>
                <w:sz w:val="16"/>
                <w:szCs w:val="16"/>
              </w:rPr>
            </w:pPr>
          </w:p>
          <w:p w:rsidR="005D1E50" w:rsidRDefault="005D1E50" w:rsidP="005D1E50">
            <w:pPr>
              <w:jc w:val="center"/>
              <w:rPr>
                <w:sz w:val="16"/>
                <w:szCs w:val="16"/>
              </w:rPr>
            </w:pPr>
            <w:r w:rsidRPr="003411F3">
              <w:rPr>
                <w:noProof/>
                <w:sz w:val="16"/>
                <w:szCs w:val="16"/>
              </w:rPr>
              <w:drawing>
                <wp:inline distT="0" distB="0" distL="0" distR="0" wp14:anchorId="5FF9686A" wp14:editId="7E27A709">
                  <wp:extent cx="7178040" cy="333756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6">
                            <a:extLst>
                              <a:ext uri="{28A0092B-C50C-407E-A947-70E740481C1C}">
                                <a14:useLocalDpi xmlns:a14="http://schemas.microsoft.com/office/drawing/2010/main" val="0"/>
                              </a:ext>
                            </a:extLst>
                          </a:blip>
                          <a:srcRect l="1723" t="6226" r="1899" b="2703"/>
                          <a:stretch/>
                        </pic:blipFill>
                        <pic:spPr bwMode="auto">
                          <a:xfrm>
                            <a:off x="0" y="0"/>
                            <a:ext cx="7178040" cy="3337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1E50" w:rsidRPr="006124AA" w:rsidTr="008D0BE8">
        <w:trPr>
          <w:cantSplit/>
        </w:trPr>
        <w:tc>
          <w:tcPr>
            <w:tcW w:w="13788" w:type="dxa"/>
          </w:tcPr>
          <w:p w:rsidR="005D1E50" w:rsidRDefault="005D1E50" w:rsidP="0080235A">
            <w:pPr>
              <w:jc w:val="left"/>
              <w:rPr>
                <w:sz w:val="16"/>
                <w:szCs w:val="16"/>
              </w:rPr>
            </w:pPr>
          </w:p>
          <w:p w:rsidR="005D1E50" w:rsidRPr="005D1E50" w:rsidRDefault="005D1E50" w:rsidP="005D1E50">
            <w:pPr>
              <w:jc w:val="center"/>
              <w:rPr>
                <w:b/>
                <w:sz w:val="18"/>
                <w:szCs w:val="18"/>
              </w:rPr>
            </w:pPr>
            <w:proofErr w:type="spellStart"/>
            <w:r w:rsidRPr="005D1E50">
              <w:rPr>
                <w:b/>
                <w:sz w:val="18"/>
                <w:szCs w:val="18"/>
              </w:rPr>
              <w:t>RecloserEventProfile</w:t>
            </w:r>
            <w:proofErr w:type="spellEnd"/>
          </w:p>
          <w:p w:rsidR="005D1E50" w:rsidRDefault="005D1E50" w:rsidP="0080235A">
            <w:pPr>
              <w:jc w:val="left"/>
              <w:rPr>
                <w:sz w:val="16"/>
                <w:szCs w:val="16"/>
              </w:rPr>
            </w:pPr>
          </w:p>
          <w:p w:rsidR="005D1E50" w:rsidRDefault="005D1E50" w:rsidP="005D1E50">
            <w:pPr>
              <w:jc w:val="center"/>
              <w:rPr>
                <w:sz w:val="16"/>
                <w:szCs w:val="16"/>
              </w:rPr>
            </w:pPr>
            <w:r w:rsidRPr="003411F3">
              <w:rPr>
                <w:noProof/>
                <w:sz w:val="16"/>
                <w:szCs w:val="16"/>
              </w:rPr>
              <w:drawing>
                <wp:inline distT="0" distB="0" distL="0" distR="0" wp14:anchorId="52400020" wp14:editId="7C51AF34">
                  <wp:extent cx="3639312" cy="303580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l="3856" t="6945" r="3604" b="4150"/>
                          <a:stretch/>
                        </pic:blipFill>
                        <pic:spPr bwMode="auto">
                          <a:xfrm>
                            <a:off x="0" y="0"/>
                            <a:ext cx="3639312" cy="303580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1E50" w:rsidRPr="006124AA" w:rsidTr="008D0BE8">
        <w:trPr>
          <w:cantSplit/>
        </w:trPr>
        <w:tc>
          <w:tcPr>
            <w:tcW w:w="13788" w:type="dxa"/>
          </w:tcPr>
          <w:p w:rsidR="005D1E50" w:rsidRDefault="005D1E50" w:rsidP="0080235A">
            <w:pPr>
              <w:jc w:val="left"/>
              <w:rPr>
                <w:sz w:val="16"/>
                <w:szCs w:val="16"/>
              </w:rPr>
            </w:pPr>
          </w:p>
          <w:p w:rsidR="005D1E50" w:rsidRPr="005D1E50" w:rsidRDefault="005D1E50" w:rsidP="005D1E50">
            <w:pPr>
              <w:jc w:val="center"/>
              <w:rPr>
                <w:b/>
                <w:sz w:val="18"/>
                <w:szCs w:val="18"/>
              </w:rPr>
            </w:pPr>
            <w:proofErr w:type="spellStart"/>
            <w:r w:rsidRPr="005D1E50">
              <w:rPr>
                <w:b/>
                <w:sz w:val="18"/>
                <w:szCs w:val="18"/>
              </w:rPr>
              <w:t>RecloserReadingProfile</w:t>
            </w:r>
            <w:proofErr w:type="spellEnd"/>
          </w:p>
          <w:p w:rsidR="005D1E50" w:rsidRDefault="005D1E50" w:rsidP="0080235A">
            <w:pPr>
              <w:jc w:val="left"/>
              <w:rPr>
                <w:sz w:val="16"/>
                <w:szCs w:val="16"/>
              </w:rPr>
            </w:pPr>
          </w:p>
          <w:p w:rsidR="005D1E50" w:rsidRDefault="005D1E50" w:rsidP="005D1E50">
            <w:pPr>
              <w:jc w:val="center"/>
              <w:rPr>
                <w:sz w:val="16"/>
                <w:szCs w:val="16"/>
              </w:rPr>
            </w:pPr>
            <w:r w:rsidRPr="003411F3">
              <w:rPr>
                <w:noProof/>
                <w:sz w:val="16"/>
                <w:szCs w:val="16"/>
              </w:rPr>
              <w:drawing>
                <wp:inline distT="0" distB="0" distL="0" distR="0" wp14:anchorId="64BB4717" wp14:editId="7FA31817">
                  <wp:extent cx="5166360" cy="3136392"/>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2682" t="6268" r="2676" b="4176"/>
                          <a:stretch/>
                        </pic:blipFill>
                        <pic:spPr bwMode="auto">
                          <a:xfrm>
                            <a:off x="0" y="0"/>
                            <a:ext cx="5166360" cy="313639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1E50" w:rsidRPr="006124AA" w:rsidTr="008D0BE8">
        <w:trPr>
          <w:cantSplit/>
        </w:trPr>
        <w:tc>
          <w:tcPr>
            <w:tcW w:w="13788" w:type="dxa"/>
          </w:tcPr>
          <w:p w:rsidR="005D1E50" w:rsidRDefault="005D1E50" w:rsidP="0080235A">
            <w:pPr>
              <w:jc w:val="left"/>
              <w:rPr>
                <w:sz w:val="16"/>
                <w:szCs w:val="16"/>
              </w:rPr>
            </w:pPr>
          </w:p>
          <w:p w:rsidR="005D1E50" w:rsidRPr="005D1E50" w:rsidRDefault="005D1E50" w:rsidP="005D1E50">
            <w:pPr>
              <w:jc w:val="center"/>
              <w:rPr>
                <w:b/>
                <w:sz w:val="18"/>
                <w:szCs w:val="18"/>
              </w:rPr>
            </w:pPr>
            <w:proofErr w:type="spellStart"/>
            <w:r w:rsidRPr="005D1E50">
              <w:rPr>
                <w:b/>
                <w:sz w:val="18"/>
                <w:szCs w:val="18"/>
              </w:rPr>
              <w:t>RecloserStatusProfile</w:t>
            </w:r>
            <w:proofErr w:type="spellEnd"/>
          </w:p>
          <w:p w:rsidR="005D1E50" w:rsidRDefault="005D1E50" w:rsidP="0080235A">
            <w:pPr>
              <w:jc w:val="left"/>
              <w:rPr>
                <w:sz w:val="16"/>
                <w:szCs w:val="16"/>
              </w:rPr>
            </w:pPr>
          </w:p>
          <w:p w:rsidR="005D1E50" w:rsidRDefault="00F3244F" w:rsidP="005D1E50">
            <w:pPr>
              <w:jc w:val="center"/>
              <w:rPr>
                <w:sz w:val="16"/>
                <w:szCs w:val="16"/>
              </w:rPr>
            </w:pPr>
            <w:r w:rsidRPr="00F3244F">
              <w:rPr>
                <w:noProof/>
                <w:sz w:val="16"/>
                <w:szCs w:val="16"/>
              </w:rPr>
              <w:drawing>
                <wp:inline distT="0" distB="0" distL="0" distR="0">
                  <wp:extent cx="8474075" cy="558228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474075" cy="5582285"/>
                          </a:xfrm>
                          <a:prstGeom prst="rect">
                            <a:avLst/>
                          </a:prstGeom>
                          <a:noFill/>
                          <a:ln>
                            <a:noFill/>
                          </a:ln>
                        </pic:spPr>
                      </pic:pic>
                    </a:graphicData>
                  </a:graphic>
                </wp:inline>
              </w:drawing>
            </w:r>
          </w:p>
        </w:tc>
      </w:tr>
      <w:tr w:rsidR="005D1E50" w:rsidRPr="006124AA" w:rsidTr="008D0BE8">
        <w:trPr>
          <w:cantSplit/>
        </w:trPr>
        <w:tc>
          <w:tcPr>
            <w:tcW w:w="13788" w:type="dxa"/>
          </w:tcPr>
          <w:p w:rsidR="005D1E50" w:rsidRDefault="005D1E50" w:rsidP="0080235A">
            <w:pPr>
              <w:jc w:val="left"/>
              <w:rPr>
                <w:sz w:val="16"/>
                <w:szCs w:val="16"/>
              </w:rPr>
            </w:pPr>
          </w:p>
          <w:p w:rsidR="005D1E50" w:rsidRPr="005D1E50" w:rsidRDefault="005D1E50" w:rsidP="005D1E50">
            <w:pPr>
              <w:jc w:val="center"/>
              <w:rPr>
                <w:b/>
                <w:sz w:val="18"/>
                <w:szCs w:val="18"/>
              </w:rPr>
            </w:pPr>
            <w:proofErr w:type="spellStart"/>
            <w:r w:rsidRPr="005D1E50">
              <w:rPr>
                <w:b/>
                <w:sz w:val="18"/>
                <w:szCs w:val="18"/>
              </w:rPr>
              <w:t>RegulatorControlScheduleProfile</w:t>
            </w:r>
            <w:proofErr w:type="spellEnd"/>
          </w:p>
          <w:p w:rsidR="005D1E50" w:rsidRDefault="005D1E50" w:rsidP="0080235A">
            <w:pPr>
              <w:jc w:val="left"/>
              <w:rPr>
                <w:sz w:val="16"/>
                <w:szCs w:val="16"/>
              </w:rPr>
            </w:pPr>
          </w:p>
          <w:p w:rsidR="005D1E50" w:rsidRDefault="005D1E50" w:rsidP="005D1E50">
            <w:pPr>
              <w:jc w:val="center"/>
              <w:rPr>
                <w:sz w:val="16"/>
                <w:szCs w:val="16"/>
              </w:rPr>
            </w:pPr>
            <w:r w:rsidRPr="003411F3">
              <w:rPr>
                <w:noProof/>
                <w:sz w:val="16"/>
                <w:szCs w:val="16"/>
              </w:rPr>
              <w:drawing>
                <wp:inline distT="0" distB="0" distL="0" distR="0" wp14:anchorId="5C4B41C0" wp14:editId="4E2648BA">
                  <wp:extent cx="8412480" cy="3218688"/>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0">
                            <a:extLst>
                              <a:ext uri="{28A0092B-C50C-407E-A947-70E740481C1C}">
                                <a14:useLocalDpi xmlns:a14="http://schemas.microsoft.com/office/drawing/2010/main" val="0"/>
                              </a:ext>
                            </a:extLst>
                          </a:blip>
                          <a:srcRect l="1341" t="5661" r="1516" b="2824"/>
                          <a:stretch/>
                        </pic:blipFill>
                        <pic:spPr bwMode="auto">
                          <a:xfrm>
                            <a:off x="0" y="0"/>
                            <a:ext cx="8412480" cy="32186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1E50" w:rsidRPr="006124AA" w:rsidTr="008D0BE8">
        <w:trPr>
          <w:cantSplit/>
        </w:trPr>
        <w:tc>
          <w:tcPr>
            <w:tcW w:w="13788" w:type="dxa"/>
          </w:tcPr>
          <w:p w:rsidR="005D1E50" w:rsidRDefault="005D1E50" w:rsidP="0080235A">
            <w:pPr>
              <w:jc w:val="left"/>
              <w:rPr>
                <w:sz w:val="16"/>
                <w:szCs w:val="16"/>
              </w:rPr>
            </w:pPr>
          </w:p>
          <w:p w:rsidR="005D1E50" w:rsidRPr="005D1E50" w:rsidRDefault="005D1E50" w:rsidP="005D1E50">
            <w:pPr>
              <w:jc w:val="center"/>
              <w:rPr>
                <w:b/>
                <w:sz w:val="18"/>
                <w:szCs w:val="18"/>
              </w:rPr>
            </w:pPr>
            <w:proofErr w:type="spellStart"/>
            <w:r w:rsidRPr="005D1E50">
              <w:rPr>
                <w:b/>
                <w:sz w:val="18"/>
                <w:szCs w:val="18"/>
              </w:rPr>
              <w:t>RegulatorEventProfile</w:t>
            </w:r>
            <w:proofErr w:type="spellEnd"/>
          </w:p>
          <w:p w:rsidR="005D1E50" w:rsidRDefault="005D1E50" w:rsidP="0080235A">
            <w:pPr>
              <w:jc w:val="left"/>
              <w:rPr>
                <w:sz w:val="16"/>
                <w:szCs w:val="16"/>
              </w:rPr>
            </w:pPr>
          </w:p>
          <w:p w:rsidR="005D1E50" w:rsidRDefault="005D1E50" w:rsidP="005D1E50">
            <w:pPr>
              <w:jc w:val="center"/>
              <w:rPr>
                <w:sz w:val="16"/>
                <w:szCs w:val="16"/>
              </w:rPr>
            </w:pPr>
            <w:r w:rsidRPr="003411F3">
              <w:rPr>
                <w:noProof/>
                <w:sz w:val="16"/>
                <w:szCs w:val="16"/>
              </w:rPr>
              <w:drawing>
                <wp:inline distT="0" distB="0" distL="0" distR="0" wp14:anchorId="2DC0E994" wp14:editId="5CCD9CB8">
                  <wp:extent cx="3392424" cy="2962656"/>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1">
                            <a:extLst>
                              <a:ext uri="{28A0092B-C50C-407E-A947-70E740481C1C}">
                                <a14:useLocalDpi xmlns:a14="http://schemas.microsoft.com/office/drawing/2010/main" val="0"/>
                              </a:ext>
                            </a:extLst>
                          </a:blip>
                          <a:srcRect l="3866" t="7042" r="4115" b="5064"/>
                          <a:stretch/>
                        </pic:blipFill>
                        <pic:spPr bwMode="auto">
                          <a:xfrm>
                            <a:off x="0" y="0"/>
                            <a:ext cx="3392424" cy="29626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1E50" w:rsidRPr="006124AA" w:rsidTr="008D0BE8">
        <w:trPr>
          <w:cantSplit/>
        </w:trPr>
        <w:tc>
          <w:tcPr>
            <w:tcW w:w="13788" w:type="dxa"/>
          </w:tcPr>
          <w:p w:rsidR="005D1E50" w:rsidRDefault="005D1E50" w:rsidP="0080235A">
            <w:pPr>
              <w:jc w:val="left"/>
              <w:rPr>
                <w:sz w:val="16"/>
                <w:szCs w:val="16"/>
              </w:rPr>
            </w:pPr>
          </w:p>
          <w:p w:rsidR="005D1E50" w:rsidRPr="005D1E50" w:rsidRDefault="005D1E50" w:rsidP="005D1E50">
            <w:pPr>
              <w:jc w:val="center"/>
              <w:rPr>
                <w:b/>
                <w:sz w:val="18"/>
                <w:szCs w:val="18"/>
              </w:rPr>
            </w:pPr>
            <w:proofErr w:type="spellStart"/>
            <w:r w:rsidRPr="005D1E50">
              <w:rPr>
                <w:b/>
                <w:sz w:val="18"/>
                <w:szCs w:val="18"/>
              </w:rPr>
              <w:t>RegulatorReadingProfile</w:t>
            </w:r>
            <w:proofErr w:type="spellEnd"/>
          </w:p>
          <w:p w:rsidR="005D1E50" w:rsidRDefault="005D1E50" w:rsidP="0080235A">
            <w:pPr>
              <w:jc w:val="left"/>
              <w:rPr>
                <w:sz w:val="16"/>
                <w:szCs w:val="16"/>
              </w:rPr>
            </w:pPr>
          </w:p>
          <w:p w:rsidR="005D1E50" w:rsidRDefault="005D1E50" w:rsidP="005D1E50">
            <w:pPr>
              <w:jc w:val="center"/>
              <w:rPr>
                <w:sz w:val="16"/>
                <w:szCs w:val="16"/>
              </w:rPr>
            </w:pPr>
            <w:r w:rsidRPr="003411F3">
              <w:rPr>
                <w:noProof/>
                <w:sz w:val="16"/>
                <w:szCs w:val="16"/>
              </w:rPr>
              <w:drawing>
                <wp:inline distT="0" distB="0" distL="0" distR="0" wp14:anchorId="57022365" wp14:editId="0814D0C2">
                  <wp:extent cx="5431536" cy="3191256"/>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2">
                            <a:extLst>
                              <a:ext uri="{28A0092B-C50C-407E-A947-70E740481C1C}">
                                <a14:useLocalDpi xmlns:a14="http://schemas.microsoft.com/office/drawing/2010/main" val="0"/>
                              </a:ext>
                            </a:extLst>
                          </a:blip>
                          <a:srcRect l="2682" t="6440" r="2485" b="4296"/>
                          <a:stretch/>
                        </pic:blipFill>
                        <pic:spPr bwMode="auto">
                          <a:xfrm>
                            <a:off x="0" y="0"/>
                            <a:ext cx="5431536" cy="31912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1E50" w:rsidRPr="006124AA" w:rsidTr="008D0BE8">
        <w:trPr>
          <w:cantSplit/>
        </w:trPr>
        <w:tc>
          <w:tcPr>
            <w:tcW w:w="13788" w:type="dxa"/>
          </w:tcPr>
          <w:p w:rsidR="005D1E50" w:rsidRDefault="005D1E50" w:rsidP="0080235A">
            <w:pPr>
              <w:jc w:val="left"/>
              <w:rPr>
                <w:sz w:val="16"/>
                <w:szCs w:val="16"/>
              </w:rPr>
            </w:pPr>
          </w:p>
          <w:p w:rsidR="005D1E50" w:rsidRPr="005D1E50" w:rsidRDefault="005D1E50" w:rsidP="005D1E50">
            <w:pPr>
              <w:jc w:val="center"/>
              <w:rPr>
                <w:b/>
                <w:sz w:val="18"/>
                <w:szCs w:val="18"/>
              </w:rPr>
            </w:pPr>
            <w:proofErr w:type="spellStart"/>
            <w:r w:rsidRPr="005D1E50">
              <w:rPr>
                <w:b/>
                <w:sz w:val="18"/>
                <w:szCs w:val="18"/>
              </w:rPr>
              <w:t>RegulatorStatusProfile</w:t>
            </w:r>
            <w:proofErr w:type="spellEnd"/>
          </w:p>
          <w:p w:rsidR="005D1E50" w:rsidRDefault="005D1E50" w:rsidP="0080235A">
            <w:pPr>
              <w:jc w:val="left"/>
              <w:rPr>
                <w:sz w:val="16"/>
                <w:szCs w:val="16"/>
              </w:rPr>
            </w:pPr>
          </w:p>
          <w:p w:rsidR="005D1E50" w:rsidRDefault="00F3244F" w:rsidP="005D1E50">
            <w:pPr>
              <w:jc w:val="center"/>
              <w:rPr>
                <w:sz w:val="16"/>
                <w:szCs w:val="16"/>
              </w:rPr>
            </w:pPr>
            <w:r w:rsidRPr="00F3244F">
              <w:rPr>
                <w:noProof/>
                <w:sz w:val="16"/>
                <w:szCs w:val="16"/>
              </w:rPr>
              <w:drawing>
                <wp:inline distT="0" distB="0" distL="0" distR="0">
                  <wp:extent cx="8463280" cy="515683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463280" cy="5156835"/>
                          </a:xfrm>
                          <a:prstGeom prst="rect">
                            <a:avLst/>
                          </a:prstGeom>
                          <a:noFill/>
                          <a:ln>
                            <a:noFill/>
                          </a:ln>
                        </pic:spPr>
                      </pic:pic>
                    </a:graphicData>
                  </a:graphic>
                </wp:inline>
              </w:drawing>
            </w:r>
          </w:p>
        </w:tc>
      </w:tr>
      <w:tr w:rsidR="005D1E50" w:rsidRPr="006124AA" w:rsidTr="008D0BE8">
        <w:trPr>
          <w:cantSplit/>
        </w:trPr>
        <w:tc>
          <w:tcPr>
            <w:tcW w:w="13788" w:type="dxa"/>
          </w:tcPr>
          <w:p w:rsidR="005D1E50" w:rsidRDefault="005D1E50" w:rsidP="0080235A">
            <w:pPr>
              <w:jc w:val="left"/>
              <w:rPr>
                <w:sz w:val="16"/>
                <w:szCs w:val="16"/>
              </w:rPr>
            </w:pPr>
          </w:p>
          <w:p w:rsidR="005D1E50" w:rsidRPr="005D1E50" w:rsidRDefault="005D1E50" w:rsidP="005D1E50">
            <w:pPr>
              <w:jc w:val="center"/>
              <w:rPr>
                <w:b/>
                <w:sz w:val="18"/>
                <w:szCs w:val="18"/>
              </w:rPr>
            </w:pPr>
            <w:proofErr w:type="spellStart"/>
            <w:r w:rsidRPr="005D1E50">
              <w:rPr>
                <w:b/>
                <w:sz w:val="18"/>
                <w:szCs w:val="18"/>
              </w:rPr>
              <w:t>ResourceReadingProfile</w:t>
            </w:r>
            <w:proofErr w:type="spellEnd"/>
          </w:p>
          <w:p w:rsidR="005D1E50" w:rsidRDefault="005D1E50" w:rsidP="0080235A">
            <w:pPr>
              <w:jc w:val="left"/>
              <w:rPr>
                <w:sz w:val="16"/>
                <w:szCs w:val="16"/>
              </w:rPr>
            </w:pPr>
          </w:p>
          <w:p w:rsidR="005D1E50" w:rsidRDefault="005D1E50" w:rsidP="005D1E50">
            <w:pPr>
              <w:jc w:val="center"/>
              <w:rPr>
                <w:sz w:val="16"/>
                <w:szCs w:val="16"/>
              </w:rPr>
            </w:pPr>
            <w:r w:rsidRPr="003411F3">
              <w:rPr>
                <w:noProof/>
                <w:sz w:val="16"/>
                <w:szCs w:val="16"/>
              </w:rPr>
              <w:drawing>
                <wp:inline distT="0" distB="0" distL="0" distR="0" wp14:anchorId="0A312C57" wp14:editId="1B7EB2A4">
                  <wp:extent cx="5852160" cy="3447288"/>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4">
                            <a:extLst>
                              <a:ext uri="{28A0092B-C50C-407E-A947-70E740481C1C}">
                                <a14:useLocalDpi xmlns:a14="http://schemas.microsoft.com/office/drawing/2010/main" val="0"/>
                              </a:ext>
                            </a:extLst>
                          </a:blip>
                          <a:srcRect l="2490" t="5590" r="2481" b="3721"/>
                          <a:stretch/>
                        </pic:blipFill>
                        <pic:spPr bwMode="auto">
                          <a:xfrm>
                            <a:off x="0" y="0"/>
                            <a:ext cx="5852160" cy="34472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1E50" w:rsidRPr="006124AA" w:rsidTr="008D0BE8">
        <w:trPr>
          <w:cantSplit/>
        </w:trPr>
        <w:tc>
          <w:tcPr>
            <w:tcW w:w="13788" w:type="dxa"/>
          </w:tcPr>
          <w:p w:rsidR="005D1E50" w:rsidRDefault="005D1E50" w:rsidP="0080235A">
            <w:pPr>
              <w:jc w:val="left"/>
              <w:rPr>
                <w:sz w:val="16"/>
                <w:szCs w:val="16"/>
              </w:rPr>
            </w:pPr>
          </w:p>
          <w:p w:rsidR="005D1E50" w:rsidRPr="005D1E50" w:rsidRDefault="005D1E50" w:rsidP="005D1E50">
            <w:pPr>
              <w:jc w:val="center"/>
              <w:rPr>
                <w:b/>
                <w:sz w:val="18"/>
                <w:szCs w:val="18"/>
              </w:rPr>
            </w:pPr>
            <w:proofErr w:type="spellStart"/>
            <w:r w:rsidRPr="005D1E50">
              <w:rPr>
                <w:b/>
                <w:sz w:val="18"/>
                <w:szCs w:val="18"/>
              </w:rPr>
              <w:t>ResourceStatusProfile</w:t>
            </w:r>
            <w:proofErr w:type="spellEnd"/>
          </w:p>
          <w:p w:rsidR="005D1E50" w:rsidRDefault="005D1E50" w:rsidP="0080235A">
            <w:pPr>
              <w:jc w:val="left"/>
              <w:rPr>
                <w:sz w:val="16"/>
                <w:szCs w:val="16"/>
              </w:rPr>
            </w:pPr>
          </w:p>
          <w:p w:rsidR="005D1E50" w:rsidRDefault="00F3244F" w:rsidP="005D1E50">
            <w:pPr>
              <w:jc w:val="center"/>
              <w:rPr>
                <w:sz w:val="16"/>
                <w:szCs w:val="16"/>
              </w:rPr>
            </w:pPr>
            <w:r w:rsidRPr="00F3244F">
              <w:rPr>
                <w:noProof/>
                <w:sz w:val="16"/>
                <w:szCs w:val="16"/>
              </w:rPr>
              <w:drawing>
                <wp:inline distT="0" distB="0" distL="0" distR="0">
                  <wp:extent cx="8474075" cy="5199380"/>
                  <wp:effectExtent l="0" t="0" r="317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474075" cy="5199380"/>
                          </a:xfrm>
                          <a:prstGeom prst="rect">
                            <a:avLst/>
                          </a:prstGeom>
                          <a:noFill/>
                          <a:ln>
                            <a:noFill/>
                          </a:ln>
                        </pic:spPr>
                      </pic:pic>
                    </a:graphicData>
                  </a:graphic>
                </wp:inline>
              </w:drawing>
            </w:r>
          </w:p>
        </w:tc>
      </w:tr>
      <w:tr w:rsidR="005D1E50" w:rsidRPr="006124AA" w:rsidTr="008D0BE8">
        <w:trPr>
          <w:cantSplit/>
        </w:trPr>
        <w:tc>
          <w:tcPr>
            <w:tcW w:w="13788" w:type="dxa"/>
          </w:tcPr>
          <w:p w:rsidR="009A490E" w:rsidRDefault="009A490E" w:rsidP="0080235A">
            <w:pPr>
              <w:jc w:val="left"/>
              <w:rPr>
                <w:sz w:val="16"/>
                <w:szCs w:val="16"/>
              </w:rPr>
            </w:pPr>
          </w:p>
          <w:p w:rsidR="005D1E50" w:rsidRPr="009A490E" w:rsidRDefault="005D1E50" w:rsidP="009A490E">
            <w:pPr>
              <w:jc w:val="center"/>
              <w:rPr>
                <w:b/>
                <w:sz w:val="18"/>
                <w:szCs w:val="18"/>
              </w:rPr>
            </w:pPr>
            <w:proofErr w:type="spellStart"/>
            <w:r w:rsidRPr="009A490E">
              <w:rPr>
                <w:b/>
                <w:sz w:val="18"/>
                <w:szCs w:val="18"/>
              </w:rPr>
              <w:t>SecurityEventProfile</w:t>
            </w:r>
            <w:proofErr w:type="spellEnd"/>
          </w:p>
          <w:p w:rsidR="009A490E" w:rsidRDefault="009A490E" w:rsidP="0080235A">
            <w:pPr>
              <w:jc w:val="left"/>
              <w:rPr>
                <w:sz w:val="16"/>
                <w:szCs w:val="16"/>
              </w:rPr>
            </w:pPr>
          </w:p>
          <w:p w:rsidR="005D1E50" w:rsidRDefault="005D1E50" w:rsidP="009A490E">
            <w:pPr>
              <w:jc w:val="center"/>
              <w:rPr>
                <w:sz w:val="16"/>
                <w:szCs w:val="16"/>
              </w:rPr>
            </w:pPr>
            <w:r w:rsidRPr="003411F3">
              <w:rPr>
                <w:noProof/>
                <w:sz w:val="16"/>
                <w:szCs w:val="16"/>
              </w:rPr>
              <w:drawing>
                <wp:inline distT="0" distB="0" distL="0" distR="0" wp14:anchorId="4CEB4F92" wp14:editId="7A588241">
                  <wp:extent cx="5779008" cy="186537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66">
                            <a:extLst>
                              <a:ext uri="{28A0092B-C50C-407E-A947-70E740481C1C}">
                                <a14:useLocalDpi xmlns:a14="http://schemas.microsoft.com/office/drawing/2010/main" val="0"/>
                              </a:ext>
                            </a:extLst>
                          </a:blip>
                          <a:srcRect l="2298" t="9043" r="2676" b="5850"/>
                          <a:stretch/>
                        </pic:blipFill>
                        <pic:spPr bwMode="auto">
                          <a:xfrm>
                            <a:off x="0" y="0"/>
                            <a:ext cx="5779008" cy="186537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A490E" w:rsidRPr="006124AA" w:rsidTr="008D0BE8">
        <w:trPr>
          <w:cantSplit/>
        </w:trPr>
        <w:tc>
          <w:tcPr>
            <w:tcW w:w="13788" w:type="dxa"/>
          </w:tcPr>
          <w:p w:rsidR="009A490E" w:rsidRDefault="009A490E" w:rsidP="0080235A">
            <w:pPr>
              <w:jc w:val="left"/>
              <w:rPr>
                <w:sz w:val="16"/>
                <w:szCs w:val="16"/>
              </w:rPr>
            </w:pPr>
          </w:p>
          <w:p w:rsidR="009A490E" w:rsidRPr="009A490E" w:rsidRDefault="009A490E" w:rsidP="009A490E">
            <w:pPr>
              <w:jc w:val="center"/>
              <w:rPr>
                <w:b/>
                <w:sz w:val="18"/>
                <w:szCs w:val="18"/>
              </w:rPr>
            </w:pPr>
            <w:proofErr w:type="spellStart"/>
            <w:r w:rsidRPr="009A490E">
              <w:rPr>
                <w:b/>
                <w:sz w:val="18"/>
                <w:szCs w:val="18"/>
              </w:rPr>
              <w:t>ShuntControlProfile</w:t>
            </w:r>
            <w:proofErr w:type="spellEnd"/>
          </w:p>
          <w:p w:rsidR="009A490E" w:rsidRDefault="009A490E" w:rsidP="0080235A">
            <w:pPr>
              <w:jc w:val="left"/>
              <w:rPr>
                <w:sz w:val="16"/>
                <w:szCs w:val="16"/>
              </w:rPr>
            </w:pPr>
          </w:p>
          <w:p w:rsidR="009A490E" w:rsidRDefault="009A490E" w:rsidP="009A490E">
            <w:pPr>
              <w:jc w:val="center"/>
              <w:rPr>
                <w:sz w:val="16"/>
                <w:szCs w:val="16"/>
              </w:rPr>
            </w:pPr>
            <w:r w:rsidRPr="003411F3">
              <w:rPr>
                <w:noProof/>
                <w:sz w:val="16"/>
                <w:szCs w:val="16"/>
              </w:rPr>
              <w:drawing>
                <wp:inline distT="0" distB="0" distL="0" distR="0" wp14:anchorId="3089FF3C" wp14:editId="391171F2">
                  <wp:extent cx="6958584" cy="3218688"/>
                  <wp:effectExtent l="0" t="0" r="0"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7">
                            <a:extLst>
                              <a:ext uri="{28A0092B-C50C-407E-A947-70E740481C1C}">
                                <a14:useLocalDpi xmlns:a14="http://schemas.microsoft.com/office/drawing/2010/main" val="0"/>
                              </a:ext>
                            </a:extLst>
                          </a:blip>
                          <a:srcRect l="1724" t="5448" r="1716" b="3880"/>
                          <a:stretch/>
                        </pic:blipFill>
                        <pic:spPr bwMode="auto">
                          <a:xfrm>
                            <a:off x="0" y="0"/>
                            <a:ext cx="6958584" cy="32186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A490E" w:rsidRPr="006124AA" w:rsidTr="008D0BE8">
        <w:trPr>
          <w:cantSplit/>
        </w:trPr>
        <w:tc>
          <w:tcPr>
            <w:tcW w:w="13788" w:type="dxa"/>
          </w:tcPr>
          <w:p w:rsidR="009A490E" w:rsidRDefault="009A490E" w:rsidP="0080235A">
            <w:pPr>
              <w:jc w:val="left"/>
              <w:rPr>
                <w:sz w:val="16"/>
                <w:szCs w:val="16"/>
              </w:rPr>
            </w:pPr>
          </w:p>
          <w:p w:rsidR="009A490E" w:rsidRPr="009A490E" w:rsidRDefault="009A490E" w:rsidP="009A490E">
            <w:pPr>
              <w:jc w:val="center"/>
              <w:rPr>
                <w:b/>
                <w:sz w:val="18"/>
                <w:szCs w:val="18"/>
              </w:rPr>
            </w:pPr>
            <w:proofErr w:type="spellStart"/>
            <w:r w:rsidRPr="009A490E">
              <w:rPr>
                <w:b/>
                <w:sz w:val="18"/>
                <w:szCs w:val="18"/>
              </w:rPr>
              <w:t>ShuntControlScheduleProfile</w:t>
            </w:r>
            <w:proofErr w:type="spellEnd"/>
          </w:p>
          <w:p w:rsidR="009A490E" w:rsidRDefault="009A490E" w:rsidP="0080235A">
            <w:pPr>
              <w:jc w:val="left"/>
              <w:rPr>
                <w:sz w:val="16"/>
                <w:szCs w:val="16"/>
              </w:rPr>
            </w:pPr>
          </w:p>
          <w:p w:rsidR="009A490E" w:rsidRDefault="009A490E" w:rsidP="009A490E">
            <w:pPr>
              <w:jc w:val="center"/>
              <w:rPr>
                <w:sz w:val="16"/>
                <w:szCs w:val="16"/>
              </w:rPr>
            </w:pPr>
            <w:r w:rsidRPr="003411F3">
              <w:rPr>
                <w:noProof/>
                <w:sz w:val="16"/>
                <w:szCs w:val="16"/>
              </w:rPr>
              <w:drawing>
                <wp:inline distT="0" distB="0" distL="0" distR="0" wp14:anchorId="6D4D1FE3" wp14:editId="42CD328A">
                  <wp:extent cx="8604504" cy="3209544"/>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8">
                            <a:extLst>
                              <a:ext uri="{28A0092B-C50C-407E-A947-70E740481C1C}">
                                <a14:useLocalDpi xmlns:a14="http://schemas.microsoft.com/office/drawing/2010/main" val="0"/>
                              </a:ext>
                            </a:extLst>
                          </a:blip>
                          <a:srcRect l="1533" t="5289" r="1379" b="3842"/>
                          <a:stretch/>
                        </pic:blipFill>
                        <pic:spPr bwMode="auto">
                          <a:xfrm>
                            <a:off x="0" y="0"/>
                            <a:ext cx="8604504" cy="32095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A490E" w:rsidRPr="006124AA" w:rsidTr="008D0BE8">
        <w:trPr>
          <w:cantSplit/>
        </w:trPr>
        <w:tc>
          <w:tcPr>
            <w:tcW w:w="13788" w:type="dxa"/>
          </w:tcPr>
          <w:p w:rsidR="009A490E" w:rsidRDefault="009A490E" w:rsidP="0080235A">
            <w:pPr>
              <w:jc w:val="left"/>
              <w:rPr>
                <w:sz w:val="16"/>
                <w:szCs w:val="16"/>
              </w:rPr>
            </w:pPr>
          </w:p>
          <w:p w:rsidR="009A490E" w:rsidRPr="009A490E" w:rsidRDefault="009A490E" w:rsidP="009A490E">
            <w:pPr>
              <w:jc w:val="center"/>
              <w:rPr>
                <w:b/>
                <w:sz w:val="18"/>
                <w:szCs w:val="18"/>
              </w:rPr>
            </w:pPr>
            <w:proofErr w:type="spellStart"/>
            <w:r w:rsidRPr="009A490E">
              <w:rPr>
                <w:b/>
                <w:sz w:val="18"/>
                <w:szCs w:val="18"/>
              </w:rPr>
              <w:t>ShuntReadingProfile</w:t>
            </w:r>
            <w:proofErr w:type="spellEnd"/>
          </w:p>
          <w:p w:rsidR="009A490E" w:rsidRDefault="009A490E" w:rsidP="0080235A">
            <w:pPr>
              <w:jc w:val="left"/>
              <w:rPr>
                <w:sz w:val="16"/>
                <w:szCs w:val="16"/>
              </w:rPr>
            </w:pPr>
          </w:p>
          <w:p w:rsidR="009A490E" w:rsidRDefault="009A490E" w:rsidP="009A490E">
            <w:pPr>
              <w:jc w:val="center"/>
              <w:rPr>
                <w:sz w:val="16"/>
                <w:szCs w:val="16"/>
              </w:rPr>
            </w:pPr>
            <w:r w:rsidRPr="003411F3">
              <w:rPr>
                <w:noProof/>
                <w:sz w:val="16"/>
                <w:szCs w:val="16"/>
              </w:rPr>
              <w:drawing>
                <wp:inline distT="0" distB="0" distL="0" distR="0" wp14:anchorId="3F897DAD" wp14:editId="18A738D5">
                  <wp:extent cx="5394960" cy="294436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69">
                            <a:extLst>
                              <a:ext uri="{28A0092B-C50C-407E-A947-70E740481C1C}">
                                <a14:useLocalDpi xmlns:a14="http://schemas.microsoft.com/office/drawing/2010/main" val="0"/>
                              </a:ext>
                            </a:extLst>
                          </a:blip>
                          <a:srcRect l="2491" t="6376" r="3052" b="3344"/>
                          <a:stretch/>
                        </pic:blipFill>
                        <pic:spPr bwMode="auto">
                          <a:xfrm>
                            <a:off x="0" y="0"/>
                            <a:ext cx="5394960" cy="29443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A490E" w:rsidRPr="006124AA" w:rsidTr="008D0BE8">
        <w:trPr>
          <w:cantSplit/>
        </w:trPr>
        <w:tc>
          <w:tcPr>
            <w:tcW w:w="13788" w:type="dxa"/>
          </w:tcPr>
          <w:p w:rsidR="009A490E" w:rsidRDefault="009A490E" w:rsidP="0080235A">
            <w:pPr>
              <w:jc w:val="left"/>
              <w:rPr>
                <w:sz w:val="16"/>
                <w:szCs w:val="16"/>
              </w:rPr>
            </w:pPr>
          </w:p>
          <w:p w:rsidR="009A490E" w:rsidRPr="009A490E" w:rsidRDefault="009A490E" w:rsidP="009A490E">
            <w:pPr>
              <w:jc w:val="center"/>
              <w:rPr>
                <w:b/>
                <w:sz w:val="18"/>
                <w:szCs w:val="18"/>
              </w:rPr>
            </w:pPr>
            <w:proofErr w:type="spellStart"/>
            <w:r w:rsidRPr="009A490E">
              <w:rPr>
                <w:b/>
                <w:sz w:val="18"/>
                <w:szCs w:val="18"/>
              </w:rPr>
              <w:t>ShuntStatusProfile</w:t>
            </w:r>
            <w:proofErr w:type="spellEnd"/>
          </w:p>
          <w:p w:rsidR="009A490E" w:rsidRDefault="009A490E" w:rsidP="0080235A">
            <w:pPr>
              <w:jc w:val="left"/>
              <w:rPr>
                <w:sz w:val="16"/>
                <w:szCs w:val="16"/>
              </w:rPr>
            </w:pPr>
          </w:p>
          <w:p w:rsidR="009A490E" w:rsidRDefault="00F3244F" w:rsidP="009A490E">
            <w:pPr>
              <w:jc w:val="center"/>
              <w:rPr>
                <w:sz w:val="16"/>
                <w:szCs w:val="16"/>
              </w:rPr>
            </w:pPr>
            <w:r w:rsidRPr="00F3244F">
              <w:rPr>
                <w:noProof/>
                <w:sz w:val="16"/>
                <w:szCs w:val="16"/>
              </w:rPr>
              <w:drawing>
                <wp:inline distT="0" distB="0" distL="0" distR="0">
                  <wp:extent cx="8463280" cy="568833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463280" cy="5688330"/>
                          </a:xfrm>
                          <a:prstGeom prst="rect">
                            <a:avLst/>
                          </a:prstGeom>
                          <a:noFill/>
                          <a:ln>
                            <a:noFill/>
                          </a:ln>
                        </pic:spPr>
                      </pic:pic>
                    </a:graphicData>
                  </a:graphic>
                </wp:inline>
              </w:drawing>
            </w:r>
          </w:p>
        </w:tc>
      </w:tr>
      <w:tr w:rsidR="009A490E" w:rsidRPr="006124AA" w:rsidTr="008D0BE8">
        <w:trPr>
          <w:cantSplit/>
        </w:trPr>
        <w:tc>
          <w:tcPr>
            <w:tcW w:w="13788" w:type="dxa"/>
          </w:tcPr>
          <w:p w:rsidR="009A490E" w:rsidRDefault="009A490E" w:rsidP="0080235A">
            <w:pPr>
              <w:jc w:val="left"/>
              <w:rPr>
                <w:sz w:val="16"/>
                <w:szCs w:val="16"/>
              </w:rPr>
            </w:pPr>
          </w:p>
          <w:p w:rsidR="009A490E" w:rsidRPr="009A490E" w:rsidRDefault="009A490E" w:rsidP="009A490E">
            <w:pPr>
              <w:jc w:val="center"/>
              <w:rPr>
                <w:b/>
                <w:sz w:val="18"/>
                <w:szCs w:val="18"/>
              </w:rPr>
            </w:pPr>
            <w:proofErr w:type="spellStart"/>
            <w:r w:rsidRPr="009A490E">
              <w:rPr>
                <w:b/>
                <w:sz w:val="18"/>
                <w:szCs w:val="18"/>
              </w:rPr>
              <w:t>SolarCapabilityProfile</w:t>
            </w:r>
            <w:proofErr w:type="spellEnd"/>
          </w:p>
          <w:p w:rsidR="009A490E" w:rsidRDefault="009A490E" w:rsidP="0080235A">
            <w:pPr>
              <w:jc w:val="left"/>
              <w:rPr>
                <w:sz w:val="16"/>
                <w:szCs w:val="16"/>
              </w:rPr>
            </w:pPr>
          </w:p>
          <w:p w:rsidR="009A490E" w:rsidRDefault="009A490E" w:rsidP="009A490E">
            <w:pPr>
              <w:jc w:val="center"/>
              <w:rPr>
                <w:sz w:val="16"/>
                <w:szCs w:val="16"/>
              </w:rPr>
            </w:pPr>
            <w:r w:rsidRPr="00AB5D9A">
              <w:rPr>
                <w:noProof/>
                <w:sz w:val="16"/>
                <w:szCs w:val="16"/>
              </w:rPr>
              <w:drawing>
                <wp:inline distT="0" distB="0" distL="0" distR="0" wp14:anchorId="52DFE7FC" wp14:editId="72D38383">
                  <wp:extent cx="3145536" cy="292608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71">
                            <a:extLst>
                              <a:ext uri="{28A0092B-C50C-407E-A947-70E740481C1C}">
                                <a14:useLocalDpi xmlns:a14="http://schemas.microsoft.com/office/drawing/2010/main" val="0"/>
                              </a:ext>
                            </a:extLst>
                          </a:blip>
                          <a:srcRect l="4585" t="7289" r="4803" b="4783"/>
                          <a:stretch/>
                        </pic:blipFill>
                        <pic:spPr bwMode="auto">
                          <a:xfrm>
                            <a:off x="0" y="0"/>
                            <a:ext cx="3145536" cy="29260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A490E" w:rsidRPr="006124AA" w:rsidTr="008D0BE8">
        <w:trPr>
          <w:cantSplit/>
        </w:trPr>
        <w:tc>
          <w:tcPr>
            <w:tcW w:w="13788" w:type="dxa"/>
          </w:tcPr>
          <w:p w:rsidR="009A490E" w:rsidRDefault="009A490E" w:rsidP="0080235A">
            <w:pPr>
              <w:jc w:val="left"/>
              <w:rPr>
                <w:sz w:val="16"/>
                <w:szCs w:val="16"/>
              </w:rPr>
            </w:pPr>
          </w:p>
          <w:p w:rsidR="009A490E" w:rsidRPr="009A490E" w:rsidRDefault="009A490E" w:rsidP="009A490E">
            <w:pPr>
              <w:jc w:val="center"/>
              <w:rPr>
                <w:b/>
                <w:sz w:val="18"/>
                <w:szCs w:val="18"/>
              </w:rPr>
            </w:pPr>
            <w:proofErr w:type="spellStart"/>
            <w:r w:rsidRPr="009A490E">
              <w:rPr>
                <w:b/>
                <w:sz w:val="18"/>
                <w:szCs w:val="18"/>
              </w:rPr>
              <w:t>SolarControlProfile</w:t>
            </w:r>
            <w:proofErr w:type="spellEnd"/>
          </w:p>
          <w:p w:rsidR="009A490E" w:rsidRDefault="009A490E" w:rsidP="0080235A">
            <w:pPr>
              <w:jc w:val="left"/>
              <w:rPr>
                <w:sz w:val="16"/>
                <w:szCs w:val="16"/>
              </w:rPr>
            </w:pPr>
          </w:p>
          <w:p w:rsidR="009A490E" w:rsidRDefault="009A490E" w:rsidP="009A490E">
            <w:pPr>
              <w:jc w:val="center"/>
              <w:rPr>
                <w:sz w:val="16"/>
                <w:szCs w:val="16"/>
              </w:rPr>
            </w:pPr>
            <w:r w:rsidRPr="00AB5D9A">
              <w:rPr>
                <w:noProof/>
                <w:sz w:val="16"/>
                <w:szCs w:val="16"/>
              </w:rPr>
              <w:drawing>
                <wp:inline distT="0" distB="0" distL="0" distR="0" wp14:anchorId="1D8E9135" wp14:editId="016565F7">
                  <wp:extent cx="7004304" cy="3364992"/>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2">
                            <a:extLst>
                              <a:ext uri="{28A0092B-C50C-407E-A947-70E740481C1C}">
                                <a14:useLocalDpi xmlns:a14="http://schemas.microsoft.com/office/drawing/2010/main" val="0"/>
                              </a:ext>
                            </a:extLst>
                          </a:blip>
                          <a:srcRect l="1889" t="5734" r="1930" b="3540"/>
                          <a:stretch/>
                        </pic:blipFill>
                        <pic:spPr bwMode="auto">
                          <a:xfrm>
                            <a:off x="0" y="0"/>
                            <a:ext cx="7004304" cy="336499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A490E" w:rsidRPr="006124AA" w:rsidTr="008D0BE8">
        <w:trPr>
          <w:cantSplit/>
        </w:trPr>
        <w:tc>
          <w:tcPr>
            <w:tcW w:w="13788" w:type="dxa"/>
          </w:tcPr>
          <w:p w:rsidR="009A490E" w:rsidRDefault="009A490E" w:rsidP="0080235A">
            <w:pPr>
              <w:jc w:val="left"/>
              <w:rPr>
                <w:sz w:val="16"/>
                <w:szCs w:val="16"/>
              </w:rPr>
            </w:pPr>
          </w:p>
          <w:p w:rsidR="009A490E" w:rsidRPr="009A490E" w:rsidRDefault="009A490E" w:rsidP="009A490E">
            <w:pPr>
              <w:jc w:val="center"/>
              <w:rPr>
                <w:b/>
                <w:sz w:val="18"/>
                <w:szCs w:val="18"/>
              </w:rPr>
            </w:pPr>
            <w:proofErr w:type="spellStart"/>
            <w:r w:rsidRPr="009A490E">
              <w:rPr>
                <w:b/>
                <w:sz w:val="18"/>
                <w:szCs w:val="18"/>
              </w:rPr>
              <w:t>SolarControlScheduleProfile</w:t>
            </w:r>
            <w:proofErr w:type="spellEnd"/>
          </w:p>
          <w:p w:rsidR="009A490E" w:rsidRDefault="009A490E" w:rsidP="0080235A">
            <w:pPr>
              <w:jc w:val="left"/>
              <w:rPr>
                <w:sz w:val="16"/>
                <w:szCs w:val="16"/>
              </w:rPr>
            </w:pPr>
          </w:p>
          <w:p w:rsidR="009A490E" w:rsidRDefault="009A490E" w:rsidP="009A490E">
            <w:pPr>
              <w:jc w:val="center"/>
              <w:rPr>
                <w:sz w:val="16"/>
                <w:szCs w:val="16"/>
              </w:rPr>
            </w:pPr>
            <w:r w:rsidRPr="00AB5D9A">
              <w:rPr>
                <w:noProof/>
                <w:sz w:val="16"/>
                <w:szCs w:val="16"/>
              </w:rPr>
              <w:drawing>
                <wp:inline distT="0" distB="0" distL="0" distR="0" wp14:anchorId="7FE20F27" wp14:editId="1E6C5437">
                  <wp:extent cx="8641080" cy="32461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l="1203" t="5150" r="1881" b="3845"/>
                          <a:stretch/>
                        </pic:blipFill>
                        <pic:spPr bwMode="auto">
                          <a:xfrm>
                            <a:off x="0" y="0"/>
                            <a:ext cx="8641080" cy="32461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A490E" w:rsidRPr="006124AA" w:rsidTr="008D0BE8">
        <w:trPr>
          <w:cantSplit/>
        </w:trPr>
        <w:tc>
          <w:tcPr>
            <w:tcW w:w="13788" w:type="dxa"/>
          </w:tcPr>
          <w:p w:rsidR="009A490E" w:rsidRDefault="009A490E" w:rsidP="0080235A">
            <w:pPr>
              <w:jc w:val="left"/>
              <w:rPr>
                <w:sz w:val="16"/>
                <w:szCs w:val="16"/>
              </w:rPr>
            </w:pPr>
          </w:p>
          <w:p w:rsidR="009A490E" w:rsidRPr="009A490E" w:rsidRDefault="009A490E" w:rsidP="009A490E">
            <w:pPr>
              <w:jc w:val="center"/>
              <w:rPr>
                <w:b/>
                <w:sz w:val="18"/>
                <w:szCs w:val="18"/>
              </w:rPr>
            </w:pPr>
            <w:proofErr w:type="spellStart"/>
            <w:r w:rsidRPr="009A490E">
              <w:rPr>
                <w:b/>
                <w:sz w:val="18"/>
                <w:szCs w:val="18"/>
              </w:rPr>
              <w:t>SolarEventProfile</w:t>
            </w:r>
            <w:proofErr w:type="spellEnd"/>
          </w:p>
          <w:p w:rsidR="009A490E" w:rsidRDefault="009A490E" w:rsidP="0080235A">
            <w:pPr>
              <w:jc w:val="left"/>
              <w:rPr>
                <w:sz w:val="16"/>
                <w:szCs w:val="16"/>
              </w:rPr>
            </w:pPr>
          </w:p>
          <w:p w:rsidR="009A490E" w:rsidRDefault="009A490E" w:rsidP="009A490E">
            <w:pPr>
              <w:jc w:val="center"/>
              <w:rPr>
                <w:sz w:val="16"/>
                <w:szCs w:val="16"/>
              </w:rPr>
            </w:pPr>
            <w:r w:rsidRPr="00AB5D9A">
              <w:rPr>
                <w:noProof/>
                <w:sz w:val="16"/>
                <w:szCs w:val="16"/>
              </w:rPr>
              <w:drawing>
                <wp:inline distT="0" distB="0" distL="0" distR="0" wp14:anchorId="54E40CF7" wp14:editId="4BD24B1A">
                  <wp:extent cx="2971800" cy="299923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4">
                            <a:extLst>
                              <a:ext uri="{28A0092B-C50C-407E-A947-70E740481C1C}">
                                <a14:useLocalDpi xmlns:a14="http://schemas.microsoft.com/office/drawing/2010/main" val="0"/>
                              </a:ext>
                            </a:extLst>
                          </a:blip>
                          <a:srcRect l="4222" t="6362" r="4479" b="4822"/>
                          <a:stretch/>
                        </pic:blipFill>
                        <pic:spPr bwMode="auto">
                          <a:xfrm>
                            <a:off x="0" y="0"/>
                            <a:ext cx="2971800" cy="299923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A490E" w:rsidRPr="006124AA" w:rsidTr="008D0BE8">
        <w:trPr>
          <w:cantSplit/>
        </w:trPr>
        <w:tc>
          <w:tcPr>
            <w:tcW w:w="13788" w:type="dxa"/>
          </w:tcPr>
          <w:p w:rsidR="009A490E" w:rsidRDefault="009A490E" w:rsidP="0080235A">
            <w:pPr>
              <w:jc w:val="left"/>
              <w:rPr>
                <w:sz w:val="16"/>
                <w:szCs w:val="16"/>
              </w:rPr>
            </w:pPr>
          </w:p>
          <w:p w:rsidR="009A490E" w:rsidRPr="009A490E" w:rsidRDefault="009A490E" w:rsidP="009A490E">
            <w:pPr>
              <w:jc w:val="center"/>
              <w:rPr>
                <w:b/>
                <w:sz w:val="18"/>
                <w:szCs w:val="18"/>
              </w:rPr>
            </w:pPr>
            <w:proofErr w:type="spellStart"/>
            <w:r w:rsidRPr="009A490E">
              <w:rPr>
                <w:b/>
                <w:sz w:val="18"/>
                <w:szCs w:val="18"/>
              </w:rPr>
              <w:t>SolarForecastProfile</w:t>
            </w:r>
            <w:proofErr w:type="spellEnd"/>
          </w:p>
          <w:p w:rsidR="009A490E" w:rsidRDefault="009A490E" w:rsidP="0080235A">
            <w:pPr>
              <w:jc w:val="left"/>
              <w:rPr>
                <w:sz w:val="16"/>
                <w:szCs w:val="16"/>
              </w:rPr>
            </w:pPr>
          </w:p>
          <w:p w:rsidR="009A490E" w:rsidRDefault="009A490E" w:rsidP="009A490E">
            <w:pPr>
              <w:jc w:val="center"/>
              <w:rPr>
                <w:sz w:val="16"/>
                <w:szCs w:val="16"/>
              </w:rPr>
            </w:pPr>
            <w:r w:rsidRPr="00AB5D9A">
              <w:rPr>
                <w:noProof/>
                <w:sz w:val="16"/>
                <w:szCs w:val="16"/>
              </w:rPr>
              <w:drawing>
                <wp:inline distT="0" distB="0" distL="0" distR="0" wp14:anchorId="55A9CA47" wp14:editId="6DC1E03B">
                  <wp:extent cx="7507224" cy="326440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5">
                            <a:extLst>
                              <a:ext uri="{28A0092B-C50C-407E-A947-70E740481C1C}">
                                <a14:useLocalDpi xmlns:a14="http://schemas.microsoft.com/office/drawing/2010/main" val="0"/>
                              </a:ext>
                            </a:extLst>
                          </a:blip>
                          <a:srcRect l="1888" t="5577" r="1869" b="3695"/>
                          <a:stretch/>
                        </pic:blipFill>
                        <pic:spPr bwMode="auto">
                          <a:xfrm>
                            <a:off x="0" y="0"/>
                            <a:ext cx="7507224" cy="326440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A490E" w:rsidRPr="006124AA" w:rsidTr="008D0BE8">
        <w:trPr>
          <w:cantSplit/>
        </w:trPr>
        <w:tc>
          <w:tcPr>
            <w:tcW w:w="13788" w:type="dxa"/>
          </w:tcPr>
          <w:p w:rsidR="009A490E" w:rsidRDefault="009A490E" w:rsidP="0080235A">
            <w:pPr>
              <w:jc w:val="left"/>
              <w:rPr>
                <w:sz w:val="16"/>
                <w:szCs w:val="16"/>
              </w:rPr>
            </w:pPr>
          </w:p>
          <w:p w:rsidR="009A490E" w:rsidRPr="009A490E" w:rsidRDefault="009A490E" w:rsidP="009A490E">
            <w:pPr>
              <w:jc w:val="center"/>
              <w:rPr>
                <w:b/>
                <w:sz w:val="18"/>
                <w:szCs w:val="18"/>
              </w:rPr>
            </w:pPr>
            <w:proofErr w:type="spellStart"/>
            <w:r w:rsidRPr="009A490E">
              <w:rPr>
                <w:b/>
                <w:sz w:val="18"/>
                <w:szCs w:val="18"/>
              </w:rPr>
              <w:t>SolarReadingProfile</w:t>
            </w:r>
            <w:proofErr w:type="spellEnd"/>
          </w:p>
          <w:p w:rsidR="009A490E" w:rsidRDefault="009A490E" w:rsidP="0080235A">
            <w:pPr>
              <w:jc w:val="left"/>
              <w:rPr>
                <w:sz w:val="16"/>
                <w:szCs w:val="16"/>
              </w:rPr>
            </w:pPr>
          </w:p>
          <w:p w:rsidR="009A490E" w:rsidRDefault="009A490E" w:rsidP="009A490E">
            <w:pPr>
              <w:jc w:val="center"/>
              <w:rPr>
                <w:sz w:val="16"/>
                <w:szCs w:val="16"/>
              </w:rPr>
            </w:pPr>
            <w:r w:rsidRPr="00AB5D9A">
              <w:rPr>
                <w:noProof/>
                <w:sz w:val="16"/>
                <w:szCs w:val="16"/>
              </w:rPr>
              <w:drawing>
                <wp:inline distT="0" distB="0" distL="0" distR="0" wp14:anchorId="1D294379" wp14:editId="530E3F04">
                  <wp:extent cx="5084064" cy="2752344"/>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76">
                            <a:extLst>
                              <a:ext uri="{28A0092B-C50C-407E-A947-70E740481C1C}">
                                <a14:useLocalDpi xmlns:a14="http://schemas.microsoft.com/office/drawing/2010/main" val="0"/>
                              </a:ext>
                            </a:extLst>
                          </a:blip>
                          <a:srcRect l="2401" t="7080" r="2912" b="4709"/>
                          <a:stretch/>
                        </pic:blipFill>
                        <pic:spPr bwMode="auto">
                          <a:xfrm>
                            <a:off x="0" y="0"/>
                            <a:ext cx="5084064" cy="27523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A490E" w:rsidRPr="006124AA" w:rsidTr="008D0BE8">
        <w:trPr>
          <w:cantSplit/>
        </w:trPr>
        <w:tc>
          <w:tcPr>
            <w:tcW w:w="13788" w:type="dxa"/>
          </w:tcPr>
          <w:p w:rsidR="009A490E" w:rsidRDefault="009A490E" w:rsidP="0080235A">
            <w:pPr>
              <w:jc w:val="left"/>
              <w:rPr>
                <w:sz w:val="16"/>
                <w:szCs w:val="16"/>
              </w:rPr>
            </w:pPr>
          </w:p>
          <w:p w:rsidR="009A490E" w:rsidRPr="006B5707" w:rsidRDefault="009A490E" w:rsidP="006B5707">
            <w:pPr>
              <w:jc w:val="center"/>
              <w:rPr>
                <w:b/>
                <w:sz w:val="18"/>
                <w:szCs w:val="18"/>
              </w:rPr>
            </w:pPr>
            <w:proofErr w:type="spellStart"/>
            <w:r w:rsidRPr="006B5707">
              <w:rPr>
                <w:b/>
                <w:sz w:val="18"/>
                <w:szCs w:val="18"/>
              </w:rPr>
              <w:t>SolarStatusProfile</w:t>
            </w:r>
            <w:proofErr w:type="spellEnd"/>
          </w:p>
          <w:p w:rsidR="009A490E" w:rsidRDefault="009A490E" w:rsidP="0080235A">
            <w:pPr>
              <w:jc w:val="left"/>
              <w:rPr>
                <w:sz w:val="16"/>
                <w:szCs w:val="16"/>
              </w:rPr>
            </w:pPr>
          </w:p>
          <w:p w:rsidR="009A490E" w:rsidRDefault="00F3244F" w:rsidP="006B5707">
            <w:pPr>
              <w:jc w:val="center"/>
              <w:rPr>
                <w:sz w:val="16"/>
                <w:szCs w:val="16"/>
              </w:rPr>
            </w:pPr>
            <w:r w:rsidRPr="00F3244F">
              <w:rPr>
                <w:noProof/>
                <w:sz w:val="16"/>
                <w:szCs w:val="16"/>
              </w:rPr>
              <w:drawing>
                <wp:inline distT="0" distB="0" distL="0" distR="0">
                  <wp:extent cx="8463280" cy="53905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463280" cy="5390515"/>
                          </a:xfrm>
                          <a:prstGeom prst="rect">
                            <a:avLst/>
                          </a:prstGeom>
                          <a:noFill/>
                          <a:ln>
                            <a:noFill/>
                          </a:ln>
                        </pic:spPr>
                      </pic:pic>
                    </a:graphicData>
                  </a:graphic>
                </wp:inline>
              </w:drawing>
            </w:r>
          </w:p>
        </w:tc>
      </w:tr>
      <w:tr w:rsidR="009A490E" w:rsidRPr="006124AA" w:rsidTr="008D0BE8">
        <w:trPr>
          <w:cantSplit/>
        </w:trPr>
        <w:tc>
          <w:tcPr>
            <w:tcW w:w="13788" w:type="dxa"/>
          </w:tcPr>
          <w:p w:rsidR="009A490E" w:rsidRDefault="009A490E" w:rsidP="0080235A">
            <w:pPr>
              <w:jc w:val="left"/>
              <w:rPr>
                <w:sz w:val="16"/>
                <w:szCs w:val="16"/>
              </w:rPr>
            </w:pPr>
          </w:p>
          <w:p w:rsidR="009A490E" w:rsidRPr="009A490E" w:rsidRDefault="009A490E" w:rsidP="009A490E">
            <w:pPr>
              <w:jc w:val="center"/>
              <w:rPr>
                <w:b/>
                <w:sz w:val="18"/>
                <w:szCs w:val="18"/>
              </w:rPr>
            </w:pPr>
            <w:proofErr w:type="spellStart"/>
            <w:r w:rsidRPr="009A490E">
              <w:rPr>
                <w:b/>
                <w:sz w:val="18"/>
                <w:szCs w:val="18"/>
              </w:rPr>
              <w:t>WeatherDataProfile</w:t>
            </w:r>
            <w:proofErr w:type="spellEnd"/>
          </w:p>
          <w:p w:rsidR="009A490E" w:rsidRDefault="009A490E" w:rsidP="0080235A">
            <w:pPr>
              <w:jc w:val="left"/>
              <w:rPr>
                <w:sz w:val="16"/>
                <w:szCs w:val="16"/>
              </w:rPr>
            </w:pPr>
          </w:p>
          <w:p w:rsidR="009A490E" w:rsidRDefault="009A490E" w:rsidP="009A490E">
            <w:pPr>
              <w:jc w:val="center"/>
              <w:rPr>
                <w:sz w:val="16"/>
                <w:szCs w:val="16"/>
              </w:rPr>
            </w:pPr>
            <w:r w:rsidRPr="00AB5D9A">
              <w:rPr>
                <w:noProof/>
                <w:sz w:val="16"/>
                <w:szCs w:val="16"/>
              </w:rPr>
              <w:drawing>
                <wp:inline distT="0" distB="0" distL="0" distR="0" wp14:anchorId="462DEA8E" wp14:editId="6A8C32DC">
                  <wp:extent cx="8723376" cy="3227832"/>
                  <wp:effectExtent l="0" t="0" r="190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78">
                            <a:extLst>
                              <a:ext uri="{28A0092B-C50C-407E-A947-70E740481C1C}">
                                <a14:useLocalDpi xmlns:a14="http://schemas.microsoft.com/office/drawing/2010/main" val="0"/>
                              </a:ext>
                            </a:extLst>
                          </a:blip>
                          <a:srcRect l="1532" t="5825" r="1708" b="3372"/>
                          <a:stretch/>
                        </pic:blipFill>
                        <pic:spPr bwMode="auto">
                          <a:xfrm>
                            <a:off x="0" y="0"/>
                            <a:ext cx="8723376" cy="322783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26B6C" w:rsidRDefault="009D2175" w:rsidP="00B26B6C">
      <w:pPr>
        <w:pStyle w:val="NoSpacing"/>
      </w:pPr>
      <w:r>
        <w:rPr>
          <w:b/>
          <w:color w:val="000080"/>
        </w:rPr>
        <w:br w:type="page"/>
      </w:r>
    </w:p>
    <w:p w:rsidR="00EF1D2A" w:rsidRDefault="00EF1D2A" w:rsidP="00B26B6C">
      <w:pPr>
        <w:pStyle w:val="NoSpacing"/>
        <w:sectPr w:rsidR="00EF1D2A" w:rsidSect="00EF1D2A">
          <w:headerReference w:type="default" r:id="rId79"/>
          <w:footerReference w:type="default" r:id="rId80"/>
          <w:pgSz w:w="15840" w:h="12240" w:orient="landscape" w:code="1"/>
          <w:pgMar w:top="1080" w:right="1080" w:bottom="1080" w:left="1080" w:header="720" w:footer="720" w:gutter="0"/>
          <w:cols w:space="720"/>
          <w:docGrid w:linePitch="360"/>
        </w:sectPr>
      </w:pPr>
    </w:p>
    <w:p w:rsidR="009D2175" w:rsidRDefault="009D2175" w:rsidP="009D2175">
      <w:pPr>
        <w:spacing w:before="100" w:after="200"/>
      </w:pPr>
      <w:r>
        <w:rPr>
          <w:b/>
          <w:color w:val="000080"/>
        </w:rPr>
        <w:lastRenderedPageBreak/>
        <w:t>6 Requirements (optional)</w:t>
      </w:r>
    </w:p>
    <w:tbl>
      <w:tblPr>
        <w:tblW w:w="10187" w:type="dxa"/>
        <w:tblInd w:w="-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45"/>
        <w:gridCol w:w="8542"/>
      </w:tblGrid>
      <w:tr w:rsidR="009D2175" w:rsidTr="0080235A">
        <w:tc>
          <w:tcPr>
            <w:tcW w:w="10187" w:type="dxa"/>
            <w:gridSpan w:val="2"/>
            <w:shd w:val="clear" w:color="auto" w:fill="CCCCCC"/>
          </w:tcPr>
          <w:p w:rsidR="009D2175" w:rsidRDefault="009D2175" w:rsidP="0080235A">
            <w:pPr>
              <w:jc w:val="center"/>
            </w:pPr>
            <w:r>
              <w:rPr>
                <w:b/>
                <w:color w:val="000080"/>
                <w:sz w:val="18"/>
                <w:szCs w:val="18"/>
              </w:rPr>
              <w:t>Requirements (optional)</w:t>
            </w:r>
          </w:p>
        </w:tc>
      </w:tr>
      <w:tr w:rsidR="009D2175" w:rsidTr="0080235A">
        <w:tc>
          <w:tcPr>
            <w:tcW w:w="1645" w:type="dxa"/>
            <w:shd w:val="clear" w:color="auto" w:fill="CCCCCC"/>
          </w:tcPr>
          <w:p w:rsidR="009D2175" w:rsidRDefault="009D2175" w:rsidP="0080235A">
            <w:pPr>
              <w:jc w:val="left"/>
            </w:pPr>
            <w:r>
              <w:rPr>
                <w:b/>
                <w:color w:val="000080"/>
                <w:sz w:val="18"/>
                <w:szCs w:val="18"/>
              </w:rPr>
              <w:t>Categories for Requirements</w:t>
            </w:r>
          </w:p>
        </w:tc>
        <w:tc>
          <w:tcPr>
            <w:tcW w:w="8542" w:type="dxa"/>
            <w:shd w:val="clear" w:color="auto" w:fill="CCCCCC"/>
          </w:tcPr>
          <w:p w:rsidR="009D2175" w:rsidRDefault="009D2175" w:rsidP="0080235A">
            <w:pPr>
              <w:jc w:val="left"/>
            </w:pPr>
            <w:r>
              <w:rPr>
                <w:b/>
                <w:color w:val="000080"/>
                <w:sz w:val="18"/>
                <w:szCs w:val="18"/>
              </w:rPr>
              <w:t>Category Description</w:t>
            </w:r>
          </w:p>
        </w:tc>
      </w:tr>
      <w:tr w:rsidR="009D2175" w:rsidTr="0080235A">
        <w:tc>
          <w:tcPr>
            <w:tcW w:w="1645" w:type="dxa"/>
          </w:tcPr>
          <w:p w:rsidR="009D2175" w:rsidRPr="00BB0ACE" w:rsidRDefault="009D2175" w:rsidP="0080235A">
            <w:pPr>
              <w:jc w:val="left"/>
              <w:rPr>
                <w:sz w:val="16"/>
                <w:szCs w:val="16"/>
              </w:rPr>
            </w:pPr>
            <w:r w:rsidRPr="00BB0ACE">
              <w:rPr>
                <w:sz w:val="16"/>
                <w:szCs w:val="16"/>
              </w:rPr>
              <w:t>NA</w:t>
            </w:r>
          </w:p>
        </w:tc>
        <w:tc>
          <w:tcPr>
            <w:tcW w:w="8542" w:type="dxa"/>
          </w:tcPr>
          <w:p w:rsidR="009D2175" w:rsidRDefault="009D2175" w:rsidP="0080235A">
            <w:pPr>
              <w:jc w:val="left"/>
            </w:pPr>
          </w:p>
        </w:tc>
      </w:tr>
      <w:tr w:rsidR="009D2175" w:rsidTr="0080235A">
        <w:tc>
          <w:tcPr>
            <w:tcW w:w="1645" w:type="dxa"/>
            <w:shd w:val="clear" w:color="auto" w:fill="CCCCCC"/>
          </w:tcPr>
          <w:p w:rsidR="009D2175" w:rsidRDefault="009D2175" w:rsidP="0080235A">
            <w:pPr>
              <w:jc w:val="left"/>
            </w:pPr>
            <w:r>
              <w:rPr>
                <w:b/>
                <w:color w:val="000080"/>
                <w:sz w:val="18"/>
                <w:szCs w:val="18"/>
              </w:rPr>
              <w:t>Requirement ID</w:t>
            </w:r>
          </w:p>
          <w:p w:rsidR="009D2175" w:rsidRDefault="009D2175" w:rsidP="0080235A">
            <w:pPr>
              <w:jc w:val="left"/>
            </w:pPr>
          </w:p>
        </w:tc>
        <w:tc>
          <w:tcPr>
            <w:tcW w:w="8542" w:type="dxa"/>
            <w:shd w:val="clear" w:color="auto" w:fill="CCCCCC"/>
          </w:tcPr>
          <w:p w:rsidR="009D2175" w:rsidRDefault="009D2175" w:rsidP="0080235A">
            <w:pPr>
              <w:jc w:val="left"/>
            </w:pPr>
            <w:r>
              <w:rPr>
                <w:b/>
                <w:color w:val="000080"/>
                <w:sz w:val="18"/>
                <w:szCs w:val="18"/>
              </w:rPr>
              <w:t>Requirement Description</w:t>
            </w:r>
          </w:p>
        </w:tc>
      </w:tr>
      <w:tr w:rsidR="009D2175" w:rsidTr="0080235A">
        <w:tc>
          <w:tcPr>
            <w:tcW w:w="1645" w:type="dxa"/>
          </w:tcPr>
          <w:p w:rsidR="009D2175" w:rsidRPr="00BB0ACE" w:rsidRDefault="009D2175" w:rsidP="0080235A">
            <w:pPr>
              <w:rPr>
                <w:sz w:val="16"/>
                <w:szCs w:val="16"/>
              </w:rPr>
            </w:pPr>
            <w:r w:rsidRPr="00BB0ACE">
              <w:rPr>
                <w:sz w:val="16"/>
                <w:szCs w:val="16"/>
              </w:rPr>
              <w:t>NA</w:t>
            </w:r>
          </w:p>
        </w:tc>
        <w:tc>
          <w:tcPr>
            <w:tcW w:w="8542" w:type="dxa"/>
          </w:tcPr>
          <w:p w:rsidR="009D2175" w:rsidRDefault="009D2175" w:rsidP="0080235A"/>
        </w:tc>
      </w:tr>
      <w:tr w:rsidR="009D2175" w:rsidTr="0080235A">
        <w:tc>
          <w:tcPr>
            <w:tcW w:w="1645" w:type="dxa"/>
          </w:tcPr>
          <w:p w:rsidR="009D2175" w:rsidRDefault="009D2175" w:rsidP="0080235A"/>
        </w:tc>
        <w:tc>
          <w:tcPr>
            <w:tcW w:w="8542" w:type="dxa"/>
          </w:tcPr>
          <w:p w:rsidR="009D2175" w:rsidRDefault="009D2175" w:rsidP="0080235A"/>
        </w:tc>
      </w:tr>
    </w:tbl>
    <w:p w:rsidR="009D2175" w:rsidRDefault="009D2175" w:rsidP="009D2175">
      <w:pPr>
        <w:spacing w:before="100" w:after="200"/>
      </w:pPr>
      <w:r>
        <w:rPr>
          <w:b/>
          <w:color w:val="000080"/>
        </w:rPr>
        <w:t>7 Common Terms and Definitions</w:t>
      </w:r>
    </w:p>
    <w:tbl>
      <w:tblPr>
        <w:tblW w:w="10212" w:type="dxa"/>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32"/>
        <w:gridCol w:w="7580"/>
      </w:tblGrid>
      <w:tr w:rsidR="009D2175" w:rsidTr="0080235A">
        <w:tc>
          <w:tcPr>
            <w:tcW w:w="10212" w:type="dxa"/>
            <w:gridSpan w:val="2"/>
            <w:shd w:val="clear" w:color="auto" w:fill="CCCCCC"/>
          </w:tcPr>
          <w:p w:rsidR="009D2175" w:rsidRDefault="009D2175" w:rsidP="0080235A">
            <w:pPr>
              <w:jc w:val="center"/>
            </w:pPr>
            <w:r>
              <w:rPr>
                <w:b/>
                <w:color w:val="000080"/>
                <w:sz w:val="18"/>
                <w:szCs w:val="18"/>
              </w:rPr>
              <w:t>Common Terms and Definitions</w:t>
            </w:r>
          </w:p>
        </w:tc>
      </w:tr>
      <w:tr w:rsidR="009D2175" w:rsidTr="0080235A">
        <w:tc>
          <w:tcPr>
            <w:tcW w:w="2632" w:type="dxa"/>
            <w:tcBorders>
              <w:bottom w:val="single" w:sz="4" w:space="0" w:color="000000"/>
            </w:tcBorders>
            <w:shd w:val="clear" w:color="auto" w:fill="CCCCCC"/>
          </w:tcPr>
          <w:p w:rsidR="009D2175" w:rsidRDefault="009D2175" w:rsidP="0080235A">
            <w:pPr>
              <w:jc w:val="left"/>
            </w:pPr>
            <w:r>
              <w:rPr>
                <w:b/>
                <w:color w:val="000080"/>
                <w:sz w:val="18"/>
                <w:szCs w:val="18"/>
              </w:rPr>
              <w:t>Term</w:t>
            </w:r>
          </w:p>
        </w:tc>
        <w:tc>
          <w:tcPr>
            <w:tcW w:w="7580" w:type="dxa"/>
            <w:tcBorders>
              <w:bottom w:val="single" w:sz="4" w:space="0" w:color="000000"/>
            </w:tcBorders>
            <w:shd w:val="clear" w:color="auto" w:fill="CCCCCC"/>
          </w:tcPr>
          <w:p w:rsidR="009D2175" w:rsidRDefault="009D2175" w:rsidP="0080235A">
            <w:pPr>
              <w:jc w:val="left"/>
            </w:pPr>
            <w:r>
              <w:rPr>
                <w:b/>
                <w:color w:val="000080"/>
                <w:sz w:val="18"/>
                <w:szCs w:val="18"/>
              </w:rPr>
              <w:t>Definition</w:t>
            </w:r>
          </w:p>
        </w:tc>
      </w:tr>
      <w:tr w:rsidR="009D2175" w:rsidTr="0080235A">
        <w:tc>
          <w:tcPr>
            <w:tcW w:w="2632" w:type="dxa"/>
          </w:tcPr>
          <w:p w:rsidR="009D2175" w:rsidRPr="00BB0ACE" w:rsidRDefault="009D2175" w:rsidP="0080235A">
            <w:pPr>
              <w:rPr>
                <w:sz w:val="16"/>
                <w:szCs w:val="16"/>
              </w:rPr>
            </w:pPr>
            <w:r w:rsidRPr="00BB0ACE">
              <w:rPr>
                <w:sz w:val="16"/>
                <w:szCs w:val="16"/>
              </w:rPr>
              <w:t>NA</w:t>
            </w:r>
          </w:p>
        </w:tc>
        <w:tc>
          <w:tcPr>
            <w:tcW w:w="7580" w:type="dxa"/>
          </w:tcPr>
          <w:p w:rsidR="009D2175" w:rsidRDefault="009D2175" w:rsidP="0080235A"/>
        </w:tc>
      </w:tr>
    </w:tbl>
    <w:p w:rsidR="009D2175" w:rsidRDefault="009D2175" w:rsidP="009D2175">
      <w:pPr>
        <w:spacing w:before="100" w:after="200"/>
      </w:pPr>
      <w:r>
        <w:rPr>
          <w:b/>
          <w:color w:val="000080"/>
        </w:rPr>
        <w:t>8 Custom Information (optional)</w:t>
      </w:r>
    </w:p>
    <w:tbl>
      <w:tblPr>
        <w:tblW w:w="10212" w:type="dxa"/>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74"/>
        <w:gridCol w:w="4351"/>
        <w:gridCol w:w="3087"/>
      </w:tblGrid>
      <w:tr w:rsidR="009D2175" w:rsidTr="0080235A">
        <w:tc>
          <w:tcPr>
            <w:tcW w:w="10212" w:type="dxa"/>
            <w:gridSpan w:val="3"/>
            <w:shd w:val="clear" w:color="auto" w:fill="CCCCCC"/>
          </w:tcPr>
          <w:p w:rsidR="009D2175" w:rsidRDefault="009D2175" w:rsidP="0080235A">
            <w:pPr>
              <w:jc w:val="center"/>
            </w:pPr>
            <w:r>
              <w:rPr>
                <w:rFonts w:ascii="Arial Narrow" w:eastAsia="Arial Narrow" w:hAnsi="Arial Narrow" w:cs="Arial Narrow"/>
                <w:b/>
                <w:i/>
                <w:color w:val="000080"/>
                <w:sz w:val="19"/>
                <w:szCs w:val="19"/>
              </w:rPr>
              <w:t>Custom Information (optional)</w:t>
            </w:r>
          </w:p>
        </w:tc>
      </w:tr>
      <w:tr w:rsidR="009D2175" w:rsidTr="0080235A">
        <w:tc>
          <w:tcPr>
            <w:tcW w:w="2774" w:type="dxa"/>
            <w:shd w:val="clear" w:color="auto" w:fill="CCCCCC"/>
          </w:tcPr>
          <w:p w:rsidR="009D2175" w:rsidRDefault="009D2175" w:rsidP="0080235A">
            <w:r>
              <w:rPr>
                <w:rFonts w:ascii="Arial Narrow" w:eastAsia="Arial Narrow" w:hAnsi="Arial Narrow" w:cs="Arial Narrow"/>
                <w:b/>
                <w:i/>
                <w:color w:val="000080"/>
                <w:sz w:val="19"/>
                <w:szCs w:val="19"/>
              </w:rPr>
              <w:t>Key</w:t>
            </w:r>
          </w:p>
        </w:tc>
        <w:tc>
          <w:tcPr>
            <w:tcW w:w="4351" w:type="dxa"/>
            <w:shd w:val="clear" w:color="auto" w:fill="CCCCCC"/>
          </w:tcPr>
          <w:p w:rsidR="009D2175" w:rsidRDefault="009D2175" w:rsidP="0080235A">
            <w:r>
              <w:rPr>
                <w:rFonts w:ascii="Arial Narrow" w:eastAsia="Arial Narrow" w:hAnsi="Arial Narrow" w:cs="Arial Narrow"/>
                <w:b/>
                <w:i/>
                <w:color w:val="000080"/>
                <w:sz w:val="19"/>
                <w:szCs w:val="19"/>
              </w:rPr>
              <w:t>Value</w:t>
            </w:r>
          </w:p>
        </w:tc>
        <w:tc>
          <w:tcPr>
            <w:tcW w:w="3087" w:type="dxa"/>
            <w:shd w:val="clear" w:color="auto" w:fill="CCCCCC"/>
          </w:tcPr>
          <w:p w:rsidR="009D2175" w:rsidRDefault="009D2175" w:rsidP="0080235A">
            <w:r>
              <w:rPr>
                <w:rFonts w:ascii="Arial Narrow" w:eastAsia="Arial Narrow" w:hAnsi="Arial Narrow" w:cs="Arial Narrow"/>
                <w:b/>
                <w:i/>
                <w:color w:val="000080"/>
                <w:sz w:val="19"/>
                <w:szCs w:val="19"/>
              </w:rPr>
              <w:t>Refers to Section</w:t>
            </w:r>
          </w:p>
        </w:tc>
      </w:tr>
      <w:tr w:rsidR="009D2175" w:rsidTr="0080235A">
        <w:tc>
          <w:tcPr>
            <w:tcW w:w="2774" w:type="dxa"/>
          </w:tcPr>
          <w:p w:rsidR="009D2175" w:rsidRDefault="009D2175" w:rsidP="0080235A">
            <w:r>
              <w:rPr>
                <w:sz w:val="16"/>
                <w:szCs w:val="16"/>
              </w:rPr>
              <w:t>NA</w:t>
            </w:r>
          </w:p>
        </w:tc>
        <w:tc>
          <w:tcPr>
            <w:tcW w:w="4351" w:type="dxa"/>
            <w:shd w:val="clear" w:color="auto" w:fill="FFFFFF"/>
          </w:tcPr>
          <w:p w:rsidR="009D2175" w:rsidRDefault="009D2175" w:rsidP="0080235A"/>
        </w:tc>
        <w:tc>
          <w:tcPr>
            <w:tcW w:w="3087" w:type="dxa"/>
            <w:shd w:val="clear" w:color="auto" w:fill="FFFFFF"/>
          </w:tcPr>
          <w:p w:rsidR="009D2175" w:rsidRDefault="009D2175" w:rsidP="0080235A"/>
        </w:tc>
      </w:tr>
    </w:tbl>
    <w:p w:rsidR="009D2175" w:rsidRDefault="009D2175" w:rsidP="009D2175">
      <w:pPr>
        <w:spacing w:before="100" w:after="200"/>
      </w:pPr>
      <w:bookmarkStart w:id="4" w:name="h.3znysh7" w:colFirst="0" w:colLast="0"/>
      <w:bookmarkEnd w:id="4"/>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sectPr w:rsidR="00B26B6C" w:rsidSect="00EF1D2A">
      <w:pgSz w:w="12240" w:h="15840" w:code="1"/>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5E3B" w:rsidRDefault="004B5E3B" w:rsidP="00713241">
      <w:r>
        <w:separator/>
      </w:r>
    </w:p>
  </w:endnote>
  <w:endnote w:type="continuationSeparator" w:id="0">
    <w:p w:rsidR="004B5E3B" w:rsidRDefault="004B5E3B" w:rsidP="00713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Quattrocento Sans">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0129306"/>
      <w:docPartObj>
        <w:docPartGallery w:val="Page Numbers (Bottom of Page)"/>
        <w:docPartUnique/>
      </w:docPartObj>
    </w:sdtPr>
    <w:sdtEndPr>
      <w:rPr>
        <w:noProof/>
      </w:rPr>
    </w:sdtEndPr>
    <w:sdtContent>
      <w:p w:rsidR="008D0BE8" w:rsidRDefault="008D0BE8">
        <w:pPr>
          <w:pStyle w:val="Footer"/>
          <w:jc w:val="right"/>
        </w:pPr>
        <w:r>
          <w:fldChar w:fldCharType="begin"/>
        </w:r>
        <w:r>
          <w:instrText xml:space="preserve"> PAGE   \* MERGEFORMAT </w:instrText>
        </w:r>
        <w:r>
          <w:fldChar w:fldCharType="separate"/>
        </w:r>
        <w:r w:rsidR="006F7BCE">
          <w:rPr>
            <w:noProof/>
          </w:rPr>
          <w:t>1</w:t>
        </w:r>
        <w:r>
          <w:rPr>
            <w:noProof/>
          </w:rPr>
          <w:fldChar w:fldCharType="end"/>
        </w:r>
      </w:p>
    </w:sdtContent>
  </w:sdt>
  <w:p w:rsidR="008D0BE8" w:rsidRDefault="008D0BE8" w:rsidP="0071324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5764573"/>
      <w:docPartObj>
        <w:docPartGallery w:val="Page Numbers (Bottom of Page)"/>
        <w:docPartUnique/>
      </w:docPartObj>
    </w:sdtPr>
    <w:sdtEndPr>
      <w:rPr>
        <w:noProof/>
      </w:rPr>
    </w:sdtEndPr>
    <w:sdtContent>
      <w:p w:rsidR="008D0BE8" w:rsidRDefault="008D0BE8">
        <w:pPr>
          <w:pStyle w:val="Footer"/>
          <w:jc w:val="right"/>
        </w:pPr>
        <w:r>
          <w:fldChar w:fldCharType="begin"/>
        </w:r>
        <w:r>
          <w:instrText xml:space="preserve"> PAGE   \* MERGEFORMAT </w:instrText>
        </w:r>
        <w:r>
          <w:fldChar w:fldCharType="separate"/>
        </w:r>
        <w:r w:rsidR="006F7BCE">
          <w:rPr>
            <w:noProof/>
          </w:rPr>
          <w:t>13</w:t>
        </w:r>
        <w:r>
          <w:rPr>
            <w:noProof/>
          </w:rPr>
          <w:fldChar w:fldCharType="end"/>
        </w:r>
      </w:p>
    </w:sdtContent>
  </w:sdt>
  <w:p w:rsidR="008D0BE8" w:rsidRDefault="008D0BE8" w:rsidP="0071324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5E3B" w:rsidRDefault="004B5E3B" w:rsidP="00713241">
      <w:r>
        <w:separator/>
      </w:r>
    </w:p>
  </w:footnote>
  <w:footnote w:type="continuationSeparator" w:id="0">
    <w:p w:rsidR="004B5E3B" w:rsidRDefault="004B5E3B" w:rsidP="007132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BE8" w:rsidRDefault="008D0BE8" w:rsidP="006E4F1B">
    <w:pPr>
      <w:pStyle w:val="Header"/>
      <w:jc w:val="right"/>
    </w:pPr>
    <w:r>
      <w:rPr>
        <w:b/>
      </w:rPr>
      <w:t xml:space="preserve">SGIP </w:t>
    </w:r>
    <w:proofErr w:type="spellStart"/>
    <w:r>
      <w:rPr>
        <w:b/>
      </w:rPr>
      <w:t>OpenFMB</w:t>
    </w:r>
    <w:proofErr w:type="spellEnd"/>
    <w:r>
      <w:rPr>
        <w:b/>
      </w:rPr>
      <w:t xml:space="preserve"> </w:t>
    </w:r>
    <w:r w:rsidRPr="00B80953">
      <w:rPr>
        <w:b/>
      </w:rPr>
      <w:t>DER Circuit Segment Management</w:t>
    </w:r>
    <w:r>
      <w:rPr>
        <w:b/>
      </w:rPr>
      <w:t xml:space="preserve"> Use Case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BE8" w:rsidRDefault="008D0BE8" w:rsidP="006E4F1B">
    <w:pPr>
      <w:pStyle w:val="Header"/>
      <w:jc w:val="right"/>
    </w:pPr>
    <w:r>
      <w:rPr>
        <w:b/>
      </w:rPr>
      <w:t xml:space="preserve">SGIP </w:t>
    </w:r>
    <w:proofErr w:type="spellStart"/>
    <w:r>
      <w:rPr>
        <w:b/>
      </w:rPr>
      <w:t>OpenFMB</w:t>
    </w:r>
    <w:proofErr w:type="spellEnd"/>
    <w:r>
      <w:rPr>
        <w:b/>
      </w:rPr>
      <w:t xml:space="preserve"> </w:t>
    </w:r>
    <w:r w:rsidRPr="00B80953">
      <w:rPr>
        <w:b/>
      </w:rPr>
      <w:t>DER Circuit Segment Management</w:t>
    </w:r>
    <w:r>
      <w:rPr>
        <w:b/>
      </w:rPr>
      <w:t xml:space="preserve"> Use Case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
    <w:nsid w:val="00000002"/>
    <w:multiLevelType w:val="multilevel"/>
    <w:tmpl w:val="00000002"/>
    <w:name w:val="HTML-List2"/>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2">
    <w:nsid w:val="00000003"/>
    <w:multiLevelType w:val="multilevel"/>
    <w:tmpl w:val="00000003"/>
    <w:name w:val="HTML-List3"/>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3">
    <w:nsid w:val="00000004"/>
    <w:multiLevelType w:val="multilevel"/>
    <w:tmpl w:val="00000004"/>
    <w:name w:val="HTML-List4"/>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4">
    <w:nsid w:val="00000005"/>
    <w:multiLevelType w:val="multilevel"/>
    <w:tmpl w:val="00000005"/>
    <w:name w:val="HTML-List5"/>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5">
    <w:nsid w:val="0E093042"/>
    <w:multiLevelType w:val="hybridMultilevel"/>
    <w:tmpl w:val="1EEE003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F0B3E2C"/>
    <w:multiLevelType w:val="hybridMultilevel"/>
    <w:tmpl w:val="152EEE94"/>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34C74FD"/>
    <w:multiLevelType w:val="hybridMultilevel"/>
    <w:tmpl w:val="94A87278"/>
    <w:lvl w:ilvl="0" w:tplc="0409000F">
      <w:start w:val="1"/>
      <w:numFmt w:val="decimal"/>
      <w:lvlText w:val="%1."/>
      <w:lvlJc w:val="left"/>
      <w:pPr>
        <w:ind w:left="1440" w:hanging="36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5124CAD"/>
    <w:multiLevelType w:val="hybridMultilevel"/>
    <w:tmpl w:val="76E0049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9240435"/>
    <w:multiLevelType w:val="hybridMultilevel"/>
    <w:tmpl w:val="36B640B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DD0370E"/>
    <w:multiLevelType w:val="multilevel"/>
    <w:tmpl w:val="B4A81B4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nsid w:val="2E287059"/>
    <w:multiLevelType w:val="hybridMultilevel"/>
    <w:tmpl w:val="152EEE9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A227B5"/>
    <w:multiLevelType w:val="hybridMultilevel"/>
    <w:tmpl w:val="A2C4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9B6FD6"/>
    <w:multiLevelType w:val="hybridMultilevel"/>
    <w:tmpl w:val="152EEE94"/>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BA67EFE"/>
    <w:multiLevelType w:val="hybridMultilevel"/>
    <w:tmpl w:val="4BC4FFA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1DA0BC2"/>
    <w:multiLevelType w:val="hybridMultilevel"/>
    <w:tmpl w:val="152EEE94"/>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3014665"/>
    <w:multiLevelType w:val="hybridMultilevel"/>
    <w:tmpl w:val="A3346F1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9811BC7"/>
    <w:multiLevelType w:val="multilevel"/>
    <w:tmpl w:val="CBB2107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nsid w:val="49AF7C29"/>
    <w:multiLevelType w:val="hybridMultilevel"/>
    <w:tmpl w:val="152EEE94"/>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BF12E06"/>
    <w:multiLevelType w:val="hybridMultilevel"/>
    <w:tmpl w:val="94A87278"/>
    <w:lvl w:ilvl="0" w:tplc="0409000F">
      <w:start w:val="1"/>
      <w:numFmt w:val="decimal"/>
      <w:lvlText w:val="%1."/>
      <w:lvlJc w:val="left"/>
      <w:pPr>
        <w:ind w:left="1440" w:hanging="36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4FA462C"/>
    <w:multiLevelType w:val="hybridMultilevel"/>
    <w:tmpl w:val="6D4464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7B33F8C"/>
    <w:multiLevelType w:val="hybridMultilevel"/>
    <w:tmpl w:val="152EEE9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01424FA"/>
    <w:multiLevelType w:val="hybridMultilevel"/>
    <w:tmpl w:val="94A87278"/>
    <w:lvl w:ilvl="0" w:tplc="0409000F">
      <w:start w:val="1"/>
      <w:numFmt w:val="decimal"/>
      <w:lvlText w:val="%1."/>
      <w:lvlJc w:val="left"/>
      <w:pPr>
        <w:ind w:left="1440" w:hanging="36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2BE60FF"/>
    <w:multiLevelType w:val="hybridMultilevel"/>
    <w:tmpl w:val="B8A05E2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8677A5B"/>
    <w:multiLevelType w:val="hybridMultilevel"/>
    <w:tmpl w:val="9CD6441C"/>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25">
    <w:nsid w:val="79C559A7"/>
    <w:multiLevelType w:val="hybridMultilevel"/>
    <w:tmpl w:val="FF3E87C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DB862D0"/>
    <w:multiLevelType w:val="hybridMultilevel"/>
    <w:tmpl w:val="152EEE94"/>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 w:numId="4">
    <w:abstractNumId w:val="3"/>
  </w:num>
  <w:num w:numId="5">
    <w:abstractNumId w:val="4"/>
  </w:num>
  <w:num w:numId="6">
    <w:abstractNumId w:val="17"/>
  </w:num>
  <w:num w:numId="7">
    <w:abstractNumId w:val="10"/>
  </w:num>
  <w:num w:numId="8">
    <w:abstractNumId w:val="21"/>
  </w:num>
  <w:num w:numId="9">
    <w:abstractNumId w:val="11"/>
  </w:num>
  <w:num w:numId="10">
    <w:abstractNumId w:val="24"/>
  </w:num>
  <w:num w:numId="11">
    <w:abstractNumId w:val="25"/>
  </w:num>
  <w:num w:numId="12">
    <w:abstractNumId w:val="15"/>
  </w:num>
  <w:num w:numId="13">
    <w:abstractNumId w:val="20"/>
  </w:num>
  <w:num w:numId="14">
    <w:abstractNumId w:val="18"/>
  </w:num>
  <w:num w:numId="15">
    <w:abstractNumId w:val="23"/>
  </w:num>
  <w:num w:numId="16">
    <w:abstractNumId w:val="5"/>
  </w:num>
  <w:num w:numId="17">
    <w:abstractNumId w:val="8"/>
  </w:num>
  <w:num w:numId="18">
    <w:abstractNumId w:val="14"/>
  </w:num>
  <w:num w:numId="19">
    <w:abstractNumId w:val="6"/>
  </w:num>
  <w:num w:numId="20">
    <w:abstractNumId w:val="13"/>
  </w:num>
  <w:num w:numId="21">
    <w:abstractNumId w:val="26"/>
  </w:num>
  <w:num w:numId="22">
    <w:abstractNumId w:val="19"/>
  </w:num>
  <w:num w:numId="23">
    <w:abstractNumId w:val="16"/>
  </w:num>
  <w:num w:numId="24">
    <w:abstractNumId w:val="7"/>
  </w:num>
  <w:num w:numId="25">
    <w:abstractNumId w:val="9"/>
  </w:num>
  <w:num w:numId="26">
    <w:abstractNumId w:val="22"/>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28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B6C"/>
    <w:rsid w:val="00042AF3"/>
    <w:rsid w:val="00055806"/>
    <w:rsid w:val="0009316C"/>
    <w:rsid w:val="000B5C80"/>
    <w:rsid w:val="000E2CE4"/>
    <w:rsid w:val="001020CD"/>
    <w:rsid w:val="00132FFC"/>
    <w:rsid w:val="0014195F"/>
    <w:rsid w:val="0015770E"/>
    <w:rsid w:val="00164628"/>
    <w:rsid w:val="001D6A93"/>
    <w:rsid w:val="00221A68"/>
    <w:rsid w:val="00256271"/>
    <w:rsid w:val="002B1C3D"/>
    <w:rsid w:val="00333E81"/>
    <w:rsid w:val="00334532"/>
    <w:rsid w:val="003411F3"/>
    <w:rsid w:val="003A44D0"/>
    <w:rsid w:val="003B25BE"/>
    <w:rsid w:val="003C1B9D"/>
    <w:rsid w:val="0046298A"/>
    <w:rsid w:val="004B29E0"/>
    <w:rsid w:val="004B4A93"/>
    <w:rsid w:val="004B5E3B"/>
    <w:rsid w:val="004E139C"/>
    <w:rsid w:val="00510687"/>
    <w:rsid w:val="0051348D"/>
    <w:rsid w:val="005373A6"/>
    <w:rsid w:val="005724CB"/>
    <w:rsid w:val="00581345"/>
    <w:rsid w:val="005A11B8"/>
    <w:rsid w:val="005A79F5"/>
    <w:rsid w:val="005D1E50"/>
    <w:rsid w:val="005E7B16"/>
    <w:rsid w:val="0064537C"/>
    <w:rsid w:val="00674ADD"/>
    <w:rsid w:val="00683F17"/>
    <w:rsid w:val="006A11B5"/>
    <w:rsid w:val="006B1E8A"/>
    <w:rsid w:val="006B5707"/>
    <w:rsid w:val="006E1A12"/>
    <w:rsid w:val="006E4F1B"/>
    <w:rsid w:val="006E5B6D"/>
    <w:rsid w:val="006F7BCE"/>
    <w:rsid w:val="00713241"/>
    <w:rsid w:val="007237C0"/>
    <w:rsid w:val="00733CE9"/>
    <w:rsid w:val="0073656F"/>
    <w:rsid w:val="00784483"/>
    <w:rsid w:val="007B31B5"/>
    <w:rsid w:val="007B3690"/>
    <w:rsid w:val="0080235A"/>
    <w:rsid w:val="00842CB5"/>
    <w:rsid w:val="0089244E"/>
    <w:rsid w:val="008C06E0"/>
    <w:rsid w:val="008C60EE"/>
    <w:rsid w:val="008D0BE8"/>
    <w:rsid w:val="008E2CA2"/>
    <w:rsid w:val="00904005"/>
    <w:rsid w:val="009134D4"/>
    <w:rsid w:val="00936089"/>
    <w:rsid w:val="0095579C"/>
    <w:rsid w:val="009752A3"/>
    <w:rsid w:val="009A20CC"/>
    <w:rsid w:val="009A490E"/>
    <w:rsid w:val="009D0E01"/>
    <w:rsid w:val="009D2175"/>
    <w:rsid w:val="009F7E52"/>
    <w:rsid w:val="00A27210"/>
    <w:rsid w:val="00A64BE6"/>
    <w:rsid w:val="00A80E7E"/>
    <w:rsid w:val="00AA1F70"/>
    <w:rsid w:val="00AB5D9A"/>
    <w:rsid w:val="00AF08B6"/>
    <w:rsid w:val="00B26B6C"/>
    <w:rsid w:val="00B40C0A"/>
    <w:rsid w:val="00B428B4"/>
    <w:rsid w:val="00BA4FE9"/>
    <w:rsid w:val="00BA60F6"/>
    <w:rsid w:val="00BB0ACE"/>
    <w:rsid w:val="00BC22CC"/>
    <w:rsid w:val="00BD72FE"/>
    <w:rsid w:val="00BD779D"/>
    <w:rsid w:val="00C3431F"/>
    <w:rsid w:val="00D33A15"/>
    <w:rsid w:val="00D85FD2"/>
    <w:rsid w:val="00D911DA"/>
    <w:rsid w:val="00D91798"/>
    <w:rsid w:val="00DA4541"/>
    <w:rsid w:val="00DC60AC"/>
    <w:rsid w:val="00DD0B41"/>
    <w:rsid w:val="00DE13BC"/>
    <w:rsid w:val="00EF1D2A"/>
    <w:rsid w:val="00F219D3"/>
    <w:rsid w:val="00F3244F"/>
    <w:rsid w:val="00F6530A"/>
    <w:rsid w:val="00F6639C"/>
    <w:rsid w:val="00F76DAA"/>
    <w:rsid w:val="00F81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D2175"/>
    <w:pPr>
      <w:spacing w:after="0" w:line="240" w:lineRule="auto"/>
      <w:jc w:val="both"/>
    </w:pPr>
    <w:rPr>
      <w:rFonts w:ascii="Arial" w:eastAsia="Arial" w:hAnsi="Arial" w:cs="Arial"/>
      <w:color w:val="000000"/>
      <w:sz w:val="20"/>
      <w:szCs w:val="20"/>
    </w:rPr>
  </w:style>
  <w:style w:type="paragraph" w:styleId="Heading1">
    <w:name w:val="heading 1"/>
    <w:basedOn w:val="Normal"/>
    <w:next w:val="Normal"/>
    <w:link w:val="Heading1Char"/>
    <w:rsid w:val="009D2175"/>
    <w:pPr>
      <w:keepNext/>
      <w:keepLines/>
      <w:spacing w:before="200" w:after="200"/>
      <w:jc w:val="left"/>
      <w:outlineLvl w:val="0"/>
    </w:pPr>
    <w:rPr>
      <w:b/>
      <w:sz w:val="22"/>
      <w:szCs w:val="22"/>
    </w:rPr>
  </w:style>
  <w:style w:type="paragraph" w:styleId="Heading2">
    <w:name w:val="heading 2"/>
    <w:basedOn w:val="Normal"/>
    <w:next w:val="Normal"/>
    <w:link w:val="Heading2Char"/>
    <w:rsid w:val="009D2175"/>
    <w:pPr>
      <w:keepNext/>
      <w:keepLines/>
      <w:spacing w:before="100" w:after="100"/>
      <w:jc w:val="left"/>
      <w:outlineLvl w:val="1"/>
    </w:pPr>
    <w:rPr>
      <w:b/>
    </w:rPr>
  </w:style>
  <w:style w:type="paragraph" w:styleId="Heading3">
    <w:name w:val="heading 3"/>
    <w:basedOn w:val="Normal"/>
    <w:next w:val="Normal"/>
    <w:link w:val="Heading3Char"/>
    <w:rsid w:val="009D2175"/>
    <w:pPr>
      <w:keepNext/>
      <w:keepLines/>
      <w:spacing w:before="100" w:after="100"/>
      <w:jc w:val="left"/>
      <w:outlineLvl w:val="2"/>
    </w:pPr>
    <w:rPr>
      <w:b/>
    </w:rPr>
  </w:style>
  <w:style w:type="paragraph" w:styleId="Heading4">
    <w:name w:val="heading 4"/>
    <w:basedOn w:val="Normal"/>
    <w:next w:val="Normal"/>
    <w:link w:val="Heading4Char"/>
    <w:rsid w:val="009D2175"/>
    <w:pPr>
      <w:keepNext/>
      <w:keepLines/>
      <w:spacing w:before="100" w:after="100"/>
      <w:jc w:val="left"/>
      <w:outlineLvl w:val="3"/>
    </w:pPr>
    <w:rPr>
      <w:b/>
    </w:rPr>
  </w:style>
  <w:style w:type="paragraph" w:styleId="Heading5">
    <w:name w:val="heading 5"/>
    <w:basedOn w:val="Normal"/>
    <w:next w:val="Normal"/>
    <w:link w:val="Heading5Char"/>
    <w:rsid w:val="009D2175"/>
    <w:pPr>
      <w:keepNext/>
      <w:keepLines/>
      <w:spacing w:before="100" w:after="100"/>
      <w:jc w:val="left"/>
      <w:outlineLvl w:val="4"/>
    </w:pPr>
    <w:rPr>
      <w:b/>
    </w:rPr>
  </w:style>
  <w:style w:type="paragraph" w:styleId="Heading6">
    <w:name w:val="heading 6"/>
    <w:basedOn w:val="Normal"/>
    <w:next w:val="Normal"/>
    <w:link w:val="Heading6Char"/>
    <w:rsid w:val="009D2175"/>
    <w:pPr>
      <w:keepNext/>
      <w:keepLines/>
      <w:spacing w:before="100" w:after="100"/>
      <w:jc w:val="left"/>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D2175"/>
    <w:rPr>
      <w:rFonts w:ascii="Arial" w:eastAsia="Arial" w:hAnsi="Arial" w:cs="Arial"/>
      <w:b/>
      <w:color w:val="000000"/>
    </w:rPr>
  </w:style>
  <w:style w:type="character" w:customStyle="1" w:styleId="Heading2Char">
    <w:name w:val="Heading 2 Char"/>
    <w:basedOn w:val="DefaultParagraphFont"/>
    <w:link w:val="Heading2"/>
    <w:rsid w:val="009D2175"/>
    <w:rPr>
      <w:rFonts w:ascii="Arial" w:eastAsia="Arial" w:hAnsi="Arial" w:cs="Arial"/>
      <w:b/>
      <w:color w:val="000000"/>
      <w:sz w:val="20"/>
      <w:szCs w:val="20"/>
    </w:rPr>
  </w:style>
  <w:style w:type="character" w:customStyle="1" w:styleId="Heading3Char">
    <w:name w:val="Heading 3 Char"/>
    <w:basedOn w:val="DefaultParagraphFont"/>
    <w:link w:val="Heading3"/>
    <w:rsid w:val="009D2175"/>
    <w:rPr>
      <w:rFonts w:ascii="Arial" w:eastAsia="Arial" w:hAnsi="Arial" w:cs="Arial"/>
      <w:b/>
      <w:color w:val="000000"/>
      <w:sz w:val="20"/>
      <w:szCs w:val="20"/>
    </w:rPr>
  </w:style>
  <w:style w:type="character" w:customStyle="1" w:styleId="Heading4Char">
    <w:name w:val="Heading 4 Char"/>
    <w:basedOn w:val="DefaultParagraphFont"/>
    <w:link w:val="Heading4"/>
    <w:rsid w:val="009D2175"/>
    <w:rPr>
      <w:rFonts w:ascii="Arial" w:eastAsia="Arial" w:hAnsi="Arial" w:cs="Arial"/>
      <w:b/>
      <w:color w:val="000000"/>
      <w:sz w:val="20"/>
      <w:szCs w:val="20"/>
    </w:rPr>
  </w:style>
  <w:style w:type="character" w:customStyle="1" w:styleId="Heading5Char">
    <w:name w:val="Heading 5 Char"/>
    <w:basedOn w:val="DefaultParagraphFont"/>
    <w:link w:val="Heading5"/>
    <w:rsid w:val="009D2175"/>
    <w:rPr>
      <w:rFonts w:ascii="Arial" w:eastAsia="Arial" w:hAnsi="Arial" w:cs="Arial"/>
      <w:b/>
      <w:color w:val="000000"/>
      <w:sz w:val="20"/>
      <w:szCs w:val="20"/>
    </w:rPr>
  </w:style>
  <w:style w:type="character" w:customStyle="1" w:styleId="Heading6Char">
    <w:name w:val="Heading 6 Char"/>
    <w:basedOn w:val="DefaultParagraphFont"/>
    <w:link w:val="Heading6"/>
    <w:rsid w:val="009D2175"/>
    <w:rPr>
      <w:rFonts w:ascii="Arial" w:eastAsia="Arial" w:hAnsi="Arial" w:cs="Arial"/>
      <w:b/>
      <w:color w:val="000000"/>
      <w:sz w:val="20"/>
      <w:szCs w:val="20"/>
    </w:rPr>
  </w:style>
  <w:style w:type="paragraph" w:styleId="NoSpacing">
    <w:name w:val="No Spacing"/>
    <w:uiPriority w:val="1"/>
    <w:qFormat/>
    <w:rsid w:val="00B26B6C"/>
    <w:pPr>
      <w:spacing w:after="0" w:line="240" w:lineRule="auto"/>
      <w:contextualSpacing/>
    </w:pPr>
  </w:style>
  <w:style w:type="paragraph" w:styleId="Title">
    <w:name w:val="Title"/>
    <w:basedOn w:val="Normal"/>
    <w:next w:val="Normal"/>
    <w:link w:val="TitleChar"/>
    <w:rsid w:val="009D2175"/>
    <w:pPr>
      <w:keepNext/>
      <w:keepLines/>
      <w:jc w:val="center"/>
    </w:pPr>
    <w:rPr>
      <w:b/>
      <w:sz w:val="24"/>
      <w:szCs w:val="24"/>
    </w:rPr>
  </w:style>
  <w:style w:type="character" w:customStyle="1" w:styleId="TitleChar">
    <w:name w:val="Title Char"/>
    <w:basedOn w:val="DefaultParagraphFont"/>
    <w:link w:val="Title"/>
    <w:rsid w:val="009D2175"/>
    <w:rPr>
      <w:rFonts w:ascii="Arial" w:eastAsia="Arial" w:hAnsi="Arial" w:cs="Arial"/>
      <w:b/>
      <w:color w:val="000000"/>
      <w:sz w:val="24"/>
      <w:szCs w:val="24"/>
    </w:rPr>
  </w:style>
  <w:style w:type="paragraph" w:styleId="BalloonText">
    <w:name w:val="Balloon Text"/>
    <w:basedOn w:val="Normal"/>
    <w:link w:val="BalloonTextChar"/>
    <w:uiPriority w:val="99"/>
    <w:semiHidden/>
    <w:unhideWhenUsed/>
    <w:rsid w:val="009D2175"/>
    <w:rPr>
      <w:rFonts w:ascii="Tahoma" w:hAnsi="Tahoma" w:cs="Tahoma"/>
      <w:sz w:val="16"/>
      <w:szCs w:val="16"/>
    </w:rPr>
  </w:style>
  <w:style w:type="character" w:customStyle="1" w:styleId="BalloonTextChar">
    <w:name w:val="Balloon Text Char"/>
    <w:basedOn w:val="DefaultParagraphFont"/>
    <w:link w:val="BalloonText"/>
    <w:uiPriority w:val="99"/>
    <w:semiHidden/>
    <w:rsid w:val="009D2175"/>
    <w:rPr>
      <w:rFonts w:ascii="Tahoma" w:eastAsia="Arial" w:hAnsi="Tahoma" w:cs="Tahoma"/>
      <w:color w:val="000000"/>
      <w:sz w:val="16"/>
      <w:szCs w:val="16"/>
    </w:rPr>
  </w:style>
  <w:style w:type="paragraph" w:styleId="Subtitle">
    <w:name w:val="Subtitle"/>
    <w:basedOn w:val="Normal"/>
    <w:next w:val="Normal"/>
    <w:link w:val="SubtitleChar"/>
    <w:rsid w:val="009D2175"/>
    <w:pPr>
      <w:keepNext/>
      <w:keepLines/>
      <w:spacing w:after="60"/>
      <w:jc w:val="center"/>
    </w:pPr>
    <w:rPr>
      <w:i/>
      <w:color w:val="666666"/>
      <w:sz w:val="24"/>
      <w:szCs w:val="24"/>
    </w:rPr>
  </w:style>
  <w:style w:type="character" w:customStyle="1" w:styleId="SubtitleChar">
    <w:name w:val="Subtitle Char"/>
    <w:basedOn w:val="DefaultParagraphFont"/>
    <w:link w:val="Subtitle"/>
    <w:rsid w:val="009D2175"/>
    <w:rPr>
      <w:rFonts w:ascii="Arial" w:eastAsia="Arial" w:hAnsi="Arial" w:cs="Arial"/>
      <w:i/>
      <w:color w:val="666666"/>
      <w:sz w:val="24"/>
      <w:szCs w:val="24"/>
    </w:rPr>
  </w:style>
  <w:style w:type="paragraph" w:styleId="Header">
    <w:name w:val="header"/>
    <w:basedOn w:val="Normal"/>
    <w:link w:val="HeaderChar"/>
    <w:uiPriority w:val="99"/>
    <w:unhideWhenUsed/>
    <w:rsid w:val="009D2175"/>
    <w:pPr>
      <w:tabs>
        <w:tab w:val="center" w:pos="4680"/>
        <w:tab w:val="right" w:pos="9360"/>
      </w:tabs>
    </w:pPr>
  </w:style>
  <w:style w:type="character" w:customStyle="1" w:styleId="HeaderChar">
    <w:name w:val="Header Char"/>
    <w:basedOn w:val="DefaultParagraphFont"/>
    <w:link w:val="Header"/>
    <w:uiPriority w:val="99"/>
    <w:rsid w:val="009D2175"/>
    <w:rPr>
      <w:rFonts w:ascii="Arial" w:eastAsia="Arial" w:hAnsi="Arial" w:cs="Arial"/>
      <w:color w:val="000000"/>
      <w:sz w:val="20"/>
      <w:szCs w:val="20"/>
    </w:rPr>
  </w:style>
  <w:style w:type="paragraph" w:styleId="Footer">
    <w:name w:val="footer"/>
    <w:basedOn w:val="Normal"/>
    <w:link w:val="FooterChar"/>
    <w:uiPriority w:val="99"/>
    <w:unhideWhenUsed/>
    <w:rsid w:val="009D2175"/>
    <w:pPr>
      <w:tabs>
        <w:tab w:val="center" w:pos="4680"/>
        <w:tab w:val="right" w:pos="9360"/>
      </w:tabs>
    </w:pPr>
  </w:style>
  <w:style w:type="character" w:customStyle="1" w:styleId="FooterChar">
    <w:name w:val="Footer Char"/>
    <w:basedOn w:val="DefaultParagraphFont"/>
    <w:link w:val="Footer"/>
    <w:uiPriority w:val="99"/>
    <w:rsid w:val="009D2175"/>
    <w:rPr>
      <w:rFonts w:ascii="Arial" w:eastAsia="Arial" w:hAnsi="Arial" w:cs="Arial"/>
      <w:color w:val="000000"/>
      <w:sz w:val="20"/>
      <w:szCs w:val="20"/>
    </w:rPr>
  </w:style>
  <w:style w:type="paragraph" w:styleId="ListParagraph">
    <w:name w:val="List Paragraph"/>
    <w:basedOn w:val="Normal"/>
    <w:uiPriority w:val="34"/>
    <w:qFormat/>
    <w:rsid w:val="009D217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D2175"/>
    <w:pPr>
      <w:spacing w:after="0" w:line="240" w:lineRule="auto"/>
      <w:jc w:val="both"/>
    </w:pPr>
    <w:rPr>
      <w:rFonts w:ascii="Arial" w:eastAsia="Arial" w:hAnsi="Arial" w:cs="Arial"/>
      <w:color w:val="000000"/>
      <w:sz w:val="20"/>
      <w:szCs w:val="20"/>
    </w:rPr>
  </w:style>
  <w:style w:type="paragraph" w:styleId="Heading1">
    <w:name w:val="heading 1"/>
    <w:basedOn w:val="Normal"/>
    <w:next w:val="Normal"/>
    <w:link w:val="Heading1Char"/>
    <w:rsid w:val="009D2175"/>
    <w:pPr>
      <w:keepNext/>
      <w:keepLines/>
      <w:spacing w:before="200" w:after="200"/>
      <w:jc w:val="left"/>
      <w:outlineLvl w:val="0"/>
    </w:pPr>
    <w:rPr>
      <w:b/>
      <w:sz w:val="22"/>
      <w:szCs w:val="22"/>
    </w:rPr>
  </w:style>
  <w:style w:type="paragraph" w:styleId="Heading2">
    <w:name w:val="heading 2"/>
    <w:basedOn w:val="Normal"/>
    <w:next w:val="Normal"/>
    <w:link w:val="Heading2Char"/>
    <w:rsid w:val="009D2175"/>
    <w:pPr>
      <w:keepNext/>
      <w:keepLines/>
      <w:spacing w:before="100" w:after="100"/>
      <w:jc w:val="left"/>
      <w:outlineLvl w:val="1"/>
    </w:pPr>
    <w:rPr>
      <w:b/>
    </w:rPr>
  </w:style>
  <w:style w:type="paragraph" w:styleId="Heading3">
    <w:name w:val="heading 3"/>
    <w:basedOn w:val="Normal"/>
    <w:next w:val="Normal"/>
    <w:link w:val="Heading3Char"/>
    <w:rsid w:val="009D2175"/>
    <w:pPr>
      <w:keepNext/>
      <w:keepLines/>
      <w:spacing w:before="100" w:after="100"/>
      <w:jc w:val="left"/>
      <w:outlineLvl w:val="2"/>
    </w:pPr>
    <w:rPr>
      <w:b/>
    </w:rPr>
  </w:style>
  <w:style w:type="paragraph" w:styleId="Heading4">
    <w:name w:val="heading 4"/>
    <w:basedOn w:val="Normal"/>
    <w:next w:val="Normal"/>
    <w:link w:val="Heading4Char"/>
    <w:rsid w:val="009D2175"/>
    <w:pPr>
      <w:keepNext/>
      <w:keepLines/>
      <w:spacing w:before="100" w:after="100"/>
      <w:jc w:val="left"/>
      <w:outlineLvl w:val="3"/>
    </w:pPr>
    <w:rPr>
      <w:b/>
    </w:rPr>
  </w:style>
  <w:style w:type="paragraph" w:styleId="Heading5">
    <w:name w:val="heading 5"/>
    <w:basedOn w:val="Normal"/>
    <w:next w:val="Normal"/>
    <w:link w:val="Heading5Char"/>
    <w:rsid w:val="009D2175"/>
    <w:pPr>
      <w:keepNext/>
      <w:keepLines/>
      <w:spacing w:before="100" w:after="100"/>
      <w:jc w:val="left"/>
      <w:outlineLvl w:val="4"/>
    </w:pPr>
    <w:rPr>
      <w:b/>
    </w:rPr>
  </w:style>
  <w:style w:type="paragraph" w:styleId="Heading6">
    <w:name w:val="heading 6"/>
    <w:basedOn w:val="Normal"/>
    <w:next w:val="Normal"/>
    <w:link w:val="Heading6Char"/>
    <w:rsid w:val="009D2175"/>
    <w:pPr>
      <w:keepNext/>
      <w:keepLines/>
      <w:spacing w:before="100" w:after="100"/>
      <w:jc w:val="left"/>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D2175"/>
    <w:rPr>
      <w:rFonts w:ascii="Arial" w:eastAsia="Arial" w:hAnsi="Arial" w:cs="Arial"/>
      <w:b/>
      <w:color w:val="000000"/>
    </w:rPr>
  </w:style>
  <w:style w:type="character" w:customStyle="1" w:styleId="Heading2Char">
    <w:name w:val="Heading 2 Char"/>
    <w:basedOn w:val="DefaultParagraphFont"/>
    <w:link w:val="Heading2"/>
    <w:rsid w:val="009D2175"/>
    <w:rPr>
      <w:rFonts w:ascii="Arial" w:eastAsia="Arial" w:hAnsi="Arial" w:cs="Arial"/>
      <w:b/>
      <w:color w:val="000000"/>
      <w:sz w:val="20"/>
      <w:szCs w:val="20"/>
    </w:rPr>
  </w:style>
  <w:style w:type="character" w:customStyle="1" w:styleId="Heading3Char">
    <w:name w:val="Heading 3 Char"/>
    <w:basedOn w:val="DefaultParagraphFont"/>
    <w:link w:val="Heading3"/>
    <w:rsid w:val="009D2175"/>
    <w:rPr>
      <w:rFonts w:ascii="Arial" w:eastAsia="Arial" w:hAnsi="Arial" w:cs="Arial"/>
      <w:b/>
      <w:color w:val="000000"/>
      <w:sz w:val="20"/>
      <w:szCs w:val="20"/>
    </w:rPr>
  </w:style>
  <w:style w:type="character" w:customStyle="1" w:styleId="Heading4Char">
    <w:name w:val="Heading 4 Char"/>
    <w:basedOn w:val="DefaultParagraphFont"/>
    <w:link w:val="Heading4"/>
    <w:rsid w:val="009D2175"/>
    <w:rPr>
      <w:rFonts w:ascii="Arial" w:eastAsia="Arial" w:hAnsi="Arial" w:cs="Arial"/>
      <w:b/>
      <w:color w:val="000000"/>
      <w:sz w:val="20"/>
      <w:szCs w:val="20"/>
    </w:rPr>
  </w:style>
  <w:style w:type="character" w:customStyle="1" w:styleId="Heading5Char">
    <w:name w:val="Heading 5 Char"/>
    <w:basedOn w:val="DefaultParagraphFont"/>
    <w:link w:val="Heading5"/>
    <w:rsid w:val="009D2175"/>
    <w:rPr>
      <w:rFonts w:ascii="Arial" w:eastAsia="Arial" w:hAnsi="Arial" w:cs="Arial"/>
      <w:b/>
      <w:color w:val="000000"/>
      <w:sz w:val="20"/>
      <w:szCs w:val="20"/>
    </w:rPr>
  </w:style>
  <w:style w:type="character" w:customStyle="1" w:styleId="Heading6Char">
    <w:name w:val="Heading 6 Char"/>
    <w:basedOn w:val="DefaultParagraphFont"/>
    <w:link w:val="Heading6"/>
    <w:rsid w:val="009D2175"/>
    <w:rPr>
      <w:rFonts w:ascii="Arial" w:eastAsia="Arial" w:hAnsi="Arial" w:cs="Arial"/>
      <w:b/>
      <w:color w:val="000000"/>
      <w:sz w:val="20"/>
      <w:szCs w:val="20"/>
    </w:rPr>
  </w:style>
  <w:style w:type="paragraph" w:styleId="NoSpacing">
    <w:name w:val="No Spacing"/>
    <w:uiPriority w:val="1"/>
    <w:qFormat/>
    <w:rsid w:val="00B26B6C"/>
    <w:pPr>
      <w:spacing w:after="0" w:line="240" w:lineRule="auto"/>
      <w:contextualSpacing/>
    </w:pPr>
  </w:style>
  <w:style w:type="paragraph" w:styleId="Title">
    <w:name w:val="Title"/>
    <w:basedOn w:val="Normal"/>
    <w:next w:val="Normal"/>
    <w:link w:val="TitleChar"/>
    <w:rsid w:val="009D2175"/>
    <w:pPr>
      <w:keepNext/>
      <w:keepLines/>
      <w:jc w:val="center"/>
    </w:pPr>
    <w:rPr>
      <w:b/>
      <w:sz w:val="24"/>
      <w:szCs w:val="24"/>
    </w:rPr>
  </w:style>
  <w:style w:type="character" w:customStyle="1" w:styleId="TitleChar">
    <w:name w:val="Title Char"/>
    <w:basedOn w:val="DefaultParagraphFont"/>
    <w:link w:val="Title"/>
    <w:rsid w:val="009D2175"/>
    <w:rPr>
      <w:rFonts w:ascii="Arial" w:eastAsia="Arial" w:hAnsi="Arial" w:cs="Arial"/>
      <w:b/>
      <w:color w:val="000000"/>
      <w:sz w:val="24"/>
      <w:szCs w:val="24"/>
    </w:rPr>
  </w:style>
  <w:style w:type="paragraph" w:styleId="BalloonText">
    <w:name w:val="Balloon Text"/>
    <w:basedOn w:val="Normal"/>
    <w:link w:val="BalloonTextChar"/>
    <w:uiPriority w:val="99"/>
    <w:semiHidden/>
    <w:unhideWhenUsed/>
    <w:rsid w:val="009D2175"/>
    <w:rPr>
      <w:rFonts w:ascii="Tahoma" w:hAnsi="Tahoma" w:cs="Tahoma"/>
      <w:sz w:val="16"/>
      <w:szCs w:val="16"/>
    </w:rPr>
  </w:style>
  <w:style w:type="character" w:customStyle="1" w:styleId="BalloonTextChar">
    <w:name w:val="Balloon Text Char"/>
    <w:basedOn w:val="DefaultParagraphFont"/>
    <w:link w:val="BalloonText"/>
    <w:uiPriority w:val="99"/>
    <w:semiHidden/>
    <w:rsid w:val="009D2175"/>
    <w:rPr>
      <w:rFonts w:ascii="Tahoma" w:eastAsia="Arial" w:hAnsi="Tahoma" w:cs="Tahoma"/>
      <w:color w:val="000000"/>
      <w:sz w:val="16"/>
      <w:szCs w:val="16"/>
    </w:rPr>
  </w:style>
  <w:style w:type="paragraph" w:styleId="Subtitle">
    <w:name w:val="Subtitle"/>
    <w:basedOn w:val="Normal"/>
    <w:next w:val="Normal"/>
    <w:link w:val="SubtitleChar"/>
    <w:rsid w:val="009D2175"/>
    <w:pPr>
      <w:keepNext/>
      <w:keepLines/>
      <w:spacing w:after="60"/>
      <w:jc w:val="center"/>
    </w:pPr>
    <w:rPr>
      <w:i/>
      <w:color w:val="666666"/>
      <w:sz w:val="24"/>
      <w:szCs w:val="24"/>
    </w:rPr>
  </w:style>
  <w:style w:type="character" w:customStyle="1" w:styleId="SubtitleChar">
    <w:name w:val="Subtitle Char"/>
    <w:basedOn w:val="DefaultParagraphFont"/>
    <w:link w:val="Subtitle"/>
    <w:rsid w:val="009D2175"/>
    <w:rPr>
      <w:rFonts w:ascii="Arial" w:eastAsia="Arial" w:hAnsi="Arial" w:cs="Arial"/>
      <w:i/>
      <w:color w:val="666666"/>
      <w:sz w:val="24"/>
      <w:szCs w:val="24"/>
    </w:rPr>
  </w:style>
  <w:style w:type="paragraph" w:styleId="Header">
    <w:name w:val="header"/>
    <w:basedOn w:val="Normal"/>
    <w:link w:val="HeaderChar"/>
    <w:uiPriority w:val="99"/>
    <w:unhideWhenUsed/>
    <w:rsid w:val="009D2175"/>
    <w:pPr>
      <w:tabs>
        <w:tab w:val="center" w:pos="4680"/>
        <w:tab w:val="right" w:pos="9360"/>
      </w:tabs>
    </w:pPr>
  </w:style>
  <w:style w:type="character" w:customStyle="1" w:styleId="HeaderChar">
    <w:name w:val="Header Char"/>
    <w:basedOn w:val="DefaultParagraphFont"/>
    <w:link w:val="Header"/>
    <w:uiPriority w:val="99"/>
    <w:rsid w:val="009D2175"/>
    <w:rPr>
      <w:rFonts w:ascii="Arial" w:eastAsia="Arial" w:hAnsi="Arial" w:cs="Arial"/>
      <w:color w:val="000000"/>
      <w:sz w:val="20"/>
      <w:szCs w:val="20"/>
    </w:rPr>
  </w:style>
  <w:style w:type="paragraph" w:styleId="Footer">
    <w:name w:val="footer"/>
    <w:basedOn w:val="Normal"/>
    <w:link w:val="FooterChar"/>
    <w:uiPriority w:val="99"/>
    <w:unhideWhenUsed/>
    <w:rsid w:val="009D2175"/>
    <w:pPr>
      <w:tabs>
        <w:tab w:val="center" w:pos="4680"/>
        <w:tab w:val="right" w:pos="9360"/>
      </w:tabs>
    </w:pPr>
  </w:style>
  <w:style w:type="character" w:customStyle="1" w:styleId="FooterChar">
    <w:name w:val="Footer Char"/>
    <w:basedOn w:val="DefaultParagraphFont"/>
    <w:link w:val="Footer"/>
    <w:uiPriority w:val="99"/>
    <w:rsid w:val="009D2175"/>
    <w:rPr>
      <w:rFonts w:ascii="Arial" w:eastAsia="Arial" w:hAnsi="Arial" w:cs="Arial"/>
      <w:color w:val="000000"/>
      <w:sz w:val="20"/>
      <w:szCs w:val="20"/>
    </w:rPr>
  </w:style>
  <w:style w:type="paragraph" w:styleId="ListParagraph">
    <w:name w:val="List Paragraph"/>
    <w:basedOn w:val="Normal"/>
    <w:uiPriority w:val="34"/>
    <w:qFormat/>
    <w:rsid w:val="009D21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7463324">
      <w:bodyDiv w:val="1"/>
      <w:marLeft w:val="0"/>
      <w:marRight w:val="0"/>
      <w:marTop w:val="0"/>
      <w:marBottom w:val="0"/>
      <w:divBdr>
        <w:top w:val="none" w:sz="0" w:space="0" w:color="auto"/>
        <w:left w:val="none" w:sz="0" w:space="0" w:color="auto"/>
        <w:bottom w:val="none" w:sz="0" w:space="0" w:color="auto"/>
        <w:right w:val="none" w:sz="0" w:space="0" w:color="auto"/>
      </w:divBdr>
      <w:divsChild>
        <w:div w:id="413891586">
          <w:marLeft w:val="1800"/>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16" Type="http://schemas.openxmlformats.org/officeDocument/2006/relationships/image" Target="media/image5.emf"/><Relationship Id="rId11" Type="http://schemas.openxmlformats.org/officeDocument/2006/relationships/image" Target="media/image2.emf"/><Relationship Id="rId32" Type="http://schemas.openxmlformats.org/officeDocument/2006/relationships/image" Target="media/image21.emf"/><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emf"/><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0.emf"/><Relationship Id="rId82" Type="http://schemas.openxmlformats.org/officeDocument/2006/relationships/theme" Target="theme/theme1.xml"/><Relationship Id="rId19" Type="http://schemas.openxmlformats.org/officeDocument/2006/relationships/image" Target="media/image8.emf"/><Relationship Id="rId14" Type="http://schemas.openxmlformats.org/officeDocument/2006/relationships/footer" Target="footer1.xml"/><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image" Target="media/image53.emf"/><Relationship Id="rId69" Type="http://schemas.openxmlformats.org/officeDocument/2006/relationships/image" Target="media/image58.emf"/><Relationship Id="rId77" Type="http://schemas.openxmlformats.org/officeDocument/2006/relationships/image" Target="media/image66.emf"/><Relationship Id="rId8" Type="http://schemas.openxmlformats.org/officeDocument/2006/relationships/endnotes" Target="endnotes.xml"/><Relationship Id="rId51" Type="http://schemas.openxmlformats.org/officeDocument/2006/relationships/image" Target="media/image40.emf"/><Relationship Id="rId72" Type="http://schemas.openxmlformats.org/officeDocument/2006/relationships/image" Target="media/image61.emf"/><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image" Target="media/image56.emf"/><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9.emf"/><Relationship Id="rId75" Type="http://schemas.openxmlformats.org/officeDocument/2006/relationships/image" Target="media/image6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oleObject" Target="embeddings/oleObject1.bin"/><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2.emf"/><Relationship Id="rId78" Type="http://schemas.openxmlformats.org/officeDocument/2006/relationships/image" Target="media/image67.emf"/><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image" Target="media/image7.emf"/><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7" Type="http://schemas.openxmlformats.org/officeDocument/2006/relationships/footnotes" Target="footnotes.xml"/><Relationship Id="rId71" Type="http://schemas.openxmlformats.org/officeDocument/2006/relationships/image" Target="media/image60.emf"/><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DF598-9A2B-472A-99B2-0C35F773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75</Pages>
  <Words>3700</Words>
  <Characters>21092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3</cp:revision>
  <dcterms:created xsi:type="dcterms:W3CDTF">2016-11-07T16:47:00Z</dcterms:created>
  <dcterms:modified xsi:type="dcterms:W3CDTF">2016-11-07T17:13:00Z</dcterms:modified>
</cp:coreProperties>
</file>