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49C" w:rsidRPr="00993AEF" w:rsidRDefault="002834B6" w:rsidP="004C549C">
      <w:pPr>
        <w:pStyle w:val="Normal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VERMA, HK (HARE KRISHNA)</w:t>
      </w:r>
    </w:p>
    <w:p w:rsidR="002C7353" w:rsidRDefault="00993AEF" w:rsidP="00B77F1A">
      <w:pPr>
        <w:pStyle w:val="Normal1"/>
        <w:rPr>
          <w:sz w:val="20"/>
          <w:szCs w:val="20"/>
        </w:rPr>
      </w:pPr>
      <w:r w:rsidRPr="002D12EE">
        <w:rPr>
          <w:sz w:val="20"/>
          <w:szCs w:val="20"/>
          <w:lang w:val="fi-FI"/>
        </w:rPr>
        <w:t xml:space="preserve">Email: </w:t>
      </w:r>
      <w:r w:rsidR="002E22F5">
        <w:rPr>
          <w:sz w:val="20"/>
          <w:szCs w:val="20"/>
          <w:lang w:val="fi-FI"/>
        </w:rPr>
        <w:fldChar w:fldCharType="begin"/>
      </w:r>
      <w:r w:rsidR="008235ED">
        <w:rPr>
          <w:sz w:val="20"/>
          <w:szCs w:val="20"/>
          <w:lang w:val="fi-FI"/>
        </w:rPr>
        <w:instrText xml:space="preserve"> HYPERLINK "mailto:hkverma@gmail.com" </w:instrText>
      </w:r>
      <w:r w:rsidR="002E22F5">
        <w:rPr>
          <w:sz w:val="20"/>
          <w:szCs w:val="20"/>
          <w:lang w:val="fi-FI"/>
        </w:rPr>
        <w:fldChar w:fldCharType="separate"/>
      </w:r>
      <w:r w:rsidR="008235ED" w:rsidRPr="009A0038">
        <w:rPr>
          <w:rStyle w:val="Hyperlink"/>
          <w:sz w:val="20"/>
          <w:szCs w:val="20"/>
          <w:lang w:val="fi-FI"/>
        </w:rPr>
        <w:t>hkverma@gmail.com</w:t>
      </w:r>
      <w:r w:rsidR="002E22F5">
        <w:rPr>
          <w:sz w:val="20"/>
          <w:szCs w:val="20"/>
          <w:lang w:val="fi-FI"/>
        </w:rPr>
        <w:fldChar w:fldCharType="end"/>
      </w:r>
      <w:r w:rsidR="0056511C">
        <w:rPr>
          <w:sz w:val="20"/>
          <w:szCs w:val="20"/>
          <w:lang w:val="fi-FI"/>
        </w:rPr>
        <w:t xml:space="preserve">     </w:t>
      </w:r>
      <w:r w:rsidR="0056511C">
        <w:rPr>
          <w:sz w:val="20"/>
          <w:szCs w:val="20"/>
        </w:rPr>
        <w:t>Cell</w:t>
      </w:r>
      <w:r w:rsidR="00EE3AA5">
        <w:rPr>
          <w:sz w:val="20"/>
          <w:szCs w:val="20"/>
        </w:rPr>
        <w:t xml:space="preserve">: </w:t>
      </w:r>
      <w:r w:rsidR="00063678">
        <w:rPr>
          <w:sz w:val="20"/>
          <w:szCs w:val="20"/>
        </w:rPr>
        <w:t xml:space="preserve"> 408 952 9571</w:t>
      </w:r>
      <w:r w:rsidR="0056511C">
        <w:rPr>
          <w:sz w:val="20"/>
          <w:szCs w:val="20"/>
        </w:rPr>
        <w:t xml:space="preserve">        LinkedIn: </w:t>
      </w:r>
      <w:hyperlink r:id="rId5" w:history="1">
        <w:r w:rsidR="0065571F" w:rsidRPr="00A722DF">
          <w:rPr>
            <w:rStyle w:val="Hyperlink"/>
            <w:sz w:val="20"/>
            <w:szCs w:val="20"/>
          </w:rPr>
          <w:t>https://www.linkedin.com/in/hk-verma/</w:t>
        </w:r>
      </w:hyperlink>
    </w:p>
    <w:p w:rsidR="0065571F" w:rsidRPr="00B77F1A" w:rsidRDefault="0065571F" w:rsidP="00B77F1A">
      <w:pPr>
        <w:pStyle w:val="Normal1"/>
        <w:rPr>
          <w:sz w:val="20"/>
          <w:szCs w:val="20"/>
        </w:rPr>
      </w:pPr>
    </w:p>
    <w:p w:rsidR="000C043F" w:rsidRPr="007C57A4" w:rsidRDefault="002834B6" w:rsidP="007C57A4">
      <w:pPr>
        <w:pStyle w:val="Heading11"/>
        <w:keepNext/>
        <w:rPr>
          <w:b/>
          <w:bCs/>
        </w:rPr>
      </w:pPr>
      <w:r w:rsidRPr="007C57A4">
        <w:rPr>
          <w:b/>
          <w:bCs/>
        </w:rPr>
        <w:t>EXPERIENCE HIGHLIGHTS</w:t>
      </w:r>
    </w:p>
    <w:p w:rsidR="005609D4" w:rsidRPr="005609D4" w:rsidRDefault="00BA5ACE" w:rsidP="005609D4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textAlignment w:val="baseline"/>
        <w:rPr>
          <w:color w:val="auto"/>
          <w:sz w:val="20"/>
          <w:szCs w:val="20"/>
          <w:lang w:bidi="hi-IN"/>
        </w:rPr>
      </w:pPr>
      <w:r>
        <w:rPr>
          <w:color w:val="auto"/>
          <w:sz w:val="20"/>
          <w:szCs w:val="20"/>
          <w:lang w:bidi="hi-IN"/>
        </w:rPr>
        <w:t>20+</w:t>
      </w:r>
      <w:r w:rsidR="005609D4" w:rsidRPr="005609D4">
        <w:rPr>
          <w:color w:val="auto"/>
          <w:sz w:val="20"/>
          <w:szCs w:val="20"/>
          <w:lang w:bidi="hi-IN"/>
        </w:rPr>
        <w:t xml:space="preserve"> years of experience with excellent breadth in t</w:t>
      </w:r>
      <w:r w:rsidR="00DC2E6C">
        <w:rPr>
          <w:color w:val="auto"/>
          <w:sz w:val="20"/>
          <w:szCs w:val="20"/>
          <w:lang w:bidi="hi-IN"/>
        </w:rPr>
        <w:t xml:space="preserve">he areas of </w:t>
      </w:r>
      <w:r w:rsidR="00EE6A47">
        <w:rPr>
          <w:color w:val="auto"/>
          <w:sz w:val="20"/>
          <w:szCs w:val="20"/>
          <w:lang w:bidi="hi-IN"/>
        </w:rPr>
        <w:t xml:space="preserve">software </w:t>
      </w:r>
      <w:r w:rsidR="005609D4" w:rsidRPr="005609D4">
        <w:rPr>
          <w:color w:val="auto"/>
          <w:sz w:val="20"/>
          <w:szCs w:val="20"/>
          <w:lang w:bidi="hi-IN"/>
        </w:rPr>
        <w:t xml:space="preserve"> engine</w:t>
      </w:r>
      <w:r w:rsidR="003D1371">
        <w:rPr>
          <w:color w:val="auto"/>
          <w:sz w:val="20"/>
          <w:szCs w:val="20"/>
          <w:lang w:bidi="hi-IN"/>
        </w:rPr>
        <w:t>ering including</w:t>
      </w:r>
      <w:r w:rsidR="005609D4">
        <w:rPr>
          <w:color w:val="auto"/>
          <w:sz w:val="20"/>
          <w:szCs w:val="20"/>
          <w:lang w:bidi="hi-IN"/>
        </w:rPr>
        <w:t xml:space="preserve"> large software development, </w:t>
      </w:r>
      <w:r w:rsidR="003D1371">
        <w:rPr>
          <w:color w:val="auto"/>
          <w:sz w:val="20"/>
          <w:szCs w:val="20"/>
          <w:lang w:bidi="hi-IN"/>
        </w:rPr>
        <w:t xml:space="preserve">engineering management and </w:t>
      </w:r>
      <w:r w:rsidR="005609D4">
        <w:rPr>
          <w:color w:val="auto"/>
          <w:sz w:val="20"/>
          <w:szCs w:val="20"/>
          <w:lang w:bidi="hi-IN"/>
        </w:rPr>
        <w:t>processor</w:t>
      </w:r>
      <w:r w:rsidR="00DC2E6C">
        <w:rPr>
          <w:color w:val="auto"/>
          <w:sz w:val="20"/>
          <w:szCs w:val="20"/>
          <w:lang w:bidi="hi-IN"/>
        </w:rPr>
        <w:t>/FPGA design</w:t>
      </w:r>
      <w:r w:rsidR="00EE6A47">
        <w:rPr>
          <w:color w:val="auto"/>
          <w:sz w:val="20"/>
          <w:szCs w:val="20"/>
          <w:lang w:bidi="hi-IN"/>
        </w:rPr>
        <w:t xml:space="preserve"> knowledge</w:t>
      </w:r>
    </w:p>
    <w:p w:rsidR="005609D4" w:rsidRDefault="005609D4" w:rsidP="005609D4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textAlignment w:val="baseline"/>
        <w:rPr>
          <w:color w:val="auto"/>
          <w:sz w:val="20"/>
          <w:szCs w:val="20"/>
          <w:lang w:bidi="hi-IN"/>
        </w:rPr>
      </w:pPr>
      <w:r w:rsidRPr="005609D4">
        <w:rPr>
          <w:color w:val="auto"/>
          <w:sz w:val="20"/>
          <w:szCs w:val="20"/>
          <w:lang w:bidi="hi-IN"/>
        </w:rPr>
        <w:t>Lead</w:t>
      </w:r>
      <w:r w:rsidR="002E6BDD">
        <w:rPr>
          <w:color w:val="auto"/>
          <w:sz w:val="20"/>
          <w:szCs w:val="20"/>
          <w:lang w:bidi="hi-IN"/>
        </w:rPr>
        <w:t xml:space="preserve"> with hands-on experience </w:t>
      </w:r>
      <w:r w:rsidR="000C453B">
        <w:rPr>
          <w:color w:val="auto"/>
          <w:sz w:val="20"/>
          <w:szCs w:val="20"/>
          <w:lang w:bidi="hi-IN"/>
        </w:rPr>
        <w:t xml:space="preserve"> </w:t>
      </w:r>
      <w:r w:rsidRPr="005609D4">
        <w:rPr>
          <w:color w:val="auto"/>
          <w:sz w:val="20"/>
          <w:szCs w:val="20"/>
          <w:lang w:bidi="hi-IN"/>
        </w:rPr>
        <w:t>to bring efficient data center heterogeneous solutio</w:t>
      </w:r>
      <w:r w:rsidR="00C83ABE">
        <w:rPr>
          <w:color w:val="auto"/>
          <w:sz w:val="20"/>
          <w:szCs w:val="20"/>
          <w:lang w:bidi="hi-IN"/>
        </w:rPr>
        <w:t>ns in the application areas of b</w:t>
      </w:r>
      <w:r w:rsidRPr="005609D4">
        <w:rPr>
          <w:color w:val="auto"/>
          <w:sz w:val="20"/>
          <w:szCs w:val="20"/>
          <w:lang w:bidi="hi-IN"/>
        </w:rPr>
        <w:t xml:space="preserve">ig data, data </w:t>
      </w:r>
      <w:r w:rsidR="00265D53">
        <w:rPr>
          <w:color w:val="auto"/>
          <w:sz w:val="20"/>
          <w:szCs w:val="20"/>
          <w:lang w:bidi="hi-IN"/>
        </w:rPr>
        <w:t>analytics</w:t>
      </w:r>
      <w:r w:rsidR="00DC2E6C">
        <w:rPr>
          <w:color w:val="auto"/>
          <w:sz w:val="20"/>
          <w:szCs w:val="20"/>
          <w:lang w:bidi="hi-IN"/>
        </w:rPr>
        <w:t xml:space="preserve"> and  machine learning for</w:t>
      </w:r>
      <w:r w:rsidRPr="005609D4">
        <w:rPr>
          <w:color w:val="auto"/>
          <w:sz w:val="20"/>
          <w:szCs w:val="20"/>
          <w:lang w:bidi="hi-IN"/>
        </w:rPr>
        <w:t xml:space="preserve"> hyper scale customers</w:t>
      </w:r>
      <w:r w:rsidR="0065571F">
        <w:rPr>
          <w:color w:val="auto"/>
          <w:sz w:val="20"/>
          <w:szCs w:val="20"/>
          <w:lang w:bidi="hi-IN"/>
        </w:rPr>
        <w:t xml:space="preserve"> optimizing for best utilizations of CPU, memory, networking and storage</w:t>
      </w:r>
    </w:p>
    <w:p w:rsidR="00EE6A47" w:rsidRDefault="00EE6A47" w:rsidP="005609D4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textAlignment w:val="baseline"/>
        <w:rPr>
          <w:color w:val="auto"/>
          <w:sz w:val="20"/>
          <w:szCs w:val="20"/>
          <w:lang w:bidi="hi-IN"/>
        </w:rPr>
      </w:pPr>
      <w:r w:rsidRPr="005609D4">
        <w:rPr>
          <w:color w:val="auto"/>
          <w:sz w:val="20"/>
          <w:szCs w:val="20"/>
          <w:lang w:bidi="hi-IN"/>
        </w:rPr>
        <w:t xml:space="preserve">Developed </w:t>
      </w:r>
      <w:r>
        <w:rPr>
          <w:color w:val="auto"/>
          <w:sz w:val="20"/>
          <w:szCs w:val="20"/>
          <w:lang w:bidi="hi-IN"/>
        </w:rPr>
        <w:t xml:space="preserve">accelerated </w:t>
      </w:r>
      <w:proofErr w:type="spellStart"/>
      <w:r w:rsidRPr="005609D4">
        <w:rPr>
          <w:color w:val="auto"/>
          <w:sz w:val="20"/>
          <w:szCs w:val="20"/>
          <w:lang w:bidi="hi-IN"/>
        </w:rPr>
        <w:t>P</w:t>
      </w:r>
      <w:r>
        <w:rPr>
          <w:color w:val="auto"/>
          <w:sz w:val="20"/>
          <w:szCs w:val="20"/>
          <w:lang w:bidi="hi-IN"/>
        </w:rPr>
        <w:t>ostgres</w:t>
      </w:r>
      <w:proofErr w:type="spellEnd"/>
      <w:r>
        <w:rPr>
          <w:color w:val="auto"/>
          <w:sz w:val="20"/>
          <w:szCs w:val="20"/>
          <w:lang w:bidi="hi-IN"/>
        </w:rPr>
        <w:t xml:space="preserve"> database for Amazon F1 cloud</w:t>
      </w:r>
    </w:p>
    <w:p w:rsidR="00CD6E7D" w:rsidRDefault="00715B28" w:rsidP="00EE6A47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textAlignment w:val="baseline"/>
        <w:rPr>
          <w:color w:val="auto"/>
          <w:sz w:val="20"/>
          <w:szCs w:val="20"/>
          <w:lang w:bidi="hi-IN"/>
        </w:rPr>
      </w:pPr>
      <w:r>
        <w:rPr>
          <w:color w:val="auto"/>
          <w:sz w:val="20"/>
          <w:szCs w:val="20"/>
          <w:lang w:bidi="hi-IN"/>
        </w:rPr>
        <w:t xml:space="preserve">Excellent at </w:t>
      </w:r>
      <w:r w:rsidR="000C453B">
        <w:rPr>
          <w:color w:val="auto"/>
          <w:sz w:val="20"/>
          <w:szCs w:val="20"/>
          <w:lang w:bidi="hi-IN"/>
        </w:rPr>
        <w:t xml:space="preserve">developing, </w:t>
      </w:r>
      <w:r>
        <w:rPr>
          <w:color w:val="auto"/>
          <w:sz w:val="20"/>
          <w:szCs w:val="20"/>
          <w:lang w:bidi="hi-IN"/>
        </w:rPr>
        <w:t>analyzing and fixing system, processor and accelerator architecture issu</w:t>
      </w:r>
      <w:r w:rsidR="000C453B">
        <w:rPr>
          <w:color w:val="auto"/>
          <w:sz w:val="20"/>
          <w:szCs w:val="20"/>
          <w:lang w:bidi="hi-IN"/>
        </w:rPr>
        <w:t>es</w:t>
      </w:r>
    </w:p>
    <w:p w:rsidR="001E7622" w:rsidRPr="001E7622" w:rsidRDefault="001E7622" w:rsidP="001E7622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textAlignment w:val="baseline"/>
        <w:rPr>
          <w:color w:val="auto"/>
          <w:sz w:val="20"/>
          <w:szCs w:val="20"/>
          <w:lang w:bidi="hi-IN"/>
        </w:rPr>
      </w:pPr>
      <w:r>
        <w:rPr>
          <w:color w:val="auto"/>
          <w:sz w:val="20"/>
          <w:szCs w:val="20"/>
          <w:lang w:bidi="hi-IN"/>
        </w:rPr>
        <w:t>Good knowledge of Big Data Analytics and ML algorithm and tools like Spark</w:t>
      </w:r>
    </w:p>
    <w:p w:rsidR="005609D4" w:rsidRDefault="005B2A4A" w:rsidP="005609D4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textAlignment w:val="baseline"/>
        <w:rPr>
          <w:color w:val="auto"/>
          <w:sz w:val="20"/>
          <w:szCs w:val="20"/>
          <w:lang w:bidi="hi-IN"/>
        </w:rPr>
      </w:pPr>
      <w:r>
        <w:rPr>
          <w:color w:val="auto"/>
          <w:sz w:val="20"/>
          <w:szCs w:val="20"/>
          <w:lang w:bidi="hi-IN"/>
        </w:rPr>
        <w:t>Hold 36</w:t>
      </w:r>
      <w:r w:rsidR="005F3099">
        <w:rPr>
          <w:color w:val="auto"/>
          <w:sz w:val="20"/>
          <w:szCs w:val="20"/>
          <w:lang w:bidi="hi-IN"/>
        </w:rPr>
        <w:t xml:space="preserve"> issued US patents, more</w:t>
      </w:r>
      <w:r w:rsidR="005609D4" w:rsidRPr="005609D4">
        <w:rPr>
          <w:color w:val="auto"/>
          <w:sz w:val="20"/>
          <w:szCs w:val="20"/>
          <w:lang w:bidi="hi-IN"/>
        </w:rPr>
        <w:t xml:space="preserve"> pending. </w:t>
      </w:r>
      <w:proofErr w:type="gramStart"/>
      <w:r w:rsidR="005609D4" w:rsidRPr="005609D4">
        <w:rPr>
          <w:color w:val="auto"/>
          <w:sz w:val="20"/>
          <w:szCs w:val="20"/>
          <w:lang w:bidi="hi-IN"/>
        </w:rPr>
        <w:t>Presented</w:t>
      </w:r>
      <w:r w:rsidR="00CD6E7D">
        <w:rPr>
          <w:color w:val="auto"/>
          <w:sz w:val="20"/>
          <w:szCs w:val="20"/>
          <w:lang w:bidi="hi-IN"/>
        </w:rPr>
        <w:t xml:space="preserve"> </w:t>
      </w:r>
      <w:r w:rsidR="005609D4" w:rsidRPr="005609D4">
        <w:rPr>
          <w:color w:val="auto"/>
          <w:sz w:val="20"/>
          <w:szCs w:val="20"/>
          <w:lang w:bidi="hi-IN"/>
        </w:rPr>
        <w:t xml:space="preserve"> tutorials</w:t>
      </w:r>
      <w:proofErr w:type="gramEnd"/>
      <w:r w:rsidR="005609D4" w:rsidRPr="005609D4">
        <w:rPr>
          <w:color w:val="auto"/>
          <w:sz w:val="20"/>
          <w:szCs w:val="20"/>
          <w:lang w:bidi="hi-IN"/>
        </w:rPr>
        <w:t xml:space="preserve"> and papers at conferences.</w:t>
      </w:r>
    </w:p>
    <w:p w:rsidR="0065571F" w:rsidRPr="005609D4" w:rsidRDefault="0065571F" w:rsidP="005609D4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textAlignment w:val="baseline"/>
        <w:rPr>
          <w:color w:val="auto"/>
          <w:sz w:val="20"/>
          <w:szCs w:val="20"/>
          <w:lang w:bidi="hi-IN"/>
        </w:rPr>
      </w:pPr>
      <w:r>
        <w:rPr>
          <w:color w:val="auto"/>
          <w:sz w:val="20"/>
          <w:szCs w:val="20"/>
          <w:lang w:bidi="hi-IN"/>
        </w:rPr>
        <w:t xml:space="preserve">Presented solutions to key </w:t>
      </w:r>
      <w:proofErr w:type="spellStart"/>
      <w:r>
        <w:rPr>
          <w:color w:val="auto"/>
          <w:sz w:val="20"/>
          <w:szCs w:val="20"/>
          <w:lang w:bidi="hi-IN"/>
        </w:rPr>
        <w:t>hyperscale</w:t>
      </w:r>
      <w:proofErr w:type="spellEnd"/>
      <w:r>
        <w:rPr>
          <w:color w:val="auto"/>
          <w:sz w:val="20"/>
          <w:szCs w:val="20"/>
          <w:lang w:bidi="hi-IN"/>
        </w:rPr>
        <w:t xml:space="preserve"> customers for successful technology adoptions</w:t>
      </w:r>
    </w:p>
    <w:p w:rsidR="00FA14C5" w:rsidRPr="00FA14C5" w:rsidRDefault="00FA14C5" w:rsidP="00FA14C5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textAlignment w:val="baseline"/>
        <w:rPr>
          <w:color w:val="auto"/>
          <w:sz w:val="20"/>
          <w:szCs w:val="20"/>
          <w:lang w:bidi="hi-IN"/>
        </w:rPr>
      </w:pPr>
      <w:r w:rsidRPr="005609D4">
        <w:rPr>
          <w:color w:val="auto"/>
          <w:sz w:val="20"/>
          <w:szCs w:val="20"/>
          <w:lang w:bidi="hi-IN"/>
        </w:rPr>
        <w:t xml:space="preserve">Co-founded </w:t>
      </w:r>
      <w:proofErr w:type="spellStart"/>
      <w:r w:rsidRPr="005609D4">
        <w:rPr>
          <w:color w:val="auto"/>
          <w:sz w:val="20"/>
          <w:szCs w:val="20"/>
          <w:lang w:bidi="hi-IN"/>
        </w:rPr>
        <w:t>Velogix</w:t>
      </w:r>
      <w:proofErr w:type="spellEnd"/>
      <w:r>
        <w:rPr>
          <w:color w:val="auto"/>
          <w:sz w:val="20"/>
          <w:szCs w:val="20"/>
          <w:lang w:bidi="hi-IN"/>
        </w:rPr>
        <w:t xml:space="preserve"> in Bay Area</w:t>
      </w:r>
      <w:r w:rsidRPr="005609D4">
        <w:rPr>
          <w:color w:val="auto"/>
          <w:sz w:val="20"/>
          <w:szCs w:val="20"/>
          <w:lang w:bidi="hi-IN"/>
        </w:rPr>
        <w:t>, a next generat</w:t>
      </w:r>
      <w:r w:rsidR="00EE6A47">
        <w:rPr>
          <w:color w:val="auto"/>
          <w:sz w:val="20"/>
          <w:szCs w:val="20"/>
          <w:lang w:bidi="hi-IN"/>
        </w:rPr>
        <w:t>ion  floating point accelerator</w:t>
      </w:r>
      <w:r w:rsidRPr="005609D4">
        <w:rPr>
          <w:color w:val="auto"/>
          <w:sz w:val="20"/>
          <w:szCs w:val="20"/>
          <w:lang w:bidi="hi-IN"/>
        </w:rPr>
        <w:t xml:space="preserve"> </w:t>
      </w:r>
      <w:r w:rsidR="00EE6A47">
        <w:rPr>
          <w:color w:val="auto"/>
          <w:sz w:val="20"/>
          <w:szCs w:val="20"/>
          <w:lang w:bidi="hi-IN"/>
        </w:rPr>
        <w:t>solution</w:t>
      </w:r>
      <w:r w:rsidRPr="005609D4">
        <w:rPr>
          <w:color w:val="auto"/>
          <w:sz w:val="20"/>
          <w:szCs w:val="20"/>
          <w:lang w:bidi="hi-IN"/>
        </w:rPr>
        <w:t xml:space="preserve"> company, successfully raised capital from top-tier VCs, delivered successful </w:t>
      </w:r>
      <w:r w:rsidR="00EE6A47">
        <w:rPr>
          <w:color w:val="auto"/>
          <w:sz w:val="20"/>
          <w:szCs w:val="20"/>
          <w:lang w:bidi="hi-IN"/>
        </w:rPr>
        <w:t xml:space="preserve">software and </w:t>
      </w:r>
      <w:r w:rsidRPr="005609D4">
        <w:rPr>
          <w:color w:val="auto"/>
          <w:sz w:val="20"/>
          <w:szCs w:val="20"/>
          <w:lang w:bidi="hi-IN"/>
        </w:rPr>
        <w:t>si</w:t>
      </w:r>
      <w:r w:rsidR="00EE6A47">
        <w:rPr>
          <w:color w:val="auto"/>
          <w:sz w:val="20"/>
          <w:szCs w:val="20"/>
          <w:lang w:bidi="hi-IN"/>
        </w:rPr>
        <w:t>licon</w:t>
      </w:r>
      <w:r>
        <w:rPr>
          <w:color w:val="auto"/>
          <w:sz w:val="20"/>
          <w:szCs w:val="20"/>
          <w:lang w:bidi="hi-IN"/>
        </w:rPr>
        <w:t xml:space="preserve"> as </w:t>
      </w:r>
      <w:r w:rsidRPr="005609D4">
        <w:rPr>
          <w:color w:val="auto"/>
          <w:sz w:val="20"/>
          <w:szCs w:val="20"/>
          <w:lang w:bidi="hi-IN"/>
        </w:rPr>
        <w:t xml:space="preserve">Chief Architect and </w:t>
      </w:r>
      <w:r w:rsidRPr="006F7653">
        <w:rPr>
          <w:color w:val="auto"/>
          <w:sz w:val="20"/>
          <w:szCs w:val="20"/>
          <w:lang w:bidi="hi-IN"/>
        </w:rPr>
        <w:t xml:space="preserve">VP </w:t>
      </w:r>
    </w:p>
    <w:p w:rsidR="00FA14C5" w:rsidRPr="00FA14C5" w:rsidRDefault="00FA14C5" w:rsidP="00FA14C5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textAlignment w:val="baseline"/>
        <w:rPr>
          <w:color w:val="auto"/>
          <w:sz w:val="20"/>
          <w:szCs w:val="20"/>
          <w:lang w:bidi="hi-IN"/>
        </w:rPr>
      </w:pPr>
      <w:r w:rsidRPr="005609D4">
        <w:rPr>
          <w:color w:val="auto"/>
          <w:sz w:val="20"/>
          <w:szCs w:val="20"/>
          <w:lang w:bidi="hi-IN"/>
        </w:rPr>
        <w:t>Defined and led micro-archite</w:t>
      </w:r>
      <w:r>
        <w:rPr>
          <w:color w:val="auto"/>
          <w:sz w:val="20"/>
          <w:szCs w:val="20"/>
          <w:lang w:bidi="hi-IN"/>
        </w:rPr>
        <w:t>cture for Intel Xeon-D Server integrating network on processor die</w:t>
      </w:r>
    </w:p>
    <w:p w:rsidR="002C7353" w:rsidRDefault="005609D4" w:rsidP="00CD6E7D">
      <w:pPr>
        <w:widowControl/>
        <w:numPr>
          <w:ilvl w:val="0"/>
          <w:numId w:val="1"/>
        </w:numPr>
        <w:shd w:val="clear" w:color="auto" w:fill="FFFFFF"/>
        <w:suppressAutoHyphens w:val="0"/>
        <w:autoSpaceDE/>
        <w:textAlignment w:val="baseline"/>
        <w:rPr>
          <w:color w:val="auto"/>
          <w:sz w:val="20"/>
          <w:szCs w:val="20"/>
          <w:lang w:bidi="hi-IN"/>
        </w:rPr>
      </w:pPr>
      <w:r w:rsidRPr="005609D4">
        <w:rPr>
          <w:color w:val="auto"/>
          <w:sz w:val="20"/>
          <w:szCs w:val="20"/>
          <w:lang w:bidi="hi-IN"/>
        </w:rPr>
        <w:t>Bachelor in Technology in Electrical Engineering from Indian Institute of Technology, Madras; Master in Computer Engineering from University of California at Santa Barbara</w:t>
      </w:r>
    </w:p>
    <w:p w:rsidR="00EE6A47" w:rsidRPr="00CD6E7D" w:rsidRDefault="00EE6A47" w:rsidP="00EE6A47">
      <w:pPr>
        <w:widowControl/>
        <w:shd w:val="clear" w:color="auto" w:fill="FFFFFF"/>
        <w:suppressAutoHyphens w:val="0"/>
        <w:autoSpaceDE/>
        <w:ind w:left="360"/>
        <w:textAlignment w:val="baseline"/>
        <w:rPr>
          <w:color w:val="auto"/>
          <w:sz w:val="20"/>
          <w:szCs w:val="20"/>
          <w:lang w:bidi="hi-IN"/>
        </w:rPr>
      </w:pPr>
    </w:p>
    <w:p w:rsidR="002834B6" w:rsidRDefault="002834B6">
      <w:pPr>
        <w:pStyle w:val="Heading11"/>
        <w:keepNext/>
        <w:rPr>
          <w:b/>
          <w:bCs/>
        </w:rPr>
      </w:pPr>
      <w:r>
        <w:rPr>
          <w:b/>
          <w:bCs/>
        </w:rPr>
        <w:t xml:space="preserve">WORK EXPERIENCE </w:t>
      </w:r>
    </w:p>
    <w:p w:rsidR="005609D4" w:rsidRDefault="005609D4" w:rsidP="005609D4">
      <w:pPr>
        <w:pStyle w:val="Normal1"/>
      </w:pPr>
      <w:r>
        <w:t>Jun 2016 – current                                                                                 Xilinx Inc, San Jose</w:t>
      </w:r>
    </w:p>
    <w:p w:rsidR="005609D4" w:rsidRDefault="005609D4" w:rsidP="005609D4">
      <w:pPr>
        <w:pStyle w:val="Normal1"/>
        <w:numPr>
          <w:ilvl w:val="0"/>
          <w:numId w:val="1"/>
        </w:numPr>
        <w:ind w:left="495"/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Software</w:t>
      </w:r>
      <w:r w:rsidR="00EE6A47">
        <w:rPr>
          <w:i/>
          <w:iCs/>
          <w:sz w:val="20"/>
          <w:szCs w:val="20"/>
        </w:rPr>
        <w:t xml:space="preserve"> </w:t>
      </w:r>
      <w:r w:rsidR="005B2A4A">
        <w:rPr>
          <w:i/>
          <w:iCs/>
          <w:sz w:val="20"/>
          <w:szCs w:val="20"/>
        </w:rPr>
        <w:t xml:space="preserve">  </w:t>
      </w:r>
      <w:r>
        <w:rPr>
          <w:i/>
          <w:iCs/>
          <w:sz w:val="20"/>
          <w:szCs w:val="20"/>
        </w:rPr>
        <w:t xml:space="preserve">                                            </w:t>
      </w:r>
      <w:r w:rsidR="003F1B3B">
        <w:rPr>
          <w:i/>
          <w:iCs/>
          <w:sz w:val="20"/>
          <w:szCs w:val="20"/>
        </w:rPr>
        <w:t xml:space="preserve">        </w:t>
      </w:r>
      <w:r w:rsidR="00834692">
        <w:rPr>
          <w:i/>
          <w:iCs/>
          <w:sz w:val="20"/>
          <w:szCs w:val="20"/>
        </w:rPr>
        <w:t xml:space="preserve">         </w:t>
      </w:r>
      <w:r w:rsidR="003F1B3B">
        <w:rPr>
          <w:i/>
          <w:iCs/>
          <w:sz w:val="20"/>
          <w:szCs w:val="20"/>
        </w:rPr>
        <w:t xml:space="preserve">   Role : Distinguished</w:t>
      </w:r>
      <w:r>
        <w:rPr>
          <w:i/>
          <w:iCs/>
          <w:sz w:val="20"/>
          <w:szCs w:val="20"/>
        </w:rPr>
        <w:t xml:space="preserve"> Engineer, Data Center </w:t>
      </w:r>
      <w:r w:rsidR="00834692">
        <w:rPr>
          <w:i/>
          <w:iCs/>
          <w:sz w:val="20"/>
          <w:szCs w:val="20"/>
        </w:rPr>
        <w:t>Group</w:t>
      </w:r>
    </w:p>
    <w:p w:rsidR="005609D4" w:rsidRPr="005609D4" w:rsidRDefault="00CD6E7D" w:rsidP="005609D4">
      <w:pPr>
        <w:pStyle w:val="Normal1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Lead for heterogeneous computing data-center</w:t>
      </w:r>
      <w:r w:rsidR="00030C97">
        <w:rPr>
          <w:sz w:val="20"/>
          <w:szCs w:val="20"/>
        </w:rPr>
        <w:t xml:space="preserve"> software</w:t>
      </w:r>
      <w:r w:rsidR="002B5657">
        <w:rPr>
          <w:sz w:val="20"/>
          <w:szCs w:val="20"/>
        </w:rPr>
        <w:t xml:space="preserve"> solution</w:t>
      </w:r>
      <w:r w:rsidR="00030C97">
        <w:rPr>
          <w:sz w:val="20"/>
          <w:szCs w:val="20"/>
        </w:rPr>
        <w:t xml:space="preserve"> for big data analytics</w:t>
      </w:r>
      <w:r w:rsidR="00607338">
        <w:rPr>
          <w:sz w:val="20"/>
          <w:szCs w:val="20"/>
        </w:rPr>
        <w:t>, predictive</w:t>
      </w:r>
      <w:r w:rsidR="005609D4">
        <w:rPr>
          <w:sz w:val="20"/>
          <w:szCs w:val="20"/>
        </w:rPr>
        <w:t xml:space="preserve"> analytics and machine learning</w:t>
      </w:r>
      <w:r>
        <w:rPr>
          <w:sz w:val="20"/>
          <w:szCs w:val="20"/>
        </w:rPr>
        <w:t xml:space="preserve"> applications</w:t>
      </w:r>
      <w:r w:rsidR="005609D4">
        <w:rPr>
          <w:sz w:val="20"/>
          <w:szCs w:val="20"/>
        </w:rPr>
        <w:t xml:space="preserve">. </w:t>
      </w:r>
      <w:r w:rsidR="00EE6A47">
        <w:rPr>
          <w:sz w:val="20"/>
          <w:szCs w:val="20"/>
        </w:rPr>
        <w:t>D</w:t>
      </w:r>
      <w:r>
        <w:rPr>
          <w:sz w:val="20"/>
          <w:szCs w:val="20"/>
        </w:rPr>
        <w:t>eveloped</w:t>
      </w:r>
      <w:r w:rsidR="00B470B7">
        <w:rPr>
          <w:sz w:val="20"/>
          <w:szCs w:val="20"/>
        </w:rPr>
        <w:t xml:space="preserve"> SQ</w:t>
      </w:r>
      <w:r w:rsidR="00EE6A47">
        <w:rPr>
          <w:sz w:val="20"/>
          <w:szCs w:val="20"/>
        </w:rPr>
        <w:t xml:space="preserve">L accelerated </w:t>
      </w:r>
      <w:proofErr w:type="spellStart"/>
      <w:r w:rsidR="00EE6A47">
        <w:rPr>
          <w:sz w:val="20"/>
          <w:szCs w:val="20"/>
        </w:rPr>
        <w:t>postgres</w:t>
      </w:r>
      <w:proofErr w:type="spellEnd"/>
      <w:r w:rsidR="00EE6A47">
        <w:rPr>
          <w:sz w:val="20"/>
          <w:szCs w:val="20"/>
        </w:rPr>
        <w:t xml:space="preserve"> da</w:t>
      </w:r>
      <w:r w:rsidR="002B5657">
        <w:rPr>
          <w:sz w:val="20"/>
          <w:szCs w:val="20"/>
        </w:rPr>
        <w:t>ta base and Spark SQL/</w:t>
      </w:r>
      <w:r w:rsidR="00EE6A47">
        <w:rPr>
          <w:sz w:val="20"/>
          <w:szCs w:val="20"/>
        </w:rPr>
        <w:t>ML applications</w:t>
      </w:r>
      <w:r w:rsidR="002B5657">
        <w:rPr>
          <w:sz w:val="20"/>
          <w:szCs w:val="20"/>
        </w:rPr>
        <w:t>. Accelerated modules include</w:t>
      </w:r>
      <w:r w:rsidR="00EE6A47">
        <w:rPr>
          <w:sz w:val="20"/>
          <w:szCs w:val="20"/>
        </w:rPr>
        <w:t xml:space="preserve"> hash-join, regular expression</w:t>
      </w:r>
      <w:r w:rsidR="002B5657">
        <w:rPr>
          <w:sz w:val="20"/>
          <w:szCs w:val="20"/>
        </w:rPr>
        <w:t>,</w:t>
      </w:r>
      <w:r w:rsidR="00B77F1A">
        <w:rPr>
          <w:sz w:val="20"/>
          <w:szCs w:val="20"/>
        </w:rPr>
        <w:t xml:space="preserve"> </w:t>
      </w:r>
      <w:proofErr w:type="gramStart"/>
      <w:r w:rsidR="00F33BB9">
        <w:rPr>
          <w:sz w:val="20"/>
          <w:szCs w:val="20"/>
        </w:rPr>
        <w:t>machin</w:t>
      </w:r>
      <w:r w:rsidR="002B5657">
        <w:rPr>
          <w:sz w:val="20"/>
          <w:szCs w:val="20"/>
        </w:rPr>
        <w:t>e</w:t>
      </w:r>
      <w:proofErr w:type="gramEnd"/>
      <w:r w:rsidR="002B5657">
        <w:rPr>
          <w:sz w:val="20"/>
          <w:szCs w:val="20"/>
        </w:rPr>
        <w:t xml:space="preserve"> learning algorithms such as K-Means. </w:t>
      </w:r>
      <w:proofErr w:type="gramStart"/>
      <w:r w:rsidR="0097523B">
        <w:rPr>
          <w:sz w:val="20"/>
          <w:szCs w:val="20"/>
        </w:rPr>
        <w:t>Technical lead for</w:t>
      </w:r>
      <w:r w:rsidR="002C7353">
        <w:rPr>
          <w:sz w:val="20"/>
          <w:szCs w:val="20"/>
        </w:rPr>
        <w:t xml:space="preserve"> multiple hyper-scale customers successfully enabling accelerator solutions</w:t>
      </w:r>
      <w:r w:rsidR="00EE6A47">
        <w:rPr>
          <w:sz w:val="20"/>
          <w:szCs w:val="20"/>
        </w:rPr>
        <w:t>.</w:t>
      </w:r>
      <w:proofErr w:type="gramEnd"/>
    </w:p>
    <w:p w:rsidR="00330274" w:rsidRDefault="00BD6181" w:rsidP="00BC2718">
      <w:pPr>
        <w:pStyle w:val="Normal1"/>
      </w:pPr>
      <w:r>
        <w:t xml:space="preserve">Apr 2011 – </w:t>
      </w:r>
      <w:r w:rsidR="005609D4">
        <w:t xml:space="preserve">Jun 2015  </w:t>
      </w:r>
      <w:r w:rsidR="00717417">
        <w:t xml:space="preserve">                   </w:t>
      </w:r>
      <w:r w:rsidR="00EF06D8">
        <w:t xml:space="preserve">                  </w:t>
      </w:r>
      <w:r w:rsidR="000D2C8C">
        <w:t xml:space="preserve">                                   Intel India</w:t>
      </w:r>
      <w:r w:rsidR="00717417">
        <w:t>, Bangalore</w:t>
      </w:r>
    </w:p>
    <w:p w:rsidR="00330274" w:rsidRDefault="00EE6A47" w:rsidP="00330274">
      <w:pPr>
        <w:pStyle w:val="Normal1"/>
        <w:numPr>
          <w:ilvl w:val="0"/>
          <w:numId w:val="1"/>
        </w:numPr>
        <w:ind w:left="495"/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Processor arch</w:t>
      </w:r>
      <w:r w:rsidR="005609D4">
        <w:rPr>
          <w:i/>
          <w:iCs/>
          <w:sz w:val="20"/>
          <w:szCs w:val="20"/>
        </w:rPr>
        <w:t xml:space="preserve">           </w:t>
      </w:r>
      <w:r w:rsidR="00330274">
        <w:rPr>
          <w:i/>
          <w:iCs/>
          <w:sz w:val="20"/>
          <w:szCs w:val="20"/>
        </w:rPr>
        <w:t xml:space="preserve">        </w:t>
      </w:r>
      <w:r w:rsidR="000D2C8C">
        <w:rPr>
          <w:i/>
          <w:iCs/>
          <w:sz w:val="20"/>
          <w:szCs w:val="20"/>
        </w:rPr>
        <w:t xml:space="preserve">   Role : Silicon Architecture</w:t>
      </w:r>
      <w:r w:rsidR="00330274">
        <w:rPr>
          <w:i/>
          <w:iCs/>
          <w:sz w:val="20"/>
          <w:szCs w:val="20"/>
        </w:rPr>
        <w:t xml:space="preserve">, </w:t>
      </w:r>
      <w:r w:rsidR="00717417">
        <w:rPr>
          <w:i/>
          <w:iCs/>
          <w:sz w:val="20"/>
          <w:szCs w:val="20"/>
        </w:rPr>
        <w:t xml:space="preserve">Xeon Server Group, </w:t>
      </w:r>
      <w:r w:rsidR="00330274">
        <w:rPr>
          <w:i/>
          <w:iCs/>
          <w:sz w:val="20"/>
          <w:szCs w:val="20"/>
        </w:rPr>
        <w:t>Intel India, Bangalore</w:t>
      </w:r>
    </w:p>
    <w:p w:rsidR="002B5657" w:rsidRDefault="002B5657" w:rsidP="002B5657">
      <w:pPr>
        <w:pStyle w:val="Normal1"/>
        <w:ind w:left="720"/>
        <w:rPr>
          <w:sz w:val="20"/>
          <w:szCs w:val="20"/>
        </w:rPr>
      </w:pPr>
      <w:r w:rsidRPr="002B5657">
        <w:rPr>
          <w:sz w:val="20"/>
          <w:szCs w:val="20"/>
        </w:rPr>
        <w:t xml:space="preserve">Led Intel micro-architecture and validation for Xeon-D integrating </w:t>
      </w:r>
      <w:proofErr w:type="gramStart"/>
      <w:r w:rsidRPr="002B5657">
        <w:rPr>
          <w:sz w:val="20"/>
          <w:szCs w:val="20"/>
        </w:rPr>
        <w:t>Ethernet  with</w:t>
      </w:r>
      <w:proofErr w:type="gramEnd"/>
      <w:r w:rsidRPr="002B5657">
        <w:rPr>
          <w:sz w:val="20"/>
          <w:szCs w:val="20"/>
        </w:rPr>
        <w:t xml:space="preserve"> CPU</w:t>
      </w:r>
      <w:r>
        <w:rPr>
          <w:sz w:val="20"/>
          <w:szCs w:val="20"/>
        </w:rPr>
        <w:t>.</w:t>
      </w:r>
    </w:p>
    <w:p w:rsidR="00BC2718" w:rsidRDefault="00BC2718" w:rsidP="00BC2718">
      <w:pPr>
        <w:pStyle w:val="Normal1"/>
      </w:pPr>
      <w:r>
        <w:t>March 2</w:t>
      </w:r>
      <w:r w:rsidR="00330274">
        <w:t>007- Mar 2011</w:t>
      </w:r>
      <w:r w:rsidR="00161495">
        <w:t xml:space="preserve">                     </w:t>
      </w:r>
      <w:r w:rsidR="007C57A4">
        <w:t xml:space="preserve">  </w:t>
      </w:r>
      <w:r w:rsidR="00EE6A47">
        <w:t xml:space="preserve">                             </w:t>
      </w:r>
      <w:r w:rsidR="007C57A4">
        <w:t xml:space="preserve">      </w:t>
      </w:r>
      <w:r w:rsidR="00351DF2">
        <w:t xml:space="preserve">       </w:t>
      </w:r>
      <w:r w:rsidR="00161495">
        <w:t xml:space="preserve"> </w:t>
      </w:r>
      <w:r w:rsidR="00D94AB2">
        <w:t xml:space="preserve"> </w:t>
      </w:r>
      <w:r w:rsidR="00EE6A47">
        <w:t xml:space="preserve"> </w:t>
      </w:r>
      <w:r w:rsidR="00D94AB2">
        <w:t xml:space="preserve">  </w:t>
      </w:r>
      <w:r w:rsidR="00161495">
        <w:t xml:space="preserve"> </w:t>
      </w:r>
      <w:r w:rsidRPr="007C57A4">
        <w:rPr>
          <w:sz w:val="22"/>
          <w:szCs w:val="22"/>
        </w:rPr>
        <w:t>Director</w:t>
      </w:r>
      <w:r w:rsidR="00D94AB2">
        <w:rPr>
          <w:sz w:val="22"/>
          <w:szCs w:val="22"/>
        </w:rPr>
        <w:t xml:space="preserve">, </w:t>
      </w:r>
      <w:r w:rsidR="00D94AB2" w:rsidRPr="007C57A4">
        <w:rPr>
          <w:sz w:val="22"/>
          <w:szCs w:val="22"/>
        </w:rPr>
        <w:t>IDT</w:t>
      </w:r>
      <w:r w:rsidR="00D94AB2">
        <w:rPr>
          <w:sz w:val="22"/>
          <w:szCs w:val="22"/>
        </w:rPr>
        <w:t>,</w:t>
      </w:r>
      <w:r w:rsidR="00161495" w:rsidRPr="007C57A4">
        <w:rPr>
          <w:sz w:val="22"/>
          <w:szCs w:val="22"/>
        </w:rPr>
        <w:t xml:space="preserve"> </w:t>
      </w:r>
      <w:proofErr w:type="gramStart"/>
      <w:r w:rsidR="00435D9F">
        <w:rPr>
          <w:sz w:val="22"/>
          <w:szCs w:val="22"/>
        </w:rPr>
        <w:t>San</w:t>
      </w:r>
      <w:proofErr w:type="gramEnd"/>
      <w:r w:rsidR="00435D9F">
        <w:rPr>
          <w:sz w:val="22"/>
          <w:szCs w:val="22"/>
        </w:rPr>
        <w:t xml:space="preserve"> Jose</w:t>
      </w:r>
    </w:p>
    <w:p w:rsidR="00BC2718" w:rsidRDefault="0056511C" w:rsidP="00BC2718">
      <w:pPr>
        <w:pStyle w:val="Normal1"/>
        <w:numPr>
          <w:ilvl w:val="0"/>
          <w:numId w:val="1"/>
        </w:numPr>
        <w:ind w:left="495"/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Sof</w:t>
      </w:r>
      <w:r w:rsidR="00A25B52">
        <w:rPr>
          <w:i/>
          <w:iCs/>
          <w:sz w:val="20"/>
          <w:szCs w:val="20"/>
        </w:rPr>
        <w:t>tware, IC design</w:t>
      </w:r>
      <w:r w:rsidR="00556FB3">
        <w:rPr>
          <w:i/>
          <w:iCs/>
          <w:sz w:val="20"/>
          <w:szCs w:val="20"/>
        </w:rPr>
        <w:t xml:space="preserve">           </w:t>
      </w:r>
      <w:r w:rsidR="00161495">
        <w:rPr>
          <w:i/>
          <w:iCs/>
          <w:sz w:val="20"/>
          <w:szCs w:val="20"/>
        </w:rPr>
        <w:t xml:space="preserve">                </w:t>
      </w:r>
      <w:r w:rsidR="007C57A4">
        <w:rPr>
          <w:i/>
          <w:iCs/>
          <w:sz w:val="20"/>
          <w:szCs w:val="20"/>
        </w:rPr>
        <w:t xml:space="preserve">                               </w:t>
      </w:r>
      <w:r w:rsidR="00161495">
        <w:rPr>
          <w:i/>
          <w:iCs/>
          <w:sz w:val="20"/>
          <w:szCs w:val="20"/>
        </w:rPr>
        <w:t xml:space="preserve">    </w:t>
      </w:r>
      <w:r w:rsidR="00020A35">
        <w:rPr>
          <w:i/>
          <w:iCs/>
          <w:sz w:val="20"/>
          <w:szCs w:val="20"/>
        </w:rPr>
        <w:t xml:space="preserve">            </w:t>
      </w:r>
      <w:r w:rsidR="00161495">
        <w:rPr>
          <w:i/>
          <w:iCs/>
          <w:sz w:val="20"/>
          <w:szCs w:val="20"/>
        </w:rPr>
        <w:t xml:space="preserve">   Role</w:t>
      </w:r>
      <w:r w:rsidR="007C57A4">
        <w:rPr>
          <w:i/>
          <w:iCs/>
          <w:sz w:val="20"/>
          <w:szCs w:val="20"/>
        </w:rPr>
        <w:t xml:space="preserve"> </w:t>
      </w:r>
      <w:r w:rsidR="00020A35">
        <w:rPr>
          <w:i/>
          <w:iCs/>
          <w:sz w:val="20"/>
          <w:szCs w:val="20"/>
        </w:rPr>
        <w:t>:</w:t>
      </w:r>
      <w:proofErr w:type="spellStart"/>
      <w:r w:rsidR="00020A35">
        <w:rPr>
          <w:i/>
          <w:iCs/>
          <w:sz w:val="20"/>
          <w:szCs w:val="20"/>
        </w:rPr>
        <w:t>Director,Electronic</w:t>
      </w:r>
      <w:proofErr w:type="spellEnd"/>
      <w:r w:rsidR="00020A35">
        <w:rPr>
          <w:i/>
          <w:iCs/>
          <w:sz w:val="20"/>
          <w:szCs w:val="20"/>
        </w:rPr>
        <w:t xml:space="preserve"> Design</w:t>
      </w:r>
    </w:p>
    <w:p w:rsidR="002B5657" w:rsidRDefault="002B5657" w:rsidP="002B5657">
      <w:pPr>
        <w:pStyle w:val="Normal1"/>
        <w:ind w:left="495"/>
        <w:rPr>
          <w:sz w:val="20"/>
          <w:szCs w:val="20"/>
        </w:rPr>
      </w:pPr>
      <w:proofErr w:type="gramStart"/>
      <w:r w:rsidRPr="002B5657">
        <w:rPr>
          <w:sz w:val="20"/>
          <w:szCs w:val="20"/>
        </w:rPr>
        <w:t xml:space="preserve">Joined IDT with </w:t>
      </w:r>
      <w:proofErr w:type="spellStart"/>
      <w:r w:rsidRPr="002B5657">
        <w:rPr>
          <w:sz w:val="20"/>
          <w:szCs w:val="20"/>
        </w:rPr>
        <w:t>Velogix</w:t>
      </w:r>
      <w:proofErr w:type="spellEnd"/>
      <w:r w:rsidRPr="002B5657">
        <w:rPr>
          <w:sz w:val="20"/>
          <w:szCs w:val="20"/>
        </w:rPr>
        <w:t xml:space="preserve"> core team to deliver on a programmable application specific standard part solution.</w:t>
      </w:r>
      <w:proofErr w:type="gramEnd"/>
      <w:r w:rsidRPr="002B5657">
        <w:rPr>
          <w:sz w:val="20"/>
          <w:szCs w:val="20"/>
        </w:rPr>
        <w:t xml:space="preserve"> Led a team distributed between San Jose and India for successful software release with complex algorithms and silicon delivery. </w:t>
      </w:r>
    </w:p>
    <w:p w:rsidR="002834B6" w:rsidRDefault="00B93BEC" w:rsidP="002B5657">
      <w:pPr>
        <w:pStyle w:val="Normal1"/>
        <w:rPr>
          <w:sz w:val="22"/>
          <w:szCs w:val="22"/>
        </w:rPr>
      </w:pPr>
      <w:r>
        <w:rPr>
          <w:sz w:val="22"/>
          <w:szCs w:val="22"/>
        </w:rPr>
        <w:t xml:space="preserve">Oct 2002-Feb </w:t>
      </w:r>
      <w:r w:rsidR="00020A35">
        <w:rPr>
          <w:sz w:val="22"/>
          <w:szCs w:val="22"/>
        </w:rPr>
        <w:t>2007 Co</w:t>
      </w:r>
      <w:r w:rsidR="002834B6">
        <w:rPr>
          <w:sz w:val="22"/>
          <w:szCs w:val="22"/>
        </w:rPr>
        <w:t xml:space="preserve">-founder    </w:t>
      </w:r>
      <w:r w:rsidR="00A35C1A">
        <w:rPr>
          <w:sz w:val="22"/>
          <w:szCs w:val="22"/>
        </w:rPr>
        <w:t xml:space="preserve">  </w:t>
      </w:r>
      <w:r w:rsidR="00020A35">
        <w:rPr>
          <w:sz w:val="22"/>
          <w:szCs w:val="22"/>
        </w:rPr>
        <w:t xml:space="preserve"> </w:t>
      </w:r>
      <w:r w:rsidR="00A35C1A">
        <w:rPr>
          <w:sz w:val="22"/>
          <w:szCs w:val="22"/>
        </w:rPr>
        <w:t xml:space="preserve">  </w:t>
      </w:r>
      <w:r w:rsidR="002834B6">
        <w:rPr>
          <w:sz w:val="22"/>
          <w:szCs w:val="22"/>
        </w:rPr>
        <w:t xml:space="preserve">  </w:t>
      </w:r>
      <w:r w:rsidR="00020A35">
        <w:rPr>
          <w:sz w:val="22"/>
          <w:szCs w:val="22"/>
        </w:rPr>
        <w:t xml:space="preserve"> </w:t>
      </w:r>
      <w:r w:rsidR="002834B6">
        <w:rPr>
          <w:sz w:val="22"/>
          <w:szCs w:val="22"/>
        </w:rPr>
        <w:t xml:space="preserve">  Velogix Inc (Formerly Flexlogics), Santa Clara CA, USA</w:t>
      </w:r>
    </w:p>
    <w:p w:rsidR="002834B6" w:rsidRDefault="00EE6A47">
      <w:pPr>
        <w:pStyle w:val="Normal1"/>
        <w:numPr>
          <w:ilvl w:val="0"/>
          <w:numId w:val="1"/>
        </w:numPr>
        <w:ind w:left="495"/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Architecture</w:t>
      </w:r>
      <w:r w:rsidR="002834B6">
        <w:rPr>
          <w:i/>
          <w:iCs/>
          <w:sz w:val="20"/>
          <w:szCs w:val="20"/>
        </w:rPr>
        <w:t xml:space="preserve"> , Software  </w:t>
      </w:r>
      <w:r w:rsidR="00834692">
        <w:rPr>
          <w:i/>
          <w:iCs/>
          <w:sz w:val="20"/>
          <w:szCs w:val="20"/>
        </w:rPr>
        <w:t xml:space="preserve">         </w:t>
      </w:r>
      <w:r>
        <w:rPr>
          <w:i/>
          <w:iCs/>
          <w:sz w:val="20"/>
          <w:szCs w:val="20"/>
        </w:rPr>
        <w:t xml:space="preserve">                  </w:t>
      </w:r>
      <w:r w:rsidR="00834692">
        <w:rPr>
          <w:i/>
          <w:iCs/>
          <w:sz w:val="20"/>
          <w:szCs w:val="20"/>
        </w:rPr>
        <w:t xml:space="preserve">        </w:t>
      </w:r>
      <w:r w:rsidR="002834B6">
        <w:rPr>
          <w:i/>
          <w:iCs/>
          <w:sz w:val="20"/>
          <w:szCs w:val="20"/>
        </w:rPr>
        <w:t xml:space="preserve"> </w:t>
      </w:r>
      <w:r w:rsidR="00020A35">
        <w:rPr>
          <w:i/>
          <w:iCs/>
          <w:sz w:val="20"/>
          <w:szCs w:val="20"/>
        </w:rPr>
        <w:t xml:space="preserve">   </w:t>
      </w:r>
      <w:r w:rsidR="00834692">
        <w:rPr>
          <w:i/>
          <w:iCs/>
          <w:sz w:val="20"/>
          <w:szCs w:val="20"/>
        </w:rPr>
        <w:t xml:space="preserve">  Role: VP </w:t>
      </w:r>
      <w:proofErr w:type="spellStart"/>
      <w:r w:rsidR="002834B6">
        <w:rPr>
          <w:i/>
          <w:iCs/>
          <w:sz w:val="20"/>
          <w:szCs w:val="20"/>
        </w:rPr>
        <w:t>Engg</w:t>
      </w:r>
      <w:proofErr w:type="spellEnd"/>
      <w:r w:rsidR="002834B6">
        <w:rPr>
          <w:i/>
          <w:iCs/>
          <w:sz w:val="20"/>
          <w:szCs w:val="20"/>
        </w:rPr>
        <w:t>, Chief Architect and Board Observer</w:t>
      </w:r>
    </w:p>
    <w:p w:rsidR="002834B6" w:rsidRDefault="002834B6" w:rsidP="006F7653">
      <w:pPr>
        <w:pStyle w:val="Normal1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Co-founded and raised $19 million f</w:t>
      </w:r>
      <w:r w:rsidR="00DC2E6C">
        <w:rPr>
          <w:sz w:val="20"/>
          <w:szCs w:val="20"/>
        </w:rPr>
        <w:t>rom top-tier VCs</w:t>
      </w:r>
      <w:r w:rsidR="002C7353">
        <w:rPr>
          <w:sz w:val="20"/>
          <w:szCs w:val="20"/>
        </w:rPr>
        <w:t xml:space="preserve"> for a next generation high performance programmable floating point accelerator. </w:t>
      </w:r>
      <w:proofErr w:type="gramStart"/>
      <w:r w:rsidR="005F3099">
        <w:rPr>
          <w:sz w:val="20"/>
          <w:szCs w:val="20"/>
        </w:rPr>
        <w:t>G</w:t>
      </w:r>
      <w:r w:rsidR="002D12EE">
        <w:rPr>
          <w:sz w:val="20"/>
          <w:szCs w:val="20"/>
        </w:rPr>
        <w:t>rew</w:t>
      </w:r>
      <w:r w:rsidR="001C480B">
        <w:rPr>
          <w:sz w:val="20"/>
          <w:szCs w:val="20"/>
        </w:rPr>
        <w:t xml:space="preserve"> from</w:t>
      </w:r>
      <w:r>
        <w:rPr>
          <w:sz w:val="20"/>
          <w:szCs w:val="20"/>
        </w:rPr>
        <w:t xml:space="preserve"> 2 co-founders</w:t>
      </w:r>
      <w:r w:rsidR="002D12EE">
        <w:rPr>
          <w:sz w:val="20"/>
          <w:szCs w:val="20"/>
        </w:rPr>
        <w:t xml:space="preserve"> to 38</w:t>
      </w:r>
      <w:r w:rsidR="005F3099">
        <w:rPr>
          <w:sz w:val="20"/>
          <w:szCs w:val="20"/>
        </w:rPr>
        <w:t>+</w:t>
      </w:r>
      <w:r w:rsidR="002C7353">
        <w:rPr>
          <w:sz w:val="20"/>
          <w:szCs w:val="20"/>
        </w:rPr>
        <w:t xml:space="preserve"> member team.</w:t>
      </w:r>
      <w:proofErr w:type="gramEnd"/>
      <w:r w:rsidR="002C7353">
        <w:rPr>
          <w:sz w:val="20"/>
          <w:szCs w:val="20"/>
        </w:rPr>
        <w:t xml:space="preserve"> Designed</w:t>
      </w:r>
      <w:r w:rsidR="005F3099">
        <w:rPr>
          <w:sz w:val="20"/>
          <w:szCs w:val="20"/>
        </w:rPr>
        <w:t xml:space="preserve"> software </w:t>
      </w:r>
      <w:r w:rsidR="002C7353">
        <w:rPr>
          <w:sz w:val="20"/>
          <w:szCs w:val="20"/>
        </w:rPr>
        <w:t>tools target</w:t>
      </w:r>
      <w:r w:rsidR="005F3099">
        <w:rPr>
          <w:sz w:val="20"/>
          <w:szCs w:val="20"/>
        </w:rPr>
        <w:t xml:space="preserve"> d</w:t>
      </w:r>
      <w:r w:rsidR="00EE6A47">
        <w:rPr>
          <w:sz w:val="20"/>
          <w:szCs w:val="20"/>
        </w:rPr>
        <w:t>esigns onto this complex device along with the architecture.</w:t>
      </w:r>
    </w:p>
    <w:p w:rsidR="002834B6" w:rsidRDefault="00EE6A47">
      <w:pPr>
        <w:pStyle w:val="Normal1"/>
        <w:rPr>
          <w:sz w:val="22"/>
          <w:szCs w:val="22"/>
        </w:rPr>
      </w:pPr>
      <w:r>
        <w:rPr>
          <w:sz w:val="22"/>
          <w:szCs w:val="22"/>
        </w:rPr>
        <w:t>Dec 1993</w:t>
      </w:r>
      <w:r w:rsidR="002834B6">
        <w:rPr>
          <w:sz w:val="22"/>
          <w:szCs w:val="22"/>
        </w:rPr>
        <w:t xml:space="preserve">-September 2002           Staff </w:t>
      </w:r>
      <w:r w:rsidR="00E7296B">
        <w:rPr>
          <w:sz w:val="22"/>
          <w:szCs w:val="22"/>
        </w:rPr>
        <w:t xml:space="preserve">Software Engineer    </w:t>
      </w:r>
      <w:r w:rsidR="002834B6">
        <w:rPr>
          <w:sz w:val="22"/>
          <w:szCs w:val="22"/>
        </w:rPr>
        <w:t xml:space="preserve">    Xilinx Inc, San Jose, CA, USA</w:t>
      </w:r>
    </w:p>
    <w:p w:rsidR="002834B6" w:rsidRDefault="002834B6">
      <w:pPr>
        <w:pStyle w:val="Normal1"/>
        <w:numPr>
          <w:ilvl w:val="0"/>
          <w:numId w:val="1"/>
        </w:numPr>
        <w:ind w:left="450"/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Xilinx Synthesis Tool (XST) Development                                                               Role: Lead Engineer</w:t>
      </w:r>
    </w:p>
    <w:p w:rsidR="002834B6" w:rsidRDefault="002C7353" w:rsidP="00FA14C5">
      <w:pPr>
        <w:pStyle w:val="Normal1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Write C++ based</w:t>
      </w:r>
      <w:r w:rsidR="00EE6A47">
        <w:rPr>
          <w:sz w:val="20"/>
          <w:szCs w:val="20"/>
        </w:rPr>
        <w:t xml:space="preserve"> hardware </w:t>
      </w:r>
      <w:r w:rsidR="002834B6">
        <w:rPr>
          <w:sz w:val="20"/>
          <w:szCs w:val="20"/>
        </w:rPr>
        <w:t>synthesizer</w:t>
      </w:r>
      <w:r w:rsidR="00EE6A47">
        <w:rPr>
          <w:sz w:val="20"/>
          <w:szCs w:val="20"/>
        </w:rPr>
        <w:t xml:space="preserve"> </w:t>
      </w:r>
      <w:proofErr w:type="gramStart"/>
      <w:r w:rsidR="00EE6A47">
        <w:rPr>
          <w:sz w:val="20"/>
          <w:szCs w:val="20"/>
        </w:rPr>
        <w:t>for  DSP</w:t>
      </w:r>
      <w:proofErr w:type="gramEnd"/>
      <w:r w:rsidR="00EE6A47">
        <w:rPr>
          <w:sz w:val="20"/>
          <w:szCs w:val="20"/>
        </w:rPr>
        <w:t xml:space="preserve">/telecom application </w:t>
      </w:r>
    </w:p>
    <w:p w:rsidR="002834B6" w:rsidRDefault="002834B6">
      <w:pPr>
        <w:pStyle w:val="Normal1"/>
        <w:numPr>
          <w:ilvl w:val="0"/>
          <w:numId w:val="1"/>
        </w:numPr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Developed LogiBLOX toolkit                                                         </w:t>
      </w:r>
      <w:r w:rsidR="00EE6A47">
        <w:rPr>
          <w:i/>
          <w:iCs/>
          <w:sz w:val="20"/>
          <w:szCs w:val="20"/>
        </w:rPr>
        <w:t xml:space="preserve">                          </w:t>
      </w:r>
      <w:r>
        <w:rPr>
          <w:i/>
          <w:iCs/>
          <w:sz w:val="20"/>
          <w:szCs w:val="20"/>
        </w:rPr>
        <w:t xml:space="preserve"> Role: Developer</w:t>
      </w:r>
    </w:p>
    <w:p w:rsidR="005F3099" w:rsidRDefault="00F50D3A" w:rsidP="005F3099">
      <w:pPr>
        <w:pStyle w:val="Normal1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S</w:t>
      </w:r>
      <w:r w:rsidR="002834B6">
        <w:rPr>
          <w:sz w:val="20"/>
          <w:szCs w:val="20"/>
        </w:rPr>
        <w:t xml:space="preserve">pecification, development, and delivery of the </w:t>
      </w:r>
      <w:proofErr w:type="spellStart"/>
      <w:r w:rsidR="002834B6">
        <w:rPr>
          <w:sz w:val="20"/>
          <w:szCs w:val="20"/>
        </w:rPr>
        <w:t>LogiBLOX</w:t>
      </w:r>
      <w:proofErr w:type="spellEnd"/>
      <w:r w:rsidR="002834B6">
        <w:rPr>
          <w:sz w:val="20"/>
          <w:szCs w:val="20"/>
        </w:rPr>
        <w:t xml:space="preserve"> toolkit </w:t>
      </w:r>
      <w:r w:rsidR="006F7653">
        <w:rPr>
          <w:sz w:val="20"/>
          <w:szCs w:val="20"/>
        </w:rPr>
        <w:t>in C++</w:t>
      </w:r>
    </w:p>
    <w:p w:rsidR="00BA5ACE" w:rsidRDefault="00BA5ACE" w:rsidP="005F3099">
      <w:pPr>
        <w:pStyle w:val="Normal1"/>
        <w:jc w:val="both"/>
        <w:rPr>
          <w:sz w:val="20"/>
          <w:szCs w:val="20"/>
        </w:rPr>
      </w:pPr>
    </w:p>
    <w:p w:rsidR="002834B6" w:rsidRPr="005F3099" w:rsidRDefault="002834B6" w:rsidP="005F3099">
      <w:pPr>
        <w:pStyle w:val="Normal1"/>
        <w:jc w:val="both"/>
        <w:rPr>
          <w:sz w:val="20"/>
          <w:szCs w:val="20"/>
        </w:rPr>
      </w:pPr>
      <w:r>
        <w:rPr>
          <w:b/>
          <w:bCs/>
        </w:rPr>
        <w:t>EDUCATION</w:t>
      </w:r>
    </w:p>
    <w:p w:rsidR="002834B6" w:rsidRDefault="002834B6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 Sept 1992-Dec 1993                                                                 University of California, Santa Barbara, USA  </w:t>
      </w:r>
    </w:p>
    <w:p w:rsidR="002834B6" w:rsidRDefault="002834B6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 Master of Sci</w:t>
      </w:r>
      <w:r w:rsidR="00CD6E7D">
        <w:rPr>
          <w:sz w:val="20"/>
          <w:szCs w:val="20"/>
        </w:rPr>
        <w:t>ence in Computer Engineering</w:t>
      </w:r>
    </w:p>
    <w:p w:rsidR="002834B6" w:rsidRDefault="002834B6">
      <w:pPr>
        <w:pStyle w:val="Normal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July 1988-May 1992                                                                Indian Institute of Technology, Madras, India </w:t>
      </w:r>
    </w:p>
    <w:p w:rsidR="002834B6" w:rsidRDefault="002834B6" w:rsidP="0065571F">
      <w:pPr>
        <w:pStyle w:val="Normal1"/>
        <w:jc w:val="both"/>
        <w:rPr>
          <w:sz w:val="20"/>
          <w:szCs w:val="20"/>
        </w:rPr>
      </w:pPr>
      <w:r>
        <w:rPr>
          <w:sz w:val="20"/>
          <w:szCs w:val="20"/>
        </w:rPr>
        <w:t>Bachelor of Technology in Electrical and Electronics Eng</w:t>
      </w:r>
      <w:r w:rsidR="00D00B7E">
        <w:rPr>
          <w:sz w:val="20"/>
          <w:szCs w:val="20"/>
        </w:rPr>
        <w:t>ineering</w:t>
      </w:r>
    </w:p>
    <w:p w:rsidR="0075233F" w:rsidRPr="009F51FD" w:rsidRDefault="0075233F" w:rsidP="0075233F">
      <w:pPr>
        <w:pStyle w:val="Normal1"/>
        <w:keepNext/>
        <w:jc w:val="both"/>
        <w:rPr>
          <w:b/>
          <w:bCs/>
        </w:rPr>
      </w:pPr>
      <w:r w:rsidRPr="00A25B52">
        <w:rPr>
          <w:b/>
          <w:bCs/>
        </w:rPr>
        <w:lastRenderedPageBreak/>
        <w:t>PATENTS, PUBLICATIONS</w:t>
      </w:r>
    </w:p>
    <w:p w:rsidR="0075233F" w:rsidRDefault="0075233F" w:rsidP="0075233F">
      <w:pPr>
        <w:pStyle w:val="Normal1"/>
        <w:numPr>
          <w:ilvl w:val="0"/>
          <w:numId w:val="1"/>
        </w:numPr>
        <w:ind w:left="450"/>
        <w:jc w:val="both"/>
        <w:rPr>
          <w:sz w:val="18"/>
          <w:szCs w:val="18"/>
        </w:rPr>
      </w:pPr>
      <w:r>
        <w:rPr>
          <w:sz w:val="18"/>
          <w:szCs w:val="18"/>
        </w:rPr>
        <w:t>US 9812180, “Programmable logic accelerator in system on chip”</w:t>
      </w:r>
    </w:p>
    <w:p w:rsidR="0075233F" w:rsidRPr="002E1944" w:rsidRDefault="0075233F" w:rsidP="0075233F">
      <w:pPr>
        <w:pStyle w:val="Normal1"/>
        <w:numPr>
          <w:ilvl w:val="0"/>
          <w:numId w:val="1"/>
        </w:numPr>
        <w:ind w:left="450"/>
        <w:jc w:val="both"/>
        <w:rPr>
          <w:sz w:val="18"/>
          <w:szCs w:val="18"/>
        </w:rPr>
      </w:pPr>
      <w:r w:rsidRPr="002E1944">
        <w:rPr>
          <w:sz w:val="18"/>
          <w:szCs w:val="18"/>
        </w:rPr>
        <w:t>US 7358765, 7836113 &amp; 7414431, “Dedicated Logic Cells Employing Configurable Logic and Dedicate</w:t>
      </w:r>
      <w:r>
        <w:rPr>
          <w:sz w:val="18"/>
          <w:szCs w:val="18"/>
        </w:rPr>
        <w:t>d Logic Functions”</w:t>
      </w:r>
    </w:p>
    <w:p w:rsidR="0075233F" w:rsidRDefault="0075233F" w:rsidP="0075233F">
      <w:pPr>
        <w:pStyle w:val="Normal1"/>
        <w:numPr>
          <w:ilvl w:val="0"/>
          <w:numId w:val="1"/>
        </w:numPr>
        <w:ind w:left="450"/>
        <w:jc w:val="both"/>
        <w:rPr>
          <w:sz w:val="18"/>
          <w:szCs w:val="18"/>
        </w:rPr>
      </w:pPr>
      <w:r w:rsidRPr="002E1944">
        <w:rPr>
          <w:sz w:val="18"/>
          <w:szCs w:val="18"/>
        </w:rPr>
        <w:t>US 7368941, 7439768, 7417456, 7414431 &amp; 7414432, “Dedicated Logic Cells Employing Sequential Logic and Contro</w:t>
      </w:r>
      <w:r>
        <w:rPr>
          <w:sz w:val="18"/>
          <w:szCs w:val="18"/>
        </w:rPr>
        <w:t>l Logic Functions”</w:t>
      </w:r>
    </w:p>
    <w:p w:rsidR="0075233F" w:rsidRDefault="0075233F" w:rsidP="0075233F">
      <w:pPr>
        <w:pStyle w:val="Normal1"/>
        <w:numPr>
          <w:ilvl w:val="0"/>
          <w:numId w:val="1"/>
        </w:numPr>
        <w:ind w:left="450"/>
        <w:jc w:val="both"/>
        <w:rPr>
          <w:sz w:val="18"/>
          <w:szCs w:val="18"/>
        </w:rPr>
      </w:pPr>
      <w:r>
        <w:rPr>
          <w:sz w:val="18"/>
          <w:szCs w:val="18"/>
        </w:rPr>
        <w:t>US 8612503, “Methods and apparatuses for flexible and high performance digital signal processing”</w:t>
      </w:r>
    </w:p>
    <w:p w:rsidR="0075233F" w:rsidRDefault="0075233F" w:rsidP="0075233F">
      <w:pPr>
        <w:pStyle w:val="Normal1"/>
        <w:numPr>
          <w:ilvl w:val="0"/>
          <w:numId w:val="1"/>
        </w:numPr>
        <w:ind w:left="450"/>
        <w:jc w:val="both"/>
        <w:rPr>
          <w:sz w:val="18"/>
          <w:szCs w:val="18"/>
        </w:rPr>
      </w:pPr>
      <w:r>
        <w:rPr>
          <w:sz w:val="18"/>
          <w:szCs w:val="18"/>
        </w:rPr>
        <w:t>US 8131909, “System and method of signal processing engines with programmable logic fabric”</w:t>
      </w:r>
    </w:p>
    <w:p w:rsidR="0075233F" w:rsidRDefault="0075233F" w:rsidP="0075233F">
      <w:pPr>
        <w:pStyle w:val="Normal1"/>
        <w:numPr>
          <w:ilvl w:val="0"/>
          <w:numId w:val="1"/>
        </w:numPr>
        <w:ind w:left="450"/>
        <w:jc w:val="both"/>
        <w:rPr>
          <w:sz w:val="18"/>
          <w:szCs w:val="18"/>
        </w:rPr>
      </w:pPr>
      <w:r>
        <w:rPr>
          <w:sz w:val="18"/>
          <w:szCs w:val="18"/>
        </w:rPr>
        <w:t>US 8429214, “Programmable logic systems and methods employing configurable floating point units”</w:t>
      </w:r>
    </w:p>
    <w:p w:rsidR="0075233F" w:rsidRDefault="0075233F" w:rsidP="0075233F">
      <w:pPr>
        <w:pStyle w:val="Normal1"/>
        <w:numPr>
          <w:ilvl w:val="0"/>
          <w:numId w:val="1"/>
        </w:numPr>
        <w:ind w:left="450"/>
        <w:jc w:val="both"/>
        <w:rPr>
          <w:sz w:val="18"/>
          <w:szCs w:val="18"/>
        </w:rPr>
      </w:pPr>
      <w:r>
        <w:rPr>
          <w:sz w:val="18"/>
          <w:szCs w:val="18"/>
        </w:rPr>
        <w:t>US 7970979, “System and method of configurable bus-based dedicated connection circuits”</w:t>
      </w:r>
    </w:p>
    <w:p w:rsidR="0075233F" w:rsidRPr="002E1944" w:rsidRDefault="0075233F" w:rsidP="0075233F">
      <w:pPr>
        <w:pStyle w:val="Normal1"/>
        <w:numPr>
          <w:ilvl w:val="0"/>
          <w:numId w:val="1"/>
        </w:numPr>
        <w:ind w:left="450"/>
        <w:jc w:val="both"/>
        <w:rPr>
          <w:sz w:val="18"/>
          <w:szCs w:val="18"/>
        </w:rPr>
      </w:pPr>
      <w:r w:rsidRPr="002E1944">
        <w:rPr>
          <w:sz w:val="18"/>
          <w:szCs w:val="18"/>
        </w:rPr>
        <w:t>US</w:t>
      </w:r>
      <w:r>
        <w:rPr>
          <w:sz w:val="18"/>
          <w:szCs w:val="18"/>
        </w:rPr>
        <w:t xml:space="preserve"> </w:t>
      </w:r>
      <w:r w:rsidRPr="002E1944">
        <w:rPr>
          <w:sz w:val="18"/>
          <w:szCs w:val="18"/>
        </w:rPr>
        <w:t>6980025 &amp; 7417455, “Programmable function generator and method operating as combinational, sequential, and routing cell</w:t>
      </w:r>
      <w:r>
        <w:rPr>
          <w:sz w:val="18"/>
          <w:szCs w:val="18"/>
        </w:rPr>
        <w:t>s”</w:t>
      </w:r>
    </w:p>
    <w:p w:rsidR="0075233F" w:rsidRPr="002E1944" w:rsidRDefault="0075233F" w:rsidP="0075233F">
      <w:pPr>
        <w:pStyle w:val="Normal1"/>
        <w:numPr>
          <w:ilvl w:val="0"/>
          <w:numId w:val="1"/>
        </w:numPr>
        <w:ind w:left="45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US 7605605 &amp; </w:t>
      </w:r>
      <w:r w:rsidRPr="002E1944">
        <w:rPr>
          <w:sz w:val="18"/>
          <w:szCs w:val="18"/>
        </w:rPr>
        <w:t>7728623,   “Programmable Logic Cells wi</w:t>
      </w:r>
      <w:r>
        <w:rPr>
          <w:sz w:val="18"/>
          <w:szCs w:val="18"/>
        </w:rPr>
        <w:t>th Local Connections”</w:t>
      </w:r>
    </w:p>
    <w:p w:rsidR="0075233F" w:rsidRPr="002E1944" w:rsidRDefault="0075233F" w:rsidP="0075233F">
      <w:pPr>
        <w:pStyle w:val="Normal1"/>
        <w:numPr>
          <w:ilvl w:val="0"/>
          <w:numId w:val="1"/>
        </w:numPr>
        <w:ind w:left="450"/>
        <w:jc w:val="both"/>
        <w:rPr>
          <w:sz w:val="18"/>
          <w:szCs w:val="18"/>
        </w:rPr>
      </w:pPr>
      <w:r w:rsidRPr="002E1944">
        <w:rPr>
          <w:sz w:val="18"/>
          <w:szCs w:val="18"/>
        </w:rPr>
        <w:t>US 7800404, “Field Programmable Application Specific In</w:t>
      </w:r>
      <w:r>
        <w:rPr>
          <w:sz w:val="18"/>
          <w:szCs w:val="18"/>
        </w:rPr>
        <w:t>tegrated Circuits”</w:t>
      </w:r>
    </w:p>
    <w:p w:rsidR="0075233F" w:rsidRDefault="0075233F" w:rsidP="0075233F">
      <w:pPr>
        <w:pStyle w:val="Normal1"/>
        <w:numPr>
          <w:ilvl w:val="0"/>
          <w:numId w:val="1"/>
        </w:numPr>
        <w:ind w:left="450"/>
        <w:jc w:val="both"/>
        <w:rPr>
          <w:sz w:val="18"/>
          <w:szCs w:val="18"/>
        </w:rPr>
      </w:pPr>
      <w:r w:rsidRPr="002E1944">
        <w:rPr>
          <w:sz w:val="18"/>
          <w:szCs w:val="18"/>
        </w:rPr>
        <w:t>US 7814136, “Programmable logic systems and methods employing configurable flo</w:t>
      </w:r>
      <w:r>
        <w:rPr>
          <w:sz w:val="18"/>
          <w:szCs w:val="18"/>
        </w:rPr>
        <w:t>ating point units”</w:t>
      </w:r>
    </w:p>
    <w:p w:rsidR="0075233F" w:rsidRDefault="0075233F" w:rsidP="0075233F">
      <w:pPr>
        <w:pStyle w:val="Normal1"/>
        <w:numPr>
          <w:ilvl w:val="0"/>
          <w:numId w:val="1"/>
        </w:numPr>
        <w:ind w:left="450"/>
        <w:jc w:val="both"/>
        <w:rPr>
          <w:sz w:val="18"/>
          <w:szCs w:val="18"/>
        </w:rPr>
      </w:pPr>
      <w:r w:rsidRPr="002E1944">
        <w:rPr>
          <w:sz w:val="18"/>
          <w:szCs w:val="18"/>
        </w:rPr>
        <w:t>US 6980029, “Programmable Integrated Circuit Architecture</w:t>
      </w:r>
      <w:r>
        <w:rPr>
          <w:sz w:val="18"/>
          <w:szCs w:val="18"/>
        </w:rPr>
        <w:t>”</w:t>
      </w:r>
    </w:p>
    <w:p w:rsidR="0075233F" w:rsidRDefault="0075233F" w:rsidP="0075233F">
      <w:pPr>
        <w:pStyle w:val="Normal1"/>
        <w:numPr>
          <w:ilvl w:val="0"/>
          <w:numId w:val="1"/>
        </w:numPr>
        <w:ind w:left="45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US 8572151, “Method and apparatuses for </w:t>
      </w:r>
      <w:proofErr w:type="spellStart"/>
      <w:r>
        <w:rPr>
          <w:sz w:val="18"/>
          <w:szCs w:val="18"/>
        </w:rPr>
        <w:t>cordic</w:t>
      </w:r>
      <w:proofErr w:type="spellEnd"/>
      <w:r>
        <w:rPr>
          <w:sz w:val="18"/>
          <w:szCs w:val="18"/>
        </w:rPr>
        <w:t xml:space="preserve"> processing”</w:t>
      </w:r>
    </w:p>
    <w:p w:rsidR="0075233F" w:rsidRPr="002A1F7C" w:rsidRDefault="0075233F" w:rsidP="0075233F">
      <w:pPr>
        <w:pStyle w:val="Normal1"/>
        <w:numPr>
          <w:ilvl w:val="0"/>
          <w:numId w:val="1"/>
        </w:numPr>
        <w:ind w:left="45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US 8085603, “Method and apparatus for compression of configuration </w:t>
      </w:r>
      <w:proofErr w:type="spellStart"/>
      <w:r>
        <w:rPr>
          <w:sz w:val="18"/>
          <w:szCs w:val="18"/>
        </w:rPr>
        <w:t>bitstream</w:t>
      </w:r>
      <w:proofErr w:type="spellEnd"/>
      <w:r>
        <w:rPr>
          <w:sz w:val="18"/>
          <w:szCs w:val="18"/>
        </w:rPr>
        <w:t xml:space="preserve"> of field programmable logic”</w:t>
      </w:r>
    </w:p>
    <w:p w:rsidR="0075233F" w:rsidRPr="002E1944" w:rsidRDefault="0075233F" w:rsidP="0075233F">
      <w:pPr>
        <w:pStyle w:val="Normal1"/>
        <w:numPr>
          <w:ilvl w:val="0"/>
          <w:numId w:val="1"/>
        </w:numPr>
        <w:ind w:left="450"/>
        <w:jc w:val="both"/>
        <w:rPr>
          <w:sz w:val="18"/>
          <w:szCs w:val="18"/>
        </w:rPr>
      </w:pPr>
      <w:r w:rsidRPr="002E1944">
        <w:rPr>
          <w:sz w:val="18"/>
          <w:szCs w:val="18"/>
        </w:rPr>
        <w:t>US 7111220, “Network physical layer with multi-standard CRC generator”</w:t>
      </w:r>
    </w:p>
    <w:p w:rsidR="0075233F" w:rsidRPr="002E1944" w:rsidRDefault="0075233F" w:rsidP="0075233F">
      <w:pPr>
        <w:pStyle w:val="Normal1"/>
        <w:numPr>
          <w:ilvl w:val="0"/>
          <w:numId w:val="1"/>
        </w:numPr>
        <w:ind w:left="450"/>
        <w:jc w:val="both"/>
        <w:rPr>
          <w:sz w:val="18"/>
          <w:szCs w:val="18"/>
        </w:rPr>
      </w:pPr>
      <w:r w:rsidRPr="002E1944">
        <w:rPr>
          <w:sz w:val="18"/>
          <w:szCs w:val="18"/>
        </w:rPr>
        <w:t>US 7176717, “Programmable logic and routing blocks with dedicated lines”</w:t>
      </w:r>
    </w:p>
    <w:p w:rsidR="0075233F" w:rsidRPr="0036796E" w:rsidRDefault="0075233F" w:rsidP="0075233F">
      <w:pPr>
        <w:pStyle w:val="Normal1"/>
        <w:numPr>
          <w:ilvl w:val="0"/>
          <w:numId w:val="1"/>
        </w:numPr>
        <w:ind w:left="450"/>
        <w:jc w:val="both"/>
        <w:rPr>
          <w:sz w:val="18"/>
          <w:szCs w:val="18"/>
        </w:rPr>
      </w:pPr>
      <w:r w:rsidRPr="002E1944">
        <w:rPr>
          <w:sz w:val="18"/>
          <w:szCs w:val="18"/>
        </w:rPr>
        <w:t>US 7187709, “High Speed Configurable Transceiver Architecture”</w:t>
      </w:r>
    </w:p>
    <w:p w:rsidR="0075233F" w:rsidRPr="002E1944" w:rsidRDefault="0075233F" w:rsidP="0075233F">
      <w:pPr>
        <w:pStyle w:val="Normal1"/>
        <w:numPr>
          <w:ilvl w:val="0"/>
          <w:numId w:val="1"/>
        </w:numPr>
        <w:ind w:left="450"/>
        <w:jc w:val="both"/>
        <w:rPr>
          <w:sz w:val="18"/>
          <w:szCs w:val="18"/>
        </w:rPr>
      </w:pPr>
      <w:r w:rsidRPr="002E1944">
        <w:rPr>
          <w:sz w:val="18"/>
          <w:szCs w:val="18"/>
        </w:rPr>
        <w:t>US 6021423,  “A method for parallel-efficient configuring an FPGA for Large FFTs and other Vector Rotation Computations”</w:t>
      </w:r>
    </w:p>
    <w:p w:rsidR="0075233F" w:rsidRDefault="0075233F" w:rsidP="0075233F">
      <w:pPr>
        <w:pStyle w:val="Normal1"/>
        <w:numPr>
          <w:ilvl w:val="0"/>
          <w:numId w:val="1"/>
        </w:numPr>
        <w:ind w:left="450"/>
        <w:jc w:val="both"/>
        <w:rPr>
          <w:sz w:val="18"/>
          <w:szCs w:val="18"/>
        </w:rPr>
      </w:pPr>
      <w:r w:rsidRPr="002E1944">
        <w:rPr>
          <w:sz w:val="18"/>
          <w:szCs w:val="18"/>
        </w:rPr>
        <w:t>US 6617877 &amp; 6960933, "Variable Data Width Operation in Multi-Gigabit Transceivers on a Programmable Logic Device".</w:t>
      </w:r>
    </w:p>
    <w:p w:rsidR="0075233F" w:rsidRDefault="0075233F" w:rsidP="0075233F">
      <w:pPr>
        <w:pStyle w:val="Normal1"/>
        <w:numPr>
          <w:ilvl w:val="0"/>
          <w:numId w:val="1"/>
        </w:numPr>
        <w:ind w:left="450"/>
        <w:jc w:val="both"/>
        <w:rPr>
          <w:sz w:val="18"/>
          <w:szCs w:val="18"/>
        </w:rPr>
      </w:pPr>
      <w:r w:rsidRPr="002E1944">
        <w:rPr>
          <w:sz w:val="18"/>
          <w:szCs w:val="18"/>
        </w:rPr>
        <w:t>US 7428722 &amp; 7358761, “Versatile Multiplexer-Structures in Programmable Logic Using Serial Chaining and Novel Selection Schemes”</w:t>
      </w:r>
    </w:p>
    <w:p w:rsidR="0075233F" w:rsidRPr="002E1944" w:rsidRDefault="0075233F" w:rsidP="0075233F">
      <w:pPr>
        <w:pStyle w:val="Normal1"/>
        <w:numPr>
          <w:ilvl w:val="0"/>
          <w:numId w:val="1"/>
        </w:numPr>
        <w:ind w:left="450"/>
        <w:jc w:val="both"/>
        <w:rPr>
          <w:sz w:val="18"/>
          <w:szCs w:val="18"/>
        </w:rPr>
      </w:pPr>
      <w:r w:rsidRPr="002E1944">
        <w:rPr>
          <w:sz w:val="18"/>
          <w:szCs w:val="18"/>
        </w:rPr>
        <w:t>US 6711600, 6507860, 6317768 &amp; 6167416, “System and Method for RAM partitioning to exploit parallelism of radix-2 elements in FPGAs</w:t>
      </w:r>
      <w:r>
        <w:rPr>
          <w:sz w:val="18"/>
          <w:szCs w:val="18"/>
        </w:rPr>
        <w:t>”</w:t>
      </w:r>
    </w:p>
    <w:p w:rsidR="0075233F" w:rsidRPr="00A57906" w:rsidRDefault="0075233F" w:rsidP="0075233F">
      <w:pPr>
        <w:pStyle w:val="Normal1"/>
        <w:numPr>
          <w:ilvl w:val="0"/>
          <w:numId w:val="1"/>
        </w:numPr>
        <w:ind w:left="450"/>
        <w:jc w:val="both"/>
        <w:rPr>
          <w:sz w:val="18"/>
          <w:szCs w:val="18"/>
        </w:rPr>
      </w:pPr>
      <w:r w:rsidRPr="002E1944">
        <w:rPr>
          <w:sz w:val="18"/>
          <w:szCs w:val="18"/>
        </w:rPr>
        <w:t xml:space="preserve">US 6911842, "Low Jitter Clock for a Physical Media Access </w:t>
      </w:r>
      <w:proofErr w:type="spellStart"/>
      <w:r w:rsidRPr="002E1944">
        <w:rPr>
          <w:sz w:val="18"/>
          <w:szCs w:val="18"/>
        </w:rPr>
        <w:t>Sublayer</w:t>
      </w:r>
      <w:proofErr w:type="spellEnd"/>
      <w:r w:rsidRPr="002E1944">
        <w:rPr>
          <w:sz w:val="18"/>
          <w:szCs w:val="18"/>
        </w:rPr>
        <w:t xml:space="preserve"> on a Field Programmable Gate Array"</w:t>
      </w:r>
    </w:p>
    <w:p w:rsidR="0075233F" w:rsidRDefault="0075233F" w:rsidP="0075233F">
      <w:pPr>
        <w:pStyle w:val="Normal1"/>
        <w:ind w:left="450"/>
        <w:jc w:val="both"/>
        <w:rPr>
          <w:sz w:val="18"/>
          <w:szCs w:val="18"/>
        </w:rPr>
      </w:pPr>
    </w:p>
    <w:p w:rsidR="0075233F" w:rsidRPr="006740CC" w:rsidRDefault="0075233F" w:rsidP="0075233F">
      <w:pPr>
        <w:pStyle w:val="Normal1"/>
        <w:jc w:val="both"/>
        <w:rPr>
          <w:sz w:val="18"/>
          <w:szCs w:val="18"/>
        </w:rPr>
      </w:pPr>
    </w:p>
    <w:p w:rsidR="0075233F" w:rsidRPr="006740CC" w:rsidRDefault="0075233F" w:rsidP="0075233F">
      <w:pPr>
        <w:pStyle w:val="Normal1"/>
        <w:numPr>
          <w:ilvl w:val="0"/>
          <w:numId w:val="1"/>
        </w:numPr>
        <w:ind w:left="450"/>
        <w:jc w:val="both"/>
        <w:rPr>
          <w:sz w:val="18"/>
          <w:szCs w:val="18"/>
        </w:rPr>
      </w:pPr>
      <w:r w:rsidRPr="006740CC">
        <w:rPr>
          <w:sz w:val="18"/>
          <w:szCs w:val="18"/>
        </w:rPr>
        <w:t>“Adding FPGA-based Acceleration to Flash Memory for Real-Time Analytics”, FMS San Jose 2018</w:t>
      </w:r>
    </w:p>
    <w:p w:rsidR="0075233F" w:rsidRPr="00715B28" w:rsidRDefault="0075233F" w:rsidP="0075233F">
      <w:pPr>
        <w:pStyle w:val="Normal1"/>
        <w:numPr>
          <w:ilvl w:val="0"/>
          <w:numId w:val="1"/>
        </w:numPr>
        <w:ind w:left="450"/>
        <w:jc w:val="both"/>
        <w:rPr>
          <w:sz w:val="18"/>
          <w:szCs w:val="18"/>
        </w:rPr>
      </w:pPr>
      <w:r>
        <w:rPr>
          <w:sz w:val="18"/>
          <w:szCs w:val="18"/>
        </w:rPr>
        <w:t>“</w:t>
      </w:r>
      <w:r w:rsidRPr="00857C57">
        <w:rPr>
          <w:color w:val="262626"/>
          <w:sz w:val="18"/>
          <w:szCs w:val="18"/>
          <w:shd w:val="clear" w:color="auto" w:fill="FFFFFF"/>
        </w:rPr>
        <w:t>Accelerating Data Analytics Using FPGAs and an Integrated Flash Storage</w:t>
      </w:r>
      <w:r w:rsidRPr="00857C57">
        <w:rPr>
          <w:sz w:val="18"/>
          <w:szCs w:val="18"/>
        </w:rPr>
        <w:t xml:space="preserve"> ”</w:t>
      </w:r>
      <w:r>
        <w:rPr>
          <w:sz w:val="18"/>
          <w:szCs w:val="18"/>
        </w:rPr>
        <w:t>, Flash Memory Storage Conference, San Jose 2017</w:t>
      </w:r>
    </w:p>
    <w:p w:rsidR="0075233F" w:rsidRDefault="0075233F" w:rsidP="0075233F">
      <w:pPr>
        <w:pStyle w:val="Normal1"/>
        <w:numPr>
          <w:ilvl w:val="0"/>
          <w:numId w:val="1"/>
        </w:numPr>
        <w:ind w:left="450"/>
        <w:jc w:val="both"/>
        <w:rPr>
          <w:sz w:val="18"/>
          <w:szCs w:val="18"/>
        </w:rPr>
      </w:pPr>
      <w:r>
        <w:rPr>
          <w:sz w:val="18"/>
          <w:szCs w:val="18"/>
        </w:rPr>
        <w:t>“Advanced validation methodology for a complex nanometer silicon processor”, half day tutorial at VDAT, 2013</w:t>
      </w:r>
    </w:p>
    <w:p w:rsidR="0075233F" w:rsidRPr="003B3A59" w:rsidRDefault="0075233F" w:rsidP="0075233F">
      <w:pPr>
        <w:pStyle w:val="Normal1"/>
        <w:numPr>
          <w:ilvl w:val="0"/>
          <w:numId w:val="1"/>
        </w:numPr>
        <w:ind w:left="450"/>
        <w:jc w:val="both"/>
        <w:rPr>
          <w:sz w:val="18"/>
          <w:szCs w:val="18"/>
        </w:rPr>
      </w:pPr>
      <w:r w:rsidRPr="003B3A59">
        <w:rPr>
          <w:sz w:val="18"/>
          <w:szCs w:val="18"/>
        </w:rPr>
        <w:t>“A 180 GFLOP/s, 15 GFLOP/W, 500 million transistor FPGA in 90nm CMOS”, FPGA Conference Monterey, 2006</w:t>
      </w:r>
    </w:p>
    <w:p w:rsidR="0075233F" w:rsidRPr="002E1944" w:rsidRDefault="0075233F" w:rsidP="0075233F">
      <w:pPr>
        <w:pStyle w:val="Normal1"/>
        <w:numPr>
          <w:ilvl w:val="0"/>
          <w:numId w:val="1"/>
        </w:numPr>
        <w:ind w:left="450"/>
        <w:jc w:val="both"/>
        <w:rPr>
          <w:sz w:val="18"/>
          <w:szCs w:val="18"/>
        </w:rPr>
      </w:pPr>
      <w:r w:rsidRPr="002E1944">
        <w:rPr>
          <w:sz w:val="18"/>
          <w:szCs w:val="18"/>
        </w:rPr>
        <w:t>“VLSI Signal Processing in FPGAs,” a full day tutorial at the IEEE International Conference on VLSI, Jan 7-10, 1999 in Goa, India</w:t>
      </w:r>
    </w:p>
    <w:p w:rsidR="0075233F" w:rsidRPr="0065571F" w:rsidRDefault="0075233F" w:rsidP="0065571F">
      <w:pPr>
        <w:pStyle w:val="Normal1"/>
        <w:jc w:val="both"/>
        <w:rPr>
          <w:sz w:val="20"/>
          <w:szCs w:val="20"/>
        </w:rPr>
      </w:pPr>
    </w:p>
    <w:sectPr w:rsidR="0075233F" w:rsidRPr="0065571F" w:rsidSect="00C14100">
      <w:footnotePr>
        <w:pos w:val="beneathText"/>
      </w:footnotePr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RTF_Num 2"/>
    <w:lvl w:ilvl="0">
      <w:start w:val="1"/>
      <w:numFmt w:val="none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850"/>
        </w:tabs>
        <w:ind w:left="850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1417"/>
        </w:tabs>
        <w:ind w:left="141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1984"/>
        </w:tabs>
        <w:ind w:left="1984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2268"/>
        </w:tabs>
        <w:ind w:left="2268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2551"/>
        </w:tabs>
        <w:ind w:left="2551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850"/>
        </w:tabs>
        <w:ind w:left="850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1417"/>
        </w:tabs>
        <w:ind w:left="141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1984"/>
        </w:tabs>
        <w:ind w:left="1984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2268"/>
        </w:tabs>
        <w:ind w:left="2268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2551"/>
        </w:tabs>
        <w:ind w:left="2551" w:hanging="283"/>
      </w:pPr>
      <w:rPr>
        <w:rFonts w:ascii="Symbol" w:hAnsi="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682D556A"/>
    <w:multiLevelType w:val="multilevel"/>
    <w:tmpl w:val="3C3AF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1C480B"/>
    <w:rsid w:val="00020A35"/>
    <w:rsid w:val="00021550"/>
    <w:rsid w:val="00030C97"/>
    <w:rsid w:val="00052888"/>
    <w:rsid w:val="00063678"/>
    <w:rsid w:val="00072FD2"/>
    <w:rsid w:val="00077DD8"/>
    <w:rsid w:val="00090B5F"/>
    <w:rsid w:val="000B7CF0"/>
    <w:rsid w:val="000C043F"/>
    <w:rsid w:val="000C453B"/>
    <w:rsid w:val="000D2C8C"/>
    <w:rsid w:val="000D5156"/>
    <w:rsid w:val="000F0E45"/>
    <w:rsid w:val="000F68AE"/>
    <w:rsid w:val="00141151"/>
    <w:rsid w:val="001534A6"/>
    <w:rsid w:val="00161495"/>
    <w:rsid w:val="00177D55"/>
    <w:rsid w:val="0018461B"/>
    <w:rsid w:val="00191AEE"/>
    <w:rsid w:val="001B13E7"/>
    <w:rsid w:val="001B26F8"/>
    <w:rsid w:val="001C480B"/>
    <w:rsid w:val="001E7622"/>
    <w:rsid w:val="001F278B"/>
    <w:rsid w:val="001F27DA"/>
    <w:rsid w:val="001F44E5"/>
    <w:rsid w:val="00224EAE"/>
    <w:rsid w:val="00242CF9"/>
    <w:rsid w:val="00265D53"/>
    <w:rsid w:val="002834B6"/>
    <w:rsid w:val="002A1F7C"/>
    <w:rsid w:val="002B4973"/>
    <w:rsid w:val="002B5657"/>
    <w:rsid w:val="002B5888"/>
    <w:rsid w:val="002B78B8"/>
    <w:rsid w:val="002C7353"/>
    <w:rsid w:val="002D12EE"/>
    <w:rsid w:val="002E1944"/>
    <w:rsid w:val="002E22F5"/>
    <w:rsid w:val="002E6BDD"/>
    <w:rsid w:val="002F3844"/>
    <w:rsid w:val="00330274"/>
    <w:rsid w:val="00335498"/>
    <w:rsid w:val="00340588"/>
    <w:rsid w:val="00351DF2"/>
    <w:rsid w:val="0036796E"/>
    <w:rsid w:val="003A4F8E"/>
    <w:rsid w:val="003B3A59"/>
    <w:rsid w:val="003C5CE0"/>
    <w:rsid w:val="003D1371"/>
    <w:rsid w:val="003F1679"/>
    <w:rsid w:val="003F1B3B"/>
    <w:rsid w:val="004213D7"/>
    <w:rsid w:val="00435D9F"/>
    <w:rsid w:val="004625F1"/>
    <w:rsid w:val="00480798"/>
    <w:rsid w:val="00483272"/>
    <w:rsid w:val="00496441"/>
    <w:rsid w:val="004B0A2A"/>
    <w:rsid w:val="004C549C"/>
    <w:rsid w:val="004E7094"/>
    <w:rsid w:val="0054781B"/>
    <w:rsid w:val="00556FB3"/>
    <w:rsid w:val="005609D4"/>
    <w:rsid w:val="0056511C"/>
    <w:rsid w:val="005B2A4A"/>
    <w:rsid w:val="005D05FF"/>
    <w:rsid w:val="005F0D36"/>
    <w:rsid w:val="005F3099"/>
    <w:rsid w:val="0060081D"/>
    <w:rsid w:val="00607338"/>
    <w:rsid w:val="0065571F"/>
    <w:rsid w:val="006740CC"/>
    <w:rsid w:val="006A5887"/>
    <w:rsid w:val="006B35A0"/>
    <w:rsid w:val="006F7653"/>
    <w:rsid w:val="00715B28"/>
    <w:rsid w:val="00717417"/>
    <w:rsid w:val="0072738F"/>
    <w:rsid w:val="0075233F"/>
    <w:rsid w:val="00756FFC"/>
    <w:rsid w:val="0078314B"/>
    <w:rsid w:val="0079736C"/>
    <w:rsid w:val="007C57A4"/>
    <w:rsid w:val="007F3708"/>
    <w:rsid w:val="00812DAB"/>
    <w:rsid w:val="008235ED"/>
    <w:rsid w:val="008329AD"/>
    <w:rsid w:val="00834692"/>
    <w:rsid w:val="00857C57"/>
    <w:rsid w:val="0088197B"/>
    <w:rsid w:val="008B24A0"/>
    <w:rsid w:val="008D3053"/>
    <w:rsid w:val="00947B44"/>
    <w:rsid w:val="00963559"/>
    <w:rsid w:val="0097523B"/>
    <w:rsid w:val="00993AEF"/>
    <w:rsid w:val="009D5CD5"/>
    <w:rsid w:val="009E5212"/>
    <w:rsid w:val="009F51FD"/>
    <w:rsid w:val="00A25B52"/>
    <w:rsid w:val="00A27666"/>
    <w:rsid w:val="00A35C1A"/>
    <w:rsid w:val="00A5482E"/>
    <w:rsid w:val="00A57906"/>
    <w:rsid w:val="00A600AB"/>
    <w:rsid w:val="00A954E2"/>
    <w:rsid w:val="00AB278E"/>
    <w:rsid w:val="00AC4F72"/>
    <w:rsid w:val="00B470B7"/>
    <w:rsid w:val="00B77F1A"/>
    <w:rsid w:val="00B81434"/>
    <w:rsid w:val="00B86076"/>
    <w:rsid w:val="00B9387D"/>
    <w:rsid w:val="00B93BEC"/>
    <w:rsid w:val="00BA5ACE"/>
    <w:rsid w:val="00BC2718"/>
    <w:rsid w:val="00BD6181"/>
    <w:rsid w:val="00BE03A0"/>
    <w:rsid w:val="00BE4E03"/>
    <w:rsid w:val="00C14100"/>
    <w:rsid w:val="00C3594B"/>
    <w:rsid w:val="00C66DA1"/>
    <w:rsid w:val="00C83ABE"/>
    <w:rsid w:val="00CA784D"/>
    <w:rsid w:val="00CD6E7D"/>
    <w:rsid w:val="00D00B7E"/>
    <w:rsid w:val="00D04930"/>
    <w:rsid w:val="00D1469A"/>
    <w:rsid w:val="00D338A8"/>
    <w:rsid w:val="00D354E5"/>
    <w:rsid w:val="00D36D7B"/>
    <w:rsid w:val="00D42D55"/>
    <w:rsid w:val="00D56A49"/>
    <w:rsid w:val="00D657C4"/>
    <w:rsid w:val="00D714B4"/>
    <w:rsid w:val="00D94AB2"/>
    <w:rsid w:val="00DC2E6C"/>
    <w:rsid w:val="00DC7B49"/>
    <w:rsid w:val="00E10FF6"/>
    <w:rsid w:val="00E7296B"/>
    <w:rsid w:val="00EE3AA5"/>
    <w:rsid w:val="00EE6A47"/>
    <w:rsid w:val="00EF06D8"/>
    <w:rsid w:val="00EF4EAE"/>
    <w:rsid w:val="00F0764B"/>
    <w:rsid w:val="00F163AB"/>
    <w:rsid w:val="00F33BB9"/>
    <w:rsid w:val="00F41628"/>
    <w:rsid w:val="00F503CA"/>
    <w:rsid w:val="00F50D3A"/>
    <w:rsid w:val="00F73878"/>
    <w:rsid w:val="00F971B8"/>
    <w:rsid w:val="00FA14C5"/>
    <w:rsid w:val="00FA1807"/>
    <w:rsid w:val="00FF5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4100"/>
    <w:pPr>
      <w:widowControl w:val="0"/>
      <w:suppressAutoHyphens/>
      <w:autoSpaceDE w:val="0"/>
    </w:pPr>
    <w:rPr>
      <w:color w:val="000000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sid w:val="00C14100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sid w:val="00C14100"/>
    <w:rPr>
      <w:color w:val="000080"/>
      <w:u w:val="single"/>
    </w:rPr>
  </w:style>
  <w:style w:type="character" w:customStyle="1" w:styleId="RTFNum21">
    <w:name w:val="RTF_Num 2 1"/>
    <w:rsid w:val="00C14100"/>
    <w:rPr>
      <w:rFonts w:ascii="Symbol" w:hAnsi="Symbol"/>
    </w:rPr>
  </w:style>
  <w:style w:type="character" w:customStyle="1" w:styleId="RTFNum31">
    <w:name w:val="RTF_Num 3 1"/>
    <w:rsid w:val="00C14100"/>
    <w:rPr>
      <w:rFonts w:ascii="Times New Roman" w:hAnsi="Times New Roman"/>
    </w:rPr>
  </w:style>
  <w:style w:type="character" w:customStyle="1" w:styleId="RTFNum41">
    <w:name w:val="RTF_Num 4 1"/>
    <w:rsid w:val="00C14100"/>
    <w:rPr>
      <w:rFonts w:ascii="Times New Roman" w:hAnsi="Times New Roman"/>
    </w:rPr>
  </w:style>
  <w:style w:type="character" w:customStyle="1" w:styleId="RTFNum51">
    <w:name w:val="RTF_Num 5 1"/>
    <w:rsid w:val="00C14100"/>
    <w:rPr>
      <w:rFonts w:ascii="Times New Roman" w:hAnsi="Times New Roman"/>
    </w:rPr>
  </w:style>
  <w:style w:type="character" w:customStyle="1" w:styleId="RTFNum61">
    <w:name w:val="RTF_Num 6 1"/>
    <w:rsid w:val="00C14100"/>
    <w:rPr>
      <w:rFonts w:ascii="Times New Roman" w:hAnsi="Times New Roman"/>
    </w:rPr>
  </w:style>
  <w:style w:type="character" w:customStyle="1" w:styleId="RTFNum71">
    <w:name w:val="RTF_Num 7 1"/>
    <w:rsid w:val="00C14100"/>
    <w:rPr>
      <w:rFonts w:ascii="Times New Roman" w:hAnsi="Times New Roman"/>
    </w:rPr>
  </w:style>
  <w:style w:type="paragraph" w:styleId="BodyText">
    <w:name w:val="Body Text"/>
    <w:basedOn w:val="Normal"/>
    <w:rsid w:val="00C14100"/>
    <w:pPr>
      <w:spacing w:after="120"/>
    </w:pPr>
  </w:style>
  <w:style w:type="paragraph" w:styleId="List">
    <w:name w:val="List"/>
    <w:basedOn w:val="BodyText"/>
    <w:rsid w:val="00C14100"/>
    <w:rPr>
      <w:rFonts w:cs="Tahoma"/>
    </w:rPr>
  </w:style>
  <w:style w:type="paragraph" w:customStyle="1" w:styleId="Caption1">
    <w:name w:val="Caption1"/>
    <w:basedOn w:val="Normal"/>
    <w:rsid w:val="00C14100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rsid w:val="00C14100"/>
    <w:pPr>
      <w:suppressLineNumbers/>
    </w:pPr>
    <w:rPr>
      <w:rFonts w:cs="Tahoma"/>
    </w:rPr>
  </w:style>
  <w:style w:type="paragraph" w:customStyle="1" w:styleId="Normal1">
    <w:name w:val="Normal1"/>
    <w:basedOn w:val="Normal"/>
    <w:rsid w:val="00C14100"/>
  </w:style>
  <w:style w:type="paragraph" w:customStyle="1" w:styleId="Heading11">
    <w:name w:val="Heading 11"/>
    <w:basedOn w:val="Normal1"/>
    <w:next w:val="Normal1"/>
    <w:rsid w:val="00C14100"/>
  </w:style>
  <w:style w:type="character" w:styleId="FollowedHyperlink">
    <w:name w:val="FollowedHyperlink"/>
    <w:rsid w:val="005F0D36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9F51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F51FD"/>
    <w:rPr>
      <w:rFonts w:ascii="Tahoma" w:hAnsi="Tahoma" w:cs="Tahoma"/>
      <w:color w:val="000000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8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hk-verm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2</Pages>
  <Words>1052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VERMA, HK (HARE KRISHNA)</vt:lpstr>
    </vt:vector>
  </TitlesOfParts>
  <Company>Personal</Company>
  <LinksUpToDate>false</LinksUpToDate>
  <CharactersWithSpaces>7041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VERMA, HK (HARE KRISHNA)</dc:title>
  <dc:creator>HK Verma</dc:creator>
  <cp:lastModifiedBy>HK_2</cp:lastModifiedBy>
  <cp:revision>58</cp:revision>
  <cp:lastPrinted>2019-06-18T05:37:00Z</cp:lastPrinted>
  <dcterms:created xsi:type="dcterms:W3CDTF">2015-06-22T04:23:00Z</dcterms:created>
  <dcterms:modified xsi:type="dcterms:W3CDTF">2019-06-18T05:50:00Z</dcterms:modified>
</cp:coreProperties>
</file>