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D6ABA" w14:textId="77777777" w:rsidR="0079210D" w:rsidRPr="00BB7649" w:rsidRDefault="0079210D" w:rsidP="0079210D">
      <w:pPr>
        <w:rPr>
          <w:lang w:val="en-US" w:eastAsia="it-IT"/>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31"/>
        <w:gridCol w:w="2494"/>
        <w:gridCol w:w="1928"/>
        <w:gridCol w:w="1412"/>
        <w:gridCol w:w="4712"/>
      </w:tblGrid>
      <w:tr w:rsidR="00EC5FF2" w:rsidRPr="005139DB" w14:paraId="682D1986" w14:textId="77777777" w:rsidTr="00EC5FF2">
        <w:trPr>
          <w:trHeight w:val="985"/>
        </w:trPr>
        <w:tc>
          <w:tcPr>
            <w:tcW w:w="505" w:type="pct"/>
            <w:hideMark/>
          </w:tcPr>
          <w:p w14:paraId="6B7436B0" w14:textId="77777777" w:rsidR="00EC5FF2" w:rsidRPr="00A411F1" w:rsidRDefault="00EC5FF2" w:rsidP="00EC5FF2">
            <w:pPr>
              <w:rPr>
                <w:rFonts w:eastAsia="Times New Roman"/>
                <w:lang w:val="en-US" w:eastAsia="it-IT"/>
              </w:rPr>
            </w:pPr>
            <w:r w:rsidRPr="00A411F1">
              <w:rPr>
                <w:rFonts w:eastAsia="Times New Roman"/>
                <w:lang w:val="en-US" w:eastAsia="it-IT"/>
              </w:rPr>
              <w:t>A</w:t>
            </w:r>
          </w:p>
          <w:p w14:paraId="6462E4F6" w14:textId="77777777" w:rsidR="00EC5FF2" w:rsidRPr="00A411F1" w:rsidRDefault="00EC5FF2" w:rsidP="00EC5FF2">
            <w:pPr>
              <w:rPr>
                <w:rFonts w:eastAsia="Times New Roman"/>
                <w:lang w:val="en-US" w:eastAsia="it-IT"/>
              </w:rPr>
            </w:pPr>
            <w:proofErr w:type="spellStart"/>
            <w:r w:rsidRPr="00A411F1">
              <w:rPr>
                <w:rFonts w:eastAsia="Times New Roman"/>
                <w:lang w:val="en-US" w:eastAsia="it-IT"/>
              </w:rPr>
              <w:t>Systen</w:t>
            </w:r>
            <w:proofErr w:type="spellEnd"/>
            <w:r w:rsidRPr="00A411F1">
              <w:rPr>
                <w:rFonts w:eastAsia="Times New Roman"/>
                <w:lang w:val="en-US" w:eastAsia="it-IT"/>
              </w:rPr>
              <w:t xml:space="preserve"> Ids - Please do not change</w:t>
            </w:r>
          </w:p>
        </w:tc>
        <w:tc>
          <w:tcPr>
            <w:tcW w:w="775" w:type="pct"/>
            <w:hideMark/>
          </w:tcPr>
          <w:p w14:paraId="40F6A847" w14:textId="77777777" w:rsidR="00EC5FF2" w:rsidRPr="00A411F1" w:rsidRDefault="00EC5FF2" w:rsidP="00EC5FF2">
            <w:pPr>
              <w:rPr>
                <w:rFonts w:eastAsia="Times New Roman"/>
                <w:lang w:val="en-US" w:eastAsia="it-IT"/>
              </w:rPr>
            </w:pPr>
            <w:r>
              <w:rPr>
                <w:rFonts w:eastAsia="Times New Roman"/>
                <w:lang w:val="en-US" w:eastAsia="it-IT"/>
              </w:rPr>
              <w:t>F</w:t>
            </w:r>
          </w:p>
          <w:p w14:paraId="51A28FBF" w14:textId="77777777" w:rsidR="00EC5FF2" w:rsidRPr="00A411F1" w:rsidRDefault="00EC5FF2" w:rsidP="00EC5FF2">
            <w:pPr>
              <w:rPr>
                <w:rFonts w:eastAsia="Times New Roman"/>
                <w:lang w:eastAsia="it-IT"/>
              </w:rPr>
            </w:pPr>
            <w:proofErr w:type="spellStart"/>
            <w:r w:rsidRPr="00A411F1">
              <w:rPr>
                <w:rFonts w:eastAsia="Times New Roman"/>
                <w:lang w:eastAsia="it-IT"/>
              </w:rPr>
              <w:t>Recommendation</w:t>
            </w:r>
            <w:proofErr w:type="spellEnd"/>
          </w:p>
          <w:p w14:paraId="64717810" w14:textId="77777777" w:rsidR="00EC5FF2" w:rsidRPr="00A411F1" w:rsidRDefault="00EC5FF2" w:rsidP="00EC5FF2">
            <w:pPr>
              <w:rPr>
                <w:rFonts w:eastAsia="Times New Roman"/>
                <w:lang w:eastAsia="it-IT"/>
              </w:rPr>
            </w:pPr>
            <w:r w:rsidRPr="00A411F1">
              <w:rPr>
                <w:rFonts w:eastAsia="Times New Roman"/>
                <w:lang w:eastAsia="it-IT"/>
              </w:rPr>
              <w:t>Title</w:t>
            </w:r>
          </w:p>
        </w:tc>
        <w:tc>
          <w:tcPr>
            <w:tcW w:w="1706" w:type="pct"/>
            <w:hideMark/>
          </w:tcPr>
          <w:p w14:paraId="7017EA4E" w14:textId="77777777" w:rsidR="00EC5FF2" w:rsidRPr="00A411F1" w:rsidRDefault="00EC5FF2" w:rsidP="00EC5FF2">
            <w:pPr>
              <w:rPr>
                <w:rFonts w:eastAsia="Times New Roman"/>
                <w:lang w:val="en-US" w:eastAsia="it-IT"/>
              </w:rPr>
            </w:pPr>
            <w:r>
              <w:rPr>
                <w:rFonts w:eastAsia="Times New Roman"/>
                <w:lang w:val="en-US" w:eastAsia="it-IT"/>
              </w:rPr>
              <w:t>G</w:t>
            </w:r>
          </w:p>
          <w:p w14:paraId="6084B323" w14:textId="77777777" w:rsidR="00EC5FF2" w:rsidRPr="00A411F1" w:rsidRDefault="00EC5FF2" w:rsidP="00EC5FF2">
            <w:pPr>
              <w:rPr>
                <w:rFonts w:eastAsia="Times New Roman"/>
                <w:lang w:val="en-US" w:eastAsia="it-IT"/>
              </w:rPr>
            </w:pPr>
            <w:r w:rsidRPr="00A411F1">
              <w:rPr>
                <w:rFonts w:eastAsia="Times New Roman"/>
                <w:lang w:val="en-US" w:eastAsia="it-IT"/>
              </w:rPr>
              <w:t>Recommendation as from PCFU (English)</w:t>
            </w:r>
          </w:p>
        </w:tc>
        <w:tc>
          <w:tcPr>
            <w:tcW w:w="775" w:type="pct"/>
            <w:hideMark/>
          </w:tcPr>
          <w:p w14:paraId="5DD928D8" w14:textId="77777777" w:rsidR="00EC5FF2" w:rsidRPr="00A411F1" w:rsidRDefault="00EC5FF2" w:rsidP="00EC5FF2">
            <w:pPr>
              <w:rPr>
                <w:rFonts w:eastAsia="Times New Roman"/>
                <w:lang w:eastAsia="it-IT"/>
              </w:rPr>
            </w:pPr>
            <w:r>
              <w:rPr>
                <w:rFonts w:eastAsia="Times New Roman"/>
                <w:lang w:eastAsia="it-IT"/>
              </w:rPr>
              <w:t>H</w:t>
            </w:r>
          </w:p>
          <w:p w14:paraId="6F00CC38" w14:textId="77777777" w:rsidR="00EC5FF2" w:rsidRPr="00A411F1" w:rsidRDefault="00EC5FF2" w:rsidP="00EC5FF2">
            <w:pPr>
              <w:rPr>
                <w:rFonts w:eastAsia="Times New Roman"/>
                <w:lang w:eastAsia="it-IT"/>
              </w:rPr>
            </w:pPr>
            <w:r w:rsidRPr="00A411F1">
              <w:rPr>
                <w:rFonts w:eastAsia="Times New Roman"/>
                <w:lang w:eastAsia="it-IT"/>
              </w:rPr>
              <w:t xml:space="preserve">Care </w:t>
            </w:r>
            <w:proofErr w:type="gramStart"/>
            <w:r w:rsidRPr="00A411F1">
              <w:rPr>
                <w:rFonts w:eastAsia="Times New Roman"/>
                <w:lang w:eastAsia="it-IT"/>
              </w:rPr>
              <w:t>Plan</w:t>
            </w:r>
            <w:proofErr w:type="gramEnd"/>
            <w:r w:rsidRPr="00A411F1">
              <w:rPr>
                <w:rFonts w:eastAsia="Times New Roman"/>
                <w:lang w:eastAsia="it-IT"/>
              </w:rPr>
              <w:t xml:space="preserve"> PCFU</w:t>
            </w:r>
          </w:p>
        </w:tc>
        <w:tc>
          <w:tcPr>
            <w:tcW w:w="1240" w:type="pct"/>
            <w:hideMark/>
          </w:tcPr>
          <w:p w14:paraId="0CA773D0" w14:textId="77777777" w:rsidR="00EC5FF2" w:rsidRPr="00A411F1" w:rsidRDefault="00EC5FF2" w:rsidP="00EC5FF2">
            <w:pPr>
              <w:rPr>
                <w:rFonts w:eastAsia="Times New Roman"/>
                <w:lang w:val="en-US" w:eastAsia="it-IT"/>
              </w:rPr>
            </w:pPr>
            <w:r>
              <w:rPr>
                <w:rFonts w:eastAsia="Times New Roman"/>
                <w:lang w:val="en-US" w:eastAsia="it-IT"/>
              </w:rPr>
              <w:t>I</w:t>
            </w:r>
          </w:p>
          <w:p w14:paraId="0F12A298" w14:textId="77777777" w:rsidR="00EC5FF2" w:rsidRPr="00A411F1" w:rsidRDefault="00EC5FF2" w:rsidP="00EC5FF2">
            <w:pPr>
              <w:rPr>
                <w:rFonts w:eastAsia="Times New Roman"/>
                <w:lang w:val="en-US" w:eastAsia="it-IT"/>
              </w:rPr>
            </w:pPr>
            <w:r w:rsidRPr="00A411F1">
              <w:rPr>
                <w:rFonts w:eastAsia="Times New Roman"/>
                <w:lang w:val="en-US" w:eastAsia="it-IT"/>
              </w:rPr>
              <w:t>Individualized decision (suggestion) SCP Care Plan PCFU</w:t>
            </w:r>
          </w:p>
        </w:tc>
      </w:tr>
      <w:tr w:rsidR="00EC5FF2" w:rsidRPr="00941253" w14:paraId="5182BD23" w14:textId="77777777" w:rsidTr="00EC5FF2">
        <w:trPr>
          <w:trHeight w:val="3535"/>
        </w:trPr>
        <w:tc>
          <w:tcPr>
            <w:tcW w:w="505" w:type="pct"/>
            <w:hideMark/>
          </w:tcPr>
          <w:p w14:paraId="2539101C" w14:textId="77777777" w:rsidR="00EC5FF2" w:rsidRPr="00752143" w:rsidRDefault="00EC5FF2" w:rsidP="00EC5FF2">
            <w:pPr>
              <w:rPr>
                <w:rFonts w:eastAsia="Times New Roman"/>
                <w:lang w:val="fr-FR" w:eastAsia="it-IT"/>
              </w:rPr>
            </w:pPr>
            <w:proofErr w:type="gramStart"/>
            <w:r w:rsidRPr="00752143">
              <w:rPr>
                <w:rFonts w:eastAsia="Times New Roman"/>
                <w:lang w:val="fr-FR" w:eastAsia="it-IT"/>
              </w:rPr>
              <w:t>passport</w:t>
            </w:r>
            <w:proofErr w:type="gramEnd"/>
            <w:r w:rsidRPr="00752143">
              <w:rPr>
                <w:rFonts w:eastAsia="Times New Roman"/>
                <w:lang w:val="fr-FR" w:eastAsia="it-IT"/>
              </w:rPr>
              <w:t>_n.GUIDELINE_T1.GUIDELINE_T1</w:t>
            </w:r>
          </w:p>
        </w:tc>
        <w:tc>
          <w:tcPr>
            <w:tcW w:w="775" w:type="pct"/>
            <w:hideMark/>
          </w:tcPr>
          <w:p w14:paraId="192BC144" w14:textId="77777777" w:rsidR="00EC5FF2" w:rsidRPr="00A411F1" w:rsidRDefault="00EC5FF2" w:rsidP="00EC5FF2">
            <w:pPr>
              <w:rPr>
                <w:rFonts w:eastAsia="Times New Roman"/>
                <w:lang w:eastAsia="it-IT"/>
              </w:rPr>
            </w:pPr>
            <w:proofErr w:type="spellStart"/>
            <w:r w:rsidRPr="00A411F1">
              <w:rPr>
                <w:rFonts w:eastAsia="Times New Roman"/>
                <w:lang w:eastAsia="it-IT"/>
              </w:rPr>
              <w:t>Subsequent</w:t>
            </w:r>
            <w:proofErr w:type="spellEnd"/>
            <w:r w:rsidRPr="00A411F1">
              <w:rPr>
                <w:rFonts w:eastAsia="Times New Roman"/>
                <w:lang w:eastAsia="it-IT"/>
              </w:rPr>
              <w:t xml:space="preserve"> </w:t>
            </w:r>
            <w:proofErr w:type="spellStart"/>
            <w:r w:rsidRPr="00A411F1">
              <w:rPr>
                <w:rFonts w:eastAsia="Times New Roman"/>
                <w:lang w:eastAsia="it-IT"/>
              </w:rPr>
              <w:t>thyroid</w:t>
            </w:r>
            <w:proofErr w:type="spellEnd"/>
            <w:r w:rsidRPr="00A411F1">
              <w:rPr>
                <w:rFonts w:eastAsia="Times New Roman"/>
                <w:lang w:eastAsia="it-IT"/>
              </w:rPr>
              <w:t xml:space="preserve"> </w:t>
            </w:r>
            <w:proofErr w:type="spellStart"/>
            <w:r w:rsidRPr="00A411F1">
              <w:rPr>
                <w:rFonts w:eastAsia="Times New Roman"/>
                <w:lang w:eastAsia="it-IT"/>
              </w:rPr>
              <w:t>cancer</w:t>
            </w:r>
            <w:proofErr w:type="spellEnd"/>
            <w:r w:rsidRPr="00A411F1">
              <w:rPr>
                <w:rFonts w:eastAsia="Times New Roman"/>
                <w:lang w:eastAsia="it-IT"/>
              </w:rPr>
              <w:t xml:space="preserve"> </w:t>
            </w:r>
          </w:p>
        </w:tc>
        <w:tc>
          <w:tcPr>
            <w:tcW w:w="1706" w:type="pct"/>
            <w:hideMark/>
          </w:tcPr>
          <w:p w14:paraId="3EA1FEEE" w14:textId="77777777" w:rsidR="00EC5FF2" w:rsidRPr="00A411F1" w:rsidRDefault="00EC5FF2" w:rsidP="00EC5FF2">
            <w:pPr>
              <w:rPr>
                <w:rFonts w:eastAsia="Times New Roman"/>
                <w:lang w:val="en-US" w:eastAsia="it-IT"/>
              </w:rPr>
            </w:pPr>
            <w:r w:rsidRPr="00A411F1">
              <w:rPr>
                <w:rFonts w:eastAsia="Times New Roman"/>
                <w:lang w:val="en-US" w:eastAsia="it-IT"/>
              </w:rPr>
              <w:t>Counselling regarding the increased risk for developing differentiated thyroid  to inform their HCP if they detect a thyroid mass (independent of the presence or absence of associated symptoms), every 5 years</w:t>
            </w:r>
            <w:r w:rsidRPr="00A411F1">
              <w:rPr>
                <w:rFonts w:eastAsia="Times New Roman"/>
                <w:lang w:val="en-US" w:eastAsia="it-IT"/>
              </w:rPr>
              <w:br/>
              <w:t>- Physical examination of the neck as part of a complete physical examination, whenever a survivor is assessed by a HCP</w:t>
            </w:r>
            <w:r w:rsidRPr="00A411F1">
              <w:rPr>
                <w:rFonts w:eastAsia="Times New Roman"/>
                <w:lang w:val="en-US" w:eastAsia="it-IT"/>
              </w:rPr>
              <w:br/>
              <w:t xml:space="preserve">- Counselling regarding options for differentiated thyroid carcinoma surveillance, at </w:t>
            </w:r>
            <w:r w:rsidRPr="00A411F1">
              <w:rPr>
                <w:rFonts w:eastAsia="Times New Roman"/>
                <w:lang w:val="en-US" w:eastAsia="it-IT"/>
              </w:rPr>
              <w:lastRenderedPageBreak/>
              <w:t>least every 5 years</w:t>
            </w:r>
            <w:r w:rsidRPr="00A411F1">
              <w:rPr>
                <w:rFonts w:eastAsia="Times New Roman"/>
                <w:lang w:val="en-US" w:eastAsia="it-IT"/>
              </w:rPr>
              <w:br/>
              <w:t>If the decision to commence surveillance is made, make a shared decision for one of these two surveillance modalities:</w:t>
            </w:r>
            <w:r w:rsidRPr="00A411F1">
              <w:rPr>
                <w:rFonts w:eastAsia="Times New Roman"/>
                <w:lang w:val="en-US" w:eastAsia="it-IT"/>
              </w:rPr>
              <w:br/>
              <w:t>- Neck palpation, every 1-2 years, starting 5 years after radiotherapy, or</w:t>
            </w:r>
            <w:r w:rsidRPr="00A411F1">
              <w:rPr>
                <w:rFonts w:eastAsia="Times New Roman"/>
                <w:lang w:val="en-US" w:eastAsia="it-IT"/>
              </w:rPr>
              <w:br/>
              <w:t xml:space="preserve">- Thyroid </w:t>
            </w:r>
            <w:proofErr w:type="spellStart"/>
            <w:r w:rsidRPr="00A411F1">
              <w:rPr>
                <w:rFonts w:eastAsia="Times New Roman"/>
                <w:lang w:val="en-US" w:eastAsia="it-IT"/>
              </w:rPr>
              <w:t>ultrasonographyw</w:t>
            </w:r>
            <w:proofErr w:type="spellEnd"/>
            <w:r w:rsidRPr="00A411F1">
              <w:rPr>
                <w:rFonts w:eastAsia="Times New Roman"/>
                <w:lang w:val="en-US" w:eastAsia="it-IT"/>
              </w:rPr>
              <w:t>, every 3-5 years, starting 5 years after radiotherapy</w:t>
            </w:r>
          </w:p>
        </w:tc>
        <w:tc>
          <w:tcPr>
            <w:tcW w:w="775" w:type="pct"/>
            <w:hideMark/>
          </w:tcPr>
          <w:p w14:paraId="67BDD743" w14:textId="77777777" w:rsidR="00EC5FF2" w:rsidRPr="00A411F1" w:rsidRDefault="00EC5FF2" w:rsidP="00EC5FF2">
            <w:pPr>
              <w:rPr>
                <w:rFonts w:eastAsia="Times New Roman"/>
                <w:lang w:val="en-US" w:eastAsia="it-IT"/>
              </w:rPr>
            </w:pPr>
            <w:r w:rsidRPr="00A411F1">
              <w:rPr>
                <w:rFonts w:eastAsia="Times New Roman"/>
                <w:lang w:val="en-US" w:eastAsia="it-IT"/>
              </w:rPr>
              <w:lastRenderedPageBreak/>
              <w:t>A neck palpation every 1-2 years. An ultrasound of your thyroid gland every 3-5 years.</w:t>
            </w:r>
          </w:p>
        </w:tc>
        <w:tc>
          <w:tcPr>
            <w:tcW w:w="1240" w:type="pct"/>
            <w:hideMark/>
          </w:tcPr>
          <w:p w14:paraId="78F80745" w14:textId="77777777" w:rsidR="00EC5FF2" w:rsidRPr="00A411F1" w:rsidRDefault="00EC5FF2" w:rsidP="00EC5FF2">
            <w:pPr>
              <w:rPr>
                <w:rFonts w:eastAsia="Times New Roman"/>
                <w:lang w:val="en-US" w:eastAsia="it-IT"/>
              </w:rPr>
            </w:pPr>
            <w:r w:rsidRPr="00A411F1">
              <w:rPr>
                <w:rFonts w:eastAsia="Times New Roman"/>
                <w:lang w:val="en-US" w:eastAsia="it-IT"/>
              </w:rPr>
              <w:t>Neck palpation 1x/1-2 years</w:t>
            </w:r>
            <w:r w:rsidRPr="00A411F1">
              <w:rPr>
                <w:rFonts w:eastAsia="Times New Roman"/>
                <w:lang w:val="en-US" w:eastAsia="it-IT"/>
              </w:rPr>
              <w:br/>
              <w:t>OR</w:t>
            </w:r>
            <w:r w:rsidRPr="00A411F1">
              <w:rPr>
                <w:rFonts w:eastAsia="Times New Roman"/>
                <w:lang w:val="en-US" w:eastAsia="it-IT"/>
              </w:rPr>
              <w:br/>
              <w:t>- Thyroid ultrasound 1x/3-5 years</w:t>
            </w:r>
            <w:r w:rsidRPr="00A411F1">
              <w:rPr>
                <w:rFonts w:eastAsia="Times New Roman"/>
                <w:lang w:val="en-US" w:eastAsia="it-IT"/>
              </w:rPr>
              <w:br/>
            </w:r>
            <w:r w:rsidRPr="00A411F1">
              <w:rPr>
                <w:rFonts w:eastAsia="Times New Roman"/>
                <w:lang w:val="en-US" w:eastAsia="it-IT"/>
              </w:rPr>
              <w:br/>
              <w:t>Note: start surveillance 5 years after exposure</w:t>
            </w:r>
          </w:p>
        </w:tc>
      </w:tr>
      <w:tr w:rsidR="00EC5FF2" w:rsidRPr="00941253" w14:paraId="08C3901C" w14:textId="77777777" w:rsidTr="00EC5FF2">
        <w:trPr>
          <w:trHeight w:val="1545"/>
        </w:trPr>
        <w:tc>
          <w:tcPr>
            <w:tcW w:w="505" w:type="pct"/>
            <w:hideMark/>
          </w:tcPr>
          <w:p w14:paraId="1F9ED4E3" w14:textId="77777777" w:rsidR="00EC5FF2" w:rsidRPr="00752143" w:rsidRDefault="00EC5FF2" w:rsidP="00EC5FF2">
            <w:pPr>
              <w:rPr>
                <w:rFonts w:eastAsia="Times New Roman"/>
                <w:lang w:val="fr-FR" w:eastAsia="it-IT"/>
              </w:rPr>
            </w:pPr>
            <w:proofErr w:type="gramStart"/>
            <w:r w:rsidRPr="00752143">
              <w:rPr>
                <w:rFonts w:eastAsia="Times New Roman"/>
                <w:lang w:val="fr-FR" w:eastAsia="it-IT"/>
              </w:rPr>
              <w:t>passport</w:t>
            </w:r>
            <w:proofErr w:type="gramEnd"/>
            <w:r w:rsidRPr="00752143">
              <w:rPr>
                <w:rFonts w:eastAsia="Times New Roman"/>
                <w:lang w:val="fr-FR" w:eastAsia="it-IT"/>
              </w:rPr>
              <w:t>_n.GUIDELINE_T2.GUIDELINE_T2</w:t>
            </w:r>
          </w:p>
        </w:tc>
        <w:tc>
          <w:tcPr>
            <w:tcW w:w="775" w:type="pct"/>
            <w:hideMark/>
          </w:tcPr>
          <w:p w14:paraId="2B59D4E5" w14:textId="77777777" w:rsidR="00EC5FF2" w:rsidRPr="00A411F1" w:rsidRDefault="00EC5FF2" w:rsidP="00EC5FF2">
            <w:pPr>
              <w:rPr>
                <w:rFonts w:eastAsia="Times New Roman"/>
                <w:lang w:eastAsia="it-IT"/>
              </w:rPr>
            </w:pPr>
            <w:proofErr w:type="spellStart"/>
            <w:r w:rsidRPr="00A411F1">
              <w:rPr>
                <w:rFonts w:eastAsia="Times New Roman"/>
                <w:lang w:eastAsia="it-IT"/>
              </w:rPr>
              <w:t>Subsequent</w:t>
            </w:r>
            <w:proofErr w:type="spellEnd"/>
            <w:r w:rsidRPr="00A411F1">
              <w:rPr>
                <w:rFonts w:eastAsia="Times New Roman"/>
                <w:lang w:eastAsia="it-IT"/>
              </w:rPr>
              <w:t xml:space="preserve"> </w:t>
            </w:r>
            <w:proofErr w:type="spellStart"/>
            <w:r w:rsidRPr="00A411F1">
              <w:rPr>
                <w:rFonts w:eastAsia="Times New Roman"/>
                <w:lang w:eastAsia="it-IT"/>
              </w:rPr>
              <w:t>breast</w:t>
            </w:r>
            <w:proofErr w:type="spellEnd"/>
            <w:r w:rsidRPr="00A411F1">
              <w:rPr>
                <w:rFonts w:eastAsia="Times New Roman"/>
                <w:lang w:eastAsia="it-IT"/>
              </w:rPr>
              <w:t xml:space="preserve"> </w:t>
            </w:r>
            <w:proofErr w:type="spellStart"/>
            <w:r w:rsidRPr="00A411F1">
              <w:rPr>
                <w:rFonts w:eastAsia="Times New Roman"/>
                <w:lang w:eastAsia="it-IT"/>
              </w:rPr>
              <w:t>cancer</w:t>
            </w:r>
            <w:proofErr w:type="spellEnd"/>
            <w:r w:rsidRPr="00A411F1">
              <w:rPr>
                <w:rFonts w:eastAsia="Times New Roman"/>
                <w:lang w:eastAsia="it-IT"/>
              </w:rPr>
              <w:t xml:space="preserve"> </w:t>
            </w:r>
          </w:p>
        </w:tc>
        <w:tc>
          <w:tcPr>
            <w:tcW w:w="1706" w:type="pct"/>
            <w:hideMark/>
          </w:tcPr>
          <w:p w14:paraId="30491329" w14:textId="77777777" w:rsidR="00EC5FF2" w:rsidRPr="00A411F1" w:rsidRDefault="00EC5FF2" w:rsidP="00EC5FF2">
            <w:pPr>
              <w:rPr>
                <w:rFonts w:eastAsia="Times New Roman"/>
                <w:lang w:val="en-US" w:eastAsia="it-IT"/>
              </w:rPr>
            </w:pPr>
            <w:r w:rsidRPr="00A411F1">
              <w:rPr>
                <w:rFonts w:eastAsia="Times New Roman"/>
                <w:lang w:val="en-US" w:eastAsia="it-IT"/>
              </w:rPr>
              <w:t>Mammography and breast MRI</w:t>
            </w:r>
            <w:r w:rsidRPr="00A411F1">
              <w:rPr>
                <w:rFonts w:eastAsia="Times New Roman"/>
                <w:lang w:val="en-US" w:eastAsia="it-IT"/>
              </w:rPr>
              <w:br/>
              <w:t xml:space="preserve">every year if ≥ 25 years of age or ≥ 8 years from radiation, whichever occurs last </w:t>
            </w:r>
          </w:p>
        </w:tc>
        <w:tc>
          <w:tcPr>
            <w:tcW w:w="775" w:type="pct"/>
            <w:hideMark/>
          </w:tcPr>
          <w:p w14:paraId="7E70C7AF" w14:textId="77777777" w:rsidR="00EC5FF2" w:rsidRPr="00A411F1" w:rsidRDefault="00EC5FF2" w:rsidP="00EC5FF2">
            <w:pPr>
              <w:rPr>
                <w:rFonts w:eastAsia="Times New Roman"/>
                <w:lang w:val="en-US" w:eastAsia="it-IT"/>
              </w:rPr>
            </w:pPr>
            <w:r w:rsidRPr="00A411F1">
              <w:rPr>
                <w:rFonts w:eastAsia="Times New Roman"/>
                <w:lang w:val="en-US" w:eastAsia="it-IT"/>
              </w:rPr>
              <w:t>A mammography and a breast MRI every year</w:t>
            </w:r>
          </w:p>
        </w:tc>
        <w:tc>
          <w:tcPr>
            <w:tcW w:w="1240" w:type="pct"/>
            <w:hideMark/>
          </w:tcPr>
          <w:p w14:paraId="47A982D4" w14:textId="77777777" w:rsidR="00EC5FF2" w:rsidRPr="00A411F1" w:rsidRDefault="00EC5FF2" w:rsidP="00EC5FF2">
            <w:pPr>
              <w:rPr>
                <w:rFonts w:eastAsia="Times New Roman"/>
                <w:lang w:val="en-US" w:eastAsia="it-IT"/>
              </w:rPr>
            </w:pPr>
            <w:r w:rsidRPr="00A411F1">
              <w:rPr>
                <w:rFonts w:eastAsia="Times New Roman"/>
                <w:lang w:val="en-US" w:eastAsia="it-IT"/>
              </w:rPr>
              <w:t xml:space="preserve">Mammography 1x/year </w:t>
            </w:r>
            <w:r w:rsidRPr="00A411F1">
              <w:rPr>
                <w:rFonts w:eastAsia="Times New Roman"/>
                <w:lang w:val="en-US" w:eastAsia="it-IT"/>
              </w:rPr>
              <w:br/>
              <w:t>Breast MRI 1x year</w:t>
            </w:r>
            <w:r w:rsidRPr="00A411F1">
              <w:rPr>
                <w:rFonts w:eastAsia="Times New Roman"/>
                <w:lang w:val="en-US" w:eastAsia="it-IT"/>
              </w:rPr>
              <w:br/>
            </w:r>
            <w:r w:rsidRPr="00A411F1">
              <w:rPr>
                <w:rFonts w:eastAsia="Times New Roman"/>
                <w:lang w:val="en-US" w:eastAsia="it-IT"/>
              </w:rPr>
              <w:br/>
              <w:t>Note: start at age ≥ 25 years or ≥ 8 years from radiation, whichever occurs last</w:t>
            </w:r>
          </w:p>
        </w:tc>
      </w:tr>
      <w:tr w:rsidR="00EC5FF2" w:rsidRPr="00941253" w14:paraId="0FCAEF78" w14:textId="77777777" w:rsidTr="00EC5FF2">
        <w:trPr>
          <w:trHeight w:val="5525"/>
        </w:trPr>
        <w:tc>
          <w:tcPr>
            <w:tcW w:w="505" w:type="pct"/>
            <w:hideMark/>
          </w:tcPr>
          <w:p w14:paraId="517C36C6" w14:textId="77777777" w:rsidR="00EC5FF2" w:rsidRPr="00752143" w:rsidRDefault="00EC5FF2" w:rsidP="00EC5FF2">
            <w:pPr>
              <w:rPr>
                <w:rFonts w:eastAsia="Times New Roman"/>
                <w:lang w:val="fr-FR" w:eastAsia="it-IT"/>
              </w:rPr>
            </w:pPr>
            <w:proofErr w:type="gramStart"/>
            <w:r w:rsidRPr="00752143">
              <w:rPr>
                <w:rFonts w:eastAsia="Times New Roman"/>
                <w:lang w:val="fr-FR" w:eastAsia="it-IT"/>
              </w:rPr>
              <w:lastRenderedPageBreak/>
              <w:t>assport</w:t>
            </w:r>
            <w:proofErr w:type="gramEnd"/>
            <w:r w:rsidRPr="00752143">
              <w:rPr>
                <w:rFonts w:eastAsia="Times New Roman"/>
                <w:lang w:val="fr-FR" w:eastAsia="it-IT"/>
              </w:rPr>
              <w:t>_n.GUIDELINE_T3</w:t>
            </w:r>
            <w:r w:rsidRPr="00752143">
              <w:rPr>
                <w:rFonts w:eastAsia="Times New Roman"/>
                <w:lang w:val="fr-FR" w:eastAsia="it-IT"/>
              </w:rPr>
              <w:br/>
              <w:t>.GUIDELINE_T3</w:t>
            </w:r>
          </w:p>
        </w:tc>
        <w:tc>
          <w:tcPr>
            <w:tcW w:w="775" w:type="pct"/>
            <w:hideMark/>
          </w:tcPr>
          <w:p w14:paraId="254E1C8A" w14:textId="77777777" w:rsidR="00EC5FF2" w:rsidRPr="00E77AD6" w:rsidRDefault="00EC5FF2" w:rsidP="00EC5FF2">
            <w:pPr>
              <w:rPr>
                <w:rFonts w:eastAsia="Times New Roman"/>
                <w:lang w:val="en-US" w:eastAsia="it-IT"/>
              </w:rPr>
            </w:pPr>
            <w:r w:rsidRPr="00E77AD6">
              <w:rPr>
                <w:rFonts w:eastAsia="Times New Roman"/>
                <w:lang w:val="en-US" w:eastAsia="it-IT"/>
              </w:rPr>
              <w:t>Cardiac problems (High risk)</w:t>
            </w:r>
          </w:p>
          <w:p w14:paraId="40A9AAC2" w14:textId="77777777" w:rsidR="00EC5FF2" w:rsidRPr="00E77AD6" w:rsidRDefault="00EC5FF2" w:rsidP="00EC5FF2">
            <w:pPr>
              <w:rPr>
                <w:rFonts w:eastAsia="Times New Roman"/>
                <w:lang w:val="en-US" w:eastAsia="it-IT"/>
              </w:rPr>
            </w:pPr>
            <w:r w:rsidRPr="00E77AD6">
              <w:rPr>
                <w:rFonts w:eastAsia="Times New Roman"/>
                <w:lang w:val="en-US" w:eastAsia="it-IT"/>
              </w:rPr>
              <w:t>Cardiomyopathy and/or</w:t>
            </w:r>
          </w:p>
          <w:p w14:paraId="48089909" w14:textId="77777777" w:rsidR="00EC5FF2" w:rsidRPr="00E77AD6" w:rsidRDefault="00EC5FF2" w:rsidP="00EC5FF2">
            <w:pPr>
              <w:rPr>
                <w:rFonts w:eastAsia="Times New Roman"/>
                <w:lang w:val="en-US" w:eastAsia="it-IT"/>
              </w:rPr>
            </w:pPr>
            <w:r w:rsidRPr="00E77AD6">
              <w:rPr>
                <w:rFonts w:eastAsia="Times New Roman"/>
                <w:lang w:val="en-US" w:eastAsia="it-IT"/>
              </w:rPr>
              <w:t>Valvular disease and/or</w:t>
            </w:r>
          </w:p>
          <w:p w14:paraId="0CE3CFD4" w14:textId="77777777" w:rsidR="00EC5FF2" w:rsidRPr="00E77AD6" w:rsidRDefault="00EC5FF2" w:rsidP="00EC5FF2">
            <w:pPr>
              <w:rPr>
                <w:rFonts w:eastAsia="Times New Roman"/>
                <w:lang w:val="en-US" w:eastAsia="it-IT"/>
              </w:rPr>
            </w:pPr>
            <w:r w:rsidRPr="00E77AD6">
              <w:rPr>
                <w:rFonts w:eastAsia="Times New Roman"/>
                <w:lang w:val="en-US" w:eastAsia="it-IT"/>
              </w:rPr>
              <w:t>Cardiac ischemia</w:t>
            </w:r>
          </w:p>
          <w:p w14:paraId="1AA8BE87" w14:textId="77777777" w:rsidR="00EC5FF2" w:rsidRPr="00752143" w:rsidRDefault="00EC5FF2" w:rsidP="00EC5FF2">
            <w:pPr>
              <w:rPr>
                <w:rFonts w:eastAsia="Times New Roman"/>
                <w:lang w:val="en-US" w:eastAsia="it-IT"/>
              </w:rPr>
            </w:pPr>
          </w:p>
        </w:tc>
        <w:tc>
          <w:tcPr>
            <w:tcW w:w="1706" w:type="pct"/>
            <w:hideMark/>
          </w:tcPr>
          <w:p w14:paraId="56A1F198" w14:textId="77777777" w:rsidR="00EC5FF2" w:rsidRPr="00A411F1" w:rsidRDefault="00EC5FF2" w:rsidP="00EC5FF2">
            <w:pPr>
              <w:rPr>
                <w:rFonts w:eastAsia="Times New Roman"/>
                <w:lang w:val="en-US" w:eastAsia="it-IT"/>
              </w:rPr>
            </w:pPr>
            <w:r w:rsidRPr="00A411F1">
              <w:rPr>
                <w:rFonts w:eastAsia="Times New Roman"/>
                <w:lang w:val="en-US" w:eastAsia="it-IT"/>
              </w:rPr>
              <w:t xml:space="preserve">A physical cardiac examination at every LTFU visit, at least every 5 years. Screening for modifiable cardiovascular risk factors (hypertension, diabetes, </w:t>
            </w:r>
            <w:proofErr w:type="spellStart"/>
            <w:r w:rsidRPr="00A411F1">
              <w:rPr>
                <w:rFonts w:eastAsia="Times New Roman"/>
                <w:lang w:val="en-US" w:eastAsia="it-IT"/>
              </w:rPr>
              <w:t>dyslipidaemia</w:t>
            </w:r>
            <w:proofErr w:type="spellEnd"/>
            <w:r w:rsidRPr="00A411F1">
              <w:rPr>
                <w:rFonts w:eastAsia="Times New Roman"/>
                <w:lang w:val="en-US" w:eastAsia="it-IT"/>
              </w:rPr>
              <w:t>, obesity, smoking and low levels of physical activity).</w:t>
            </w:r>
          </w:p>
          <w:p w14:paraId="1DBE4909" w14:textId="77777777" w:rsidR="00EC5FF2" w:rsidRPr="00A411F1" w:rsidRDefault="00EC5FF2" w:rsidP="00EC5FF2">
            <w:pPr>
              <w:rPr>
                <w:rFonts w:eastAsia="Times New Roman"/>
                <w:lang w:val="en-US" w:eastAsia="it-IT"/>
              </w:rPr>
            </w:pPr>
            <w:r w:rsidRPr="00A411F1">
              <w:rPr>
                <w:rFonts w:eastAsia="Times New Roman"/>
                <w:lang w:val="en-US" w:eastAsia="it-IT"/>
              </w:rPr>
              <w:t>- ECG once at entry into LTFU. Repeat ECG once after the age of 18 years if entry into LTFU was at a younger age.                                                                                            - Echocardiogram with specific attention to left ventricular systolic function, to valvular structure and function and to the pericardium, starting 2 years after treatment and at least every 2-3 years;</w:t>
            </w:r>
            <w:r w:rsidRPr="00A411F1">
              <w:rPr>
                <w:rFonts w:eastAsia="Times New Roman"/>
                <w:lang w:val="en-US" w:eastAsia="it-IT"/>
              </w:rPr>
              <w:br/>
              <w:t xml:space="preserve">Echocardiogram </w:t>
            </w:r>
            <w:r w:rsidRPr="00A411F1">
              <w:rPr>
                <w:rFonts w:eastAsia="Times New Roman"/>
                <w:lang w:val="en-US" w:eastAsia="it-IT"/>
              </w:rPr>
              <w:lastRenderedPageBreak/>
              <w:t xml:space="preserve">with specific attention to left ventricular function, prior to pregnancy or in the first trimester, if female </w:t>
            </w:r>
            <w:r w:rsidRPr="00A411F1">
              <w:rPr>
                <w:rFonts w:eastAsia="Times New Roman"/>
                <w:lang w:val="en-US" w:eastAsia="it-IT"/>
              </w:rPr>
              <w:br/>
              <w:t>- Refer to a cardiologist if an abnormal ejection fraction or if other abnormalities are identified</w:t>
            </w:r>
            <w:r w:rsidRPr="00A411F1">
              <w:rPr>
                <w:rFonts w:eastAsia="Times New Roman"/>
                <w:lang w:val="en-US" w:eastAsia="it-IT"/>
              </w:rPr>
              <w:br/>
              <w:t>- Refer for interventions to help avert the risk of symptomatic cardiomyopathy if modifiable cardiovascular risk factors are identified  Refer to a cardiologist if an abnormal ejection fraction or if other abnormalities are identified</w:t>
            </w:r>
            <w:r w:rsidRPr="00A411F1">
              <w:rPr>
                <w:rFonts w:eastAsia="Times New Roman"/>
                <w:lang w:val="en-US" w:eastAsia="it-IT"/>
              </w:rPr>
              <w:br/>
              <w:t xml:space="preserve">- Refer for interventions to help avert the risk of symptomatic cardiomyopathy if modifiable cardiovascular risk </w:t>
            </w:r>
            <w:r w:rsidRPr="00A411F1">
              <w:rPr>
                <w:rFonts w:eastAsia="Times New Roman"/>
                <w:lang w:val="en-US" w:eastAsia="it-IT"/>
              </w:rPr>
              <w:lastRenderedPageBreak/>
              <w:t>factors are identified</w:t>
            </w:r>
          </w:p>
        </w:tc>
        <w:tc>
          <w:tcPr>
            <w:tcW w:w="775" w:type="pct"/>
            <w:hideMark/>
          </w:tcPr>
          <w:p w14:paraId="28049891" w14:textId="77777777" w:rsidR="00EC5FF2" w:rsidRPr="00A411F1" w:rsidRDefault="00EC5FF2" w:rsidP="00EC5FF2">
            <w:pPr>
              <w:rPr>
                <w:rFonts w:eastAsia="Times New Roman"/>
                <w:lang w:val="en-US" w:eastAsia="it-IT"/>
              </w:rPr>
            </w:pPr>
            <w:r w:rsidRPr="00A411F1">
              <w:rPr>
                <w:rFonts w:eastAsia="Times New Roman"/>
                <w:lang w:val="en-US" w:eastAsia="it-IT"/>
              </w:rPr>
              <w:lastRenderedPageBreak/>
              <w:t>An ECG once and an echo of your heart at least every 2-3 years [and prior to attempting pregnancy or in the first trimester]</w:t>
            </w:r>
          </w:p>
          <w:p w14:paraId="535DB24A" w14:textId="77777777" w:rsidR="00EC5FF2" w:rsidRPr="00A411F1" w:rsidRDefault="00EC5FF2" w:rsidP="00EC5FF2">
            <w:pPr>
              <w:rPr>
                <w:rFonts w:eastAsia="Times New Roman"/>
                <w:lang w:val="en-US" w:eastAsia="it-IT"/>
              </w:rPr>
            </w:pPr>
          </w:p>
        </w:tc>
        <w:tc>
          <w:tcPr>
            <w:tcW w:w="1240" w:type="pct"/>
            <w:hideMark/>
          </w:tcPr>
          <w:p w14:paraId="4C8DA2E3" w14:textId="77777777" w:rsidR="00EC5FF2" w:rsidRPr="00A411F1" w:rsidRDefault="00EC5FF2" w:rsidP="00EC5FF2">
            <w:pPr>
              <w:rPr>
                <w:rFonts w:eastAsia="Times New Roman"/>
                <w:lang w:val="en-US" w:eastAsia="it-IT"/>
              </w:rPr>
            </w:pPr>
            <w:r w:rsidRPr="00A411F1">
              <w:rPr>
                <w:rFonts w:eastAsia="Times New Roman"/>
                <w:lang w:val="en-US" w:eastAsia="it-IT"/>
              </w:rPr>
              <w:t>ECG 1x at entry LTFU</w:t>
            </w:r>
            <w:r w:rsidRPr="00A411F1">
              <w:rPr>
                <w:rFonts w:eastAsia="Times New Roman"/>
                <w:lang w:val="en-US" w:eastAsia="it-IT"/>
              </w:rPr>
              <w:br/>
              <w:t xml:space="preserve">- Echo heart: left ventricular systolic function at least 1x/2-3 years </w:t>
            </w:r>
            <w:r w:rsidRPr="00A411F1">
              <w:rPr>
                <w:rFonts w:eastAsia="Times New Roman"/>
                <w:lang w:val="en-US" w:eastAsia="it-IT"/>
              </w:rPr>
              <w:br/>
              <w:t>- Echo heart: left ventricular systolic function prior to pregnancy or in the first trimester (if female)</w:t>
            </w:r>
            <w:r w:rsidRPr="00A411F1">
              <w:rPr>
                <w:rFonts w:eastAsia="Times New Roman"/>
                <w:lang w:val="en-US" w:eastAsia="it-IT"/>
              </w:rPr>
              <w:br/>
            </w:r>
            <w:r w:rsidRPr="00A411F1">
              <w:rPr>
                <w:rFonts w:eastAsia="Times New Roman"/>
                <w:lang w:val="en-US" w:eastAsia="it-IT"/>
              </w:rPr>
              <w:br/>
              <w:t xml:space="preserve">Note: start echo 2 years after exposure. </w:t>
            </w:r>
          </w:p>
        </w:tc>
      </w:tr>
      <w:tr w:rsidR="00EC5FF2" w:rsidRPr="00941253" w14:paraId="75744D5A" w14:textId="77777777" w:rsidTr="00EC5FF2">
        <w:trPr>
          <w:trHeight w:val="4249"/>
        </w:trPr>
        <w:tc>
          <w:tcPr>
            <w:tcW w:w="505" w:type="pct"/>
            <w:hideMark/>
          </w:tcPr>
          <w:p w14:paraId="775181C4" w14:textId="77777777" w:rsidR="00EC5FF2" w:rsidRPr="00752143" w:rsidRDefault="00EC5FF2" w:rsidP="00EC5FF2">
            <w:pPr>
              <w:rPr>
                <w:rFonts w:eastAsia="Times New Roman"/>
                <w:lang w:val="fr-FR" w:eastAsia="it-IT"/>
              </w:rPr>
            </w:pPr>
            <w:proofErr w:type="gramStart"/>
            <w:r w:rsidRPr="00752143">
              <w:rPr>
                <w:rFonts w:eastAsia="Times New Roman"/>
                <w:lang w:val="fr-FR" w:eastAsia="it-IT"/>
              </w:rPr>
              <w:lastRenderedPageBreak/>
              <w:t>passport</w:t>
            </w:r>
            <w:proofErr w:type="gramEnd"/>
            <w:r w:rsidRPr="00752143">
              <w:rPr>
                <w:rFonts w:eastAsia="Times New Roman"/>
                <w:lang w:val="fr-FR" w:eastAsia="it-IT"/>
              </w:rPr>
              <w:t>_n.GUIDELINE_T46</w:t>
            </w:r>
            <w:r w:rsidRPr="00752143">
              <w:rPr>
                <w:rFonts w:eastAsia="Times New Roman"/>
                <w:lang w:val="fr-FR" w:eastAsia="it-IT"/>
              </w:rPr>
              <w:br/>
              <w:t>.GUIDELINE_T46</w:t>
            </w:r>
          </w:p>
        </w:tc>
        <w:tc>
          <w:tcPr>
            <w:tcW w:w="775" w:type="pct"/>
            <w:hideMark/>
          </w:tcPr>
          <w:p w14:paraId="0CEC3EBB" w14:textId="77777777" w:rsidR="00EC5FF2" w:rsidRPr="00E77AD6" w:rsidRDefault="00EC5FF2" w:rsidP="00EC5FF2">
            <w:pPr>
              <w:rPr>
                <w:rFonts w:eastAsia="Times New Roman"/>
                <w:lang w:val="en-US" w:eastAsia="it-IT"/>
              </w:rPr>
            </w:pPr>
            <w:r w:rsidRPr="00E77AD6">
              <w:rPr>
                <w:rFonts w:eastAsia="Times New Roman"/>
                <w:lang w:val="en-US" w:eastAsia="it-IT"/>
              </w:rPr>
              <w:t>Cardiac problems (standard risk)</w:t>
            </w:r>
          </w:p>
          <w:p w14:paraId="5E2F4F98" w14:textId="77777777" w:rsidR="00EC5FF2" w:rsidRPr="00E77AD6" w:rsidRDefault="00EC5FF2" w:rsidP="00EC5FF2">
            <w:pPr>
              <w:rPr>
                <w:rFonts w:eastAsia="Times New Roman"/>
                <w:lang w:val="en-US" w:eastAsia="it-IT"/>
              </w:rPr>
            </w:pPr>
            <w:r w:rsidRPr="00E77AD6">
              <w:rPr>
                <w:rFonts w:eastAsia="Times New Roman"/>
                <w:lang w:val="en-US" w:eastAsia="it-IT"/>
              </w:rPr>
              <w:t>Cardiomyopathy and/or</w:t>
            </w:r>
          </w:p>
          <w:p w14:paraId="580D54E1" w14:textId="77777777" w:rsidR="00EC5FF2" w:rsidRPr="00E77AD6" w:rsidRDefault="00EC5FF2" w:rsidP="00EC5FF2">
            <w:pPr>
              <w:rPr>
                <w:rFonts w:eastAsia="Times New Roman"/>
                <w:lang w:val="en-US" w:eastAsia="it-IT"/>
              </w:rPr>
            </w:pPr>
            <w:r w:rsidRPr="00E77AD6">
              <w:rPr>
                <w:rFonts w:eastAsia="Times New Roman"/>
                <w:lang w:val="en-US" w:eastAsia="it-IT"/>
              </w:rPr>
              <w:t>Valvular disease and/or</w:t>
            </w:r>
          </w:p>
          <w:p w14:paraId="127E33B4" w14:textId="77777777" w:rsidR="00EC5FF2" w:rsidRPr="00E77AD6" w:rsidRDefault="00EC5FF2" w:rsidP="00EC5FF2">
            <w:pPr>
              <w:rPr>
                <w:rFonts w:eastAsia="Times New Roman"/>
                <w:lang w:val="en-US" w:eastAsia="it-IT"/>
              </w:rPr>
            </w:pPr>
            <w:r w:rsidRPr="00E77AD6">
              <w:rPr>
                <w:rFonts w:eastAsia="Times New Roman"/>
                <w:lang w:val="en-US" w:eastAsia="it-IT"/>
              </w:rPr>
              <w:t>Cardiac ischemia</w:t>
            </w:r>
          </w:p>
          <w:p w14:paraId="0E922C74" w14:textId="77777777" w:rsidR="00EC5FF2" w:rsidRPr="00752143" w:rsidRDefault="00EC5FF2" w:rsidP="00EC5FF2">
            <w:pPr>
              <w:rPr>
                <w:rFonts w:eastAsia="Times New Roman"/>
                <w:lang w:val="en-US" w:eastAsia="it-IT"/>
              </w:rPr>
            </w:pPr>
          </w:p>
        </w:tc>
        <w:tc>
          <w:tcPr>
            <w:tcW w:w="1706" w:type="pct"/>
            <w:hideMark/>
          </w:tcPr>
          <w:p w14:paraId="18C00A20" w14:textId="77777777" w:rsidR="00EC5FF2" w:rsidRPr="00A411F1" w:rsidRDefault="00EC5FF2" w:rsidP="00EC5FF2">
            <w:pPr>
              <w:rPr>
                <w:rFonts w:eastAsia="Times New Roman"/>
                <w:lang w:val="en-US" w:eastAsia="it-IT"/>
              </w:rPr>
            </w:pPr>
            <w:r w:rsidRPr="00A411F1">
              <w:rPr>
                <w:rFonts w:eastAsia="Times New Roman"/>
                <w:lang w:val="en-US" w:eastAsia="it-IT"/>
              </w:rPr>
              <w:t xml:space="preserve">A physical cardiac examination at every LTFU visit, at least every 5 years. Screening for modifiable cardiovascular risk factors (hypertension, diabetes, </w:t>
            </w:r>
            <w:proofErr w:type="spellStart"/>
            <w:r w:rsidRPr="00A411F1">
              <w:rPr>
                <w:rFonts w:eastAsia="Times New Roman"/>
                <w:lang w:val="en-US" w:eastAsia="it-IT"/>
              </w:rPr>
              <w:t>dyslipidaemia</w:t>
            </w:r>
            <w:proofErr w:type="spellEnd"/>
            <w:r w:rsidRPr="00A411F1">
              <w:rPr>
                <w:rFonts w:eastAsia="Times New Roman"/>
                <w:lang w:val="en-US" w:eastAsia="it-IT"/>
              </w:rPr>
              <w:t>, obesity, smoking and low levels of physical activity).</w:t>
            </w:r>
          </w:p>
          <w:p w14:paraId="1A513901" w14:textId="77777777" w:rsidR="00EC5FF2" w:rsidRPr="00A411F1" w:rsidRDefault="00EC5FF2" w:rsidP="00EC5FF2">
            <w:pPr>
              <w:rPr>
                <w:rFonts w:eastAsia="Times New Roman"/>
                <w:lang w:val="en-US" w:eastAsia="it-IT"/>
              </w:rPr>
            </w:pPr>
            <w:r w:rsidRPr="00A411F1">
              <w:rPr>
                <w:rFonts w:eastAsia="Times New Roman"/>
                <w:lang w:val="en-US" w:eastAsia="it-IT"/>
              </w:rPr>
              <w:t xml:space="preserve"> ECG once at entry into LTFU. Repeat ECG once after the age of 18 years if entry into LTFU was at a younger age.</w:t>
            </w:r>
          </w:p>
          <w:p w14:paraId="3904AADD" w14:textId="77777777" w:rsidR="00EC5FF2" w:rsidRPr="00A411F1" w:rsidRDefault="00EC5FF2" w:rsidP="00EC5FF2">
            <w:pPr>
              <w:rPr>
                <w:rFonts w:eastAsia="Times New Roman"/>
                <w:lang w:val="en-US" w:eastAsia="it-IT"/>
              </w:rPr>
            </w:pPr>
            <w:r w:rsidRPr="00A411F1">
              <w:rPr>
                <w:rFonts w:eastAsia="Times New Roman"/>
                <w:lang w:val="en-US" w:eastAsia="it-IT"/>
              </w:rPr>
              <w:t>- Echocardiogram with specific attention to left ventricular systolic function, to valvular structure and function and to the pericardium, starting 2 years after treatment and at least every 5 years;</w:t>
            </w:r>
            <w:r w:rsidRPr="00A411F1">
              <w:rPr>
                <w:rFonts w:eastAsia="Times New Roman"/>
                <w:lang w:val="en-US" w:eastAsia="it-IT"/>
              </w:rPr>
              <w:br/>
              <w:t xml:space="preserve">-Echocardiogram with specific </w:t>
            </w:r>
            <w:r w:rsidRPr="00A411F1">
              <w:rPr>
                <w:rFonts w:eastAsia="Times New Roman"/>
                <w:lang w:val="en-US" w:eastAsia="it-IT"/>
              </w:rPr>
              <w:lastRenderedPageBreak/>
              <w:t xml:space="preserve">attention to left ventricular function, prior to pregnancy or in the first trimester, if female </w:t>
            </w:r>
            <w:r w:rsidRPr="00A411F1">
              <w:rPr>
                <w:rFonts w:eastAsia="Times New Roman"/>
                <w:lang w:val="en-US" w:eastAsia="it-IT"/>
              </w:rPr>
              <w:br/>
              <w:t>- Refer to a cardiologist if an abnormal ejection fraction or if other abnormalities are identified</w:t>
            </w:r>
            <w:r w:rsidRPr="00A411F1">
              <w:rPr>
                <w:rFonts w:eastAsia="Times New Roman"/>
                <w:lang w:val="en-US" w:eastAsia="it-IT"/>
              </w:rPr>
              <w:br/>
              <w:t>- Refer for interventions to help avert the risk of symptomatic cardiomyopathy if modifiable cardiovascular risk factors are identified</w:t>
            </w:r>
          </w:p>
        </w:tc>
        <w:tc>
          <w:tcPr>
            <w:tcW w:w="775" w:type="pct"/>
            <w:hideMark/>
          </w:tcPr>
          <w:p w14:paraId="031BAF6A" w14:textId="77777777" w:rsidR="00EC5FF2" w:rsidRPr="00A411F1" w:rsidRDefault="00EC5FF2" w:rsidP="00EC5FF2">
            <w:pPr>
              <w:rPr>
                <w:rFonts w:eastAsia="Times New Roman"/>
                <w:lang w:val="en-US" w:eastAsia="it-IT"/>
              </w:rPr>
            </w:pPr>
            <w:r w:rsidRPr="00A411F1">
              <w:rPr>
                <w:rFonts w:eastAsia="Times New Roman"/>
                <w:lang w:val="en-US" w:eastAsia="it-IT"/>
              </w:rPr>
              <w:lastRenderedPageBreak/>
              <w:t>An ECG once and an echo of your heart at least every 5 years [and prior to attempting pregnancy or in the first trimester]</w:t>
            </w:r>
          </w:p>
        </w:tc>
        <w:tc>
          <w:tcPr>
            <w:tcW w:w="1240" w:type="pct"/>
            <w:hideMark/>
          </w:tcPr>
          <w:p w14:paraId="582521CA" w14:textId="77777777" w:rsidR="00EC5FF2" w:rsidRPr="00A411F1" w:rsidRDefault="00EC5FF2" w:rsidP="00EC5FF2">
            <w:pPr>
              <w:rPr>
                <w:rFonts w:eastAsia="Times New Roman"/>
                <w:lang w:val="en-US" w:eastAsia="it-IT"/>
              </w:rPr>
            </w:pPr>
            <w:r w:rsidRPr="00A411F1">
              <w:rPr>
                <w:rFonts w:eastAsia="Times New Roman"/>
                <w:lang w:val="en-US" w:eastAsia="it-IT"/>
              </w:rPr>
              <w:t>ECG 1x at entry LTFU</w:t>
            </w:r>
            <w:r w:rsidRPr="00A411F1">
              <w:rPr>
                <w:rFonts w:eastAsia="Times New Roman"/>
                <w:lang w:val="en-US" w:eastAsia="it-IT"/>
              </w:rPr>
              <w:br/>
              <w:t xml:space="preserve">- Echo heart: left ventricular systolic function + pericardium + valvular structure and function at least 1x/5 years </w:t>
            </w:r>
            <w:r w:rsidRPr="00A411F1">
              <w:rPr>
                <w:rFonts w:eastAsia="Times New Roman"/>
                <w:lang w:val="en-US" w:eastAsia="it-IT"/>
              </w:rPr>
              <w:br/>
              <w:t>- Echo heart: left ventricular systolic function prior to pregnancy or in the first trimester (if female)</w:t>
            </w:r>
            <w:r w:rsidRPr="00A411F1">
              <w:rPr>
                <w:rFonts w:eastAsia="Times New Roman"/>
                <w:lang w:val="en-US" w:eastAsia="it-IT"/>
              </w:rPr>
              <w:br/>
            </w:r>
            <w:r w:rsidRPr="00A411F1">
              <w:rPr>
                <w:rFonts w:eastAsia="Times New Roman"/>
                <w:lang w:val="en-US" w:eastAsia="it-IT"/>
              </w:rPr>
              <w:br/>
              <w:t>Note: start echo 2 years after exposure.</w:t>
            </w:r>
          </w:p>
        </w:tc>
      </w:tr>
      <w:tr w:rsidR="00EC5FF2" w:rsidRPr="00941253" w14:paraId="18E1C602" w14:textId="77777777" w:rsidTr="00EC5FF2">
        <w:trPr>
          <w:trHeight w:val="1814"/>
        </w:trPr>
        <w:tc>
          <w:tcPr>
            <w:tcW w:w="505" w:type="pct"/>
            <w:hideMark/>
          </w:tcPr>
          <w:p w14:paraId="09C86172" w14:textId="77777777" w:rsidR="00EC5FF2" w:rsidRPr="00752143" w:rsidRDefault="00EC5FF2" w:rsidP="00EC5FF2">
            <w:pPr>
              <w:rPr>
                <w:rFonts w:eastAsia="Times New Roman"/>
                <w:lang w:val="fr-FR" w:eastAsia="it-IT"/>
              </w:rPr>
            </w:pPr>
            <w:proofErr w:type="gramStart"/>
            <w:r w:rsidRPr="00752143">
              <w:rPr>
                <w:rFonts w:eastAsia="Times New Roman"/>
                <w:lang w:val="fr-FR" w:eastAsia="it-IT"/>
              </w:rPr>
              <w:t>passport</w:t>
            </w:r>
            <w:proofErr w:type="gramEnd"/>
            <w:r w:rsidRPr="00752143">
              <w:rPr>
                <w:rFonts w:eastAsia="Times New Roman"/>
                <w:lang w:val="fr-FR" w:eastAsia="it-IT"/>
              </w:rPr>
              <w:t>_n.GUIDELINE_T31.GUIDELINE_T31</w:t>
            </w:r>
          </w:p>
        </w:tc>
        <w:tc>
          <w:tcPr>
            <w:tcW w:w="775" w:type="pct"/>
            <w:hideMark/>
          </w:tcPr>
          <w:p w14:paraId="674F0DAE" w14:textId="77777777" w:rsidR="00EC5FF2" w:rsidRPr="00A411F1" w:rsidRDefault="00EC5FF2" w:rsidP="00EC5FF2">
            <w:pPr>
              <w:rPr>
                <w:rFonts w:eastAsia="Times New Roman"/>
                <w:lang w:eastAsia="it-IT"/>
              </w:rPr>
            </w:pPr>
            <w:proofErr w:type="spellStart"/>
            <w:r w:rsidRPr="00A411F1">
              <w:rPr>
                <w:rFonts w:eastAsia="Times New Roman"/>
                <w:lang w:eastAsia="it-IT"/>
              </w:rPr>
              <w:t>Arrhythmia</w:t>
            </w:r>
            <w:proofErr w:type="spellEnd"/>
          </w:p>
        </w:tc>
        <w:tc>
          <w:tcPr>
            <w:tcW w:w="1706" w:type="pct"/>
            <w:hideMark/>
          </w:tcPr>
          <w:p w14:paraId="5ECCC00C" w14:textId="77777777" w:rsidR="00EC5FF2" w:rsidRPr="00A411F1" w:rsidRDefault="00EC5FF2" w:rsidP="00EC5FF2">
            <w:pPr>
              <w:rPr>
                <w:rFonts w:eastAsia="Times New Roman"/>
                <w:lang w:val="en-US" w:eastAsia="it-IT"/>
              </w:rPr>
            </w:pPr>
            <w:r w:rsidRPr="00A411F1">
              <w:rPr>
                <w:rFonts w:eastAsia="Times New Roman"/>
                <w:lang w:val="en-US" w:eastAsia="it-IT"/>
              </w:rPr>
              <w:t>A cardiac history at every LTFU visit, at least every 5 years</w:t>
            </w:r>
          </w:p>
          <w:p w14:paraId="6FF08584" w14:textId="77777777" w:rsidR="00EC5FF2" w:rsidRPr="00A411F1" w:rsidRDefault="00EC5FF2" w:rsidP="00EC5FF2">
            <w:pPr>
              <w:rPr>
                <w:rFonts w:eastAsia="Times New Roman"/>
                <w:lang w:val="en-US" w:eastAsia="it-IT"/>
              </w:rPr>
            </w:pPr>
            <w:r w:rsidRPr="00A411F1">
              <w:rPr>
                <w:rFonts w:eastAsia="Times New Roman"/>
                <w:lang w:val="en-US" w:eastAsia="it-IT"/>
              </w:rPr>
              <w:t xml:space="preserve"> A physical cardiac examination at every LTFU visit, at least every 5 years </w:t>
            </w:r>
            <w:r w:rsidRPr="00A411F1">
              <w:rPr>
                <w:rFonts w:eastAsia="Times New Roman"/>
                <w:lang w:val="en-US" w:eastAsia="it-IT"/>
              </w:rPr>
              <w:br/>
              <w:t>- ECG once at entry into LTFU</w:t>
            </w:r>
            <w:r w:rsidRPr="00A411F1">
              <w:rPr>
                <w:rFonts w:eastAsia="Times New Roman"/>
                <w:lang w:val="en-US" w:eastAsia="it-IT"/>
              </w:rPr>
              <w:br/>
              <w:t xml:space="preserve">- Repeat ECG once after the age of 18 years if entry </w:t>
            </w:r>
            <w:r w:rsidRPr="00A411F1">
              <w:rPr>
                <w:rFonts w:eastAsia="Times New Roman"/>
                <w:lang w:val="en-US" w:eastAsia="it-IT"/>
              </w:rPr>
              <w:lastRenderedPageBreak/>
              <w:t>into LTFU was at a younger age</w:t>
            </w:r>
          </w:p>
        </w:tc>
        <w:tc>
          <w:tcPr>
            <w:tcW w:w="775" w:type="pct"/>
            <w:hideMark/>
          </w:tcPr>
          <w:p w14:paraId="793F0E23" w14:textId="77777777" w:rsidR="00EC5FF2" w:rsidRPr="00A411F1" w:rsidRDefault="00EC5FF2" w:rsidP="00EC5FF2">
            <w:pPr>
              <w:rPr>
                <w:rFonts w:eastAsia="Times New Roman"/>
                <w:lang w:val="en-US" w:eastAsia="it-IT"/>
              </w:rPr>
            </w:pPr>
            <w:r w:rsidRPr="00A411F1">
              <w:rPr>
                <w:rFonts w:eastAsia="Times New Roman"/>
                <w:lang w:val="en-US" w:eastAsia="it-IT"/>
              </w:rPr>
              <w:lastRenderedPageBreak/>
              <w:t xml:space="preserve">NO/ included in </w:t>
            </w:r>
            <w:r w:rsidRPr="00E77AD6">
              <w:rPr>
                <w:rFonts w:eastAsia="Times New Roman"/>
                <w:lang w:val="en-US" w:eastAsia="it-IT"/>
              </w:rPr>
              <w:t>cardiac problems</w:t>
            </w:r>
          </w:p>
        </w:tc>
        <w:tc>
          <w:tcPr>
            <w:tcW w:w="1240" w:type="pct"/>
            <w:hideMark/>
          </w:tcPr>
          <w:p w14:paraId="030E5838" w14:textId="77777777" w:rsidR="00EC5FF2" w:rsidRPr="00A411F1" w:rsidRDefault="00EC5FF2" w:rsidP="00EC5FF2">
            <w:pPr>
              <w:rPr>
                <w:rFonts w:eastAsia="Times New Roman"/>
                <w:lang w:val="en-US" w:eastAsia="it-IT"/>
              </w:rPr>
            </w:pPr>
            <w:r w:rsidRPr="00A411F1">
              <w:rPr>
                <w:rFonts w:eastAsia="Times New Roman"/>
                <w:lang w:val="en-US" w:eastAsia="it-IT"/>
              </w:rPr>
              <w:t> </w:t>
            </w:r>
          </w:p>
        </w:tc>
      </w:tr>
      <w:tr w:rsidR="00EC5FF2" w:rsidRPr="00941253" w14:paraId="0BE82B1C" w14:textId="77777777" w:rsidTr="00EC5FF2">
        <w:trPr>
          <w:trHeight w:val="550"/>
        </w:trPr>
        <w:tc>
          <w:tcPr>
            <w:tcW w:w="505" w:type="pct"/>
            <w:hideMark/>
          </w:tcPr>
          <w:p w14:paraId="2875FC4A" w14:textId="77777777" w:rsidR="00EC5FF2" w:rsidRPr="00752143" w:rsidRDefault="00EC5FF2" w:rsidP="00EC5FF2">
            <w:pPr>
              <w:rPr>
                <w:rFonts w:eastAsia="Times New Roman"/>
                <w:lang w:val="fr-FR" w:eastAsia="it-IT"/>
              </w:rPr>
            </w:pPr>
            <w:proofErr w:type="gramStart"/>
            <w:r w:rsidRPr="00752143">
              <w:rPr>
                <w:rFonts w:eastAsia="Times New Roman"/>
                <w:lang w:val="fr-FR" w:eastAsia="it-IT"/>
              </w:rPr>
              <w:t>passport</w:t>
            </w:r>
            <w:proofErr w:type="gramEnd"/>
            <w:r w:rsidRPr="00752143">
              <w:rPr>
                <w:rFonts w:eastAsia="Times New Roman"/>
                <w:lang w:val="fr-FR" w:eastAsia="it-IT"/>
              </w:rPr>
              <w:t>_n.GUIDELINE_T4</w:t>
            </w:r>
            <w:r w:rsidRPr="00752143">
              <w:rPr>
                <w:rFonts w:eastAsia="Times New Roman"/>
                <w:lang w:val="fr-FR" w:eastAsia="it-IT"/>
              </w:rPr>
              <w:br/>
              <w:t>.GUIDELINE_T4</w:t>
            </w:r>
          </w:p>
        </w:tc>
        <w:tc>
          <w:tcPr>
            <w:tcW w:w="775" w:type="pct"/>
            <w:hideMark/>
          </w:tcPr>
          <w:p w14:paraId="515C7A40" w14:textId="77777777" w:rsidR="00EC5FF2" w:rsidRPr="00A411F1" w:rsidRDefault="00EC5FF2" w:rsidP="00EC5FF2">
            <w:pPr>
              <w:rPr>
                <w:rFonts w:eastAsia="Times New Roman"/>
                <w:lang w:val="en-US" w:eastAsia="it-IT"/>
              </w:rPr>
            </w:pPr>
            <w:r w:rsidRPr="00A411F1">
              <w:rPr>
                <w:rFonts w:eastAsia="Times New Roman"/>
                <w:lang w:val="en-US" w:eastAsia="it-IT"/>
              </w:rPr>
              <w:t>Male fertility problems and sexual dysfunction</w:t>
            </w:r>
            <w:r w:rsidRPr="00A411F1">
              <w:rPr>
                <w:rFonts w:eastAsia="Times New Roman"/>
                <w:lang w:val="en-US" w:eastAsia="it-IT"/>
              </w:rPr>
              <w:br/>
              <w:t>Impaired fertility Impaired spermatogenesis</w:t>
            </w:r>
          </w:p>
        </w:tc>
        <w:tc>
          <w:tcPr>
            <w:tcW w:w="1706" w:type="pct"/>
            <w:hideMark/>
          </w:tcPr>
          <w:p w14:paraId="63CABB25" w14:textId="77777777" w:rsidR="00EC5FF2" w:rsidRPr="00A411F1" w:rsidRDefault="00EC5FF2" w:rsidP="00EC5FF2">
            <w:pPr>
              <w:rPr>
                <w:rFonts w:eastAsia="Times New Roman"/>
                <w:lang w:val="en-US" w:eastAsia="it-IT"/>
              </w:rPr>
            </w:pPr>
            <w:r w:rsidRPr="00A411F1">
              <w:rPr>
                <w:rFonts w:eastAsia="Times New Roman"/>
                <w:u w:val="single"/>
                <w:lang w:val="en-US" w:eastAsia="it-IT"/>
              </w:rPr>
              <w:t>All survivors at risk:</w:t>
            </w:r>
            <w:r w:rsidRPr="00A411F1">
              <w:rPr>
                <w:rFonts w:eastAsia="Times New Roman"/>
                <w:lang w:val="en-US" w:eastAsia="it-IT"/>
              </w:rPr>
              <w:br/>
              <w:t xml:space="preserve">- Counseling regarding the risk of impaired spermatogenesis and its implications for future health and fertility at the request of the survivor after informed discussion or when paternity is desired in the </w:t>
            </w:r>
            <w:proofErr w:type="spellStart"/>
            <w:r w:rsidRPr="00A411F1">
              <w:rPr>
                <w:rFonts w:eastAsia="Times New Roman"/>
                <w:lang w:val="en-US" w:eastAsia="it-IT"/>
              </w:rPr>
              <w:t>forseeable</w:t>
            </w:r>
            <w:proofErr w:type="spellEnd"/>
            <w:r w:rsidRPr="00A411F1">
              <w:rPr>
                <w:rFonts w:eastAsia="Times New Roman"/>
                <w:lang w:val="en-US" w:eastAsia="it-IT"/>
              </w:rPr>
              <w:t xml:space="preserve"> future, at least every 5 years</w:t>
            </w:r>
            <w:r w:rsidRPr="00A411F1">
              <w:rPr>
                <w:rFonts w:eastAsia="Times New Roman"/>
                <w:lang w:val="en-US" w:eastAsia="it-IT"/>
              </w:rPr>
              <w:br/>
            </w:r>
            <w:r w:rsidRPr="00A411F1">
              <w:rPr>
                <w:rFonts w:eastAsia="Times New Roman"/>
                <w:lang w:val="en-US" w:eastAsia="it-IT"/>
              </w:rPr>
              <w:br/>
            </w:r>
            <w:proofErr w:type="gramStart"/>
            <w:r w:rsidRPr="00A411F1">
              <w:rPr>
                <w:rFonts w:eastAsia="Times New Roman"/>
                <w:u w:val="single"/>
                <w:lang w:val="en-US" w:eastAsia="it-IT"/>
              </w:rPr>
              <w:t>Post-pubertal</w:t>
            </w:r>
            <w:proofErr w:type="gramEnd"/>
            <w:r w:rsidRPr="00A411F1">
              <w:rPr>
                <w:rFonts w:eastAsia="Times New Roman"/>
                <w:u w:val="single"/>
                <w:lang w:val="en-US" w:eastAsia="it-IT"/>
              </w:rPr>
              <w:t xml:space="preserve"> survivors at risk</w:t>
            </w:r>
            <w:r w:rsidRPr="00A411F1">
              <w:rPr>
                <w:rFonts w:eastAsia="Times New Roman"/>
                <w:lang w:val="en-US" w:eastAsia="it-IT"/>
              </w:rPr>
              <w:t xml:space="preserve"> that desire assessment of potential for future fertility:</w:t>
            </w:r>
            <w:r w:rsidRPr="00A411F1">
              <w:rPr>
                <w:rFonts w:eastAsia="Times New Roman"/>
                <w:lang w:val="en-US" w:eastAsia="it-IT"/>
              </w:rPr>
              <w:br/>
              <w:t>- Semen analysis</w:t>
            </w:r>
          </w:p>
        </w:tc>
        <w:tc>
          <w:tcPr>
            <w:tcW w:w="775" w:type="pct"/>
            <w:hideMark/>
          </w:tcPr>
          <w:p w14:paraId="737A68BC" w14:textId="77777777" w:rsidR="00EC5FF2" w:rsidRPr="00A411F1" w:rsidRDefault="00EC5FF2" w:rsidP="00EC5FF2">
            <w:pPr>
              <w:rPr>
                <w:rFonts w:eastAsia="Times New Roman"/>
                <w:lang w:val="en-US" w:eastAsia="it-IT"/>
              </w:rPr>
            </w:pPr>
            <w:r w:rsidRPr="00A411F1">
              <w:rPr>
                <w:rFonts w:eastAsia="Times New Roman"/>
                <w:lang w:val="en-US" w:eastAsia="it-IT"/>
              </w:rPr>
              <w:t>Have discussed the possibility to test your semen and get to know your fertility status</w:t>
            </w:r>
          </w:p>
        </w:tc>
        <w:tc>
          <w:tcPr>
            <w:tcW w:w="1240" w:type="pct"/>
            <w:hideMark/>
          </w:tcPr>
          <w:p w14:paraId="3A10DC86" w14:textId="77777777" w:rsidR="00EC5FF2" w:rsidRPr="00A411F1" w:rsidRDefault="00EC5FF2" w:rsidP="00EC5FF2">
            <w:pPr>
              <w:rPr>
                <w:rFonts w:eastAsia="Times New Roman"/>
                <w:lang w:eastAsia="it-IT"/>
              </w:rPr>
            </w:pPr>
            <w:proofErr w:type="spellStart"/>
            <w:r w:rsidRPr="00A411F1">
              <w:rPr>
                <w:rFonts w:eastAsia="Times New Roman"/>
                <w:lang w:eastAsia="it-IT"/>
              </w:rPr>
              <w:t>Semen</w:t>
            </w:r>
            <w:proofErr w:type="spellEnd"/>
            <w:r w:rsidRPr="00A411F1">
              <w:rPr>
                <w:rFonts w:eastAsia="Times New Roman"/>
                <w:lang w:eastAsia="it-IT"/>
              </w:rPr>
              <w:t xml:space="preserve"> </w:t>
            </w:r>
            <w:proofErr w:type="spellStart"/>
            <w:r w:rsidRPr="00A411F1">
              <w:rPr>
                <w:rFonts w:eastAsia="Times New Roman"/>
                <w:lang w:eastAsia="it-IT"/>
              </w:rPr>
              <w:t>analysis</w:t>
            </w:r>
            <w:proofErr w:type="spellEnd"/>
            <w:r w:rsidRPr="00A411F1">
              <w:rPr>
                <w:rFonts w:eastAsia="Times New Roman"/>
                <w:lang w:eastAsia="it-IT"/>
              </w:rPr>
              <w:t xml:space="preserve"> (</w:t>
            </w:r>
            <w:proofErr w:type="spellStart"/>
            <w:r w:rsidRPr="00A411F1">
              <w:rPr>
                <w:rFonts w:eastAsia="Times New Roman"/>
                <w:lang w:eastAsia="it-IT"/>
              </w:rPr>
              <w:t>if</w:t>
            </w:r>
            <w:proofErr w:type="spellEnd"/>
            <w:r w:rsidRPr="00A411F1">
              <w:rPr>
                <w:rFonts w:eastAsia="Times New Roman"/>
                <w:lang w:eastAsia="it-IT"/>
              </w:rPr>
              <w:t xml:space="preserve"> </w:t>
            </w:r>
            <w:proofErr w:type="spellStart"/>
            <w:r w:rsidRPr="00A411F1">
              <w:rPr>
                <w:rFonts w:eastAsia="Times New Roman"/>
                <w:lang w:eastAsia="it-IT"/>
              </w:rPr>
              <w:t>desired</w:t>
            </w:r>
            <w:proofErr w:type="spellEnd"/>
            <w:r w:rsidRPr="00A411F1">
              <w:rPr>
                <w:rFonts w:eastAsia="Times New Roman"/>
                <w:lang w:eastAsia="it-IT"/>
              </w:rPr>
              <w:t>)</w:t>
            </w:r>
          </w:p>
        </w:tc>
      </w:tr>
      <w:tr w:rsidR="00EC5FF2" w:rsidRPr="00941253" w14:paraId="13840D34" w14:textId="77777777" w:rsidTr="00EC5FF2">
        <w:trPr>
          <w:trHeight w:val="416"/>
        </w:trPr>
        <w:tc>
          <w:tcPr>
            <w:tcW w:w="505" w:type="pct"/>
            <w:hideMark/>
          </w:tcPr>
          <w:p w14:paraId="64CA8552" w14:textId="77777777" w:rsidR="00EC5FF2" w:rsidRPr="00752143" w:rsidRDefault="00EC5FF2" w:rsidP="00EC5FF2">
            <w:pPr>
              <w:rPr>
                <w:rFonts w:eastAsia="Times New Roman"/>
                <w:lang w:val="fr-FR" w:eastAsia="it-IT"/>
              </w:rPr>
            </w:pPr>
            <w:proofErr w:type="gramStart"/>
            <w:r w:rsidRPr="00752143">
              <w:rPr>
                <w:rFonts w:eastAsia="Times New Roman"/>
                <w:lang w:val="fr-FR" w:eastAsia="it-IT"/>
              </w:rPr>
              <w:t>passport</w:t>
            </w:r>
            <w:proofErr w:type="gramEnd"/>
            <w:r w:rsidRPr="00752143">
              <w:rPr>
                <w:rFonts w:eastAsia="Times New Roman"/>
                <w:lang w:val="fr-FR" w:eastAsia="it-IT"/>
              </w:rPr>
              <w:t>_n.GUIDELINE_T5.GUIDELINE_T5</w:t>
            </w:r>
          </w:p>
        </w:tc>
        <w:tc>
          <w:tcPr>
            <w:tcW w:w="775" w:type="pct"/>
            <w:hideMark/>
          </w:tcPr>
          <w:p w14:paraId="486984D0" w14:textId="77777777" w:rsidR="00EC5FF2" w:rsidRPr="00A411F1" w:rsidRDefault="00EC5FF2" w:rsidP="00EC5FF2">
            <w:pPr>
              <w:rPr>
                <w:rFonts w:eastAsia="Times New Roman"/>
                <w:lang w:val="en-US" w:eastAsia="it-IT"/>
              </w:rPr>
            </w:pPr>
            <w:r w:rsidRPr="00A411F1">
              <w:rPr>
                <w:rFonts w:eastAsia="Times New Roman"/>
                <w:lang w:val="en-US" w:eastAsia="it-IT"/>
              </w:rPr>
              <w:t>Male fertility problems and sexual dysfunction</w:t>
            </w:r>
            <w:r w:rsidRPr="00A411F1">
              <w:rPr>
                <w:rFonts w:eastAsia="Times New Roman"/>
                <w:lang w:val="en-US" w:eastAsia="it-IT"/>
              </w:rPr>
              <w:br/>
              <w:t>Testosterone deficiency</w:t>
            </w:r>
          </w:p>
        </w:tc>
        <w:tc>
          <w:tcPr>
            <w:tcW w:w="1706" w:type="pct"/>
            <w:hideMark/>
          </w:tcPr>
          <w:p w14:paraId="1318FA3B" w14:textId="77777777" w:rsidR="00EC5FF2" w:rsidRPr="00A411F1" w:rsidRDefault="00EC5FF2" w:rsidP="00EC5FF2">
            <w:pPr>
              <w:rPr>
                <w:rFonts w:eastAsia="Times New Roman"/>
                <w:lang w:val="en-US" w:eastAsia="it-IT"/>
              </w:rPr>
            </w:pPr>
            <w:r w:rsidRPr="00A411F1">
              <w:rPr>
                <w:rFonts w:eastAsia="Times New Roman"/>
                <w:u w:val="single"/>
                <w:lang w:val="en-US" w:eastAsia="it-IT"/>
              </w:rPr>
              <w:t>All survivors at risk:</w:t>
            </w:r>
            <w:r w:rsidRPr="00A411F1">
              <w:rPr>
                <w:rFonts w:eastAsia="Times New Roman"/>
                <w:lang w:val="en-US" w:eastAsia="it-IT"/>
              </w:rPr>
              <w:br/>
              <w:t xml:space="preserve">- Counseling regarding the risk </w:t>
            </w:r>
            <w:r w:rsidRPr="00A411F1">
              <w:rPr>
                <w:rFonts w:eastAsia="Times New Roman"/>
                <w:lang w:val="en-US" w:eastAsia="it-IT"/>
              </w:rPr>
              <w:lastRenderedPageBreak/>
              <w:t xml:space="preserve">of impaired  testosterone deficiency and its implications for future health and fertility at the request of the survivor after informed discussion or when paternity is desired in the </w:t>
            </w:r>
            <w:proofErr w:type="spellStart"/>
            <w:r w:rsidRPr="00A411F1">
              <w:rPr>
                <w:rFonts w:eastAsia="Times New Roman"/>
                <w:lang w:val="en-US" w:eastAsia="it-IT"/>
              </w:rPr>
              <w:t>forseeable</w:t>
            </w:r>
            <w:proofErr w:type="spellEnd"/>
            <w:r w:rsidRPr="00A411F1">
              <w:rPr>
                <w:rFonts w:eastAsia="Times New Roman"/>
                <w:lang w:val="en-US" w:eastAsia="it-IT"/>
              </w:rPr>
              <w:t xml:space="preserve"> future, at least every 5 years</w:t>
            </w:r>
            <w:r w:rsidRPr="00A411F1">
              <w:rPr>
                <w:rFonts w:eastAsia="Times New Roman"/>
                <w:lang w:val="en-US" w:eastAsia="it-IT"/>
              </w:rPr>
              <w:br/>
            </w:r>
            <w:r w:rsidRPr="00A411F1">
              <w:rPr>
                <w:rFonts w:eastAsia="Times New Roman"/>
                <w:u w:val="single"/>
                <w:lang w:val="en-US" w:eastAsia="it-IT"/>
              </w:rPr>
              <w:br/>
              <w:t>Pre- and peri-pubertal survivors at risk:</w:t>
            </w:r>
            <w:r w:rsidRPr="00A411F1">
              <w:rPr>
                <w:rFonts w:eastAsia="Times New Roman"/>
                <w:lang w:val="en-US" w:eastAsia="it-IT"/>
              </w:rPr>
              <w:br/>
              <w:t>- Growth (height) and pubertal development and progression (Tanner stage) at least every year, with increasing frequency as clinically indicated depending on growth and pubertal progress</w:t>
            </w:r>
            <w:r w:rsidRPr="00A411F1">
              <w:rPr>
                <w:rFonts w:eastAsia="Times New Roman"/>
                <w:lang w:val="en-US" w:eastAsia="it-IT"/>
              </w:rPr>
              <w:br/>
            </w:r>
            <w:r w:rsidRPr="00A411F1">
              <w:rPr>
                <w:rFonts w:eastAsia="Times New Roman"/>
                <w:lang w:val="en-US" w:eastAsia="it-IT"/>
              </w:rPr>
              <w:br/>
              <w:t xml:space="preserve">Note: Regular growth and pubertal monitoring should </w:t>
            </w:r>
            <w:r w:rsidRPr="00A411F1">
              <w:rPr>
                <w:rFonts w:eastAsia="Times New Roman"/>
                <w:lang w:val="en-US" w:eastAsia="it-IT"/>
              </w:rPr>
              <w:lastRenderedPageBreak/>
              <w:t>be started by no later than 12 years (and no earlier than 10 years) of age.</w:t>
            </w:r>
            <w:r w:rsidRPr="00A411F1">
              <w:rPr>
                <w:rFonts w:eastAsia="Times New Roman"/>
                <w:lang w:val="en-US" w:eastAsia="it-IT"/>
              </w:rPr>
              <w:br/>
            </w:r>
            <w:r w:rsidRPr="00A411F1">
              <w:rPr>
                <w:rFonts w:eastAsia="Times New Roman"/>
                <w:lang w:val="en-US" w:eastAsia="it-IT"/>
              </w:rPr>
              <w:br/>
            </w:r>
            <w:r w:rsidRPr="00A411F1">
              <w:rPr>
                <w:rFonts w:eastAsia="Times New Roman"/>
                <w:u w:val="single"/>
                <w:lang w:val="en-US" w:eastAsia="it-IT"/>
              </w:rPr>
              <w:t>Post-pubertal survivors at risk:</w:t>
            </w:r>
            <w:r w:rsidRPr="00A411F1">
              <w:rPr>
                <w:rFonts w:eastAsia="Times New Roman"/>
                <w:lang w:val="en-US" w:eastAsia="it-IT"/>
              </w:rPr>
              <w:br/>
              <w:t>- Early morning testosterone at clinically appropriate time intervals</w:t>
            </w:r>
            <w:r w:rsidRPr="00A411F1">
              <w:rPr>
                <w:rFonts w:eastAsia="Times New Roman"/>
                <w:lang w:val="en-US" w:eastAsia="it-IT"/>
              </w:rPr>
              <w:br/>
              <w:t>- LH in addition to (early morning) testosterone if clinical signs of hypogonadism, previous low or borderline testosterone concentrations, or if an early morning testosterone sample cannot be obtained, at least every 2-3 years</w:t>
            </w:r>
          </w:p>
        </w:tc>
        <w:tc>
          <w:tcPr>
            <w:tcW w:w="775" w:type="pct"/>
            <w:hideMark/>
          </w:tcPr>
          <w:p w14:paraId="404454AB" w14:textId="77777777" w:rsidR="00EC5FF2" w:rsidRPr="00A411F1" w:rsidRDefault="00EC5FF2" w:rsidP="00EC5FF2">
            <w:pPr>
              <w:rPr>
                <w:rFonts w:eastAsia="Times New Roman"/>
                <w:lang w:val="en-US" w:eastAsia="it-IT"/>
              </w:rPr>
            </w:pPr>
            <w:r w:rsidRPr="00A411F1">
              <w:rPr>
                <w:rFonts w:eastAsia="Times New Roman"/>
                <w:lang w:val="en-US" w:eastAsia="it-IT"/>
              </w:rPr>
              <w:lastRenderedPageBreak/>
              <w:t xml:space="preserve">Monitoring of your growth and pubertal </w:t>
            </w:r>
            <w:r w:rsidRPr="00A411F1">
              <w:rPr>
                <w:rFonts w:eastAsia="Times New Roman"/>
                <w:lang w:val="en-US" w:eastAsia="it-IT"/>
              </w:rPr>
              <w:lastRenderedPageBreak/>
              <w:t xml:space="preserve">development at least every year </w:t>
            </w:r>
            <w:r w:rsidRPr="00A411F1">
              <w:rPr>
                <w:rFonts w:eastAsia="Times New Roman"/>
                <w:u w:val="single"/>
                <w:lang w:val="en-US" w:eastAsia="it-IT"/>
              </w:rPr>
              <w:t>i</w:t>
            </w:r>
            <w:r w:rsidRPr="00A411F1">
              <w:rPr>
                <w:rFonts w:eastAsia="Times New Roman"/>
                <w:lang w:val="en-US" w:eastAsia="it-IT"/>
              </w:rPr>
              <w:t>n currently pre-pubertal and peri-pubertal male survivors.</w:t>
            </w:r>
          </w:p>
          <w:p w14:paraId="1870F68C" w14:textId="77777777" w:rsidR="00EC5FF2" w:rsidRPr="00A411F1" w:rsidRDefault="00EC5FF2" w:rsidP="00EC5FF2">
            <w:pPr>
              <w:rPr>
                <w:rFonts w:eastAsia="Times New Roman"/>
                <w:lang w:val="en-US" w:eastAsia="it-IT"/>
              </w:rPr>
            </w:pPr>
          </w:p>
          <w:p w14:paraId="40AF04D8" w14:textId="77777777" w:rsidR="00EC5FF2" w:rsidRPr="00A411F1" w:rsidRDefault="00EC5FF2" w:rsidP="00EC5FF2">
            <w:pPr>
              <w:rPr>
                <w:rFonts w:eastAsia="Times New Roman"/>
                <w:lang w:val="en-US" w:eastAsia="it-IT"/>
              </w:rPr>
            </w:pPr>
            <w:r w:rsidRPr="00A411F1">
              <w:rPr>
                <w:rFonts w:eastAsia="Times New Roman"/>
                <w:lang w:val="en-US" w:eastAsia="it-IT"/>
              </w:rPr>
              <w:t xml:space="preserve">Blood tests every […] years and have discussed the possibility to test your semen and get to know your fertility status in currently post-pubertal male survivors  </w:t>
            </w:r>
          </w:p>
        </w:tc>
        <w:tc>
          <w:tcPr>
            <w:tcW w:w="1240" w:type="pct"/>
            <w:hideMark/>
          </w:tcPr>
          <w:p w14:paraId="15599DD9" w14:textId="77777777" w:rsidR="00EC5FF2" w:rsidRPr="00A411F1" w:rsidRDefault="00EC5FF2" w:rsidP="00EC5FF2">
            <w:pPr>
              <w:rPr>
                <w:rFonts w:eastAsia="Times New Roman"/>
                <w:lang w:val="en-US" w:eastAsia="it-IT"/>
              </w:rPr>
            </w:pPr>
            <w:r w:rsidRPr="00A411F1">
              <w:rPr>
                <w:rFonts w:eastAsia="Times New Roman"/>
                <w:lang w:val="en-US" w:eastAsia="it-IT"/>
              </w:rPr>
              <w:lastRenderedPageBreak/>
              <w:t>Growth and Tanner stage at least 1x/year (more often if clinically indicated)</w:t>
            </w:r>
          </w:p>
          <w:p w14:paraId="2A095D55" w14:textId="77777777" w:rsidR="00EC5FF2" w:rsidRPr="00A411F1" w:rsidRDefault="00EC5FF2" w:rsidP="00EC5FF2">
            <w:pPr>
              <w:rPr>
                <w:rFonts w:eastAsia="Times New Roman"/>
                <w:lang w:val="en-US" w:eastAsia="it-IT"/>
              </w:rPr>
            </w:pPr>
          </w:p>
          <w:p w14:paraId="444E5501" w14:textId="77777777" w:rsidR="00EC5FF2" w:rsidRPr="00A411F1" w:rsidRDefault="00EC5FF2" w:rsidP="00EC5FF2">
            <w:pPr>
              <w:rPr>
                <w:rFonts w:eastAsia="Times New Roman"/>
                <w:lang w:val="en-US" w:eastAsia="it-IT"/>
              </w:rPr>
            </w:pPr>
            <w:r w:rsidRPr="00A411F1">
              <w:rPr>
                <w:rFonts w:eastAsia="Times New Roman"/>
                <w:lang w:val="en-US" w:eastAsia="it-IT"/>
              </w:rPr>
              <w:t>Semen analysis (if desire)</w:t>
            </w:r>
            <w:r w:rsidRPr="00A411F1">
              <w:rPr>
                <w:rFonts w:eastAsia="Times New Roman"/>
                <w:lang w:val="en-US" w:eastAsia="it-IT"/>
              </w:rPr>
              <w:br/>
              <w:t xml:space="preserve">- Early morning testosterone at clinically appropriate intervals </w:t>
            </w:r>
            <w:r w:rsidRPr="00A411F1">
              <w:rPr>
                <w:rFonts w:eastAsia="Times New Roman"/>
                <w:lang w:val="en-US" w:eastAsia="it-IT"/>
              </w:rPr>
              <w:br/>
              <w:t>- LH 1x/2-3 years (if clinically indicated or early morning testosterone not possible)</w:t>
            </w:r>
          </w:p>
        </w:tc>
      </w:tr>
      <w:tr w:rsidR="00EC5FF2" w:rsidRPr="00941253" w14:paraId="555E332F" w14:textId="77777777" w:rsidTr="00EC5FF2">
        <w:trPr>
          <w:trHeight w:val="2100"/>
        </w:trPr>
        <w:tc>
          <w:tcPr>
            <w:tcW w:w="505" w:type="pct"/>
            <w:hideMark/>
          </w:tcPr>
          <w:p w14:paraId="4BFB2E26" w14:textId="77777777" w:rsidR="00EC5FF2" w:rsidRPr="00752143" w:rsidRDefault="00EC5FF2" w:rsidP="00EC5FF2">
            <w:pPr>
              <w:rPr>
                <w:rFonts w:eastAsia="Times New Roman"/>
                <w:lang w:val="fr-FR" w:eastAsia="it-IT"/>
              </w:rPr>
            </w:pPr>
            <w:proofErr w:type="gramStart"/>
            <w:r w:rsidRPr="00752143">
              <w:rPr>
                <w:rFonts w:eastAsia="Times New Roman"/>
                <w:lang w:val="fr-FR" w:eastAsia="it-IT"/>
              </w:rPr>
              <w:lastRenderedPageBreak/>
              <w:t>passport</w:t>
            </w:r>
            <w:proofErr w:type="gramEnd"/>
            <w:r w:rsidRPr="00752143">
              <w:rPr>
                <w:rFonts w:eastAsia="Times New Roman"/>
                <w:lang w:val="fr-FR" w:eastAsia="it-IT"/>
              </w:rPr>
              <w:t>_n.GUIDELINE_T6.GUIDELINE_T6</w:t>
            </w:r>
          </w:p>
        </w:tc>
        <w:tc>
          <w:tcPr>
            <w:tcW w:w="775" w:type="pct"/>
            <w:hideMark/>
          </w:tcPr>
          <w:p w14:paraId="7E2652B9" w14:textId="77777777" w:rsidR="00EC5FF2" w:rsidRPr="00A411F1" w:rsidRDefault="00EC5FF2" w:rsidP="00EC5FF2">
            <w:pPr>
              <w:rPr>
                <w:rFonts w:eastAsia="Times New Roman"/>
                <w:lang w:val="en-US" w:eastAsia="it-IT"/>
              </w:rPr>
            </w:pPr>
            <w:r w:rsidRPr="00A411F1">
              <w:rPr>
                <w:rFonts w:eastAsia="Times New Roman"/>
                <w:lang w:val="en-US" w:eastAsia="it-IT"/>
              </w:rPr>
              <w:t>Male fertility problems and sexual dysfunction</w:t>
            </w:r>
            <w:r w:rsidRPr="00A411F1">
              <w:rPr>
                <w:rFonts w:eastAsia="Times New Roman"/>
                <w:lang w:val="en-US" w:eastAsia="it-IT"/>
              </w:rPr>
              <w:br/>
              <w:t>Physical sexual dysfunction</w:t>
            </w:r>
          </w:p>
        </w:tc>
        <w:tc>
          <w:tcPr>
            <w:tcW w:w="1706" w:type="pct"/>
            <w:hideMark/>
          </w:tcPr>
          <w:p w14:paraId="1F408B21" w14:textId="77777777" w:rsidR="00EC5FF2" w:rsidRPr="00A411F1" w:rsidRDefault="00EC5FF2" w:rsidP="00EC5FF2">
            <w:pPr>
              <w:rPr>
                <w:rFonts w:eastAsia="Times New Roman"/>
                <w:lang w:val="en-US" w:eastAsia="it-IT"/>
              </w:rPr>
            </w:pPr>
            <w:r w:rsidRPr="00A411F1">
              <w:rPr>
                <w:rFonts w:eastAsia="Times New Roman"/>
                <w:lang w:val="en-US" w:eastAsia="it-IT"/>
              </w:rPr>
              <w:t>All survivors at risk:</w:t>
            </w:r>
            <w:r w:rsidRPr="00A411F1">
              <w:rPr>
                <w:rFonts w:eastAsia="Times New Roman"/>
                <w:lang w:val="en-US" w:eastAsia="it-IT"/>
              </w:rPr>
              <w:br/>
              <w:t xml:space="preserve">- Counseling regarding the risk of physical sexual dysfunction (including erectile and ejaculatory dysfunction), and its implications for future health and fertility at the request of the survivor after informed discussion or when paternity is desired in the </w:t>
            </w:r>
            <w:proofErr w:type="spellStart"/>
            <w:r w:rsidRPr="00A411F1">
              <w:rPr>
                <w:rFonts w:eastAsia="Times New Roman"/>
                <w:lang w:val="en-US" w:eastAsia="it-IT"/>
              </w:rPr>
              <w:t>forseeable</w:t>
            </w:r>
            <w:proofErr w:type="spellEnd"/>
            <w:r w:rsidRPr="00A411F1">
              <w:rPr>
                <w:rFonts w:eastAsia="Times New Roman"/>
                <w:lang w:val="en-US" w:eastAsia="it-IT"/>
              </w:rPr>
              <w:t xml:space="preserve"> future, at least every 5 years</w:t>
            </w:r>
            <w:r w:rsidRPr="00A411F1">
              <w:rPr>
                <w:rFonts w:eastAsia="Times New Roman"/>
                <w:lang w:val="en-US" w:eastAsia="it-IT"/>
              </w:rPr>
              <w:br/>
            </w:r>
            <w:r w:rsidRPr="00A411F1">
              <w:rPr>
                <w:rFonts w:eastAsia="Times New Roman"/>
                <w:lang w:val="en-US" w:eastAsia="it-IT"/>
              </w:rPr>
              <w:br/>
            </w:r>
            <w:proofErr w:type="gramStart"/>
            <w:r w:rsidRPr="00A411F1">
              <w:rPr>
                <w:rFonts w:eastAsia="Times New Roman"/>
                <w:lang w:val="en-US" w:eastAsia="it-IT"/>
              </w:rPr>
              <w:t>Post-pubertal</w:t>
            </w:r>
            <w:proofErr w:type="gramEnd"/>
            <w:r w:rsidRPr="00A411F1">
              <w:rPr>
                <w:rFonts w:eastAsia="Times New Roman"/>
                <w:lang w:val="en-US" w:eastAsia="it-IT"/>
              </w:rPr>
              <w:t xml:space="preserve"> survivors at risk</w:t>
            </w:r>
            <w:r w:rsidRPr="00A411F1">
              <w:rPr>
                <w:rFonts w:eastAsia="Times New Roman"/>
                <w:lang w:val="en-US" w:eastAsia="it-IT"/>
              </w:rPr>
              <w:br/>
              <w:t>- Sexual history every 5 years</w:t>
            </w:r>
          </w:p>
        </w:tc>
        <w:tc>
          <w:tcPr>
            <w:tcW w:w="775" w:type="pct"/>
            <w:hideMark/>
          </w:tcPr>
          <w:p w14:paraId="0A2637A6" w14:textId="77777777" w:rsidR="00EC5FF2" w:rsidRPr="00A411F1" w:rsidRDefault="00EC5FF2" w:rsidP="00EC5FF2">
            <w:pPr>
              <w:rPr>
                <w:rFonts w:eastAsia="Times New Roman"/>
                <w:lang w:val="en-US" w:eastAsia="it-IT"/>
              </w:rPr>
            </w:pPr>
            <w:r w:rsidRPr="00A411F1">
              <w:rPr>
                <w:rFonts w:eastAsia="Times New Roman"/>
                <w:lang w:val="en-US" w:eastAsia="it-IT"/>
              </w:rPr>
              <w:t>Not included (see impaired fertility)</w:t>
            </w:r>
          </w:p>
        </w:tc>
        <w:tc>
          <w:tcPr>
            <w:tcW w:w="1240" w:type="pct"/>
            <w:hideMark/>
          </w:tcPr>
          <w:p w14:paraId="773199CB" w14:textId="77777777" w:rsidR="00EC5FF2" w:rsidRPr="00A411F1" w:rsidRDefault="00EC5FF2" w:rsidP="00EC5FF2">
            <w:pPr>
              <w:rPr>
                <w:rFonts w:eastAsia="Times New Roman"/>
                <w:lang w:val="en-US" w:eastAsia="it-IT"/>
              </w:rPr>
            </w:pPr>
            <w:r w:rsidRPr="00A411F1">
              <w:rPr>
                <w:rFonts w:eastAsia="Times New Roman"/>
                <w:lang w:val="en-US" w:eastAsia="it-IT"/>
              </w:rPr>
              <w:t>Not included (see impaired fertility)</w:t>
            </w:r>
          </w:p>
        </w:tc>
      </w:tr>
      <w:tr w:rsidR="00EC5FF2" w:rsidRPr="00941253" w14:paraId="7112169D" w14:textId="77777777" w:rsidTr="00EC5FF2">
        <w:trPr>
          <w:trHeight w:val="1290"/>
        </w:trPr>
        <w:tc>
          <w:tcPr>
            <w:tcW w:w="505" w:type="pct"/>
            <w:hideMark/>
          </w:tcPr>
          <w:p w14:paraId="19DE6D1D" w14:textId="77777777" w:rsidR="00EC5FF2" w:rsidRPr="00752143" w:rsidRDefault="00EC5FF2" w:rsidP="00EC5FF2">
            <w:pPr>
              <w:rPr>
                <w:rFonts w:eastAsia="Times New Roman"/>
                <w:lang w:val="fr-FR" w:eastAsia="it-IT"/>
              </w:rPr>
            </w:pPr>
            <w:proofErr w:type="gramStart"/>
            <w:r w:rsidRPr="00752143">
              <w:rPr>
                <w:rFonts w:eastAsia="Times New Roman"/>
                <w:lang w:val="fr-FR" w:eastAsia="it-IT"/>
              </w:rPr>
              <w:t>passport</w:t>
            </w:r>
            <w:proofErr w:type="gramEnd"/>
            <w:r w:rsidRPr="00752143">
              <w:rPr>
                <w:rFonts w:eastAsia="Times New Roman"/>
                <w:lang w:val="fr-FR" w:eastAsia="it-IT"/>
              </w:rPr>
              <w:t>_n.GUIDELINE_T7</w:t>
            </w:r>
            <w:r w:rsidRPr="00752143">
              <w:rPr>
                <w:rFonts w:eastAsia="Times New Roman"/>
                <w:lang w:val="fr-FR" w:eastAsia="it-IT"/>
              </w:rPr>
              <w:br/>
              <w:t>.GUIDELINE_T7</w:t>
            </w:r>
          </w:p>
        </w:tc>
        <w:tc>
          <w:tcPr>
            <w:tcW w:w="775" w:type="pct"/>
            <w:hideMark/>
          </w:tcPr>
          <w:p w14:paraId="050CBF9D" w14:textId="77777777" w:rsidR="00EC5FF2" w:rsidRPr="00A411F1" w:rsidRDefault="00EC5FF2" w:rsidP="00EC5FF2">
            <w:pPr>
              <w:rPr>
                <w:rFonts w:eastAsia="Times New Roman"/>
                <w:lang w:val="en-US" w:eastAsia="it-IT"/>
              </w:rPr>
            </w:pPr>
            <w:r w:rsidRPr="00A411F1">
              <w:rPr>
                <w:rFonts w:eastAsia="Times New Roman"/>
                <w:lang w:val="en-US" w:eastAsia="it-IT"/>
              </w:rPr>
              <w:t>Premature ovarian insufficiency</w:t>
            </w:r>
            <w:r w:rsidRPr="00A411F1">
              <w:rPr>
                <w:rFonts w:eastAsia="Times New Roman"/>
                <w:lang w:val="en-US" w:eastAsia="it-IT"/>
              </w:rPr>
              <w:br/>
              <w:t>Impaired fertility Amenorrhea</w:t>
            </w:r>
            <w:r w:rsidRPr="00A411F1">
              <w:rPr>
                <w:rFonts w:eastAsia="Times New Roman"/>
                <w:lang w:val="en-US" w:eastAsia="it-IT"/>
              </w:rPr>
              <w:br/>
              <w:t>Premature menopause</w:t>
            </w:r>
          </w:p>
        </w:tc>
        <w:tc>
          <w:tcPr>
            <w:tcW w:w="1706" w:type="pct"/>
            <w:hideMark/>
          </w:tcPr>
          <w:p w14:paraId="551FA7DA" w14:textId="77777777" w:rsidR="00EC5FF2" w:rsidRPr="00A411F1" w:rsidRDefault="00EC5FF2" w:rsidP="00EC5FF2">
            <w:pPr>
              <w:rPr>
                <w:rFonts w:eastAsia="Times New Roman"/>
                <w:lang w:val="en-US" w:eastAsia="it-IT"/>
              </w:rPr>
            </w:pPr>
            <w:r w:rsidRPr="00A411F1">
              <w:rPr>
                <w:rFonts w:eastAsia="Times New Roman"/>
                <w:lang w:val="en-US" w:eastAsia="it-IT"/>
              </w:rPr>
              <w:t xml:space="preserve">All survivors at risk: </w:t>
            </w:r>
            <w:r w:rsidRPr="00A411F1">
              <w:rPr>
                <w:rFonts w:eastAsia="Times New Roman"/>
                <w:lang w:val="en-US" w:eastAsia="it-IT"/>
              </w:rPr>
              <w:br/>
              <w:t>- Counselling regarding the risk of premature ovarian insufficiency and its implications for future fertility, at least every 5 years</w:t>
            </w:r>
            <w:r w:rsidRPr="00A411F1">
              <w:rPr>
                <w:rFonts w:eastAsia="Times New Roman"/>
                <w:lang w:val="en-US" w:eastAsia="it-IT"/>
              </w:rPr>
              <w:br/>
              <w:t xml:space="preserve">- Not </w:t>
            </w:r>
            <w:r w:rsidRPr="00A411F1">
              <w:rPr>
                <w:rFonts w:eastAsia="Times New Roman"/>
                <w:lang w:val="en-US" w:eastAsia="it-IT"/>
              </w:rPr>
              <w:lastRenderedPageBreak/>
              <w:t>recommended: measurement of AMH as primary surveillance modality</w:t>
            </w:r>
            <w:r w:rsidRPr="00A411F1">
              <w:rPr>
                <w:rFonts w:eastAsia="Times New Roman"/>
                <w:lang w:val="en-US" w:eastAsia="it-IT"/>
              </w:rPr>
              <w:br/>
            </w:r>
            <w:r w:rsidRPr="00A411F1">
              <w:rPr>
                <w:rFonts w:eastAsia="Times New Roman"/>
                <w:u w:val="single"/>
                <w:lang w:val="en-US" w:eastAsia="it-IT"/>
              </w:rPr>
              <w:t>Pre- and peri-pubertal survivors at risk:</w:t>
            </w:r>
            <w:r w:rsidRPr="00A411F1">
              <w:rPr>
                <w:rFonts w:eastAsia="Times New Roman"/>
                <w:lang w:val="en-US" w:eastAsia="it-IT"/>
              </w:rPr>
              <w:br/>
              <w:t>- Monitoring of growth (height) and pubertal development and progression (Tanner stage) at least every year, with increasing frequency as clinically indicated based on growth and pubertal progression</w:t>
            </w:r>
            <w:r w:rsidRPr="00A411F1">
              <w:rPr>
                <w:rFonts w:eastAsia="Times New Roman"/>
                <w:lang w:val="en-US" w:eastAsia="it-IT"/>
              </w:rPr>
              <w:br/>
              <w:t xml:space="preserve">- FSH and </w:t>
            </w:r>
            <w:proofErr w:type="spellStart"/>
            <w:r w:rsidRPr="00A411F1">
              <w:rPr>
                <w:rFonts w:eastAsia="Times New Roman"/>
                <w:lang w:val="en-US" w:eastAsia="it-IT"/>
              </w:rPr>
              <w:t>oestradiolt</w:t>
            </w:r>
            <w:proofErr w:type="spellEnd"/>
            <w:r w:rsidRPr="00A411F1">
              <w:rPr>
                <w:rFonts w:eastAsia="Times New Roman"/>
                <w:lang w:val="en-US" w:eastAsia="it-IT"/>
              </w:rPr>
              <w:t xml:space="preserve"> in case of failure to initiate or progress through puberty at least for girls ≥ 11 years of age, and for girls with primary </w:t>
            </w:r>
            <w:proofErr w:type="spellStart"/>
            <w:r w:rsidRPr="00A411F1">
              <w:rPr>
                <w:rFonts w:eastAsia="Times New Roman"/>
                <w:lang w:val="en-US" w:eastAsia="it-IT"/>
              </w:rPr>
              <w:t>amenorrhoea</w:t>
            </w:r>
            <w:proofErr w:type="spellEnd"/>
            <w:r w:rsidRPr="00A411F1">
              <w:rPr>
                <w:rFonts w:eastAsia="Times New Roman"/>
                <w:lang w:val="en-US" w:eastAsia="it-IT"/>
              </w:rPr>
              <w:t xml:space="preserve"> (16 years of age)</w:t>
            </w:r>
            <w:r w:rsidRPr="00A411F1">
              <w:rPr>
                <w:rFonts w:eastAsia="Times New Roman"/>
                <w:lang w:val="en-US" w:eastAsia="it-IT"/>
              </w:rPr>
              <w:br/>
            </w:r>
            <w:r w:rsidRPr="00A411F1">
              <w:rPr>
                <w:rFonts w:eastAsia="Times New Roman"/>
                <w:u w:val="single"/>
                <w:lang w:val="en-US" w:eastAsia="it-IT"/>
              </w:rPr>
              <w:t>Post-pubertal survivors at risk:</w:t>
            </w:r>
            <w:r w:rsidRPr="00A411F1">
              <w:rPr>
                <w:rFonts w:eastAsia="Times New Roman"/>
                <w:lang w:val="en-US" w:eastAsia="it-IT"/>
              </w:rPr>
              <w:br/>
              <w:t xml:space="preserve">- History and </w:t>
            </w:r>
            <w:r w:rsidRPr="00A411F1">
              <w:rPr>
                <w:rFonts w:eastAsia="Times New Roman"/>
                <w:lang w:val="en-US" w:eastAsia="it-IT"/>
              </w:rPr>
              <w:lastRenderedPageBreak/>
              <w:t>physical examination with specific attention to premature ovarian insufficiency symptoms (</w:t>
            </w:r>
            <w:proofErr w:type="spellStart"/>
            <w:r w:rsidRPr="00A411F1">
              <w:rPr>
                <w:rFonts w:eastAsia="Times New Roman"/>
                <w:lang w:val="en-US" w:eastAsia="it-IT"/>
              </w:rPr>
              <w:t>amenorrhoea</w:t>
            </w:r>
            <w:proofErr w:type="spellEnd"/>
            <w:r w:rsidRPr="00A411F1">
              <w:rPr>
                <w:rFonts w:eastAsia="Times New Roman"/>
                <w:lang w:val="en-US" w:eastAsia="it-IT"/>
              </w:rPr>
              <w:t>, irregular cycles) every 5 years</w:t>
            </w:r>
            <w:r w:rsidRPr="00A411F1">
              <w:rPr>
                <w:rFonts w:eastAsia="Times New Roman"/>
                <w:lang w:val="en-US" w:eastAsia="it-IT"/>
              </w:rPr>
              <w:br/>
              <w:t xml:space="preserve">- FSH and </w:t>
            </w:r>
            <w:proofErr w:type="spellStart"/>
            <w:r w:rsidRPr="00A411F1">
              <w:rPr>
                <w:rFonts w:eastAsia="Times New Roman"/>
                <w:lang w:val="en-US" w:eastAsia="it-IT"/>
              </w:rPr>
              <w:t>oestradiolt,u</w:t>
            </w:r>
            <w:proofErr w:type="spellEnd"/>
            <w:r w:rsidRPr="00A411F1">
              <w:rPr>
                <w:rFonts w:eastAsia="Times New Roman"/>
                <w:lang w:val="en-US" w:eastAsia="it-IT"/>
              </w:rPr>
              <w:t xml:space="preserve"> in case of menstrual cycle dysfunction suggesting premature ovarian insufficiency, or if assessment of potential for future fertility is desired</w:t>
            </w:r>
          </w:p>
        </w:tc>
        <w:tc>
          <w:tcPr>
            <w:tcW w:w="775" w:type="pct"/>
            <w:hideMark/>
          </w:tcPr>
          <w:p w14:paraId="3A772A6A" w14:textId="77777777" w:rsidR="00EC5FF2" w:rsidRPr="00A411F1" w:rsidRDefault="00EC5FF2" w:rsidP="00EC5FF2">
            <w:pPr>
              <w:rPr>
                <w:rFonts w:eastAsia="Times New Roman"/>
                <w:u w:val="single"/>
                <w:lang w:val="en-US" w:eastAsia="it-IT"/>
              </w:rPr>
            </w:pPr>
            <w:r w:rsidRPr="00A411F1">
              <w:rPr>
                <w:rFonts w:eastAsia="Times New Roman"/>
                <w:lang w:val="en-US" w:eastAsia="it-IT"/>
              </w:rPr>
              <w:lastRenderedPageBreak/>
              <w:t xml:space="preserve">Monitoring of your growth and pubertal development every year </w:t>
            </w:r>
            <w:r w:rsidRPr="00A411F1">
              <w:rPr>
                <w:rFonts w:eastAsia="Times New Roman"/>
                <w:u w:val="single"/>
                <w:lang w:val="en-US" w:eastAsia="it-IT"/>
              </w:rPr>
              <w:t xml:space="preserve">in currently pre-pubertal or peri-pubertal female survivors </w:t>
            </w:r>
          </w:p>
          <w:p w14:paraId="08A304A5" w14:textId="77777777" w:rsidR="00EC5FF2" w:rsidRPr="00A411F1" w:rsidRDefault="00EC5FF2" w:rsidP="00EC5FF2">
            <w:pPr>
              <w:rPr>
                <w:rFonts w:eastAsia="Times New Roman"/>
                <w:u w:val="single"/>
                <w:lang w:val="en-US" w:eastAsia="it-IT"/>
              </w:rPr>
            </w:pPr>
          </w:p>
          <w:p w14:paraId="70F5E323" w14:textId="77777777" w:rsidR="00EC5FF2" w:rsidRPr="00A411F1" w:rsidRDefault="00EC5FF2" w:rsidP="00EC5FF2">
            <w:pPr>
              <w:rPr>
                <w:rFonts w:eastAsia="Times New Roman"/>
                <w:lang w:val="en-US" w:eastAsia="it-IT"/>
              </w:rPr>
            </w:pPr>
            <w:r w:rsidRPr="00A411F1">
              <w:rPr>
                <w:rFonts w:eastAsia="Times New Roman"/>
                <w:lang w:val="en-US" w:eastAsia="it-IT"/>
              </w:rPr>
              <w:t xml:space="preserve">Monitoring of related symptoms and your menstrual cycle every 5 years </w:t>
            </w:r>
            <w:r w:rsidRPr="00A411F1">
              <w:rPr>
                <w:rFonts w:eastAsia="Times New Roman"/>
                <w:u w:val="single"/>
                <w:lang w:val="en-US" w:eastAsia="it-IT"/>
              </w:rPr>
              <w:t>in currently post-pubertal female survivors</w:t>
            </w:r>
          </w:p>
        </w:tc>
        <w:tc>
          <w:tcPr>
            <w:tcW w:w="1240" w:type="pct"/>
            <w:hideMark/>
          </w:tcPr>
          <w:p w14:paraId="2417B492" w14:textId="77777777" w:rsidR="00EC5FF2" w:rsidRPr="00A411F1" w:rsidRDefault="00EC5FF2" w:rsidP="00EC5FF2">
            <w:pPr>
              <w:rPr>
                <w:rFonts w:eastAsia="Times New Roman"/>
                <w:lang w:val="en-US" w:eastAsia="it-IT"/>
              </w:rPr>
            </w:pPr>
            <w:r w:rsidRPr="00A411F1">
              <w:rPr>
                <w:rFonts w:eastAsia="Times New Roman"/>
                <w:lang w:val="en-US" w:eastAsia="it-IT"/>
              </w:rPr>
              <w:lastRenderedPageBreak/>
              <w:t xml:space="preserve">Growth and Tanner stage 1x/year (more often if clinically indicated) - FSH and </w:t>
            </w:r>
            <w:proofErr w:type="spellStart"/>
            <w:r w:rsidRPr="00A411F1">
              <w:rPr>
                <w:rFonts w:eastAsia="Times New Roman"/>
                <w:lang w:val="en-US" w:eastAsia="it-IT"/>
              </w:rPr>
              <w:t>oestradiol</w:t>
            </w:r>
            <w:proofErr w:type="spellEnd"/>
            <w:r w:rsidRPr="00A411F1">
              <w:rPr>
                <w:rFonts w:eastAsia="Times New Roman"/>
                <w:lang w:val="en-US" w:eastAsia="it-IT"/>
              </w:rPr>
              <w:t xml:space="preserve"> (if clinically indicated)</w:t>
            </w:r>
          </w:p>
          <w:p w14:paraId="3C770C72" w14:textId="77777777" w:rsidR="00EC5FF2" w:rsidRPr="00A411F1" w:rsidRDefault="00EC5FF2" w:rsidP="00EC5FF2">
            <w:pPr>
              <w:rPr>
                <w:rFonts w:eastAsia="Times New Roman"/>
                <w:lang w:val="en-US" w:eastAsia="it-IT"/>
              </w:rPr>
            </w:pPr>
          </w:p>
          <w:p w14:paraId="3E254F3A" w14:textId="77777777" w:rsidR="00EC5FF2" w:rsidRPr="00A411F1" w:rsidRDefault="00EC5FF2" w:rsidP="00EC5FF2">
            <w:pPr>
              <w:rPr>
                <w:rFonts w:eastAsia="Times New Roman"/>
                <w:lang w:val="en-US" w:eastAsia="it-IT"/>
              </w:rPr>
            </w:pPr>
            <w:r w:rsidRPr="00A411F1">
              <w:rPr>
                <w:rFonts w:eastAsia="Times New Roman"/>
                <w:lang w:val="en-US" w:eastAsia="it-IT"/>
              </w:rPr>
              <w:t>Menstrual cycle 1x/5 years</w:t>
            </w:r>
            <w:r w:rsidRPr="00A411F1">
              <w:rPr>
                <w:rFonts w:eastAsia="Times New Roman"/>
                <w:lang w:val="en-US" w:eastAsia="it-IT"/>
              </w:rPr>
              <w:br/>
              <w:t xml:space="preserve">- FSH and </w:t>
            </w:r>
            <w:proofErr w:type="spellStart"/>
            <w:r w:rsidRPr="00A411F1">
              <w:rPr>
                <w:rFonts w:eastAsia="Times New Roman"/>
                <w:lang w:val="en-US" w:eastAsia="it-IT"/>
              </w:rPr>
              <w:t>oestradiol</w:t>
            </w:r>
            <w:proofErr w:type="spellEnd"/>
            <w:r w:rsidRPr="00A411F1">
              <w:rPr>
                <w:rFonts w:eastAsia="Times New Roman"/>
                <w:lang w:val="en-US" w:eastAsia="it-IT"/>
              </w:rPr>
              <w:t xml:space="preserve"> (if clinically indicated)</w:t>
            </w:r>
          </w:p>
        </w:tc>
      </w:tr>
      <w:tr w:rsidR="00EC5FF2" w:rsidRPr="00941253" w14:paraId="495B91B6" w14:textId="77777777" w:rsidTr="00EC5FF2">
        <w:trPr>
          <w:trHeight w:val="3013"/>
        </w:trPr>
        <w:tc>
          <w:tcPr>
            <w:tcW w:w="505" w:type="pct"/>
            <w:hideMark/>
          </w:tcPr>
          <w:p w14:paraId="5DFA7C52" w14:textId="77777777" w:rsidR="00EC5FF2" w:rsidRPr="00752143" w:rsidRDefault="00EC5FF2" w:rsidP="00EC5FF2">
            <w:pPr>
              <w:rPr>
                <w:rFonts w:eastAsia="Times New Roman"/>
                <w:lang w:val="fr-FR" w:eastAsia="it-IT"/>
              </w:rPr>
            </w:pPr>
            <w:proofErr w:type="gramStart"/>
            <w:r w:rsidRPr="00752143">
              <w:rPr>
                <w:rFonts w:eastAsia="Times New Roman"/>
                <w:lang w:val="fr-FR" w:eastAsia="it-IT"/>
              </w:rPr>
              <w:lastRenderedPageBreak/>
              <w:t>passport</w:t>
            </w:r>
            <w:proofErr w:type="gramEnd"/>
            <w:r w:rsidRPr="00752143">
              <w:rPr>
                <w:rFonts w:eastAsia="Times New Roman"/>
                <w:lang w:val="fr-FR" w:eastAsia="it-IT"/>
              </w:rPr>
              <w:t>_n.GUIDELINE_T8.GUIDELINE_T8</w:t>
            </w:r>
          </w:p>
        </w:tc>
        <w:tc>
          <w:tcPr>
            <w:tcW w:w="775" w:type="pct"/>
            <w:hideMark/>
          </w:tcPr>
          <w:p w14:paraId="6D803638" w14:textId="77777777" w:rsidR="00EC5FF2" w:rsidRPr="00A411F1" w:rsidRDefault="00EC5FF2" w:rsidP="00EC5FF2">
            <w:pPr>
              <w:rPr>
                <w:rFonts w:eastAsia="Times New Roman"/>
                <w:lang w:val="en-US" w:eastAsia="it-IT"/>
              </w:rPr>
            </w:pPr>
            <w:r w:rsidRPr="00A411F1">
              <w:rPr>
                <w:rFonts w:eastAsia="Times New Roman"/>
                <w:lang w:val="en-US" w:eastAsia="it-IT"/>
              </w:rPr>
              <w:t>Ear problems</w:t>
            </w:r>
            <w:r w:rsidRPr="00A411F1">
              <w:rPr>
                <w:rFonts w:eastAsia="Times New Roman"/>
                <w:lang w:val="en-US" w:eastAsia="it-IT"/>
              </w:rPr>
              <w:br/>
              <w:t>Hearing loss</w:t>
            </w:r>
          </w:p>
          <w:p w14:paraId="6AACF9C7" w14:textId="77777777" w:rsidR="00EC5FF2" w:rsidRPr="00A411F1" w:rsidRDefault="00EC5FF2" w:rsidP="00EC5FF2">
            <w:pPr>
              <w:rPr>
                <w:rFonts w:eastAsia="Times New Roman"/>
                <w:lang w:val="en-US" w:eastAsia="it-IT"/>
              </w:rPr>
            </w:pPr>
            <w:r w:rsidRPr="00A411F1">
              <w:rPr>
                <w:rFonts w:eastAsia="Times New Roman"/>
                <w:lang w:val="en-US" w:eastAsia="it-IT"/>
              </w:rPr>
              <w:t>Tinnitus</w:t>
            </w:r>
            <w:r w:rsidRPr="00A411F1">
              <w:rPr>
                <w:rFonts w:eastAsia="Times New Roman"/>
                <w:lang w:val="en-US" w:eastAsia="it-IT"/>
              </w:rPr>
              <w:br/>
            </w:r>
          </w:p>
        </w:tc>
        <w:tc>
          <w:tcPr>
            <w:tcW w:w="1706" w:type="pct"/>
            <w:hideMark/>
          </w:tcPr>
          <w:p w14:paraId="08F735D1" w14:textId="77777777" w:rsidR="00EC5FF2" w:rsidRPr="00A411F1" w:rsidRDefault="00EC5FF2" w:rsidP="00EC5FF2">
            <w:pPr>
              <w:rPr>
                <w:rFonts w:eastAsia="Times New Roman"/>
                <w:lang w:val="en-US" w:eastAsia="it-IT"/>
              </w:rPr>
            </w:pPr>
            <w:r w:rsidRPr="00A411F1">
              <w:rPr>
                <w:rFonts w:eastAsia="Times New Roman"/>
                <w:u w:val="single"/>
                <w:lang w:val="en-US" w:eastAsia="it-IT"/>
              </w:rPr>
              <w:t>Survivors &lt; 6 years of age at risk:</w:t>
            </w:r>
            <w:r w:rsidRPr="00A411F1">
              <w:rPr>
                <w:rFonts w:eastAsia="Times New Roman"/>
                <w:lang w:val="en-US" w:eastAsia="it-IT"/>
              </w:rPr>
              <w:br/>
              <w:t>- Extensive testing by audiologist every year, to begin no later than the end of treatment</w:t>
            </w:r>
            <w:r w:rsidRPr="00A411F1">
              <w:rPr>
                <w:rFonts w:eastAsia="Times New Roman"/>
                <w:lang w:val="en-US" w:eastAsia="it-IT"/>
              </w:rPr>
              <w:br/>
            </w:r>
            <w:r w:rsidRPr="00A411F1">
              <w:rPr>
                <w:rFonts w:eastAsia="Times New Roman"/>
                <w:lang w:val="en-US" w:eastAsia="it-IT"/>
              </w:rPr>
              <w:br/>
            </w:r>
            <w:r w:rsidRPr="00A411F1">
              <w:rPr>
                <w:rFonts w:eastAsia="Times New Roman"/>
                <w:u w:val="single"/>
                <w:lang w:val="en-US" w:eastAsia="it-IT"/>
              </w:rPr>
              <w:t>Survivors ≥ 6 years of age at risk</w:t>
            </w:r>
            <w:r w:rsidRPr="00A411F1">
              <w:rPr>
                <w:rFonts w:eastAsia="Times New Roman"/>
                <w:lang w:val="en-US" w:eastAsia="it-IT"/>
              </w:rPr>
              <w:br/>
              <w:t xml:space="preserve">- Pure tone conventional </w:t>
            </w:r>
            <w:r w:rsidRPr="00A411F1">
              <w:rPr>
                <w:rFonts w:eastAsia="Times New Roman"/>
                <w:lang w:val="en-US" w:eastAsia="it-IT"/>
              </w:rPr>
              <w:lastRenderedPageBreak/>
              <w:t>audiometry testing at 1000-8000 Hz</w:t>
            </w:r>
            <w:r w:rsidRPr="00A411F1">
              <w:rPr>
                <w:rFonts w:eastAsia="Times New Roman"/>
                <w:lang w:val="en-US" w:eastAsia="it-IT"/>
              </w:rPr>
              <w:br/>
              <w:t>- Additional testing with high frequency audiometry &gt; 8000 Hz (whenever equipment is available), to begin no later than the end of treatment</w:t>
            </w:r>
            <w:r w:rsidRPr="00A411F1">
              <w:rPr>
                <w:rFonts w:eastAsia="Times New Roman"/>
                <w:lang w:val="en-US" w:eastAsia="it-IT"/>
              </w:rPr>
              <w:br/>
              <w:t>- every other year if 6-12 years of age</w:t>
            </w:r>
            <w:r w:rsidRPr="00A411F1">
              <w:rPr>
                <w:rFonts w:eastAsia="Times New Roman"/>
                <w:lang w:val="en-US" w:eastAsia="it-IT"/>
              </w:rPr>
              <w:br/>
              <w:t>- every 5 years for adolescents and young adults ≥ 12 years of age</w:t>
            </w:r>
          </w:p>
        </w:tc>
        <w:tc>
          <w:tcPr>
            <w:tcW w:w="775" w:type="pct"/>
            <w:hideMark/>
          </w:tcPr>
          <w:p w14:paraId="0ED84355" w14:textId="77777777" w:rsidR="00EC5FF2" w:rsidRPr="00A411F1" w:rsidRDefault="00EC5FF2" w:rsidP="00EC5FF2">
            <w:pPr>
              <w:rPr>
                <w:rFonts w:eastAsia="Times New Roman"/>
                <w:lang w:val="en-US" w:eastAsia="it-IT"/>
              </w:rPr>
            </w:pPr>
            <w:r w:rsidRPr="00A411F1">
              <w:rPr>
                <w:rFonts w:eastAsia="Times New Roman"/>
                <w:lang w:val="en-US" w:eastAsia="it-IT"/>
              </w:rPr>
              <w:lastRenderedPageBreak/>
              <w:t>not included under 12 Y</w:t>
            </w:r>
          </w:p>
          <w:p w14:paraId="199BD465" w14:textId="77777777" w:rsidR="00EC5FF2" w:rsidRPr="00A411F1" w:rsidRDefault="00EC5FF2" w:rsidP="00EC5FF2">
            <w:pPr>
              <w:rPr>
                <w:rFonts w:eastAsia="Times New Roman"/>
                <w:lang w:val="en-US" w:eastAsia="it-IT"/>
              </w:rPr>
            </w:pPr>
          </w:p>
          <w:p w14:paraId="0A2FE93B" w14:textId="77777777" w:rsidR="00EC5FF2" w:rsidRPr="00A411F1" w:rsidRDefault="00EC5FF2" w:rsidP="00EC5FF2">
            <w:pPr>
              <w:rPr>
                <w:rFonts w:eastAsia="Times New Roman"/>
                <w:lang w:val="en-US" w:eastAsia="it-IT"/>
              </w:rPr>
            </w:pPr>
            <w:r w:rsidRPr="00A411F1">
              <w:rPr>
                <w:rFonts w:eastAsia="Times New Roman"/>
                <w:lang w:val="en-US" w:eastAsia="it-IT"/>
              </w:rPr>
              <w:t>A hearing test every 5 years in survivors currently 12 years or older</w:t>
            </w:r>
          </w:p>
        </w:tc>
        <w:tc>
          <w:tcPr>
            <w:tcW w:w="1240" w:type="pct"/>
            <w:noWrap/>
            <w:hideMark/>
          </w:tcPr>
          <w:p w14:paraId="6B133B4C" w14:textId="77777777" w:rsidR="00EC5FF2" w:rsidRPr="00A411F1" w:rsidRDefault="00EC5FF2" w:rsidP="00EC5FF2">
            <w:pPr>
              <w:rPr>
                <w:rFonts w:eastAsia="Times New Roman"/>
                <w:lang w:val="en-US" w:eastAsia="it-IT"/>
              </w:rPr>
            </w:pPr>
            <w:r w:rsidRPr="00A411F1">
              <w:rPr>
                <w:rFonts w:eastAsia="Times New Roman"/>
                <w:lang w:val="en-US" w:eastAsia="it-IT"/>
              </w:rPr>
              <w:t xml:space="preserve"> Audiometry 1000-8000 Hz 1x/5 years </w:t>
            </w:r>
            <w:r w:rsidRPr="00A411F1">
              <w:rPr>
                <w:rFonts w:eastAsia="Times New Roman"/>
                <w:lang w:val="en-US" w:eastAsia="it-IT"/>
              </w:rPr>
              <w:br/>
              <w:t>- Audiometry &gt; 8000 Hz 1x/5 years (if available)</w:t>
            </w:r>
            <w:r w:rsidRPr="00A411F1">
              <w:rPr>
                <w:rFonts w:eastAsia="Times New Roman"/>
                <w:lang w:val="en-US" w:eastAsia="it-IT"/>
              </w:rPr>
              <w:br/>
            </w:r>
            <w:r w:rsidRPr="00A411F1">
              <w:rPr>
                <w:rFonts w:eastAsia="Times New Roman"/>
                <w:lang w:val="en-US" w:eastAsia="it-IT"/>
              </w:rPr>
              <w:br/>
              <w:t>Note: initiate surveillance no later than end of treatment.</w:t>
            </w:r>
          </w:p>
        </w:tc>
      </w:tr>
      <w:tr w:rsidR="00EC5FF2" w:rsidRPr="00941253" w14:paraId="325EC618" w14:textId="77777777" w:rsidTr="00EC5FF2">
        <w:trPr>
          <w:trHeight w:val="1017"/>
        </w:trPr>
        <w:tc>
          <w:tcPr>
            <w:tcW w:w="505" w:type="pct"/>
            <w:hideMark/>
          </w:tcPr>
          <w:p w14:paraId="58F1DECA" w14:textId="77777777" w:rsidR="00EC5FF2" w:rsidRPr="00752143" w:rsidRDefault="00EC5FF2" w:rsidP="00EC5FF2">
            <w:pPr>
              <w:rPr>
                <w:rFonts w:eastAsia="Times New Roman"/>
                <w:lang w:val="fr-FR" w:eastAsia="it-IT"/>
              </w:rPr>
            </w:pPr>
            <w:proofErr w:type="gramStart"/>
            <w:r w:rsidRPr="00752143">
              <w:rPr>
                <w:rFonts w:eastAsia="Times New Roman"/>
                <w:lang w:val="fr-FR" w:eastAsia="it-IT"/>
              </w:rPr>
              <w:t>passport</w:t>
            </w:r>
            <w:proofErr w:type="gramEnd"/>
            <w:r w:rsidRPr="00752143">
              <w:rPr>
                <w:rFonts w:eastAsia="Times New Roman"/>
                <w:lang w:val="fr-FR" w:eastAsia="it-IT"/>
              </w:rPr>
              <w:t>_n.GUIDELINE_T9.GUIDELINE_T9</w:t>
            </w:r>
          </w:p>
        </w:tc>
        <w:tc>
          <w:tcPr>
            <w:tcW w:w="775" w:type="pct"/>
            <w:hideMark/>
          </w:tcPr>
          <w:p w14:paraId="51FCC5E5" w14:textId="77777777" w:rsidR="00EC5FF2" w:rsidRPr="00A411F1" w:rsidRDefault="00EC5FF2" w:rsidP="00EC5FF2">
            <w:pPr>
              <w:rPr>
                <w:rFonts w:eastAsia="Times New Roman"/>
                <w:lang w:val="en-US" w:eastAsia="it-IT"/>
              </w:rPr>
            </w:pPr>
            <w:r w:rsidRPr="00A411F1">
              <w:rPr>
                <w:rFonts w:eastAsia="Times New Roman"/>
                <w:lang w:val="en-US" w:eastAsia="it-IT"/>
              </w:rPr>
              <w:t xml:space="preserve">Impaired glucose metabolism and diabetes </w:t>
            </w:r>
            <w:proofErr w:type="spellStart"/>
            <w:r w:rsidRPr="00A411F1">
              <w:rPr>
                <w:rFonts w:eastAsia="Times New Roman"/>
                <w:lang w:val="en-US" w:eastAsia="it-IT"/>
              </w:rPr>
              <w:t>melitus</w:t>
            </w:r>
            <w:proofErr w:type="spellEnd"/>
          </w:p>
        </w:tc>
        <w:tc>
          <w:tcPr>
            <w:tcW w:w="1706" w:type="pct"/>
            <w:hideMark/>
          </w:tcPr>
          <w:p w14:paraId="6940CC36" w14:textId="77777777" w:rsidR="00EC5FF2" w:rsidRPr="00A411F1" w:rsidRDefault="00EC5FF2" w:rsidP="00EC5FF2">
            <w:pPr>
              <w:rPr>
                <w:rFonts w:eastAsia="Times New Roman"/>
                <w:lang w:val="en-US" w:eastAsia="it-IT"/>
              </w:rPr>
            </w:pPr>
            <w:r w:rsidRPr="00A411F1">
              <w:rPr>
                <w:rFonts w:eastAsia="Times New Roman"/>
                <w:lang w:val="en-US" w:eastAsia="it-IT"/>
              </w:rPr>
              <w:t>- Fasting blood glucose with or without HbA1c at least every 5 years</w:t>
            </w:r>
          </w:p>
        </w:tc>
        <w:tc>
          <w:tcPr>
            <w:tcW w:w="775" w:type="pct"/>
            <w:hideMark/>
          </w:tcPr>
          <w:p w14:paraId="75E734A4" w14:textId="77777777" w:rsidR="00EC5FF2" w:rsidRPr="00A411F1" w:rsidRDefault="00EC5FF2" w:rsidP="00EC5FF2">
            <w:pPr>
              <w:rPr>
                <w:rFonts w:eastAsia="Times New Roman"/>
                <w:lang w:val="en-US" w:eastAsia="it-IT"/>
              </w:rPr>
            </w:pPr>
            <w:r w:rsidRPr="00A411F1">
              <w:rPr>
                <w:rFonts w:eastAsia="Times New Roman"/>
                <w:lang w:val="en-US" w:eastAsia="it-IT"/>
              </w:rPr>
              <w:t>A blood glucose test at least every 5 years</w:t>
            </w:r>
          </w:p>
        </w:tc>
        <w:tc>
          <w:tcPr>
            <w:tcW w:w="1240" w:type="pct"/>
            <w:hideMark/>
          </w:tcPr>
          <w:p w14:paraId="41DB6F8A" w14:textId="77777777" w:rsidR="00EC5FF2" w:rsidRPr="00A411F1" w:rsidRDefault="00EC5FF2" w:rsidP="00EC5FF2">
            <w:pPr>
              <w:rPr>
                <w:rFonts w:eastAsia="Times New Roman"/>
                <w:lang w:val="en-US" w:eastAsia="it-IT"/>
              </w:rPr>
            </w:pPr>
            <w:r w:rsidRPr="00A411F1">
              <w:rPr>
                <w:rFonts w:eastAsia="Times New Roman"/>
                <w:lang w:val="en-US" w:eastAsia="it-IT"/>
              </w:rPr>
              <w:t>Fasting blood glucose with or without HbA1c at least 1x/5 years</w:t>
            </w:r>
          </w:p>
        </w:tc>
      </w:tr>
      <w:tr w:rsidR="00EC5FF2" w:rsidRPr="00941253" w14:paraId="2B85961A" w14:textId="77777777" w:rsidTr="00EC5FF2">
        <w:trPr>
          <w:trHeight w:val="945"/>
        </w:trPr>
        <w:tc>
          <w:tcPr>
            <w:tcW w:w="505" w:type="pct"/>
            <w:hideMark/>
          </w:tcPr>
          <w:p w14:paraId="78E256AA" w14:textId="77777777" w:rsidR="00EC5FF2" w:rsidRPr="00752143" w:rsidRDefault="00EC5FF2" w:rsidP="00EC5FF2">
            <w:pPr>
              <w:rPr>
                <w:rFonts w:eastAsia="Times New Roman"/>
                <w:lang w:val="fr-FR" w:eastAsia="it-IT"/>
              </w:rPr>
            </w:pPr>
            <w:proofErr w:type="gramStart"/>
            <w:r w:rsidRPr="00752143">
              <w:rPr>
                <w:rFonts w:eastAsia="Times New Roman"/>
                <w:lang w:val="fr-FR" w:eastAsia="it-IT"/>
              </w:rPr>
              <w:t>passport</w:t>
            </w:r>
            <w:proofErr w:type="gramEnd"/>
            <w:r w:rsidRPr="00752143">
              <w:rPr>
                <w:rFonts w:eastAsia="Times New Roman"/>
                <w:lang w:val="fr-FR" w:eastAsia="it-IT"/>
              </w:rPr>
              <w:t>_n.GUIDELINE_T10.GUIDELINE_T10</w:t>
            </w:r>
          </w:p>
        </w:tc>
        <w:tc>
          <w:tcPr>
            <w:tcW w:w="775" w:type="pct"/>
            <w:hideMark/>
          </w:tcPr>
          <w:p w14:paraId="1E23B0B2" w14:textId="77777777" w:rsidR="00EC5FF2" w:rsidRPr="00A411F1" w:rsidRDefault="00EC5FF2" w:rsidP="00EC5FF2">
            <w:pPr>
              <w:rPr>
                <w:rFonts w:eastAsia="Times New Roman"/>
                <w:lang w:eastAsia="it-IT"/>
              </w:rPr>
            </w:pPr>
            <w:proofErr w:type="spellStart"/>
            <w:r w:rsidRPr="00A411F1">
              <w:rPr>
                <w:rFonts w:eastAsia="Times New Roman"/>
                <w:lang w:eastAsia="it-IT"/>
              </w:rPr>
              <w:t>Dyslipidemia</w:t>
            </w:r>
            <w:proofErr w:type="spellEnd"/>
          </w:p>
        </w:tc>
        <w:tc>
          <w:tcPr>
            <w:tcW w:w="1706" w:type="pct"/>
            <w:hideMark/>
          </w:tcPr>
          <w:p w14:paraId="5A3E56BB" w14:textId="77777777" w:rsidR="00EC5FF2" w:rsidRPr="00A411F1" w:rsidRDefault="00EC5FF2" w:rsidP="00EC5FF2">
            <w:pPr>
              <w:rPr>
                <w:rFonts w:eastAsia="Times New Roman"/>
                <w:lang w:val="en-US" w:eastAsia="it-IT"/>
              </w:rPr>
            </w:pPr>
            <w:r w:rsidRPr="00A411F1">
              <w:rPr>
                <w:rFonts w:eastAsia="Times New Roman"/>
                <w:lang w:val="en-US" w:eastAsia="it-IT"/>
              </w:rPr>
              <w:t xml:space="preserve">- Fasting lipid profile starting no later than at the age of 40 years, and at least every 5 years </w:t>
            </w:r>
            <w:proofErr w:type="spellStart"/>
            <w:r w:rsidRPr="00A411F1">
              <w:rPr>
                <w:rFonts w:eastAsia="Times New Roman"/>
                <w:lang w:val="en-US" w:eastAsia="it-IT"/>
              </w:rPr>
              <w:t>subsequently</w:t>
            </w:r>
            <w:r w:rsidRPr="00A411F1">
              <w:rPr>
                <w:rFonts w:eastAsia="Times New Roman"/>
                <w:vertAlign w:val="superscript"/>
                <w:lang w:val="en-US" w:eastAsia="it-IT"/>
              </w:rPr>
              <w:t>q</w:t>
            </w:r>
            <w:proofErr w:type="spellEnd"/>
          </w:p>
        </w:tc>
        <w:tc>
          <w:tcPr>
            <w:tcW w:w="775" w:type="pct"/>
            <w:hideMark/>
          </w:tcPr>
          <w:p w14:paraId="24923B5F" w14:textId="77777777" w:rsidR="00EC5FF2" w:rsidRPr="00A411F1" w:rsidRDefault="00EC5FF2" w:rsidP="00EC5FF2">
            <w:pPr>
              <w:rPr>
                <w:rFonts w:eastAsia="Times New Roman"/>
                <w:lang w:val="en-US" w:eastAsia="it-IT"/>
              </w:rPr>
            </w:pPr>
            <w:r w:rsidRPr="00A411F1">
              <w:rPr>
                <w:rFonts w:eastAsia="Times New Roman"/>
                <w:lang w:val="en-US" w:eastAsia="it-IT"/>
              </w:rPr>
              <w:t>A blood lipid profile at least every 5 years</w:t>
            </w:r>
          </w:p>
        </w:tc>
        <w:tc>
          <w:tcPr>
            <w:tcW w:w="1240" w:type="pct"/>
            <w:hideMark/>
          </w:tcPr>
          <w:p w14:paraId="18FC7385" w14:textId="77777777" w:rsidR="00EC5FF2" w:rsidRPr="00A411F1" w:rsidRDefault="00EC5FF2" w:rsidP="00EC5FF2">
            <w:pPr>
              <w:rPr>
                <w:rFonts w:eastAsia="Times New Roman"/>
                <w:lang w:val="en-US" w:eastAsia="it-IT"/>
              </w:rPr>
            </w:pPr>
            <w:r w:rsidRPr="00A411F1">
              <w:rPr>
                <w:rFonts w:eastAsia="Times New Roman"/>
                <w:lang w:val="en-US" w:eastAsia="it-IT"/>
              </w:rPr>
              <w:t>Fasting lipid profile at least 1x/5 years</w:t>
            </w:r>
          </w:p>
        </w:tc>
      </w:tr>
      <w:tr w:rsidR="00EC5FF2" w:rsidRPr="00941253" w14:paraId="50210DD9" w14:textId="77777777" w:rsidTr="00EC5FF2">
        <w:trPr>
          <w:trHeight w:val="1291"/>
        </w:trPr>
        <w:tc>
          <w:tcPr>
            <w:tcW w:w="505" w:type="pct"/>
            <w:hideMark/>
          </w:tcPr>
          <w:p w14:paraId="3EDC295B" w14:textId="77777777" w:rsidR="00EC5FF2" w:rsidRPr="00752143" w:rsidRDefault="00EC5FF2" w:rsidP="00EC5FF2">
            <w:pPr>
              <w:rPr>
                <w:rFonts w:eastAsia="Times New Roman"/>
                <w:lang w:val="fr-FR" w:eastAsia="it-IT"/>
              </w:rPr>
            </w:pPr>
            <w:proofErr w:type="gramStart"/>
            <w:r w:rsidRPr="00752143">
              <w:rPr>
                <w:rFonts w:eastAsia="Times New Roman"/>
                <w:lang w:val="fr-FR" w:eastAsia="it-IT"/>
              </w:rPr>
              <w:lastRenderedPageBreak/>
              <w:t>passport</w:t>
            </w:r>
            <w:proofErr w:type="gramEnd"/>
            <w:r w:rsidRPr="00752143">
              <w:rPr>
                <w:rFonts w:eastAsia="Times New Roman"/>
                <w:lang w:val="fr-FR" w:eastAsia="it-IT"/>
              </w:rPr>
              <w:t>_n.GUIDELINE_T11.GUIDELINE_T11</w:t>
            </w:r>
          </w:p>
        </w:tc>
        <w:tc>
          <w:tcPr>
            <w:tcW w:w="775" w:type="pct"/>
            <w:hideMark/>
          </w:tcPr>
          <w:p w14:paraId="1F2B4D98" w14:textId="77777777" w:rsidR="00EC5FF2" w:rsidRPr="00A411F1" w:rsidRDefault="00EC5FF2" w:rsidP="00EC5FF2">
            <w:pPr>
              <w:rPr>
                <w:rFonts w:eastAsia="Times New Roman"/>
                <w:lang w:eastAsia="it-IT"/>
              </w:rPr>
            </w:pPr>
            <w:proofErr w:type="spellStart"/>
            <w:r w:rsidRPr="00A411F1">
              <w:rPr>
                <w:rFonts w:eastAsia="Times New Roman"/>
                <w:lang w:eastAsia="it-IT"/>
              </w:rPr>
              <w:t>Overweight</w:t>
            </w:r>
            <w:proofErr w:type="spellEnd"/>
            <w:r w:rsidRPr="00A411F1">
              <w:rPr>
                <w:rFonts w:eastAsia="Times New Roman"/>
                <w:lang w:eastAsia="it-IT"/>
              </w:rPr>
              <w:t xml:space="preserve"> and </w:t>
            </w:r>
            <w:proofErr w:type="spellStart"/>
            <w:r w:rsidRPr="00A411F1">
              <w:rPr>
                <w:rFonts w:eastAsia="Times New Roman"/>
                <w:lang w:eastAsia="it-IT"/>
              </w:rPr>
              <w:t>obesity</w:t>
            </w:r>
            <w:proofErr w:type="spellEnd"/>
          </w:p>
        </w:tc>
        <w:tc>
          <w:tcPr>
            <w:tcW w:w="1706" w:type="pct"/>
            <w:hideMark/>
          </w:tcPr>
          <w:p w14:paraId="5B4C8946" w14:textId="77777777" w:rsidR="00EC5FF2" w:rsidRPr="00A411F1" w:rsidRDefault="00EC5FF2" w:rsidP="00EC5FF2">
            <w:pPr>
              <w:rPr>
                <w:rFonts w:eastAsia="Times New Roman"/>
                <w:lang w:val="en-US" w:eastAsia="it-IT"/>
              </w:rPr>
            </w:pPr>
            <w:r w:rsidRPr="00A411F1">
              <w:rPr>
                <w:rFonts w:eastAsia="Times New Roman"/>
                <w:lang w:val="en-US" w:eastAsia="it-IT"/>
              </w:rPr>
              <w:t xml:space="preserve"> - Height, </w:t>
            </w:r>
            <w:proofErr w:type="gramStart"/>
            <w:r w:rsidRPr="00A411F1">
              <w:rPr>
                <w:rFonts w:eastAsia="Times New Roman"/>
                <w:lang w:val="en-US" w:eastAsia="it-IT"/>
              </w:rPr>
              <w:t>weight</w:t>
            </w:r>
            <w:proofErr w:type="gramEnd"/>
            <w:r w:rsidRPr="00A411F1">
              <w:rPr>
                <w:rFonts w:eastAsia="Times New Roman"/>
                <w:lang w:val="en-US" w:eastAsia="it-IT"/>
              </w:rPr>
              <w:t xml:space="preserve"> and BMI at least every 2 years and at every LTFU visit</w:t>
            </w:r>
          </w:p>
        </w:tc>
        <w:tc>
          <w:tcPr>
            <w:tcW w:w="775" w:type="pct"/>
            <w:hideMark/>
          </w:tcPr>
          <w:p w14:paraId="223B2018" w14:textId="77777777" w:rsidR="00EC5FF2" w:rsidRPr="00A411F1" w:rsidRDefault="00EC5FF2" w:rsidP="00EC5FF2">
            <w:pPr>
              <w:rPr>
                <w:rFonts w:eastAsia="Times New Roman"/>
                <w:lang w:val="en-US" w:eastAsia="it-IT"/>
              </w:rPr>
            </w:pPr>
            <w:r w:rsidRPr="00A411F1">
              <w:rPr>
                <w:rFonts w:eastAsia="Times New Roman"/>
                <w:lang w:val="en-US" w:eastAsia="it-IT"/>
              </w:rPr>
              <w:t>A height and weight measurement at least every 2 years</w:t>
            </w:r>
          </w:p>
        </w:tc>
        <w:tc>
          <w:tcPr>
            <w:tcW w:w="1240" w:type="pct"/>
            <w:hideMark/>
          </w:tcPr>
          <w:p w14:paraId="514AEE24" w14:textId="77777777" w:rsidR="00EC5FF2" w:rsidRPr="00A411F1" w:rsidRDefault="00EC5FF2" w:rsidP="00EC5FF2">
            <w:pPr>
              <w:rPr>
                <w:rFonts w:eastAsia="Times New Roman"/>
                <w:lang w:val="en-US" w:eastAsia="it-IT"/>
              </w:rPr>
            </w:pPr>
            <w:r w:rsidRPr="00A411F1">
              <w:rPr>
                <w:rFonts w:eastAsia="Times New Roman"/>
                <w:lang w:val="en-US" w:eastAsia="it-IT"/>
              </w:rPr>
              <w:t>Height, weight, BMI at least 1x/2 years</w:t>
            </w:r>
          </w:p>
        </w:tc>
      </w:tr>
      <w:tr w:rsidR="00EC5FF2" w:rsidRPr="00941253" w14:paraId="35584EE7" w14:textId="77777777" w:rsidTr="00EC5FF2">
        <w:trPr>
          <w:trHeight w:val="1265"/>
        </w:trPr>
        <w:tc>
          <w:tcPr>
            <w:tcW w:w="505" w:type="pct"/>
            <w:hideMark/>
          </w:tcPr>
          <w:p w14:paraId="1F1D211D" w14:textId="77777777" w:rsidR="00EC5FF2" w:rsidRPr="00752143" w:rsidRDefault="00EC5FF2" w:rsidP="00EC5FF2">
            <w:pPr>
              <w:rPr>
                <w:rFonts w:eastAsia="Times New Roman"/>
                <w:lang w:val="fr-FR" w:eastAsia="it-IT"/>
              </w:rPr>
            </w:pPr>
            <w:proofErr w:type="gramStart"/>
            <w:r w:rsidRPr="00752143">
              <w:rPr>
                <w:rFonts w:eastAsia="Times New Roman"/>
                <w:lang w:val="fr-FR" w:eastAsia="it-IT"/>
              </w:rPr>
              <w:t>passport</w:t>
            </w:r>
            <w:proofErr w:type="gramEnd"/>
            <w:r w:rsidRPr="00752143">
              <w:rPr>
                <w:rFonts w:eastAsia="Times New Roman"/>
                <w:lang w:val="fr-FR" w:eastAsia="it-IT"/>
              </w:rPr>
              <w:t>_n.GUIDELINE_T12.GUIDELINE_T12</w:t>
            </w:r>
          </w:p>
        </w:tc>
        <w:tc>
          <w:tcPr>
            <w:tcW w:w="775" w:type="pct"/>
            <w:hideMark/>
          </w:tcPr>
          <w:p w14:paraId="3B8C22DD" w14:textId="77777777" w:rsidR="00EC5FF2" w:rsidRPr="00A411F1" w:rsidRDefault="00EC5FF2" w:rsidP="00EC5FF2">
            <w:pPr>
              <w:rPr>
                <w:rFonts w:eastAsia="Times New Roman"/>
                <w:lang w:eastAsia="it-IT"/>
              </w:rPr>
            </w:pPr>
            <w:proofErr w:type="spellStart"/>
            <w:r w:rsidRPr="00A411F1">
              <w:rPr>
                <w:rFonts w:eastAsia="Times New Roman"/>
                <w:lang w:eastAsia="it-IT"/>
              </w:rPr>
              <w:t>Hypertension</w:t>
            </w:r>
            <w:proofErr w:type="spellEnd"/>
          </w:p>
        </w:tc>
        <w:tc>
          <w:tcPr>
            <w:tcW w:w="1706" w:type="pct"/>
            <w:hideMark/>
          </w:tcPr>
          <w:p w14:paraId="0A223D26" w14:textId="77777777" w:rsidR="00EC5FF2" w:rsidRPr="00A411F1" w:rsidRDefault="00EC5FF2" w:rsidP="00EC5FF2">
            <w:pPr>
              <w:rPr>
                <w:rFonts w:eastAsia="Times New Roman"/>
                <w:lang w:val="en-US" w:eastAsia="it-IT"/>
              </w:rPr>
            </w:pPr>
            <w:r w:rsidRPr="00A411F1">
              <w:rPr>
                <w:rFonts w:eastAsia="Times New Roman"/>
                <w:lang w:val="en-US" w:eastAsia="it-IT"/>
              </w:rPr>
              <w:t>- Blood pressure measurement at least every 2 years and at every LTFU visit</w:t>
            </w:r>
          </w:p>
        </w:tc>
        <w:tc>
          <w:tcPr>
            <w:tcW w:w="775" w:type="pct"/>
            <w:hideMark/>
          </w:tcPr>
          <w:p w14:paraId="5E908B82" w14:textId="77777777" w:rsidR="00EC5FF2" w:rsidRPr="00A411F1" w:rsidRDefault="00EC5FF2" w:rsidP="00EC5FF2">
            <w:pPr>
              <w:rPr>
                <w:rFonts w:eastAsia="Times New Roman"/>
                <w:lang w:val="en-US" w:eastAsia="it-IT"/>
              </w:rPr>
            </w:pPr>
            <w:r w:rsidRPr="00A411F1">
              <w:rPr>
                <w:rFonts w:eastAsia="Times New Roman"/>
                <w:lang w:val="en-US" w:eastAsia="it-IT"/>
              </w:rPr>
              <w:t>A blood pressure measurement at least every 2 years and at every long-term follow-up visit</w:t>
            </w:r>
          </w:p>
        </w:tc>
        <w:tc>
          <w:tcPr>
            <w:tcW w:w="1240" w:type="pct"/>
            <w:hideMark/>
          </w:tcPr>
          <w:p w14:paraId="6A44D69C" w14:textId="77777777" w:rsidR="00EC5FF2" w:rsidRPr="00A411F1" w:rsidRDefault="00EC5FF2" w:rsidP="00EC5FF2">
            <w:pPr>
              <w:rPr>
                <w:rFonts w:eastAsia="Times New Roman"/>
                <w:lang w:val="en-US" w:eastAsia="it-IT"/>
              </w:rPr>
            </w:pPr>
            <w:r w:rsidRPr="00A411F1">
              <w:rPr>
                <w:rFonts w:eastAsia="Times New Roman"/>
                <w:lang w:val="en-US" w:eastAsia="it-IT"/>
              </w:rPr>
              <w:t>Blood pressure at least 1x/2 years and at every LTFU visit</w:t>
            </w:r>
          </w:p>
        </w:tc>
      </w:tr>
      <w:tr w:rsidR="00EC5FF2" w:rsidRPr="00941253" w14:paraId="5185DF64" w14:textId="77777777" w:rsidTr="00EC5FF2">
        <w:trPr>
          <w:trHeight w:val="3385"/>
        </w:trPr>
        <w:tc>
          <w:tcPr>
            <w:tcW w:w="505" w:type="pct"/>
            <w:hideMark/>
          </w:tcPr>
          <w:p w14:paraId="17D7C1FF" w14:textId="77777777" w:rsidR="00EC5FF2" w:rsidRPr="00752143" w:rsidRDefault="00EC5FF2" w:rsidP="00EC5FF2">
            <w:pPr>
              <w:rPr>
                <w:rFonts w:eastAsia="Times New Roman"/>
                <w:lang w:val="fr-FR" w:eastAsia="it-IT"/>
              </w:rPr>
            </w:pPr>
            <w:proofErr w:type="gramStart"/>
            <w:r w:rsidRPr="00752143">
              <w:rPr>
                <w:rFonts w:eastAsia="Times New Roman"/>
                <w:lang w:val="fr-FR" w:eastAsia="it-IT"/>
              </w:rPr>
              <w:t>passport</w:t>
            </w:r>
            <w:proofErr w:type="gramEnd"/>
            <w:r w:rsidRPr="00752143">
              <w:rPr>
                <w:rFonts w:eastAsia="Times New Roman"/>
                <w:lang w:val="fr-FR" w:eastAsia="it-IT"/>
              </w:rPr>
              <w:t>_n.GUIDELINE_T13.GUIDELINE_T13</w:t>
            </w:r>
          </w:p>
        </w:tc>
        <w:tc>
          <w:tcPr>
            <w:tcW w:w="775" w:type="pct"/>
            <w:hideMark/>
          </w:tcPr>
          <w:p w14:paraId="4B3A1174" w14:textId="77777777" w:rsidR="00EC5FF2" w:rsidRPr="00A411F1" w:rsidRDefault="00EC5FF2" w:rsidP="00EC5FF2">
            <w:pPr>
              <w:rPr>
                <w:rFonts w:eastAsia="Times New Roman"/>
                <w:lang w:eastAsia="it-IT"/>
              </w:rPr>
            </w:pPr>
            <w:proofErr w:type="spellStart"/>
            <w:r w:rsidRPr="00A411F1">
              <w:rPr>
                <w:rFonts w:eastAsia="Times New Roman"/>
                <w:lang w:eastAsia="it-IT"/>
              </w:rPr>
              <w:t>Reduced</w:t>
            </w:r>
            <w:proofErr w:type="spellEnd"/>
            <w:r w:rsidRPr="00A411F1">
              <w:rPr>
                <w:rFonts w:eastAsia="Times New Roman"/>
                <w:lang w:eastAsia="it-IT"/>
              </w:rPr>
              <w:t xml:space="preserve"> bone </w:t>
            </w:r>
            <w:proofErr w:type="spellStart"/>
            <w:r w:rsidRPr="00A411F1">
              <w:rPr>
                <w:rFonts w:eastAsia="Times New Roman"/>
                <w:lang w:eastAsia="it-IT"/>
              </w:rPr>
              <w:t>mineral</w:t>
            </w:r>
            <w:proofErr w:type="spellEnd"/>
            <w:r w:rsidRPr="00A411F1">
              <w:rPr>
                <w:rFonts w:eastAsia="Times New Roman"/>
                <w:lang w:eastAsia="it-IT"/>
              </w:rPr>
              <w:t xml:space="preserve"> </w:t>
            </w:r>
            <w:proofErr w:type="spellStart"/>
            <w:r w:rsidRPr="00A411F1">
              <w:rPr>
                <w:rFonts w:eastAsia="Times New Roman"/>
                <w:lang w:eastAsia="it-IT"/>
              </w:rPr>
              <w:t>density</w:t>
            </w:r>
            <w:proofErr w:type="spellEnd"/>
          </w:p>
        </w:tc>
        <w:tc>
          <w:tcPr>
            <w:tcW w:w="1706" w:type="pct"/>
            <w:hideMark/>
          </w:tcPr>
          <w:p w14:paraId="0DBC635D" w14:textId="77777777" w:rsidR="00EC5FF2" w:rsidRPr="00A411F1" w:rsidRDefault="00EC5FF2" w:rsidP="00EC5FF2">
            <w:pPr>
              <w:rPr>
                <w:rFonts w:eastAsia="Times New Roman"/>
                <w:lang w:val="en-US" w:eastAsia="it-IT"/>
              </w:rPr>
            </w:pPr>
            <w:r w:rsidRPr="00A411F1">
              <w:rPr>
                <w:rFonts w:eastAsia="Times New Roman"/>
                <w:lang w:val="en-US" w:eastAsia="it-IT"/>
              </w:rPr>
              <w:t xml:space="preserve"> A history with specific attention to risk factors (poor vitamin D and/or calcium intake, minimal weight-bearing exercise, comorbidities) and symptoms (back pain, fractures) of reduced bone mineral density at least every 5 years</w:t>
            </w:r>
            <w:r w:rsidRPr="00A411F1">
              <w:rPr>
                <w:rFonts w:eastAsia="Times New Roman"/>
                <w:lang w:val="en-US" w:eastAsia="it-IT"/>
              </w:rPr>
              <w:br/>
              <w:t>- DXA scan once, if possible, and thereafter as clinically indicated</w:t>
            </w:r>
            <w:r w:rsidRPr="00A411F1">
              <w:rPr>
                <w:rFonts w:eastAsia="Times New Roman"/>
                <w:lang w:val="en-US" w:eastAsia="it-IT"/>
              </w:rPr>
              <w:br/>
            </w:r>
            <w:r w:rsidRPr="00A411F1">
              <w:rPr>
                <w:rFonts w:eastAsia="Times New Roman"/>
                <w:lang w:val="en-US" w:eastAsia="it-IT"/>
              </w:rPr>
              <w:br/>
              <w:t xml:space="preserve">Note: It might be </w:t>
            </w:r>
            <w:r w:rsidRPr="00A411F1">
              <w:rPr>
                <w:rFonts w:eastAsia="Times New Roman"/>
                <w:lang w:val="en-US" w:eastAsia="it-IT"/>
              </w:rPr>
              <w:lastRenderedPageBreak/>
              <w:t>considered to postpone the DXA-scan in pre-pubertal and pubertal survivors.</w:t>
            </w:r>
            <w:r w:rsidRPr="00A411F1">
              <w:rPr>
                <w:rFonts w:eastAsia="Times New Roman"/>
                <w:lang w:val="en-US" w:eastAsia="it-IT"/>
              </w:rPr>
              <w:br/>
            </w:r>
            <w:r w:rsidRPr="00A411F1">
              <w:rPr>
                <w:rFonts w:eastAsia="Times New Roman"/>
                <w:lang w:val="en-US" w:eastAsia="it-IT"/>
              </w:rPr>
              <w:br/>
              <w:t>Other advice to be given:</w:t>
            </w:r>
            <w:r w:rsidRPr="00A411F1">
              <w:rPr>
                <w:rFonts w:eastAsia="Times New Roman"/>
                <w:lang w:val="en-US" w:eastAsia="it-IT"/>
              </w:rPr>
              <w:br/>
              <w:t>- Recommend adequate calcium and vitamin D intake, and adequate physical activity according to guidelines for the general population</w:t>
            </w:r>
          </w:p>
        </w:tc>
        <w:tc>
          <w:tcPr>
            <w:tcW w:w="775" w:type="pct"/>
            <w:hideMark/>
          </w:tcPr>
          <w:p w14:paraId="0F3CA08F" w14:textId="77777777" w:rsidR="00EC5FF2" w:rsidRPr="00A411F1" w:rsidRDefault="00EC5FF2" w:rsidP="00EC5FF2">
            <w:pPr>
              <w:rPr>
                <w:rFonts w:eastAsia="Times New Roman"/>
                <w:lang w:eastAsia="it-IT"/>
              </w:rPr>
            </w:pPr>
            <w:r w:rsidRPr="00A411F1">
              <w:rPr>
                <w:rFonts w:eastAsia="Times New Roman"/>
                <w:lang w:eastAsia="it-IT"/>
              </w:rPr>
              <w:lastRenderedPageBreak/>
              <w:t xml:space="preserve">A DXA </w:t>
            </w:r>
            <w:proofErr w:type="spellStart"/>
            <w:r w:rsidRPr="00A411F1">
              <w:rPr>
                <w:rFonts w:eastAsia="Times New Roman"/>
                <w:lang w:eastAsia="it-IT"/>
              </w:rPr>
              <w:t>scan</w:t>
            </w:r>
            <w:proofErr w:type="spellEnd"/>
            <w:r w:rsidRPr="00A411F1">
              <w:rPr>
                <w:rFonts w:eastAsia="Times New Roman"/>
                <w:lang w:eastAsia="it-IT"/>
              </w:rPr>
              <w:t xml:space="preserve"> once</w:t>
            </w:r>
          </w:p>
        </w:tc>
        <w:tc>
          <w:tcPr>
            <w:tcW w:w="1240" w:type="pct"/>
            <w:hideMark/>
          </w:tcPr>
          <w:p w14:paraId="23E84326" w14:textId="77777777" w:rsidR="00EC5FF2" w:rsidRPr="00A411F1" w:rsidRDefault="00EC5FF2" w:rsidP="00EC5FF2">
            <w:pPr>
              <w:rPr>
                <w:rFonts w:eastAsia="Times New Roman"/>
                <w:lang w:val="en-US" w:eastAsia="it-IT"/>
              </w:rPr>
            </w:pPr>
            <w:r w:rsidRPr="00A411F1">
              <w:rPr>
                <w:rFonts w:eastAsia="Times New Roman"/>
                <w:lang w:val="en-US" w:eastAsia="it-IT"/>
              </w:rPr>
              <w:t>DXA scan 1x at entry LTFU</w:t>
            </w:r>
          </w:p>
        </w:tc>
      </w:tr>
      <w:tr w:rsidR="00EC5FF2" w:rsidRPr="00941253" w14:paraId="29DD4C7D" w14:textId="77777777" w:rsidTr="00EC5FF2">
        <w:trPr>
          <w:trHeight w:val="1258"/>
        </w:trPr>
        <w:tc>
          <w:tcPr>
            <w:tcW w:w="505" w:type="pct"/>
            <w:hideMark/>
          </w:tcPr>
          <w:p w14:paraId="17D7ED2D" w14:textId="77777777" w:rsidR="00EC5FF2" w:rsidRPr="00752143" w:rsidRDefault="00EC5FF2" w:rsidP="00EC5FF2">
            <w:pPr>
              <w:rPr>
                <w:rFonts w:eastAsia="Times New Roman"/>
                <w:lang w:val="fr-FR" w:eastAsia="it-IT"/>
              </w:rPr>
            </w:pPr>
            <w:proofErr w:type="gramStart"/>
            <w:r w:rsidRPr="00752143">
              <w:rPr>
                <w:rFonts w:eastAsia="Times New Roman"/>
                <w:lang w:val="fr-FR" w:eastAsia="it-IT"/>
              </w:rPr>
              <w:t>passport</w:t>
            </w:r>
            <w:proofErr w:type="gramEnd"/>
            <w:r w:rsidRPr="00752143">
              <w:rPr>
                <w:rFonts w:eastAsia="Times New Roman"/>
                <w:lang w:val="fr-FR" w:eastAsia="it-IT"/>
              </w:rPr>
              <w:t>_n.GUIDELINE_T14.GUIDELINE_T14</w:t>
            </w:r>
          </w:p>
        </w:tc>
        <w:tc>
          <w:tcPr>
            <w:tcW w:w="775" w:type="pct"/>
            <w:hideMark/>
          </w:tcPr>
          <w:p w14:paraId="51B295C3" w14:textId="77777777" w:rsidR="00EC5FF2" w:rsidRPr="00A411F1" w:rsidRDefault="00EC5FF2" w:rsidP="00EC5FF2">
            <w:pPr>
              <w:rPr>
                <w:rFonts w:eastAsia="Times New Roman"/>
                <w:lang w:eastAsia="it-IT"/>
              </w:rPr>
            </w:pPr>
            <w:proofErr w:type="spellStart"/>
            <w:r w:rsidRPr="00A411F1">
              <w:rPr>
                <w:rFonts w:eastAsia="Times New Roman"/>
                <w:lang w:eastAsia="it-IT"/>
              </w:rPr>
              <w:t>Osteonecrosis</w:t>
            </w:r>
            <w:proofErr w:type="spellEnd"/>
          </w:p>
          <w:p w14:paraId="4B283F71" w14:textId="77777777" w:rsidR="00EC5FF2" w:rsidRPr="00A411F1" w:rsidRDefault="00EC5FF2" w:rsidP="00EC5FF2">
            <w:pPr>
              <w:rPr>
                <w:rFonts w:eastAsia="Times New Roman"/>
                <w:lang w:eastAsia="it-IT"/>
              </w:rPr>
            </w:pPr>
            <w:proofErr w:type="spellStart"/>
            <w:r w:rsidRPr="00A411F1">
              <w:rPr>
                <w:rFonts w:eastAsia="Times New Roman"/>
                <w:lang w:eastAsia="it-IT"/>
              </w:rPr>
              <w:t>Avascular</w:t>
            </w:r>
            <w:proofErr w:type="spellEnd"/>
            <w:r w:rsidRPr="00A411F1">
              <w:rPr>
                <w:rFonts w:eastAsia="Times New Roman"/>
                <w:lang w:eastAsia="it-IT"/>
              </w:rPr>
              <w:t xml:space="preserve"> </w:t>
            </w:r>
            <w:proofErr w:type="spellStart"/>
            <w:r w:rsidRPr="00A411F1">
              <w:rPr>
                <w:rFonts w:eastAsia="Times New Roman"/>
                <w:lang w:eastAsia="it-IT"/>
              </w:rPr>
              <w:t>necrosis</w:t>
            </w:r>
            <w:proofErr w:type="spellEnd"/>
          </w:p>
        </w:tc>
        <w:tc>
          <w:tcPr>
            <w:tcW w:w="1706" w:type="pct"/>
            <w:hideMark/>
          </w:tcPr>
          <w:p w14:paraId="6216B794" w14:textId="77777777" w:rsidR="00EC5FF2" w:rsidRPr="00A411F1" w:rsidRDefault="00EC5FF2" w:rsidP="00EC5FF2">
            <w:pPr>
              <w:rPr>
                <w:rFonts w:eastAsia="Times New Roman"/>
                <w:lang w:val="en-US" w:eastAsia="it-IT"/>
              </w:rPr>
            </w:pPr>
            <w:r w:rsidRPr="00A411F1">
              <w:rPr>
                <w:rFonts w:eastAsia="Times New Roman"/>
                <w:lang w:val="en-US" w:eastAsia="it-IT"/>
              </w:rPr>
              <w:t xml:space="preserve"> - A history for symptoms of osteonecrosis at least every 5 years. Suspicion of osteonecrosis should always be followed by a timely referral to an </w:t>
            </w:r>
            <w:proofErr w:type="spellStart"/>
            <w:r w:rsidRPr="00A411F1">
              <w:rPr>
                <w:rFonts w:eastAsia="Times New Roman"/>
                <w:lang w:val="en-US" w:eastAsia="it-IT"/>
              </w:rPr>
              <w:t>orthopaedic</w:t>
            </w:r>
            <w:proofErr w:type="spellEnd"/>
            <w:r w:rsidRPr="00A411F1">
              <w:rPr>
                <w:rFonts w:eastAsia="Times New Roman"/>
                <w:lang w:val="en-US" w:eastAsia="it-IT"/>
              </w:rPr>
              <w:t xml:space="preserve"> surgeon</w:t>
            </w:r>
          </w:p>
        </w:tc>
        <w:tc>
          <w:tcPr>
            <w:tcW w:w="775" w:type="pct"/>
            <w:hideMark/>
          </w:tcPr>
          <w:p w14:paraId="1C8D8754" w14:textId="77777777" w:rsidR="00EC5FF2" w:rsidRPr="00A411F1" w:rsidRDefault="00EC5FF2" w:rsidP="00EC5FF2">
            <w:pPr>
              <w:rPr>
                <w:rFonts w:eastAsia="Times New Roman"/>
                <w:lang w:eastAsia="it-IT"/>
              </w:rPr>
            </w:pPr>
            <w:r w:rsidRPr="00A411F1">
              <w:rPr>
                <w:rFonts w:eastAsia="Times New Roman"/>
                <w:lang w:eastAsia="it-IT"/>
              </w:rPr>
              <w:t xml:space="preserve">Not </w:t>
            </w:r>
            <w:proofErr w:type="spellStart"/>
            <w:r w:rsidRPr="00A411F1">
              <w:rPr>
                <w:rFonts w:eastAsia="Times New Roman"/>
                <w:lang w:eastAsia="it-IT"/>
              </w:rPr>
              <w:t>included</w:t>
            </w:r>
            <w:proofErr w:type="spellEnd"/>
          </w:p>
        </w:tc>
        <w:tc>
          <w:tcPr>
            <w:tcW w:w="1240" w:type="pct"/>
            <w:hideMark/>
          </w:tcPr>
          <w:p w14:paraId="7C8D5DD4" w14:textId="77777777" w:rsidR="00EC5FF2" w:rsidRPr="00A411F1" w:rsidRDefault="00EC5FF2" w:rsidP="00EC5FF2">
            <w:pPr>
              <w:rPr>
                <w:rFonts w:eastAsia="Times New Roman"/>
                <w:lang w:eastAsia="it-IT"/>
              </w:rPr>
            </w:pPr>
            <w:r w:rsidRPr="00A411F1">
              <w:rPr>
                <w:rFonts w:eastAsia="Times New Roman"/>
                <w:lang w:eastAsia="it-IT"/>
              </w:rPr>
              <w:t> </w:t>
            </w:r>
          </w:p>
        </w:tc>
      </w:tr>
      <w:tr w:rsidR="00EC5FF2" w:rsidRPr="00941253" w14:paraId="37831BCC" w14:textId="77777777" w:rsidTr="00EC5FF2">
        <w:trPr>
          <w:trHeight w:val="2263"/>
        </w:trPr>
        <w:tc>
          <w:tcPr>
            <w:tcW w:w="505" w:type="pct"/>
            <w:hideMark/>
          </w:tcPr>
          <w:p w14:paraId="29CC299C" w14:textId="77777777" w:rsidR="00EC5FF2" w:rsidRPr="00752143" w:rsidRDefault="00EC5FF2" w:rsidP="00EC5FF2">
            <w:pPr>
              <w:rPr>
                <w:rFonts w:eastAsia="Times New Roman"/>
                <w:lang w:val="fr-FR" w:eastAsia="it-IT"/>
              </w:rPr>
            </w:pPr>
            <w:proofErr w:type="gramStart"/>
            <w:r w:rsidRPr="00752143">
              <w:rPr>
                <w:rFonts w:eastAsia="Times New Roman"/>
                <w:lang w:val="fr-FR" w:eastAsia="it-IT"/>
              </w:rPr>
              <w:lastRenderedPageBreak/>
              <w:t>passport</w:t>
            </w:r>
            <w:proofErr w:type="gramEnd"/>
            <w:r w:rsidRPr="00752143">
              <w:rPr>
                <w:rFonts w:eastAsia="Times New Roman"/>
                <w:lang w:val="fr-FR" w:eastAsia="it-IT"/>
              </w:rPr>
              <w:t>_n.GUIDELINE_T15</w:t>
            </w:r>
            <w:r w:rsidRPr="00752143">
              <w:rPr>
                <w:rFonts w:eastAsia="Times New Roman"/>
                <w:lang w:val="fr-FR" w:eastAsia="it-IT"/>
              </w:rPr>
              <w:br/>
              <w:t>.GUIDELINE_T15</w:t>
            </w:r>
          </w:p>
        </w:tc>
        <w:tc>
          <w:tcPr>
            <w:tcW w:w="775" w:type="pct"/>
            <w:hideMark/>
          </w:tcPr>
          <w:p w14:paraId="1865031E" w14:textId="77777777" w:rsidR="00EC5FF2" w:rsidRPr="00A411F1" w:rsidRDefault="00EC5FF2" w:rsidP="00EC5FF2">
            <w:pPr>
              <w:rPr>
                <w:rFonts w:eastAsia="Times New Roman"/>
                <w:lang w:val="en-US" w:eastAsia="it-IT"/>
              </w:rPr>
            </w:pPr>
            <w:r w:rsidRPr="00A411F1">
              <w:rPr>
                <w:rFonts w:eastAsia="Times New Roman"/>
                <w:lang w:val="en-US" w:eastAsia="it-IT"/>
              </w:rPr>
              <w:t>Hypothalamic-pituitary (HP) axis problems (High risk)</w:t>
            </w:r>
            <w:r w:rsidRPr="00A411F1">
              <w:rPr>
                <w:rFonts w:eastAsia="Times New Roman"/>
                <w:lang w:val="en-US" w:eastAsia="it-IT"/>
              </w:rPr>
              <w:br/>
              <w:t>Growth hormone deficiency (GHD)</w:t>
            </w:r>
            <w:r w:rsidRPr="00A411F1">
              <w:rPr>
                <w:rFonts w:eastAsia="Times New Roman"/>
                <w:lang w:val="en-US" w:eastAsia="it-IT"/>
              </w:rPr>
              <w:br/>
              <w:t>TSH deficiency (TSHD)</w:t>
            </w:r>
            <w:r w:rsidRPr="00A411F1">
              <w:rPr>
                <w:rFonts w:eastAsia="Times New Roman"/>
                <w:lang w:val="en-US" w:eastAsia="it-IT"/>
              </w:rPr>
              <w:br/>
              <w:t>LH/FSH deficiency (LH/FSHD)</w:t>
            </w:r>
            <w:r w:rsidRPr="00A411F1">
              <w:rPr>
                <w:rFonts w:eastAsia="Times New Roman"/>
                <w:lang w:val="en-US" w:eastAsia="it-IT"/>
              </w:rPr>
              <w:br/>
              <w:t>ACTH deficiency (ACTHD)</w:t>
            </w:r>
          </w:p>
        </w:tc>
        <w:tc>
          <w:tcPr>
            <w:tcW w:w="1706" w:type="pct"/>
            <w:hideMark/>
          </w:tcPr>
          <w:p w14:paraId="76354746" w14:textId="77777777" w:rsidR="00EC5FF2" w:rsidRPr="00A411F1" w:rsidRDefault="00EC5FF2" w:rsidP="00EC5FF2">
            <w:pPr>
              <w:rPr>
                <w:rFonts w:eastAsia="Times New Roman"/>
                <w:lang w:val="en-US" w:eastAsia="it-IT"/>
              </w:rPr>
            </w:pPr>
            <w:r w:rsidRPr="00A411F1">
              <w:rPr>
                <w:rFonts w:eastAsia="Times New Roman"/>
                <w:lang w:val="en-US" w:eastAsia="it-IT"/>
              </w:rPr>
              <w:t>refer directly to (</w:t>
            </w:r>
            <w:proofErr w:type="spellStart"/>
            <w:r w:rsidRPr="00A411F1">
              <w:rPr>
                <w:rFonts w:eastAsia="Times New Roman"/>
                <w:lang w:val="en-US" w:eastAsia="it-IT"/>
              </w:rPr>
              <w:t>paediatric</w:t>
            </w:r>
            <w:proofErr w:type="spellEnd"/>
            <w:r w:rsidRPr="00A411F1">
              <w:rPr>
                <w:rFonts w:eastAsia="Times New Roman"/>
                <w:lang w:val="en-US" w:eastAsia="it-IT"/>
              </w:rPr>
              <w:t>) endocrinologist or see in multidisciplinary team)</w:t>
            </w:r>
          </w:p>
        </w:tc>
        <w:tc>
          <w:tcPr>
            <w:tcW w:w="775" w:type="pct"/>
            <w:hideMark/>
          </w:tcPr>
          <w:p w14:paraId="74FC3D2A" w14:textId="77777777" w:rsidR="00EC5FF2" w:rsidRPr="00A411F1" w:rsidRDefault="00EC5FF2" w:rsidP="00EC5FF2">
            <w:pPr>
              <w:rPr>
                <w:rFonts w:eastAsia="Times New Roman"/>
                <w:lang w:val="en-US" w:eastAsia="it-IT"/>
              </w:rPr>
            </w:pPr>
            <w:r w:rsidRPr="00A411F1">
              <w:rPr>
                <w:rFonts w:eastAsia="Times New Roman"/>
                <w:lang w:val="en-US" w:eastAsia="it-IT"/>
              </w:rPr>
              <w:t> </w:t>
            </w:r>
          </w:p>
        </w:tc>
        <w:tc>
          <w:tcPr>
            <w:tcW w:w="1240" w:type="pct"/>
            <w:hideMark/>
          </w:tcPr>
          <w:p w14:paraId="0BC37477" w14:textId="77777777" w:rsidR="00EC5FF2" w:rsidRPr="00A411F1" w:rsidRDefault="00EC5FF2" w:rsidP="00EC5FF2">
            <w:pPr>
              <w:rPr>
                <w:rFonts w:eastAsia="Times New Roman"/>
                <w:lang w:val="en-US" w:eastAsia="it-IT"/>
              </w:rPr>
            </w:pPr>
            <w:r w:rsidRPr="00A411F1">
              <w:rPr>
                <w:rFonts w:eastAsia="Times New Roman"/>
                <w:lang w:val="en-US" w:eastAsia="it-IT"/>
              </w:rPr>
              <w:t> </w:t>
            </w:r>
          </w:p>
        </w:tc>
      </w:tr>
      <w:tr w:rsidR="00EC5FF2" w:rsidRPr="00941253" w14:paraId="7028BE75" w14:textId="77777777" w:rsidTr="00EC5FF2">
        <w:trPr>
          <w:trHeight w:val="1400"/>
        </w:trPr>
        <w:tc>
          <w:tcPr>
            <w:tcW w:w="505" w:type="pct"/>
            <w:hideMark/>
          </w:tcPr>
          <w:p w14:paraId="3BCE2D3D" w14:textId="77777777" w:rsidR="00EC5FF2" w:rsidRPr="00752143" w:rsidRDefault="00EC5FF2" w:rsidP="00EC5FF2">
            <w:pPr>
              <w:rPr>
                <w:rFonts w:eastAsia="Times New Roman"/>
                <w:lang w:val="fr-FR" w:eastAsia="it-IT"/>
              </w:rPr>
            </w:pPr>
            <w:proofErr w:type="gramStart"/>
            <w:r w:rsidRPr="00752143">
              <w:rPr>
                <w:rFonts w:eastAsia="Times New Roman"/>
                <w:lang w:val="fr-FR" w:eastAsia="it-IT"/>
              </w:rPr>
              <w:t>passport</w:t>
            </w:r>
            <w:proofErr w:type="gramEnd"/>
            <w:r w:rsidRPr="00752143">
              <w:rPr>
                <w:rFonts w:eastAsia="Times New Roman"/>
                <w:lang w:val="fr-FR" w:eastAsia="it-IT"/>
              </w:rPr>
              <w:t>_n.GUIDELINE_T16</w:t>
            </w:r>
            <w:r w:rsidRPr="00752143">
              <w:rPr>
                <w:rFonts w:eastAsia="Times New Roman"/>
                <w:lang w:val="fr-FR" w:eastAsia="it-IT"/>
              </w:rPr>
              <w:br/>
              <w:t>.GUIDELINE_T16</w:t>
            </w:r>
          </w:p>
        </w:tc>
        <w:tc>
          <w:tcPr>
            <w:tcW w:w="775" w:type="pct"/>
            <w:hideMark/>
          </w:tcPr>
          <w:p w14:paraId="6FAA459D" w14:textId="77777777" w:rsidR="00EC5FF2" w:rsidRPr="00A411F1" w:rsidRDefault="00EC5FF2" w:rsidP="00EC5FF2">
            <w:pPr>
              <w:rPr>
                <w:rFonts w:eastAsia="Times New Roman"/>
                <w:lang w:val="en-US" w:eastAsia="it-IT"/>
              </w:rPr>
            </w:pPr>
            <w:r w:rsidRPr="00A411F1">
              <w:rPr>
                <w:rFonts w:eastAsia="Times New Roman"/>
                <w:lang w:val="en-US" w:eastAsia="it-IT"/>
              </w:rPr>
              <w:t>Hypothalamic-pituitary (HP) axis problems (Standard risk)</w:t>
            </w:r>
            <w:r w:rsidRPr="00A411F1">
              <w:rPr>
                <w:rFonts w:eastAsia="Times New Roman"/>
                <w:lang w:val="en-US" w:eastAsia="it-IT"/>
              </w:rPr>
              <w:br/>
              <w:t>Growth hormone deficiency (GHD)</w:t>
            </w:r>
            <w:r w:rsidRPr="00A411F1">
              <w:rPr>
                <w:rFonts w:eastAsia="Times New Roman"/>
                <w:lang w:val="en-US" w:eastAsia="it-IT"/>
              </w:rPr>
              <w:br/>
              <w:t>TSH deficiency (TSHD)</w:t>
            </w:r>
            <w:r w:rsidRPr="00A411F1">
              <w:rPr>
                <w:rFonts w:eastAsia="Times New Roman"/>
                <w:lang w:val="en-US" w:eastAsia="it-IT"/>
              </w:rPr>
              <w:br/>
              <w:t>LH/FSH deficiency (LH/FSHD)</w:t>
            </w:r>
            <w:r w:rsidRPr="00A411F1">
              <w:rPr>
                <w:rFonts w:eastAsia="Times New Roman"/>
                <w:lang w:val="en-US" w:eastAsia="it-IT"/>
              </w:rPr>
              <w:br/>
              <w:t>ACTH deficiency (ACTHD)</w:t>
            </w:r>
          </w:p>
        </w:tc>
        <w:tc>
          <w:tcPr>
            <w:tcW w:w="1706" w:type="pct"/>
            <w:hideMark/>
          </w:tcPr>
          <w:p w14:paraId="723D8AAC" w14:textId="77777777" w:rsidR="00EC5FF2" w:rsidRPr="00A411F1" w:rsidRDefault="00EC5FF2" w:rsidP="00EC5FF2">
            <w:pPr>
              <w:rPr>
                <w:rFonts w:eastAsia="Times New Roman"/>
                <w:lang w:val="en-US" w:eastAsia="it-IT"/>
              </w:rPr>
            </w:pPr>
            <w:r w:rsidRPr="00A411F1">
              <w:rPr>
                <w:rFonts w:eastAsia="Times New Roman"/>
                <w:lang w:val="en-US" w:eastAsia="it-IT"/>
              </w:rPr>
              <w:t>Pre-pubertal and peri-pubertal survivors at risk:</w:t>
            </w:r>
            <w:r w:rsidRPr="00A411F1">
              <w:rPr>
                <w:rFonts w:eastAsia="Times New Roman"/>
                <w:lang w:val="en-US" w:eastAsia="it-IT"/>
              </w:rPr>
              <w:br/>
              <w:t>- Relevant clinical history for HP axis problems</w:t>
            </w:r>
            <w:r w:rsidRPr="00A411F1">
              <w:rPr>
                <w:rFonts w:eastAsia="Times New Roman"/>
                <w:lang w:val="en-US" w:eastAsia="it-IT"/>
              </w:rPr>
              <w:br/>
              <w:t>- Physical examination for symptoms and signs suggestive of HP axis problems</w:t>
            </w:r>
            <w:r w:rsidRPr="00A411F1">
              <w:rPr>
                <w:rFonts w:eastAsia="Times New Roman"/>
                <w:lang w:val="en-US" w:eastAsia="it-IT"/>
              </w:rPr>
              <w:br/>
              <w:t xml:space="preserve">- Height velocity in relation to parental height </w:t>
            </w:r>
            <w:r w:rsidRPr="00A411F1">
              <w:rPr>
                <w:rFonts w:eastAsia="Times New Roman"/>
                <w:lang w:val="en-US" w:eastAsia="it-IT"/>
              </w:rPr>
              <w:br/>
              <w:t>- Tanner stage (note: boys exposed to gonadotoxic therapy (e.g. alkylating agents and radiotherapy to the testes) may have testes small for pubertal stage while in puberty)</w:t>
            </w:r>
            <w:r w:rsidRPr="00A411F1">
              <w:rPr>
                <w:rFonts w:eastAsia="Times New Roman"/>
                <w:lang w:val="en-US" w:eastAsia="it-IT"/>
              </w:rPr>
              <w:br/>
            </w:r>
            <w:r w:rsidRPr="00A411F1">
              <w:rPr>
                <w:rFonts w:eastAsia="Times New Roman"/>
                <w:lang w:val="en-US" w:eastAsia="it-IT"/>
              </w:rPr>
              <w:lastRenderedPageBreak/>
              <w:t>every 6 months, starting 6-12 months after completion of radiotherapy or directly after hydrocephalus or CSF shunt occurrence</w:t>
            </w:r>
            <w:r w:rsidRPr="00A411F1">
              <w:rPr>
                <w:rFonts w:eastAsia="Times New Roman"/>
                <w:lang w:val="en-US" w:eastAsia="it-IT"/>
              </w:rPr>
              <w:br/>
              <w:t>- fT4, TSH, morning cortisol</w:t>
            </w:r>
            <w:r w:rsidRPr="00A411F1">
              <w:rPr>
                <w:rFonts w:eastAsia="Times New Roman"/>
                <w:lang w:val="en-US" w:eastAsia="it-IT"/>
              </w:rPr>
              <w:br/>
              <w:t>every year, starting 6-12 months completion of radiotherapy or directly after hydrocephalus or CSF shunt occurrence</w:t>
            </w:r>
            <w:r w:rsidRPr="00A411F1">
              <w:rPr>
                <w:rFonts w:eastAsia="Times New Roman"/>
                <w:lang w:val="en-US" w:eastAsia="it-IT"/>
              </w:rPr>
              <w:br/>
              <w:t>Post-pubertal survivors at risk:</w:t>
            </w:r>
            <w:r w:rsidRPr="00A411F1">
              <w:rPr>
                <w:rFonts w:eastAsia="Times New Roman"/>
                <w:lang w:val="en-US" w:eastAsia="it-IT"/>
              </w:rPr>
              <w:br/>
              <w:t>- Relevant clinical history for HP axis problems</w:t>
            </w:r>
            <w:r w:rsidRPr="00A411F1">
              <w:rPr>
                <w:rFonts w:eastAsia="Times New Roman"/>
                <w:lang w:val="en-US" w:eastAsia="it-IT"/>
              </w:rPr>
              <w:br/>
              <w:t>- Physical examination for symptoms and signs suggestive of HP axis problems</w:t>
            </w:r>
            <w:r w:rsidRPr="00A411F1">
              <w:rPr>
                <w:rFonts w:eastAsia="Times New Roman"/>
                <w:lang w:val="en-US" w:eastAsia="it-IT"/>
              </w:rPr>
              <w:br/>
              <w:t>- Evaluation of menstrual cycle (females)</w:t>
            </w:r>
            <w:r w:rsidRPr="00A411F1">
              <w:rPr>
                <w:rFonts w:eastAsia="Times New Roman"/>
                <w:lang w:val="en-US" w:eastAsia="it-IT"/>
              </w:rPr>
              <w:br/>
              <w:t>- fT4, TSH, morning cortisol, IGF-1</w:t>
            </w:r>
            <w:r w:rsidRPr="00A411F1">
              <w:rPr>
                <w:rFonts w:eastAsia="Times New Roman"/>
                <w:lang w:val="en-US" w:eastAsia="it-IT"/>
              </w:rPr>
              <w:br/>
              <w:t xml:space="preserve">- Morning </w:t>
            </w:r>
            <w:r w:rsidRPr="00A411F1">
              <w:rPr>
                <w:rFonts w:eastAsia="Times New Roman"/>
                <w:lang w:val="en-US" w:eastAsia="it-IT"/>
              </w:rPr>
              <w:lastRenderedPageBreak/>
              <w:t>testosterone, or free testosterone if overweight, and LH (males)</w:t>
            </w:r>
            <w:r w:rsidRPr="00A411F1">
              <w:rPr>
                <w:rFonts w:eastAsia="Times New Roman"/>
                <w:lang w:val="en-US" w:eastAsia="it-IT"/>
              </w:rPr>
              <w:br/>
              <w:t>- Estradiol, FSH and LH (females)</w:t>
            </w:r>
            <w:r w:rsidRPr="00A411F1">
              <w:rPr>
                <w:rFonts w:eastAsia="Times New Roman"/>
                <w:lang w:val="en-US" w:eastAsia="it-IT"/>
              </w:rPr>
              <w:br/>
              <w:t>every year, starting 6-12 months from the end of radiotherapy or directly after hydrocephalus or CSF shunt occurrence</w:t>
            </w:r>
            <w:r w:rsidRPr="00A411F1">
              <w:rPr>
                <w:rFonts w:eastAsia="Times New Roman"/>
                <w:lang w:val="en-US" w:eastAsia="it-IT"/>
              </w:rPr>
              <w:br/>
            </w:r>
            <w:r w:rsidRPr="00A411F1">
              <w:rPr>
                <w:rFonts w:eastAsia="Times New Roman"/>
                <w:lang w:val="en-US" w:eastAsia="it-IT"/>
              </w:rPr>
              <w:br/>
              <w:t>Note: an IGF-1 level even as high as 0 SDS does not rule out GHD.</w:t>
            </w:r>
            <w:r w:rsidRPr="00A411F1">
              <w:rPr>
                <w:rFonts w:eastAsia="Times New Roman"/>
                <w:lang w:val="en-US" w:eastAsia="it-IT"/>
              </w:rPr>
              <w:br/>
              <w:t xml:space="preserve">Note: continue surveillance at least 15 years from exposure. Continuation of surveillance should be a shared decision between survivor and HCP considering available health care resources. If surveillance is terminated, the survivor should be </w:t>
            </w:r>
            <w:r w:rsidRPr="00A411F1">
              <w:rPr>
                <w:rFonts w:eastAsia="Times New Roman"/>
                <w:lang w:val="en-US" w:eastAsia="it-IT"/>
              </w:rPr>
              <w:lastRenderedPageBreak/>
              <w:t>educated about possible signs and symptoms of HP axis problems.</w:t>
            </w:r>
          </w:p>
        </w:tc>
        <w:tc>
          <w:tcPr>
            <w:tcW w:w="775" w:type="pct"/>
            <w:hideMark/>
          </w:tcPr>
          <w:p w14:paraId="3DFDE564" w14:textId="77777777" w:rsidR="00EC5FF2" w:rsidRPr="00A411F1" w:rsidRDefault="00EC5FF2" w:rsidP="00EC5FF2">
            <w:pPr>
              <w:rPr>
                <w:rFonts w:eastAsia="Times New Roman"/>
                <w:lang w:val="en-US" w:eastAsia="it-IT"/>
              </w:rPr>
            </w:pPr>
            <w:r w:rsidRPr="00A411F1">
              <w:rPr>
                <w:rFonts w:eastAsia="Times New Roman"/>
                <w:lang w:val="en-US" w:eastAsia="it-IT"/>
              </w:rPr>
              <w:lastRenderedPageBreak/>
              <w:t>Monitoring of your growth and pubertal development every 6 months and blood tests every year in currently pre-pubertal and peri-pubertal male and female survivors</w:t>
            </w:r>
          </w:p>
          <w:p w14:paraId="5055FF60" w14:textId="77777777" w:rsidR="00EC5FF2" w:rsidRPr="00A411F1" w:rsidRDefault="00EC5FF2" w:rsidP="00EC5FF2">
            <w:pPr>
              <w:rPr>
                <w:rFonts w:eastAsia="Times New Roman"/>
                <w:lang w:val="en-US" w:eastAsia="it-IT"/>
              </w:rPr>
            </w:pPr>
          </w:p>
          <w:p w14:paraId="0E32DBBF" w14:textId="77777777" w:rsidR="00EC5FF2" w:rsidRPr="00A411F1" w:rsidRDefault="00EC5FF2" w:rsidP="00EC5FF2">
            <w:pPr>
              <w:rPr>
                <w:rFonts w:eastAsia="Times New Roman"/>
                <w:lang w:val="en-US" w:eastAsia="it-IT"/>
              </w:rPr>
            </w:pPr>
            <w:r w:rsidRPr="00A411F1">
              <w:rPr>
                <w:rFonts w:eastAsia="Times New Roman"/>
                <w:lang w:val="en-US" w:eastAsia="it-IT"/>
              </w:rPr>
              <w:t xml:space="preserve">Monitoring of your menstrual cycle and blood tests every year– in currently post-pubertal </w:t>
            </w:r>
            <w:r w:rsidRPr="00A411F1">
              <w:rPr>
                <w:rFonts w:eastAsia="Times New Roman"/>
                <w:lang w:val="en-US" w:eastAsia="it-IT"/>
              </w:rPr>
              <w:lastRenderedPageBreak/>
              <w:t>female survivors</w:t>
            </w:r>
          </w:p>
          <w:p w14:paraId="5024E802" w14:textId="77777777" w:rsidR="00EC5FF2" w:rsidRPr="00A411F1" w:rsidRDefault="00EC5FF2" w:rsidP="00EC5FF2">
            <w:pPr>
              <w:rPr>
                <w:rFonts w:eastAsia="Times New Roman"/>
                <w:lang w:val="en-US" w:eastAsia="it-IT"/>
              </w:rPr>
            </w:pPr>
          </w:p>
          <w:p w14:paraId="32E5625A" w14:textId="77777777" w:rsidR="00EC5FF2" w:rsidRPr="00A411F1" w:rsidRDefault="00EC5FF2" w:rsidP="00EC5FF2">
            <w:pPr>
              <w:rPr>
                <w:rFonts w:eastAsia="Times New Roman"/>
                <w:lang w:val="en-US" w:eastAsia="it-IT"/>
              </w:rPr>
            </w:pPr>
            <w:r w:rsidRPr="00A411F1">
              <w:rPr>
                <w:rFonts w:eastAsia="Times New Roman"/>
                <w:lang w:val="en-US" w:eastAsia="it-IT"/>
              </w:rPr>
              <w:t xml:space="preserve">Blood tests every </w:t>
            </w:r>
            <w:proofErr w:type="gramStart"/>
            <w:r w:rsidRPr="00A411F1">
              <w:rPr>
                <w:rFonts w:eastAsia="Times New Roman"/>
                <w:lang w:val="en-US" w:eastAsia="it-IT"/>
              </w:rPr>
              <w:t>year  in</w:t>
            </w:r>
            <w:proofErr w:type="gramEnd"/>
            <w:r w:rsidRPr="00A411F1">
              <w:rPr>
                <w:rFonts w:eastAsia="Times New Roman"/>
                <w:lang w:val="en-US" w:eastAsia="it-IT"/>
              </w:rPr>
              <w:t xml:space="preserve"> currently post-pubertal male survivors</w:t>
            </w:r>
          </w:p>
        </w:tc>
        <w:tc>
          <w:tcPr>
            <w:tcW w:w="1240" w:type="pct"/>
            <w:hideMark/>
          </w:tcPr>
          <w:p w14:paraId="24FAF76E" w14:textId="77777777" w:rsidR="00EC5FF2" w:rsidRPr="00A411F1" w:rsidRDefault="00EC5FF2" w:rsidP="00EC5FF2">
            <w:pPr>
              <w:rPr>
                <w:rFonts w:eastAsia="Times New Roman"/>
                <w:lang w:val="en-US" w:eastAsia="it-IT"/>
              </w:rPr>
            </w:pPr>
            <w:r w:rsidRPr="00A411F1">
              <w:rPr>
                <w:rFonts w:eastAsia="Times New Roman"/>
                <w:lang w:val="en-US" w:eastAsia="it-IT"/>
              </w:rPr>
              <w:lastRenderedPageBreak/>
              <w:t xml:space="preserve">Height velocity, Tanner stage 1x/6 months - </w:t>
            </w:r>
            <w:r w:rsidRPr="00A411F1">
              <w:rPr>
                <w:rFonts w:eastAsia="Times New Roman"/>
                <w:lang w:val="en-US" w:eastAsia="it-IT"/>
              </w:rPr>
              <w:br/>
              <w:t>- fT4, TSH, morning cortisol 1x/year</w:t>
            </w:r>
            <w:r w:rsidRPr="00A411F1">
              <w:rPr>
                <w:rFonts w:eastAsia="Times New Roman"/>
                <w:lang w:val="en-US" w:eastAsia="it-IT"/>
              </w:rPr>
              <w:br/>
            </w:r>
            <w:r w:rsidRPr="00A411F1">
              <w:rPr>
                <w:rFonts w:eastAsia="Times New Roman"/>
                <w:lang w:val="en-US" w:eastAsia="it-IT"/>
              </w:rPr>
              <w:br/>
              <w:t>Note: initiate surveillance at ≥ 6 months after radiotherapy, even in the absence of symptoms. Continue up to 15 years after radiotherapy exposure. Afterwards, continuation of surveillance is a shared decision.</w:t>
            </w:r>
          </w:p>
          <w:p w14:paraId="4AF2FD8B" w14:textId="77777777" w:rsidR="00EC5FF2" w:rsidRPr="00A411F1" w:rsidRDefault="00EC5FF2" w:rsidP="00EC5FF2">
            <w:pPr>
              <w:rPr>
                <w:rFonts w:eastAsia="Times New Roman"/>
                <w:lang w:val="en-US" w:eastAsia="it-IT"/>
              </w:rPr>
            </w:pPr>
          </w:p>
          <w:p w14:paraId="66F59B61" w14:textId="77777777" w:rsidR="00EC5FF2" w:rsidRPr="00A411F1" w:rsidRDefault="00EC5FF2" w:rsidP="00EC5FF2">
            <w:pPr>
              <w:rPr>
                <w:rFonts w:eastAsia="Times New Roman"/>
                <w:lang w:val="en-US" w:eastAsia="it-IT"/>
              </w:rPr>
            </w:pPr>
            <w:r w:rsidRPr="00A411F1">
              <w:rPr>
                <w:rFonts w:eastAsia="Times New Roman"/>
                <w:lang w:val="en-US" w:eastAsia="it-IT"/>
              </w:rPr>
              <w:t xml:space="preserve">fT4, TSH, morning cortisol, IGF-1 1x/year </w:t>
            </w:r>
            <w:r w:rsidRPr="00A411F1">
              <w:rPr>
                <w:rFonts w:eastAsia="Times New Roman"/>
                <w:lang w:val="en-US" w:eastAsia="it-IT"/>
              </w:rPr>
              <w:br/>
            </w:r>
            <w:r w:rsidRPr="00A411F1">
              <w:rPr>
                <w:rFonts w:eastAsia="Times New Roman"/>
                <w:lang w:val="en-US" w:eastAsia="it-IT"/>
              </w:rPr>
              <w:br/>
              <w:t>Note: initiate surveillance at ≥ 6 months after diagnosis, even in the absence of symptoms. Continue up to 15 years after diagnosis. Afterwards, continuation of surveillance is a shared decision.</w:t>
            </w:r>
          </w:p>
          <w:p w14:paraId="7756C8ED" w14:textId="77777777" w:rsidR="00EC5FF2" w:rsidRPr="00A411F1" w:rsidRDefault="00EC5FF2" w:rsidP="00EC5FF2">
            <w:pPr>
              <w:rPr>
                <w:rFonts w:eastAsia="Times New Roman"/>
                <w:lang w:val="en-US" w:eastAsia="it-IT"/>
              </w:rPr>
            </w:pPr>
          </w:p>
          <w:p w14:paraId="5767337E" w14:textId="77777777" w:rsidR="00EC5FF2" w:rsidRPr="00A411F1" w:rsidRDefault="00EC5FF2" w:rsidP="00EC5FF2">
            <w:pPr>
              <w:rPr>
                <w:rFonts w:eastAsia="Times New Roman"/>
                <w:lang w:val="en-US" w:eastAsia="it-IT"/>
              </w:rPr>
            </w:pPr>
            <w:r w:rsidRPr="00A411F1">
              <w:rPr>
                <w:rFonts w:eastAsia="Times New Roman"/>
                <w:lang w:val="en-US" w:eastAsia="it-IT"/>
              </w:rPr>
              <w:t xml:space="preserve">fT4, TSH, morning cortisol, IGF-1 1x/year </w:t>
            </w:r>
            <w:r w:rsidRPr="00A411F1">
              <w:rPr>
                <w:rFonts w:eastAsia="Times New Roman"/>
                <w:lang w:val="en-US" w:eastAsia="it-IT"/>
              </w:rPr>
              <w:br/>
              <w:t>Morning testosterone or free testosterone 1x/year (in overweight males)</w:t>
            </w:r>
            <w:r w:rsidRPr="00A411F1">
              <w:rPr>
                <w:rFonts w:eastAsia="Times New Roman"/>
                <w:lang w:val="en-US" w:eastAsia="it-IT"/>
              </w:rPr>
              <w:br/>
            </w:r>
            <w:r w:rsidRPr="00A411F1">
              <w:rPr>
                <w:rFonts w:eastAsia="Times New Roman"/>
                <w:lang w:val="en-US" w:eastAsia="it-IT"/>
              </w:rPr>
              <w:br/>
              <w:t xml:space="preserve">Note: initiate surveillance at ≥ 6 months after radiotherapy, even in the absence of symptoms. </w:t>
            </w:r>
            <w:r w:rsidRPr="00A411F1">
              <w:rPr>
                <w:rFonts w:eastAsia="Times New Roman"/>
                <w:lang w:val="en-US" w:eastAsia="it-IT"/>
              </w:rPr>
              <w:lastRenderedPageBreak/>
              <w:t>Continue up to 15 years after radiotherapy exposure. Afterwards, continuation of surveillance is a shared decision</w:t>
            </w:r>
          </w:p>
        </w:tc>
      </w:tr>
      <w:tr w:rsidR="00EC5FF2" w:rsidRPr="00941253" w14:paraId="08ACE397" w14:textId="77777777" w:rsidTr="00EC5FF2">
        <w:trPr>
          <w:trHeight w:val="1260"/>
        </w:trPr>
        <w:tc>
          <w:tcPr>
            <w:tcW w:w="505" w:type="pct"/>
            <w:hideMark/>
          </w:tcPr>
          <w:p w14:paraId="661F882F" w14:textId="77777777" w:rsidR="00EC5FF2" w:rsidRPr="00752143" w:rsidRDefault="00EC5FF2" w:rsidP="00EC5FF2">
            <w:pPr>
              <w:rPr>
                <w:rFonts w:eastAsia="Times New Roman"/>
                <w:lang w:val="fr-FR" w:eastAsia="it-IT"/>
              </w:rPr>
            </w:pPr>
            <w:proofErr w:type="gramStart"/>
            <w:r w:rsidRPr="00752143">
              <w:rPr>
                <w:rFonts w:eastAsia="Times New Roman"/>
                <w:lang w:val="fr-FR" w:eastAsia="it-IT"/>
              </w:rPr>
              <w:lastRenderedPageBreak/>
              <w:t>passport</w:t>
            </w:r>
            <w:proofErr w:type="gramEnd"/>
            <w:r w:rsidRPr="00752143">
              <w:rPr>
                <w:rFonts w:eastAsia="Times New Roman"/>
                <w:lang w:val="fr-FR" w:eastAsia="it-IT"/>
              </w:rPr>
              <w:t>_n.GUIDELINE_T17.GUIDELINE_T17</w:t>
            </w:r>
          </w:p>
        </w:tc>
        <w:tc>
          <w:tcPr>
            <w:tcW w:w="775" w:type="pct"/>
            <w:hideMark/>
          </w:tcPr>
          <w:p w14:paraId="62B872AD" w14:textId="77777777" w:rsidR="00EC5FF2" w:rsidRPr="00A411F1" w:rsidRDefault="00EC5FF2" w:rsidP="00EC5FF2">
            <w:pPr>
              <w:rPr>
                <w:rFonts w:eastAsia="Times New Roman"/>
                <w:lang w:val="en-US" w:eastAsia="it-IT"/>
              </w:rPr>
            </w:pPr>
            <w:r w:rsidRPr="00A411F1">
              <w:rPr>
                <w:rFonts w:eastAsia="Times New Roman"/>
                <w:lang w:val="en-US" w:eastAsia="it-IT"/>
              </w:rPr>
              <w:t>Central precocious puberty (CPP)</w:t>
            </w:r>
            <w:r w:rsidRPr="00A411F1">
              <w:rPr>
                <w:rFonts w:eastAsia="Times New Roman"/>
                <w:lang w:val="en-US" w:eastAsia="it-IT"/>
              </w:rPr>
              <w:br/>
              <w:t xml:space="preserve">For girls with age below 8 years </w:t>
            </w:r>
          </w:p>
        </w:tc>
        <w:tc>
          <w:tcPr>
            <w:tcW w:w="1706" w:type="pct"/>
            <w:hideMark/>
          </w:tcPr>
          <w:p w14:paraId="59143D80" w14:textId="77777777" w:rsidR="00EC5FF2" w:rsidRPr="00A411F1" w:rsidRDefault="00EC5FF2" w:rsidP="00EC5FF2">
            <w:pPr>
              <w:rPr>
                <w:rFonts w:eastAsia="Times New Roman"/>
                <w:lang w:val="en-US" w:eastAsia="it-IT"/>
              </w:rPr>
            </w:pPr>
            <w:r w:rsidRPr="00A411F1">
              <w:rPr>
                <w:rFonts w:eastAsia="Times New Roman"/>
                <w:lang w:val="en-US" w:eastAsia="it-IT"/>
              </w:rPr>
              <w:t>Relevant clinical history for symptoms of central precocious puberty</w:t>
            </w:r>
            <w:r w:rsidRPr="00A411F1">
              <w:rPr>
                <w:rFonts w:eastAsia="Times New Roman"/>
                <w:lang w:val="en-US" w:eastAsia="it-IT"/>
              </w:rPr>
              <w:br/>
              <w:t>- Physical examination for signs of central precocious puberty</w:t>
            </w:r>
            <w:r w:rsidRPr="00A411F1">
              <w:rPr>
                <w:rFonts w:eastAsia="Times New Roman"/>
                <w:lang w:val="en-US" w:eastAsia="it-IT"/>
              </w:rPr>
              <w:br/>
              <w:t>- Height velocity in relation to parental height</w:t>
            </w:r>
            <w:r w:rsidRPr="00A411F1">
              <w:rPr>
                <w:rFonts w:eastAsia="Times New Roman"/>
                <w:lang w:val="en-US" w:eastAsia="it-IT"/>
              </w:rPr>
              <w:br/>
              <w:t>- Tanner stage every 6 starting 6-12 months after completion of radiotherapy or directly after hydrocephalus or CSF shunt occurrence</w:t>
            </w:r>
          </w:p>
          <w:p w14:paraId="78882B7E" w14:textId="77777777" w:rsidR="00EC5FF2" w:rsidRPr="00A411F1" w:rsidRDefault="00EC5FF2" w:rsidP="00EC5FF2">
            <w:pPr>
              <w:rPr>
                <w:rFonts w:eastAsia="Times New Roman"/>
                <w:lang w:val="en-US" w:eastAsia="it-IT"/>
              </w:rPr>
            </w:pPr>
            <w:r w:rsidRPr="00A411F1">
              <w:rPr>
                <w:rFonts w:eastAsia="Times New Roman"/>
                <w:lang w:val="en-US" w:eastAsia="it-IT"/>
              </w:rPr>
              <w:t xml:space="preserve"> Note: Continue surveillance until the age of 8 years for girls </w:t>
            </w:r>
            <w:r w:rsidRPr="00A411F1">
              <w:rPr>
                <w:rFonts w:eastAsia="Times New Roman"/>
                <w:lang w:val="en-US" w:eastAsia="it-IT"/>
              </w:rPr>
              <w:br/>
              <w:t xml:space="preserve">- Refer to a </w:t>
            </w:r>
            <w:proofErr w:type="spellStart"/>
            <w:r w:rsidRPr="00A411F1">
              <w:rPr>
                <w:rFonts w:eastAsia="Times New Roman"/>
                <w:lang w:val="en-US" w:eastAsia="it-IT"/>
              </w:rPr>
              <w:t>paediatric</w:t>
            </w:r>
            <w:proofErr w:type="spellEnd"/>
            <w:r w:rsidRPr="00A411F1">
              <w:rPr>
                <w:rFonts w:eastAsia="Times New Roman"/>
                <w:lang w:val="en-US" w:eastAsia="it-IT"/>
              </w:rPr>
              <w:t xml:space="preserve"> endocrinologist if there are clinical </w:t>
            </w:r>
            <w:r w:rsidRPr="00A411F1">
              <w:rPr>
                <w:rFonts w:eastAsia="Times New Roman"/>
                <w:lang w:val="en-US" w:eastAsia="it-IT"/>
              </w:rPr>
              <w:lastRenderedPageBreak/>
              <w:t>symptoms and signs suggestive for central precocious puberty, or if morning testosterone is abnormal</w:t>
            </w:r>
            <w:r w:rsidRPr="00A411F1">
              <w:rPr>
                <w:rFonts w:eastAsia="Times New Roman"/>
                <w:lang w:val="en-US" w:eastAsia="it-IT"/>
              </w:rPr>
              <w:br/>
              <w:t>- Counsel survivors with (a suspicion of) central precocious puberty on overall health as well as the risk for short stature associated with untreated central precocious puberty, and assist them with coordinating and obtaining an early referral when appropriate</w:t>
            </w:r>
          </w:p>
        </w:tc>
        <w:tc>
          <w:tcPr>
            <w:tcW w:w="775" w:type="pct"/>
            <w:hideMark/>
          </w:tcPr>
          <w:p w14:paraId="1AF9725E" w14:textId="77777777" w:rsidR="00EC5FF2" w:rsidRPr="00A411F1" w:rsidRDefault="00EC5FF2" w:rsidP="00EC5FF2">
            <w:pPr>
              <w:rPr>
                <w:rFonts w:eastAsia="Times New Roman"/>
                <w:lang w:val="en-US" w:eastAsia="it-IT"/>
              </w:rPr>
            </w:pPr>
            <w:r w:rsidRPr="00A411F1">
              <w:rPr>
                <w:rFonts w:eastAsia="Times New Roman"/>
                <w:lang w:val="en-US" w:eastAsia="it-IT"/>
              </w:rPr>
              <w:lastRenderedPageBreak/>
              <w:t> </w:t>
            </w:r>
          </w:p>
        </w:tc>
        <w:tc>
          <w:tcPr>
            <w:tcW w:w="1240" w:type="pct"/>
            <w:hideMark/>
          </w:tcPr>
          <w:p w14:paraId="6EA541B5" w14:textId="77777777" w:rsidR="00EC5FF2" w:rsidRPr="00A411F1" w:rsidRDefault="00EC5FF2" w:rsidP="00EC5FF2">
            <w:pPr>
              <w:rPr>
                <w:rFonts w:eastAsia="Times New Roman"/>
                <w:lang w:val="en-US" w:eastAsia="it-IT"/>
              </w:rPr>
            </w:pPr>
            <w:r w:rsidRPr="00A411F1">
              <w:rPr>
                <w:rFonts w:eastAsia="Times New Roman"/>
                <w:lang w:val="en-US" w:eastAsia="it-IT"/>
              </w:rPr>
              <w:t> </w:t>
            </w:r>
          </w:p>
        </w:tc>
      </w:tr>
      <w:tr w:rsidR="00EC5FF2" w:rsidRPr="00941253" w14:paraId="133D1A7B" w14:textId="77777777" w:rsidTr="00EC5FF2">
        <w:trPr>
          <w:trHeight w:val="1260"/>
        </w:trPr>
        <w:tc>
          <w:tcPr>
            <w:tcW w:w="505" w:type="pct"/>
            <w:hideMark/>
          </w:tcPr>
          <w:p w14:paraId="6BA3D179" w14:textId="77777777" w:rsidR="00EC5FF2" w:rsidRPr="00752143" w:rsidRDefault="00EC5FF2" w:rsidP="00EC5FF2">
            <w:pPr>
              <w:rPr>
                <w:rFonts w:eastAsia="Times New Roman"/>
                <w:lang w:val="fr-FR" w:eastAsia="it-IT"/>
              </w:rPr>
            </w:pPr>
            <w:proofErr w:type="gramStart"/>
            <w:r w:rsidRPr="00752143">
              <w:rPr>
                <w:rFonts w:eastAsia="Times New Roman"/>
                <w:lang w:val="fr-FR" w:eastAsia="it-IT"/>
              </w:rPr>
              <w:t>passport</w:t>
            </w:r>
            <w:proofErr w:type="gramEnd"/>
            <w:r w:rsidRPr="00752143">
              <w:rPr>
                <w:rFonts w:eastAsia="Times New Roman"/>
                <w:lang w:val="fr-FR" w:eastAsia="it-IT"/>
              </w:rPr>
              <w:t>_n.GUIDELINE_T18.GUIDELINE_T18</w:t>
            </w:r>
          </w:p>
        </w:tc>
        <w:tc>
          <w:tcPr>
            <w:tcW w:w="775" w:type="pct"/>
            <w:hideMark/>
          </w:tcPr>
          <w:p w14:paraId="06A802F3" w14:textId="77777777" w:rsidR="00EC5FF2" w:rsidRPr="00A411F1" w:rsidRDefault="00EC5FF2" w:rsidP="00EC5FF2">
            <w:pPr>
              <w:rPr>
                <w:rFonts w:eastAsia="Times New Roman"/>
                <w:lang w:val="en-US" w:eastAsia="it-IT"/>
              </w:rPr>
            </w:pPr>
            <w:r w:rsidRPr="00A411F1">
              <w:rPr>
                <w:rFonts w:eastAsia="Times New Roman"/>
                <w:lang w:val="en-US" w:eastAsia="it-IT"/>
              </w:rPr>
              <w:t>Central precocious puberty (CPP)</w:t>
            </w:r>
            <w:r w:rsidRPr="00A411F1">
              <w:rPr>
                <w:rFonts w:eastAsia="Times New Roman"/>
                <w:lang w:val="en-US" w:eastAsia="it-IT"/>
              </w:rPr>
              <w:br/>
              <w:t xml:space="preserve">For boys with age below 9 </w:t>
            </w:r>
            <w:proofErr w:type="spellStart"/>
            <w:r w:rsidRPr="00A411F1">
              <w:rPr>
                <w:rFonts w:eastAsia="Times New Roman"/>
                <w:lang w:val="en-US" w:eastAsia="it-IT"/>
              </w:rPr>
              <w:t>yearss</w:t>
            </w:r>
            <w:proofErr w:type="spellEnd"/>
          </w:p>
        </w:tc>
        <w:tc>
          <w:tcPr>
            <w:tcW w:w="1706" w:type="pct"/>
            <w:hideMark/>
          </w:tcPr>
          <w:p w14:paraId="7685DEA5" w14:textId="77777777" w:rsidR="00EC5FF2" w:rsidRPr="00A411F1" w:rsidRDefault="00EC5FF2" w:rsidP="00EC5FF2">
            <w:pPr>
              <w:rPr>
                <w:rFonts w:eastAsia="Times New Roman"/>
                <w:lang w:val="en-US" w:eastAsia="it-IT"/>
              </w:rPr>
            </w:pPr>
            <w:r w:rsidRPr="00A411F1">
              <w:rPr>
                <w:rFonts w:eastAsia="Times New Roman"/>
                <w:lang w:val="en-US" w:eastAsia="it-IT"/>
              </w:rPr>
              <w:t>Relevant clinical history for symptoms of central precocious puberty</w:t>
            </w:r>
            <w:r w:rsidRPr="00A411F1">
              <w:rPr>
                <w:rFonts w:eastAsia="Times New Roman"/>
                <w:lang w:val="en-US" w:eastAsia="it-IT"/>
              </w:rPr>
              <w:br/>
              <w:t>- Physical examination for signs of central precocious puberty</w:t>
            </w:r>
            <w:r w:rsidRPr="00A411F1">
              <w:rPr>
                <w:rFonts w:eastAsia="Times New Roman"/>
                <w:lang w:val="en-US" w:eastAsia="it-IT"/>
              </w:rPr>
              <w:br/>
              <w:t>- Height velocity in relation to parental height</w:t>
            </w:r>
            <w:r w:rsidRPr="00A411F1">
              <w:rPr>
                <w:rFonts w:eastAsia="Times New Roman"/>
                <w:lang w:val="en-US" w:eastAsia="it-IT"/>
              </w:rPr>
              <w:br/>
            </w:r>
            <w:r w:rsidRPr="00A411F1">
              <w:rPr>
                <w:rFonts w:eastAsia="Times New Roman"/>
                <w:lang w:val="en-US" w:eastAsia="it-IT"/>
              </w:rPr>
              <w:lastRenderedPageBreak/>
              <w:t>- Tanner stage every 6 months, starting 6-12 months after completion of radiotherapy or directly after hydrocephalus or CSF shunt occurrence</w:t>
            </w:r>
            <w:r w:rsidRPr="00A411F1">
              <w:rPr>
                <w:rFonts w:eastAsia="Times New Roman"/>
                <w:lang w:val="en-US" w:eastAsia="it-IT"/>
              </w:rPr>
              <w:br/>
              <w:t>- Morning testosterone every year, starting 6-12 months after completion of radiotherapy or directly after hydrocephalus or CSF shunt occurrence</w:t>
            </w:r>
            <w:r w:rsidRPr="00A411F1">
              <w:rPr>
                <w:rFonts w:eastAsia="Times New Roman"/>
                <w:lang w:val="en-US" w:eastAsia="it-IT"/>
              </w:rPr>
              <w:br/>
              <w:t xml:space="preserve">Note: Continue surveillance until the age of  9 years for boys. Boys exposed to radiotherapy to the testes may have testes small for pubertal stage while in puberty. Instead, morning testosterone (before 10:00 AM) should be used as screening modality </w:t>
            </w:r>
            <w:r w:rsidRPr="00A411F1">
              <w:rPr>
                <w:rFonts w:eastAsia="Times New Roman"/>
                <w:lang w:val="en-US" w:eastAsia="it-IT"/>
              </w:rPr>
              <w:lastRenderedPageBreak/>
              <w:t>as testicular volume may be unreliable</w:t>
            </w:r>
          </w:p>
        </w:tc>
        <w:tc>
          <w:tcPr>
            <w:tcW w:w="775" w:type="pct"/>
            <w:hideMark/>
          </w:tcPr>
          <w:p w14:paraId="08BB4CE4" w14:textId="77777777" w:rsidR="00EC5FF2" w:rsidRPr="00A411F1" w:rsidRDefault="00EC5FF2" w:rsidP="00EC5FF2">
            <w:pPr>
              <w:rPr>
                <w:rFonts w:eastAsia="Times New Roman"/>
                <w:lang w:val="en-US" w:eastAsia="it-IT"/>
              </w:rPr>
            </w:pPr>
            <w:r w:rsidRPr="00A411F1">
              <w:rPr>
                <w:rFonts w:eastAsia="Times New Roman"/>
                <w:lang w:val="en-US" w:eastAsia="it-IT"/>
              </w:rPr>
              <w:lastRenderedPageBreak/>
              <w:t> </w:t>
            </w:r>
          </w:p>
        </w:tc>
        <w:tc>
          <w:tcPr>
            <w:tcW w:w="1240" w:type="pct"/>
            <w:hideMark/>
          </w:tcPr>
          <w:p w14:paraId="14817E81" w14:textId="77777777" w:rsidR="00EC5FF2" w:rsidRPr="00A411F1" w:rsidRDefault="00EC5FF2" w:rsidP="00EC5FF2">
            <w:pPr>
              <w:rPr>
                <w:rFonts w:eastAsia="Times New Roman"/>
                <w:lang w:val="en-US" w:eastAsia="it-IT"/>
              </w:rPr>
            </w:pPr>
            <w:r w:rsidRPr="00A411F1">
              <w:rPr>
                <w:rFonts w:eastAsia="Times New Roman"/>
                <w:lang w:val="en-US" w:eastAsia="it-IT"/>
              </w:rPr>
              <w:t> </w:t>
            </w:r>
          </w:p>
        </w:tc>
      </w:tr>
      <w:tr w:rsidR="00EC5FF2" w:rsidRPr="00941253" w14:paraId="5E6ABF43" w14:textId="77777777" w:rsidTr="00EC5FF2">
        <w:trPr>
          <w:trHeight w:val="833"/>
        </w:trPr>
        <w:tc>
          <w:tcPr>
            <w:tcW w:w="505" w:type="pct"/>
            <w:vMerge w:val="restart"/>
            <w:hideMark/>
          </w:tcPr>
          <w:p w14:paraId="2A2DA70B" w14:textId="77777777" w:rsidR="00EC5FF2" w:rsidRPr="00752143" w:rsidRDefault="00EC5FF2" w:rsidP="00EC5FF2">
            <w:pPr>
              <w:rPr>
                <w:rFonts w:eastAsia="Times New Roman"/>
                <w:lang w:val="fr-FR" w:eastAsia="it-IT"/>
              </w:rPr>
            </w:pPr>
            <w:proofErr w:type="gramStart"/>
            <w:r w:rsidRPr="00752143">
              <w:rPr>
                <w:rFonts w:eastAsia="Times New Roman"/>
                <w:lang w:val="fr-FR" w:eastAsia="it-IT"/>
              </w:rPr>
              <w:lastRenderedPageBreak/>
              <w:t>passport</w:t>
            </w:r>
            <w:proofErr w:type="gramEnd"/>
            <w:r w:rsidRPr="00752143">
              <w:rPr>
                <w:rFonts w:eastAsia="Times New Roman"/>
                <w:lang w:val="fr-FR" w:eastAsia="it-IT"/>
              </w:rPr>
              <w:t>_n.GUIDELINE_T19.GUIDELINE_T19</w:t>
            </w:r>
          </w:p>
        </w:tc>
        <w:tc>
          <w:tcPr>
            <w:tcW w:w="775" w:type="pct"/>
            <w:vMerge w:val="restart"/>
            <w:hideMark/>
          </w:tcPr>
          <w:p w14:paraId="346E19FA" w14:textId="77777777" w:rsidR="00EC5FF2" w:rsidRPr="00A411F1" w:rsidRDefault="00EC5FF2" w:rsidP="00EC5FF2">
            <w:pPr>
              <w:rPr>
                <w:rFonts w:eastAsia="Times New Roman"/>
                <w:lang w:val="en-US" w:eastAsia="it-IT"/>
              </w:rPr>
            </w:pPr>
            <w:r w:rsidRPr="00A411F1">
              <w:rPr>
                <w:rFonts w:eastAsia="Times New Roman"/>
                <w:lang w:val="en-US" w:eastAsia="it-IT"/>
              </w:rPr>
              <w:t>Thyroid function problems</w:t>
            </w:r>
            <w:r w:rsidRPr="00A411F1">
              <w:rPr>
                <w:rFonts w:eastAsia="Times New Roman"/>
                <w:lang w:val="en-US" w:eastAsia="it-IT"/>
              </w:rPr>
              <w:br/>
              <w:t>Hypothyroidism</w:t>
            </w:r>
            <w:r w:rsidRPr="00A411F1">
              <w:rPr>
                <w:rFonts w:eastAsia="Times New Roman"/>
                <w:lang w:val="en-US" w:eastAsia="it-IT"/>
              </w:rPr>
              <w:br/>
              <w:t>Hyperthyroidism</w:t>
            </w:r>
          </w:p>
        </w:tc>
        <w:tc>
          <w:tcPr>
            <w:tcW w:w="1706" w:type="pct"/>
            <w:vMerge w:val="restart"/>
            <w:hideMark/>
          </w:tcPr>
          <w:p w14:paraId="7EE76282" w14:textId="77777777" w:rsidR="00EC5FF2" w:rsidRPr="00A411F1" w:rsidRDefault="00EC5FF2" w:rsidP="00EC5FF2">
            <w:pPr>
              <w:rPr>
                <w:rFonts w:eastAsia="Times New Roman"/>
                <w:lang w:val="en-US" w:eastAsia="it-IT"/>
              </w:rPr>
            </w:pPr>
            <w:r w:rsidRPr="00A411F1">
              <w:rPr>
                <w:rFonts w:eastAsia="Times New Roman"/>
                <w:lang w:val="en-US" w:eastAsia="it-IT"/>
              </w:rPr>
              <w:t xml:space="preserve"> A history with specific attention to hypothyroidism and/or hyperthyroidism </w:t>
            </w:r>
            <w:r w:rsidRPr="00A411F1">
              <w:rPr>
                <w:rFonts w:eastAsia="Times New Roman"/>
                <w:lang w:val="en-US" w:eastAsia="it-IT"/>
              </w:rPr>
              <w:br/>
              <w:t xml:space="preserve">- TSH and fT4 measurement </w:t>
            </w:r>
            <w:r w:rsidRPr="00A411F1">
              <w:rPr>
                <w:rFonts w:eastAsia="Times New Roman"/>
                <w:lang w:val="en-US" w:eastAsia="it-IT"/>
              </w:rPr>
              <w:br/>
              <w:t>- every year in survivors ≤ 18 years of age</w:t>
            </w:r>
            <w:r w:rsidRPr="00A411F1">
              <w:rPr>
                <w:rFonts w:eastAsia="Times New Roman"/>
                <w:lang w:val="en-US" w:eastAsia="it-IT"/>
              </w:rPr>
              <w:br/>
              <w:t>- at least every 2-3 years in survivors &gt; 18 years of age</w:t>
            </w:r>
            <w:r w:rsidRPr="00A411F1">
              <w:rPr>
                <w:rFonts w:eastAsia="Times New Roman"/>
                <w:lang w:val="en-US" w:eastAsia="it-IT"/>
              </w:rPr>
              <w:br/>
              <w:t>Female survivors at risk of hypothyroidism:</w:t>
            </w:r>
            <w:r w:rsidRPr="00A411F1">
              <w:rPr>
                <w:rFonts w:eastAsia="Times New Roman"/>
                <w:lang w:val="en-US" w:eastAsia="it-IT"/>
              </w:rPr>
              <w:br/>
              <w:t>- Discuss the importance of measuring TSH and fT4 prior to attempting pregnancy and periodically during pregnancy at least every 5 years</w:t>
            </w:r>
            <w:r w:rsidRPr="00A411F1">
              <w:rPr>
                <w:rFonts w:eastAsia="Times New Roman"/>
                <w:lang w:val="en-US" w:eastAsia="it-IT"/>
              </w:rPr>
              <w:br/>
              <w:t xml:space="preserve">- Measure TSH and fT4 prior to attempting pregnancy and </w:t>
            </w:r>
            <w:r w:rsidRPr="00A411F1">
              <w:rPr>
                <w:rFonts w:eastAsia="Times New Roman"/>
                <w:lang w:val="en-US" w:eastAsia="it-IT"/>
              </w:rPr>
              <w:lastRenderedPageBreak/>
              <w:t>periodically during pregnancy</w:t>
            </w:r>
          </w:p>
        </w:tc>
        <w:tc>
          <w:tcPr>
            <w:tcW w:w="775" w:type="pct"/>
            <w:vMerge w:val="restart"/>
            <w:hideMark/>
          </w:tcPr>
          <w:p w14:paraId="0DBB1B80" w14:textId="77777777" w:rsidR="00EC5FF2" w:rsidRPr="00A411F1" w:rsidRDefault="00EC5FF2" w:rsidP="00EC5FF2">
            <w:pPr>
              <w:rPr>
                <w:rFonts w:eastAsia="Times New Roman"/>
                <w:lang w:val="en-US" w:eastAsia="it-IT"/>
              </w:rPr>
            </w:pPr>
            <w:r w:rsidRPr="00A411F1">
              <w:rPr>
                <w:rFonts w:eastAsia="Times New Roman"/>
                <w:lang w:val="en-US" w:eastAsia="it-IT"/>
              </w:rPr>
              <w:lastRenderedPageBreak/>
              <w:t>Blood tests of your thyroid gland function [every year] [at least every 2-3 years] [, before attempting pregnancy and periodically during pregnancy]</w:t>
            </w:r>
          </w:p>
        </w:tc>
        <w:tc>
          <w:tcPr>
            <w:tcW w:w="1240" w:type="pct"/>
            <w:vMerge w:val="restart"/>
            <w:hideMark/>
          </w:tcPr>
          <w:p w14:paraId="5E1AC428" w14:textId="77777777" w:rsidR="00EC5FF2" w:rsidRPr="00A411F1" w:rsidRDefault="00EC5FF2" w:rsidP="00EC5FF2">
            <w:pPr>
              <w:rPr>
                <w:rFonts w:eastAsia="Times New Roman"/>
                <w:lang w:val="en-US" w:eastAsia="it-IT"/>
              </w:rPr>
            </w:pPr>
            <w:r w:rsidRPr="00A411F1">
              <w:rPr>
                <w:rFonts w:eastAsia="Times New Roman"/>
                <w:lang w:val="en-US" w:eastAsia="it-IT"/>
              </w:rPr>
              <w:t xml:space="preserve">TSH, fT4 1x/year </w:t>
            </w:r>
            <w:proofErr w:type="gramStart"/>
            <w:r w:rsidRPr="00A411F1">
              <w:rPr>
                <w:rFonts w:eastAsia="Times New Roman"/>
                <w:lang w:val="en-US" w:eastAsia="it-IT"/>
              </w:rPr>
              <w:t>( if</w:t>
            </w:r>
            <w:proofErr w:type="gramEnd"/>
            <w:r w:rsidRPr="00A411F1">
              <w:rPr>
                <w:rFonts w:eastAsia="Times New Roman"/>
                <w:lang w:val="en-US" w:eastAsia="it-IT"/>
              </w:rPr>
              <w:t xml:space="preserve"> ≤ 18 years)- -TSH, fT4 1x/2-3 years (if &gt; 18 years)</w:t>
            </w:r>
          </w:p>
          <w:p w14:paraId="43E41763" w14:textId="77777777" w:rsidR="00EC5FF2" w:rsidRPr="00A411F1" w:rsidRDefault="00EC5FF2" w:rsidP="00EC5FF2">
            <w:pPr>
              <w:rPr>
                <w:rFonts w:eastAsia="Times New Roman"/>
                <w:lang w:val="en-US" w:eastAsia="it-IT"/>
              </w:rPr>
            </w:pPr>
            <w:r w:rsidRPr="00A411F1">
              <w:rPr>
                <w:rFonts w:eastAsia="Times New Roman"/>
                <w:lang w:val="en-US" w:eastAsia="it-IT"/>
              </w:rPr>
              <w:t>-TSH, fT4 prior to attempting pregnancy and periodically during pregnancy (if female)</w:t>
            </w:r>
          </w:p>
        </w:tc>
      </w:tr>
      <w:tr w:rsidR="00EC5FF2" w:rsidRPr="00941253" w14:paraId="42DE2BB8" w14:textId="77777777" w:rsidTr="00EC5FF2">
        <w:trPr>
          <w:trHeight w:val="1260"/>
        </w:trPr>
        <w:tc>
          <w:tcPr>
            <w:tcW w:w="505" w:type="pct"/>
            <w:vMerge/>
            <w:hideMark/>
          </w:tcPr>
          <w:p w14:paraId="40384C80" w14:textId="77777777" w:rsidR="00EC5FF2" w:rsidRPr="00A411F1" w:rsidRDefault="00EC5FF2" w:rsidP="00EC5FF2">
            <w:pPr>
              <w:rPr>
                <w:rFonts w:eastAsia="Times New Roman"/>
                <w:lang w:eastAsia="it-IT"/>
              </w:rPr>
            </w:pPr>
          </w:p>
        </w:tc>
        <w:tc>
          <w:tcPr>
            <w:tcW w:w="775" w:type="pct"/>
            <w:vMerge/>
            <w:hideMark/>
          </w:tcPr>
          <w:p w14:paraId="4ADB9833" w14:textId="77777777" w:rsidR="00EC5FF2" w:rsidRPr="00A411F1" w:rsidRDefault="00EC5FF2" w:rsidP="00EC5FF2">
            <w:pPr>
              <w:rPr>
                <w:rFonts w:eastAsia="Times New Roman"/>
                <w:lang w:eastAsia="it-IT"/>
              </w:rPr>
            </w:pPr>
          </w:p>
        </w:tc>
        <w:tc>
          <w:tcPr>
            <w:tcW w:w="1706" w:type="pct"/>
            <w:vMerge/>
            <w:hideMark/>
          </w:tcPr>
          <w:p w14:paraId="656AC43A" w14:textId="77777777" w:rsidR="00EC5FF2" w:rsidRPr="00A411F1" w:rsidRDefault="00EC5FF2" w:rsidP="00EC5FF2">
            <w:pPr>
              <w:rPr>
                <w:rFonts w:eastAsia="Times New Roman"/>
                <w:lang w:eastAsia="it-IT"/>
              </w:rPr>
            </w:pPr>
          </w:p>
        </w:tc>
        <w:tc>
          <w:tcPr>
            <w:tcW w:w="775" w:type="pct"/>
            <w:vMerge/>
            <w:hideMark/>
          </w:tcPr>
          <w:p w14:paraId="4BF6CDE5" w14:textId="77777777" w:rsidR="00EC5FF2" w:rsidRPr="00A411F1" w:rsidRDefault="00EC5FF2" w:rsidP="00EC5FF2">
            <w:pPr>
              <w:rPr>
                <w:rFonts w:eastAsia="Times New Roman"/>
                <w:lang w:eastAsia="it-IT"/>
              </w:rPr>
            </w:pPr>
          </w:p>
        </w:tc>
        <w:tc>
          <w:tcPr>
            <w:tcW w:w="1240" w:type="pct"/>
            <w:vMerge/>
            <w:hideMark/>
          </w:tcPr>
          <w:p w14:paraId="5645A873" w14:textId="77777777" w:rsidR="00EC5FF2" w:rsidRPr="00A411F1" w:rsidRDefault="00EC5FF2" w:rsidP="00EC5FF2">
            <w:pPr>
              <w:rPr>
                <w:rFonts w:eastAsia="Times New Roman"/>
                <w:lang w:eastAsia="it-IT"/>
              </w:rPr>
            </w:pPr>
          </w:p>
        </w:tc>
      </w:tr>
      <w:tr w:rsidR="00EC5FF2" w:rsidRPr="00941253" w14:paraId="69A94ED6" w14:textId="77777777" w:rsidTr="00EC5FF2">
        <w:trPr>
          <w:trHeight w:val="1418"/>
        </w:trPr>
        <w:tc>
          <w:tcPr>
            <w:tcW w:w="505" w:type="pct"/>
            <w:hideMark/>
          </w:tcPr>
          <w:p w14:paraId="60401413" w14:textId="77777777" w:rsidR="00EC5FF2" w:rsidRPr="00752143" w:rsidRDefault="00EC5FF2" w:rsidP="00EC5FF2">
            <w:pPr>
              <w:rPr>
                <w:rFonts w:eastAsia="Times New Roman"/>
                <w:lang w:val="fr-FR" w:eastAsia="it-IT"/>
              </w:rPr>
            </w:pPr>
            <w:proofErr w:type="gramStart"/>
            <w:r w:rsidRPr="00752143">
              <w:rPr>
                <w:rFonts w:eastAsia="Times New Roman"/>
                <w:lang w:val="fr-FR" w:eastAsia="it-IT"/>
              </w:rPr>
              <w:t>passport</w:t>
            </w:r>
            <w:proofErr w:type="gramEnd"/>
            <w:r w:rsidRPr="00752143">
              <w:rPr>
                <w:rFonts w:eastAsia="Times New Roman"/>
                <w:lang w:val="fr-FR" w:eastAsia="it-IT"/>
              </w:rPr>
              <w:t>_n.GUIDELINE_T20</w:t>
            </w:r>
            <w:r w:rsidRPr="00752143">
              <w:rPr>
                <w:rFonts w:eastAsia="Times New Roman"/>
                <w:lang w:val="fr-FR" w:eastAsia="it-IT"/>
              </w:rPr>
              <w:br/>
              <w:t>.GUIDELINE_T20</w:t>
            </w:r>
          </w:p>
        </w:tc>
        <w:tc>
          <w:tcPr>
            <w:tcW w:w="775" w:type="pct"/>
            <w:hideMark/>
          </w:tcPr>
          <w:p w14:paraId="154EFBC4" w14:textId="77777777" w:rsidR="00EC5FF2" w:rsidRPr="00A411F1" w:rsidRDefault="00EC5FF2" w:rsidP="00EC5FF2">
            <w:pPr>
              <w:rPr>
                <w:rFonts w:eastAsia="Times New Roman"/>
                <w:lang w:val="en-US" w:eastAsia="it-IT"/>
              </w:rPr>
            </w:pPr>
            <w:r w:rsidRPr="00A411F1">
              <w:rPr>
                <w:rFonts w:eastAsia="Times New Roman"/>
                <w:lang w:val="en-US" w:eastAsia="it-IT"/>
              </w:rPr>
              <w:t>Cerebrovascular problem</w:t>
            </w:r>
          </w:p>
          <w:p w14:paraId="121D4009" w14:textId="77777777" w:rsidR="00EC5FF2" w:rsidRPr="00A411F1" w:rsidRDefault="00EC5FF2" w:rsidP="00EC5FF2">
            <w:pPr>
              <w:rPr>
                <w:rFonts w:eastAsia="Times New Roman"/>
                <w:lang w:val="en-US" w:eastAsia="it-IT"/>
              </w:rPr>
            </w:pPr>
            <w:r w:rsidRPr="00A411F1">
              <w:rPr>
                <w:rFonts w:eastAsia="Times New Roman"/>
                <w:lang w:val="en-US" w:eastAsia="it-IT"/>
              </w:rPr>
              <w:t>Carotid artery disease</w:t>
            </w:r>
            <w:r w:rsidRPr="00A411F1">
              <w:rPr>
                <w:rFonts w:eastAsia="Times New Roman"/>
                <w:lang w:val="en-US" w:eastAsia="it-IT"/>
              </w:rPr>
              <w:br/>
              <w:t>Cerebrovascular accidents</w:t>
            </w:r>
            <w:r w:rsidRPr="00A411F1">
              <w:rPr>
                <w:rFonts w:eastAsia="Times New Roman"/>
                <w:lang w:val="en-US" w:eastAsia="it-IT"/>
              </w:rPr>
              <w:br/>
              <w:t>Aneurysm</w:t>
            </w:r>
            <w:r w:rsidRPr="00A411F1">
              <w:rPr>
                <w:rFonts w:eastAsia="Times New Roman"/>
                <w:lang w:val="en-US" w:eastAsia="it-IT"/>
              </w:rPr>
              <w:br/>
              <w:t>Cavernomas</w:t>
            </w:r>
          </w:p>
        </w:tc>
        <w:tc>
          <w:tcPr>
            <w:tcW w:w="1706" w:type="pct"/>
            <w:hideMark/>
          </w:tcPr>
          <w:p w14:paraId="072E44BB" w14:textId="77777777" w:rsidR="00EC5FF2" w:rsidRPr="00A411F1" w:rsidRDefault="00EC5FF2" w:rsidP="00EC5FF2">
            <w:pPr>
              <w:rPr>
                <w:rFonts w:eastAsia="Times New Roman"/>
                <w:lang w:val="en-US" w:eastAsia="it-IT"/>
              </w:rPr>
            </w:pPr>
            <w:r w:rsidRPr="00A411F1">
              <w:rPr>
                <w:rFonts w:eastAsia="Times New Roman"/>
                <w:lang w:val="en-US" w:eastAsia="it-IT"/>
              </w:rPr>
              <w:t xml:space="preserve"> Discuss the importance of controlling cardiovascular and stroke risk factors (hypertension, diabetes, </w:t>
            </w:r>
            <w:proofErr w:type="spellStart"/>
            <w:r w:rsidRPr="00A411F1">
              <w:rPr>
                <w:rFonts w:eastAsia="Times New Roman"/>
                <w:lang w:val="en-US" w:eastAsia="it-IT"/>
              </w:rPr>
              <w:t>dyslipidaemia</w:t>
            </w:r>
            <w:proofErr w:type="spellEnd"/>
            <w:r w:rsidRPr="00A411F1">
              <w:rPr>
                <w:rFonts w:eastAsia="Times New Roman"/>
                <w:lang w:val="en-US" w:eastAsia="it-IT"/>
              </w:rPr>
              <w:t>, obesity, smoking and low levels of physical activity)</w:t>
            </w:r>
            <w:r w:rsidRPr="00A411F1">
              <w:rPr>
                <w:rFonts w:eastAsia="Times New Roman"/>
                <w:lang w:val="en-US" w:eastAsia="it-IT"/>
              </w:rPr>
              <w:br/>
              <w:t xml:space="preserve">- Perform imaging as appropriate and/or refer to a neurologist, </w:t>
            </w:r>
            <w:proofErr w:type="gramStart"/>
            <w:r w:rsidRPr="00A411F1">
              <w:rPr>
                <w:rFonts w:eastAsia="Times New Roman"/>
                <w:lang w:val="en-US" w:eastAsia="it-IT"/>
              </w:rPr>
              <w:t>neurosurgeon</w:t>
            </w:r>
            <w:proofErr w:type="gramEnd"/>
            <w:r w:rsidRPr="00A411F1">
              <w:rPr>
                <w:rFonts w:eastAsia="Times New Roman"/>
                <w:lang w:val="en-US" w:eastAsia="it-IT"/>
              </w:rPr>
              <w:t xml:space="preserve"> or vascular specialist</w:t>
            </w:r>
          </w:p>
        </w:tc>
        <w:tc>
          <w:tcPr>
            <w:tcW w:w="775" w:type="pct"/>
            <w:hideMark/>
          </w:tcPr>
          <w:p w14:paraId="150F7AE6" w14:textId="77777777" w:rsidR="00EC5FF2" w:rsidRPr="00A411F1" w:rsidRDefault="00EC5FF2" w:rsidP="00EC5FF2">
            <w:pPr>
              <w:rPr>
                <w:rFonts w:eastAsia="Times New Roman"/>
                <w:lang w:eastAsia="it-IT"/>
              </w:rPr>
            </w:pPr>
            <w:r w:rsidRPr="00A411F1">
              <w:rPr>
                <w:rFonts w:eastAsia="Times New Roman"/>
                <w:lang w:eastAsia="it-IT"/>
              </w:rPr>
              <w:t xml:space="preserve">Not </w:t>
            </w:r>
            <w:proofErr w:type="spellStart"/>
            <w:r w:rsidRPr="00A411F1">
              <w:rPr>
                <w:rFonts w:eastAsia="Times New Roman"/>
                <w:lang w:eastAsia="it-IT"/>
              </w:rPr>
              <w:t>included</w:t>
            </w:r>
            <w:proofErr w:type="spellEnd"/>
          </w:p>
        </w:tc>
        <w:tc>
          <w:tcPr>
            <w:tcW w:w="1240" w:type="pct"/>
            <w:hideMark/>
          </w:tcPr>
          <w:p w14:paraId="0DEA8F8B" w14:textId="77777777" w:rsidR="00EC5FF2" w:rsidRPr="00A411F1" w:rsidRDefault="00EC5FF2" w:rsidP="00EC5FF2">
            <w:pPr>
              <w:rPr>
                <w:rFonts w:eastAsia="Times New Roman"/>
                <w:lang w:eastAsia="it-IT"/>
              </w:rPr>
            </w:pPr>
            <w:r w:rsidRPr="00A411F1">
              <w:rPr>
                <w:rFonts w:eastAsia="Times New Roman"/>
                <w:lang w:eastAsia="it-IT"/>
              </w:rPr>
              <w:t> </w:t>
            </w:r>
          </w:p>
        </w:tc>
      </w:tr>
      <w:tr w:rsidR="00EC5FF2" w:rsidRPr="00941253" w14:paraId="7B3012BD" w14:textId="77777777" w:rsidTr="00EC5FF2">
        <w:trPr>
          <w:trHeight w:val="3238"/>
        </w:trPr>
        <w:tc>
          <w:tcPr>
            <w:tcW w:w="505" w:type="pct"/>
            <w:hideMark/>
          </w:tcPr>
          <w:p w14:paraId="1F426660" w14:textId="77777777" w:rsidR="00EC5FF2" w:rsidRPr="00752143" w:rsidRDefault="00EC5FF2" w:rsidP="00EC5FF2">
            <w:pPr>
              <w:rPr>
                <w:rFonts w:eastAsia="Times New Roman"/>
                <w:lang w:val="fr-FR" w:eastAsia="it-IT"/>
              </w:rPr>
            </w:pPr>
            <w:proofErr w:type="gramStart"/>
            <w:r w:rsidRPr="00752143">
              <w:rPr>
                <w:rFonts w:eastAsia="Times New Roman"/>
                <w:lang w:val="fr-FR" w:eastAsia="it-IT"/>
              </w:rPr>
              <w:t>passport</w:t>
            </w:r>
            <w:proofErr w:type="gramEnd"/>
            <w:r w:rsidRPr="00752143">
              <w:rPr>
                <w:rFonts w:eastAsia="Times New Roman"/>
                <w:lang w:val="fr-FR" w:eastAsia="it-IT"/>
              </w:rPr>
              <w:t>_n.GUIDELINE_T21</w:t>
            </w:r>
            <w:r w:rsidRPr="00752143">
              <w:rPr>
                <w:rFonts w:eastAsia="Times New Roman"/>
                <w:lang w:val="fr-FR" w:eastAsia="it-IT"/>
              </w:rPr>
              <w:br/>
              <w:t>.GUIDELINE_T21</w:t>
            </w:r>
          </w:p>
        </w:tc>
        <w:tc>
          <w:tcPr>
            <w:tcW w:w="775" w:type="pct"/>
            <w:hideMark/>
          </w:tcPr>
          <w:p w14:paraId="515E234D" w14:textId="77777777" w:rsidR="00EC5FF2" w:rsidRPr="00A411F1" w:rsidRDefault="00EC5FF2" w:rsidP="00EC5FF2">
            <w:pPr>
              <w:rPr>
                <w:rFonts w:eastAsia="Times New Roman"/>
                <w:lang w:val="en-US" w:eastAsia="it-IT"/>
              </w:rPr>
            </w:pPr>
            <w:r w:rsidRPr="00A411F1">
              <w:rPr>
                <w:rFonts w:eastAsia="Times New Roman"/>
                <w:lang w:val="en-US" w:eastAsia="it-IT"/>
              </w:rPr>
              <w:t>Neurocognitive problems</w:t>
            </w:r>
            <w:r w:rsidRPr="00A411F1">
              <w:rPr>
                <w:rFonts w:eastAsia="Times New Roman"/>
                <w:lang w:val="en-US" w:eastAsia="it-IT"/>
              </w:rPr>
              <w:br/>
              <w:t>Academic and school performance</w:t>
            </w:r>
            <w:r w:rsidRPr="00A411F1">
              <w:rPr>
                <w:rFonts w:eastAsia="Times New Roman"/>
                <w:lang w:val="en-US" w:eastAsia="it-IT"/>
              </w:rPr>
              <w:br/>
              <w:t>Attention</w:t>
            </w:r>
            <w:r w:rsidRPr="00A411F1">
              <w:rPr>
                <w:rFonts w:eastAsia="Times New Roman"/>
                <w:lang w:val="en-US" w:eastAsia="it-IT"/>
              </w:rPr>
              <w:br/>
              <w:t>Executive functions</w:t>
            </w:r>
            <w:r w:rsidRPr="00A411F1">
              <w:rPr>
                <w:rFonts w:eastAsia="Times New Roman"/>
                <w:lang w:val="en-US" w:eastAsia="it-IT"/>
              </w:rPr>
              <w:br/>
              <w:t>Intelligence</w:t>
            </w:r>
            <w:r w:rsidRPr="00A411F1">
              <w:rPr>
                <w:rFonts w:eastAsia="Times New Roman"/>
                <w:lang w:val="en-US" w:eastAsia="it-IT"/>
              </w:rPr>
              <w:br/>
              <w:t>Language</w:t>
            </w:r>
            <w:r w:rsidRPr="00A411F1">
              <w:rPr>
                <w:rFonts w:eastAsia="Times New Roman"/>
                <w:lang w:val="en-US" w:eastAsia="it-IT"/>
              </w:rPr>
              <w:br/>
              <w:t>Memory</w:t>
            </w:r>
            <w:r w:rsidRPr="00A411F1">
              <w:rPr>
                <w:rFonts w:eastAsia="Times New Roman"/>
                <w:lang w:val="en-US" w:eastAsia="it-IT"/>
              </w:rPr>
              <w:br/>
              <w:t>Processing speed</w:t>
            </w:r>
            <w:r w:rsidRPr="00A411F1">
              <w:rPr>
                <w:rFonts w:eastAsia="Times New Roman"/>
                <w:lang w:val="en-US" w:eastAsia="it-IT"/>
              </w:rPr>
              <w:br/>
              <w:t>Visual-motor integration</w:t>
            </w:r>
            <w:r w:rsidRPr="00A411F1">
              <w:rPr>
                <w:rFonts w:eastAsia="Times New Roman"/>
                <w:lang w:val="en-US" w:eastAsia="it-IT"/>
              </w:rPr>
              <w:br/>
              <w:t xml:space="preserve">Risk especially if the survivor was treated at a </w:t>
            </w:r>
            <w:r w:rsidRPr="00A411F1">
              <w:rPr>
                <w:rFonts w:eastAsia="Times New Roman"/>
                <w:lang w:val="en-US" w:eastAsia="it-IT"/>
              </w:rPr>
              <w:lastRenderedPageBreak/>
              <w:t>young age</w:t>
            </w:r>
            <w:r w:rsidRPr="00A411F1">
              <w:rPr>
                <w:rFonts w:eastAsia="Times New Roman"/>
                <w:lang w:val="en-US" w:eastAsia="it-IT"/>
              </w:rPr>
              <w:br/>
            </w:r>
          </w:p>
        </w:tc>
        <w:tc>
          <w:tcPr>
            <w:tcW w:w="1706" w:type="pct"/>
            <w:hideMark/>
          </w:tcPr>
          <w:p w14:paraId="237D242E" w14:textId="77777777" w:rsidR="00EC5FF2" w:rsidRPr="00A411F1" w:rsidRDefault="00EC5FF2" w:rsidP="00EC5FF2">
            <w:pPr>
              <w:rPr>
                <w:rFonts w:eastAsia="Times New Roman"/>
                <w:lang w:val="en-US" w:eastAsia="it-IT"/>
              </w:rPr>
            </w:pPr>
            <w:r w:rsidRPr="00A411F1">
              <w:rPr>
                <w:rFonts w:eastAsia="Times New Roman"/>
                <w:lang w:val="en-US" w:eastAsia="it-IT"/>
              </w:rPr>
              <w:lastRenderedPageBreak/>
              <w:t xml:space="preserve">A history with specific attention to educational and/or vocational progress or decline </w:t>
            </w:r>
            <w:r w:rsidRPr="00A411F1">
              <w:rPr>
                <w:rFonts w:eastAsia="Times New Roman"/>
                <w:lang w:val="en-US" w:eastAsia="it-IT"/>
              </w:rPr>
              <w:br/>
              <w:t>- at least every 2 years in survivors ≤ 18 years of age</w:t>
            </w:r>
            <w:r w:rsidRPr="00A411F1">
              <w:rPr>
                <w:rFonts w:eastAsia="Times New Roman"/>
                <w:lang w:val="en-US" w:eastAsia="it-IT"/>
              </w:rPr>
              <w:br/>
              <w:t>- at least every 5 years in survivors &gt; 18 years of age</w:t>
            </w:r>
            <w:r w:rsidRPr="00A411F1">
              <w:rPr>
                <w:rFonts w:eastAsia="Times New Roman"/>
                <w:lang w:val="en-US" w:eastAsia="it-IT"/>
              </w:rPr>
              <w:br/>
              <w:t xml:space="preserve"> </w:t>
            </w:r>
            <w:proofErr w:type="gramStart"/>
            <w:r w:rsidRPr="00A411F1">
              <w:rPr>
                <w:rFonts w:eastAsia="Times New Roman"/>
                <w:lang w:val="en-US" w:eastAsia="it-IT"/>
              </w:rPr>
              <w:t>-  Refer</w:t>
            </w:r>
            <w:proofErr w:type="gramEnd"/>
            <w:r w:rsidRPr="00A411F1">
              <w:rPr>
                <w:rFonts w:eastAsia="Times New Roman"/>
                <w:lang w:val="en-US" w:eastAsia="it-IT"/>
              </w:rPr>
              <w:t xml:space="preserve"> to a </w:t>
            </w:r>
            <w:r w:rsidRPr="00A411F1">
              <w:rPr>
                <w:rFonts w:eastAsia="Times New Roman"/>
                <w:lang w:val="en-US" w:eastAsia="it-IT"/>
              </w:rPr>
              <w:lastRenderedPageBreak/>
              <w:t>(neuro)psychologist for a formal neuropsychological evaluation in case of abnormalities</w:t>
            </w:r>
          </w:p>
        </w:tc>
        <w:tc>
          <w:tcPr>
            <w:tcW w:w="775" w:type="pct"/>
            <w:hideMark/>
          </w:tcPr>
          <w:p w14:paraId="12E1BF12" w14:textId="77777777" w:rsidR="00EC5FF2" w:rsidRPr="00A411F1" w:rsidRDefault="00EC5FF2" w:rsidP="00EC5FF2">
            <w:pPr>
              <w:rPr>
                <w:rFonts w:eastAsia="Times New Roman"/>
                <w:lang w:eastAsia="it-IT"/>
              </w:rPr>
            </w:pPr>
            <w:r w:rsidRPr="00A411F1">
              <w:rPr>
                <w:rFonts w:eastAsia="Times New Roman"/>
                <w:lang w:eastAsia="it-IT"/>
              </w:rPr>
              <w:lastRenderedPageBreak/>
              <w:t xml:space="preserve">Not </w:t>
            </w:r>
            <w:proofErr w:type="spellStart"/>
            <w:r w:rsidRPr="00A411F1">
              <w:rPr>
                <w:rFonts w:eastAsia="Times New Roman"/>
                <w:lang w:eastAsia="it-IT"/>
              </w:rPr>
              <w:t>included</w:t>
            </w:r>
            <w:proofErr w:type="spellEnd"/>
          </w:p>
        </w:tc>
        <w:tc>
          <w:tcPr>
            <w:tcW w:w="1240" w:type="pct"/>
            <w:hideMark/>
          </w:tcPr>
          <w:p w14:paraId="796BDE84" w14:textId="77777777" w:rsidR="00EC5FF2" w:rsidRPr="00A411F1" w:rsidRDefault="00EC5FF2" w:rsidP="00EC5FF2">
            <w:pPr>
              <w:rPr>
                <w:rFonts w:eastAsia="Times New Roman"/>
                <w:lang w:eastAsia="it-IT"/>
              </w:rPr>
            </w:pPr>
            <w:r w:rsidRPr="00A411F1">
              <w:rPr>
                <w:rFonts w:eastAsia="Times New Roman"/>
                <w:lang w:eastAsia="it-IT"/>
              </w:rPr>
              <w:t> </w:t>
            </w:r>
          </w:p>
        </w:tc>
      </w:tr>
      <w:tr w:rsidR="00EC5FF2" w:rsidRPr="00941253" w14:paraId="2FEEA686" w14:textId="77777777" w:rsidTr="00EC5FF2">
        <w:trPr>
          <w:trHeight w:val="423"/>
        </w:trPr>
        <w:tc>
          <w:tcPr>
            <w:tcW w:w="505" w:type="pct"/>
            <w:hideMark/>
          </w:tcPr>
          <w:p w14:paraId="7E4BE3C1" w14:textId="77777777" w:rsidR="00EC5FF2" w:rsidRPr="00752143" w:rsidRDefault="00EC5FF2" w:rsidP="00EC5FF2">
            <w:pPr>
              <w:rPr>
                <w:rFonts w:eastAsia="Times New Roman"/>
                <w:lang w:val="fr-FR" w:eastAsia="it-IT"/>
              </w:rPr>
            </w:pPr>
            <w:proofErr w:type="gramStart"/>
            <w:r w:rsidRPr="00752143">
              <w:rPr>
                <w:rFonts w:eastAsia="Times New Roman"/>
                <w:lang w:val="fr-FR" w:eastAsia="it-IT"/>
              </w:rPr>
              <w:t>passport</w:t>
            </w:r>
            <w:proofErr w:type="gramEnd"/>
            <w:r w:rsidRPr="00752143">
              <w:rPr>
                <w:rFonts w:eastAsia="Times New Roman"/>
                <w:lang w:val="fr-FR" w:eastAsia="it-IT"/>
              </w:rPr>
              <w:t>_n.GUIDELINE_T22.GUIDELINE_T22</w:t>
            </w:r>
          </w:p>
        </w:tc>
        <w:tc>
          <w:tcPr>
            <w:tcW w:w="775" w:type="pct"/>
            <w:hideMark/>
          </w:tcPr>
          <w:p w14:paraId="406D5022" w14:textId="77777777" w:rsidR="00EC5FF2" w:rsidRPr="00A411F1" w:rsidRDefault="00EC5FF2" w:rsidP="00EC5FF2">
            <w:pPr>
              <w:rPr>
                <w:rFonts w:eastAsia="Times New Roman"/>
                <w:lang w:eastAsia="it-IT"/>
              </w:rPr>
            </w:pPr>
            <w:proofErr w:type="spellStart"/>
            <w:r w:rsidRPr="00A411F1">
              <w:rPr>
                <w:rFonts w:eastAsia="Times New Roman"/>
                <w:lang w:eastAsia="it-IT"/>
              </w:rPr>
              <w:t>Peripheral</w:t>
            </w:r>
            <w:proofErr w:type="spellEnd"/>
            <w:r w:rsidRPr="00A411F1">
              <w:rPr>
                <w:rFonts w:eastAsia="Times New Roman"/>
                <w:lang w:eastAsia="it-IT"/>
              </w:rPr>
              <w:t xml:space="preserve"> </w:t>
            </w:r>
            <w:proofErr w:type="spellStart"/>
            <w:r w:rsidRPr="00A411F1">
              <w:rPr>
                <w:rFonts w:eastAsia="Times New Roman"/>
                <w:lang w:eastAsia="it-IT"/>
              </w:rPr>
              <w:t>neuropathy</w:t>
            </w:r>
            <w:proofErr w:type="spellEnd"/>
            <w:r w:rsidRPr="00A411F1">
              <w:rPr>
                <w:rFonts w:eastAsia="Times New Roman"/>
                <w:lang w:eastAsia="it-IT"/>
              </w:rPr>
              <w:br/>
            </w:r>
            <w:proofErr w:type="spellStart"/>
            <w:r w:rsidRPr="00A411F1">
              <w:rPr>
                <w:rFonts w:eastAsia="Times New Roman"/>
                <w:lang w:eastAsia="it-IT"/>
              </w:rPr>
              <w:t>Sensory</w:t>
            </w:r>
            <w:proofErr w:type="spellEnd"/>
            <w:r w:rsidRPr="00A411F1">
              <w:rPr>
                <w:rFonts w:eastAsia="Times New Roman"/>
                <w:lang w:eastAsia="it-IT"/>
              </w:rPr>
              <w:t xml:space="preserve"> </w:t>
            </w:r>
            <w:proofErr w:type="spellStart"/>
            <w:r w:rsidRPr="00A411F1">
              <w:rPr>
                <w:rFonts w:eastAsia="Times New Roman"/>
                <w:lang w:eastAsia="it-IT"/>
              </w:rPr>
              <w:t>peripheral</w:t>
            </w:r>
            <w:proofErr w:type="spellEnd"/>
            <w:r w:rsidRPr="00A411F1">
              <w:rPr>
                <w:rFonts w:eastAsia="Times New Roman"/>
                <w:lang w:eastAsia="it-IT"/>
              </w:rPr>
              <w:t xml:space="preserve"> </w:t>
            </w:r>
            <w:proofErr w:type="spellStart"/>
            <w:r w:rsidRPr="00A411F1">
              <w:rPr>
                <w:rFonts w:eastAsia="Times New Roman"/>
                <w:lang w:eastAsia="it-IT"/>
              </w:rPr>
              <w:t>neuropathy</w:t>
            </w:r>
            <w:proofErr w:type="spellEnd"/>
            <w:r w:rsidRPr="00A411F1">
              <w:rPr>
                <w:rFonts w:eastAsia="Times New Roman"/>
                <w:lang w:eastAsia="it-IT"/>
              </w:rPr>
              <w:br/>
              <w:t xml:space="preserve">Motor </w:t>
            </w:r>
            <w:proofErr w:type="spellStart"/>
            <w:r w:rsidRPr="00A411F1">
              <w:rPr>
                <w:rFonts w:eastAsia="Times New Roman"/>
                <w:lang w:eastAsia="it-IT"/>
              </w:rPr>
              <w:t>peripheral</w:t>
            </w:r>
            <w:proofErr w:type="spellEnd"/>
            <w:r w:rsidRPr="00A411F1">
              <w:rPr>
                <w:rFonts w:eastAsia="Times New Roman"/>
                <w:lang w:eastAsia="it-IT"/>
              </w:rPr>
              <w:t xml:space="preserve"> </w:t>
            </w:r>
            <w:proofErr w:type="spellStart"/>
            <w:r w:rsidRPr="00A411F1">
              <w:rPr>
                <w:rFonts w:eastAsia="Times New Roman"/>
                <w:lang w:eastAsia="it-IT"/>
              </w:rPr>
              <w:t>neuropathy</w:t>
            </w:r>
            <w:proofErr w:type="spellEnd"/>
          </w:p>
        </w:tc>
        <w:tc>
          <w:tcPr>
            <w:tcW w:w="1706" w:type="pct"/>
            <w:hideMark/>
          </w:tcPr>
          <w:p w14:paraId="3CA80D48" w14:textId="77777777" w:rsidR="00EC5FF2" w:rsidRPr="00A411F1" w:rsidRDefault="00EC5FF2" w:rsidP="00EC5FF2">
            <w:pPr>
              <w:rPr>
                <w:rFonts w:eastAsia="Times New Roman"/>
                <w:lang w:val="en-US" w:eastAsia="it-IT"/>
              </w:rPr>
            </w:pPr>
            <w:r w:rsidRPr="00A411F1">
              <w:rPr>
                <w:rFonts w:eastAsia="Times New Roman"/>
                <w:lang w:val="en-US" w:eastAsia="it-IT"/>
              </w:rPr>
              <w:t>Refer to the appropriate HCP</w:t>
            </w:r>
            <w:r w:rsidRPr="00A411F1">
              <w:rPr>
                <w:rFonts w:eastAsia="Times New Roman"/>
                <w:lang w:val="en-US" w:eastAsia="it-IT"/>
              </w:rPr>
              <w:br/>
              <w:t>- Consider medication for painful neuropathy</w:t>
            </w:r>
          </w:p>
        </w:tc>
        <w:tc>
          <w:tcPr>
            <w:tcW w:w="775" w:type="pct"/>
            <w:hideMark/>
          </w:tcPr>
          <w:p w14:paraId="16125056" w14:textId="77777777" w:rsidR="00EC5FF2" w:rsidRPr="00A411F1" w:rsidRDefault="00EC5FF2" w:rsidP="00EC5FF2">
            <w:pPr>
              <w:rPr>
                <w:rFonts w:eastAsia="Times New Roman"/>
                <w:lang w:eastAsia="it-IT"/>
              </w:rPr>
            </w:pPr>
            <w:r w:rsidRPr="00A411F1">
              <w:rPr>
                <w:rFonts w:eastAsia="Times New Roman"/>
                <w:lang w:eastAsia="it-IT"/>
              </w:rPr>
              <w:t xml:space="preserve">Not </w:t>
            </w:r>
            <w:proofErr w:type="spellStart"/>
            <w:r w:rsidRPr="00A411F1">
              <w:rPr>
                <w:rFonts w:eastAsia="Times New Roman"/>
                <w:lang w:eastAsia="it-IT"/>
              </w:rPr>
              <w:t>included</w:t>
            </w:r>
            <w:proofErr w:type="spellEnd"/>
          </w:p>
        </w:tc>
        <w:tc>
          <w:tcPr>
            <w:tcW w:w="1240" w:type="pct"/>
            <w:hideMark/>
          </w:tcPr>
          <w:p w14:paraId="57A0AA2A" w14:textId="77777777" w:rsidR="00EC5FF2" w:rsidRPr="00A411F1" w:rsidRDefault="00EC5FF2" w:rsidP="00EC5FF2">
            <w:pPr>
              <w:rPr>
                <w:rFonts w:eastAsia="Times New Roman"/>
                <w:lang w:eastAsia="it-IT"/>
              </w:rPr>
            </w:pPr>
            <w:r w:rsidRPr="00A411F1">
              <w:rPr>
                <w:rFonts w:eastAsia="Times New Roman"/>
                <w:lang w:eastAsia="it-IT"/>
              </w:rPr>
              <w:t> </w:t>
            </w:r>
          </w:p>
        </w:tc>
      </w:tr>
      <w:tr w:rsidR="00EC5FF2" w:rsidRPr="00941253" w14:paraId="6BEB5EF0" w14:textId="77777777" w:rsidTr="00EC5FF2">
        <w:trPr>
          <w:trHeight w:val="1575"/>
        </w:trPr>
        <w:tc>
          <w:tcPr>
            <w:tcW w:w="505" w:type="pct"/>
            <w:hideMark/>
          </w:tcPr>
          <w:p w14:paraId="717725E3" w14:textId="77777777" w:rsidR="00EC5FF2" w:rsidRPr="00752143" w:rsidRDefault="00EC5FF2" w:rsidP="00EC5FF2">
            <w:pPr>
              <w:rPr>
                <w:rFonts w:eastAsia="Times New Roman"/>
                <w:lang w:val="fr-FR" w:eastAsia="it-IT"/>
              </w:rPr>
            </w:pPr>
            <w:proofErr w:type="gramStart"/>
            <w:r w:rsidRPr="00752143">
              <w:rPr>
                <w:rFonts w:eastAsia="Times New Roman"/>
                <w:lang w:val="fr-FR" w:eastAsia="it-IT"/>
              </w:rPr>
              <w:t>passport</w:t>
            </w:r>
            <w:proofErr w:type="gramEnd"/>
            <w:r w:rsidRPr="00752143">
              <w:rPr>
                <w:rFonts w:eastAsia="Times New Roman"/>
                <w:lang w:val="fr-FR" w:eastAsia="it-IT"/>
              </w:rPr>
              <w:t>_n.GUIDELINE_T23</w:t>
            </w:r>
            <w:r w:rsidRPr="00752143">
              <w:rPr>
                <w:rFonts w:eastAsia="Times New Roman"/>
                <w:lang w:val="fr-FR" w:eastAsia="it-IT"/>
              </w:rPr>
              <w:br/>
              <w:t>.GUIDELINE_T23</w:t>
            </w:r>
          </w:p>
        </w:tc>
        <w:tc>
          <w:tcPr>
            <w:tcW w:w="775" w:type="pct"/>
            <w:hideMark/>
          </w:tcPr>
          <w:p w14:paraId="02F5730C" w14:textId="77777777" w:rsidR="00EC5FF2" w:rsidRPr="00A411F1" w:rsidRDefault="00EC5FF2" w:rsidP="00EC5FF2">
            <w:pPr>
              <w:rPr>
                <w:rFonts w:eastAsia="Times New Roman"/>
                <w:lang w:eastAsia="it-IT"/>
              </w:rPr>
            </w:pPr>
            <w:proofErr w:type="spellStart"/>
            <w:r w:rsidRPr="00A411F1">
              <w:rPr>
                <w:rFonts w:eastAsia="Times New Roman"/>
                <w:lang w:eastAsia="it-IT"/>
              </w:rPr>
              <w:t>Cataract</w:t>
            </w:r>
            <w:proofErr w:type="spellEnd"/>
          </w:p>
        </w:tc>
        <w:tc>
          <w:tcPr>
            <w:tcW w:w="1706" w:type="pct"/>
            <w:hideMark/>
          </w:tcPr>
          <w:p w14:paraId="1D4B5752" w14:textId="77777777" w:rsidR="00EC5FF2" w:rsidRPr="00A411F1" w:rsidRDefault="00EC5FF2" w:rsidP="00EC5FF2">
            <w:pPr>
              <w:rPr>
                <w:rFonts w:eastAsia="Times New Roman"/>
                <w:lang w:val="en-US" w:eastAsia="it-IT"/>
              </w:rPr>
            </w:pPr>
            <w:r w:rsidRPr="00A411F1">
              <w:rPr>
                <w:rFonts w:eastAsia="Times New Roman"/>
                <w:lang w:val="en-US" w:eastAsia="it-IT"/>
              </w:rPr>
              <w:t>A history with specific attention to symptoms of cataract at least every 5 years</w:t>
            </w:r>
            <w:r w:rsidRPr="00A411F1">
              <w:rPr>
                <w:rFonts w:eastAsia="Times New Roman"/>
                <w:lang w:val="en-US" w:eastAsia="it-IT"/>
              </w:rPr>
              <w:br/>
              <w:t>- Refer to an ophthalmologist or ocular specialist in case of abnormalities</w:t>
            </w:r>
            <w:r w:rsidRPr="00A411F1">
              <w:rPr>
                <w:rFonts w:eastAsia="Times New Roman"/>
                <w:lang w:val="en-US" w:eastAsia="it-IT"/>
              </w:rPr>
              <w:br/>
              <w:t xml:space="preserve">  </w:t>
            </w:r>
          </w:p>
        </w:tc>
        <w:tc>
          <w:tcPr>
            <w:tcW w:w="775" w:type="pct"/>
            <w:hideMark/>
          </w:tcPr>
          <w:p w14:paraId="6E61B4F6" w14:textId="77777777" w:rsidR="00EC5FF2" w:rsidRPr="00A411F1" w:rsidRDefault="00EC5FF2" w:rsidP="00EC5FF2">
            <w:pPr>
              <w:rPr>
                <w:rFonts w:eastAsia="Times New Roman"/>
                <w:lang w:eastAsia="it-IT"/>
              </w:rPr>
            </w:pPr>
            <w:r w:rsidRPr="00A411F1">
              <w:rPr>
                <w:rFonts w:eastAsia="Times New Roman"/>
                <w:lang w:eastAsia="it-IT"/>
              </w:rPr>
              <w:t xml:space="preserve">Not </w:t>
            </w:r>
            <w:proofErr w:type="spellStart"/>
            <w:r w:rsidRPr="00A411F1">
              <w:rPr>
                <w:rFonts w:eastAsia="Times New Roman"/>
                <w:lang w:eastAsia="it-IT"/>
              </w:rPr>
              <w:t>included</w:t>
            </w:r>
            <w:proofErr w:type="spellEnd"/>
          </w:p>
        </w:tc>
        <w:tc>
          <w:tcPr>
            <w:tcW w:w="1240" w:type="pct"/>
            <w:hideMark/>
          </w:tcPr>
          <w:p w14:paraId="35683FD9" w14:textId="77777777" w:rsidR="00EC5FF2" w:rsidRPr="00A411F1" w:rsidRDefault="00EC5FF2" w:rsidP="00EC5FF2">
            <w:pPr>
              <w:rPr>
                <w:rFonts w:eastAsia="Times New Roman"/>
                <w:lang w:eastAsia="it-IT"/>
              </w:rPr>
            </w:pPr>
            <w:r w:rsidRPr="00A411F1">
              <w:rPr>
                <w:rFonts w:eastAsia="Times New Roman"/>
                <w:lang w:eastAsia="it-IT"/>
              </w:rPr>
              <w:t> </w:t>
            </w:r>
          </w:p>
        </w:tc>
      </w:tr>
      <w:tr w:rsidR="00EC5FF2" w:rsidRPr="00941253" w14:paraId="061C9157" w14:textId="77777777" w:rsidTr="00EC5FF2">
        <w:trPr>
          <w:trHeight w:val="3222"/>
        </w:trPr>
        <w:tc>
          <w:tcPr>
            <w:tcW w:w="505" w:type="pct"/>
            <w:hideMark/>
          </w:tcPr>
          <w:p w14:paraId="3FA5FB26" w14:textId="77777777" w:rsidR="00EC5FF2" w:rsidRPr="00752143" w:rsidRDefault="00EC5FF2" w:rsidP="00EC5FF2">
            <w:pPr>
              <w:rPr>
                <w:rFonts w:eastAsia="Times New Roman"/>
                <w:lang w:val="fr-FR" w:eastAsia="it-IT"/>
              </w:rPr>
            </w:pPr>
            <w:proofErr w:type="gramStart"/>
            <w:r w:rsidRPr="00752143">
              <w:rPr>
                <w:rFonts w:eastAsia="Times New Roman"/>
                <w:lang w:val="fr-FR" w:eastAsia="it-IT"/>
              </w:rPr>
              <w:lastRenderedPageBreak/>
              <w:t>passport</w:t>
            </w:r>
            <w:proofErr w:type="gramEnd"/>
            <w:r w:rsidRPr="00752143">
              <w:rPr>
                <w:rFonts w:eastAsia="Times New Roman"/>
                <w:lang w:val="fr-FR" w:eastAsia="it-IT"/>
              </w:rPr>
              <w:t>_n.GUIDELINE_T24.GUIDELINE_T24</w:t>
            </w:r>
          </w:p>
        </w:tc>
        <w:tc>
          <w:tcPr>
            <w:tcW w:w="775" w:type="pct"/>
            <w:hideMark/>
          </w:tcPr>
          <w:p w14:paraId="5DA0B240" w14:textId="77777777" w:rsidR="00EC5FF2" w:rsidRPr="00752143" w:rsidRDefault="00EC5FF2" w:rsidP="00EC5FF2">
            <w:pPr>
              <w:rPr>
                <w:rFonts w:eastAsia="Times New Roman"/>
                <w:lang w:val="fr-FR" w:eastAsia="it-IT"/>
              </w:rPr>
            </w:pPr>
            <w:r w:rsidRPr="00752143">
              <w:rPr>
                <w:rFonts w:eastAsia="Times New Roman"/>
                <w:lang w:val="fr-FR" w:eastAsia="it-IT"/>
              </w:rPr>
              <w:t xml:space="preserve">Eye </w:t>
            </w:r>
            <w:proofErr w:type="spellStart"/>
            <w:r w:rsidRPr="00752143">
              <w:rPr>
                <w:rFonts w:eastAsia="Times New Roman"/>
                <w:lang w:val="fr-FR" w:eastAsia="it-IT"/>
              </w:rPr>
              <w:t>problems</w:t>
            </w:r>
            <w:proofErr w:type="spellEnd"/>
            <w:r w:rsidRPr="00752143">
              <w:rPr>
                <w:rFonts w:eastAsia="Times New Roman"/>
                <w:lang w:val="fr-FR" w:eastAsia="it-IT"/>
              </w:rPr>
              <w:br/>
            </w:r>
            <w:proofErr w:type="spellStart"/>
            <w:r w:rsidRPr="00752143">
              <w:rPr>
                <w:rFonts w:eastAsia="Times New Roman"/>
                <w:lang w:val="fr-FR" w:eastAsia="it-IT"/>
              </w:rPr>
              <w:t>Lacrimal</w:t>
            </w:r>
            <w:proofErr w:type="spellEnd"/>
            <w:r w:rsidRPr="00752143">
              <w:rPr>
                <w:rFonts w:eastAsia="Times New Roman"/>
                <w:lang w:val="fr-FR" w:eastAsia="it-IT"/>
              </w:rPr>
              <w:t xml:space="preserve"> </w:t>
            </w:r>
            <w:proofErr w:type="spellStart"/>
            <w:r w:rsidRPr="00752143">
              <w:rPr>
                <w:rFonts w:eastAsia="Times New Roman"/>
                <w:lang w:val="fr-FR" w:eastAsia="it-IT"/>
              </w:rPr>
              <w:t>duct</w:t>
            </w:r>
            <w:proofErr w:type="spellEnd"/>
            <w:r w:rsidRPr="00752143">
              <w:rPr>
                <w:rFonts w:eastAsia="Times New Roman"/>
                <w:lang w:val="fr-FR" w:eastAsia="it-IT"/>
              </w:rPr>
              <w:t xml:space="preserve"> </w:t>
            </w:r>
            <w:proofErr w:type="spellStart"/>
            <w:r w:rsidRPr="00752143">
              <w:rPr>
                <w:rFonts w:eastAsia="Times New Roman"/>
                <w:lang w:val="fr-FR" w:eastAsia="it-IT"/>
              </w:rPr>
              <w:t>atrophy</w:t>
            </w:r>
            <w:proofErr w:type="spellEnd"/>
            <w:r w:rsidRPr="00752143">
              <w:rPr>
                <w:rFonts w:eastAsia="Times New Roman"/>
                <w:lang w:val="fr-FR" w:eastAsia="it-IT"/>
              </w:rPr>
              <w:t xml:space="preserve"> (</w:t>
            </w:r>
            <w:proofErr w:type="spellStart"/>
            <w:r w:rsidRPr="00752143">
              <w:rPr>
                <w:rFonts w:eastAsia="Times New Roman"/>
                <w:lang w:val="fr-FR" w:eastAsia="it-IT"/>
              </w:rPr>
              <w:t>risk</w:t>
            </w:r>
            <w:proofErr w:type="spellEnd"/>
            <w:r w:rsidRPr="00752143">
              <w:rPr>
                <w:rFonts w:eastAsia="Times New Roman"/>
                <w:lang w:val="fr-FR" w:eastAsia="it-IT"/>
              </w:rPr>
              <w:t xml:space="preserve"> </w:t>
            </w:r>
            <w:proofErr w:type="spellStart"/>
            <w:r w:rsidRPr="00752143">
              <w:rPr>
                <w:rFonts w:eastAsia="Times New Roman"/>
                <w:lang w:val="fr-FR" w:eastAsia="it-IT"/>
              </w:rPr>
              <w:t>with</w:t>
            </w:r>
            <w:proofErr w:type="spellEnd"/>
            <w:r w:rsidRPr="00752143">
              <w:rPr>
                <w:rFonts w:eastAsia="Times New Roman"/>
                <w:lang w:val="fr-FR" w:eastAsia="it-IT"/>
              </w:rPr>
              <w:t xml:space="preserve"> </w:t>
            </w:r>
            <w:proofErr w:type="spellStart"/>
            <w:r w:rsidRPr="00752143">
              <w:rPr>
                <w:rFonts w:eastAsia="Times New Roman"/>
                <w:lang w:val="fr-FR" w:eastAsia="it-IT"/>
              </w:rPr>
              <w:t>radioiodine</w:t>
            </w:r>
            <w:proofErr w:type="spellEnd"/>
            <w:r w:rsidRPr="00752143">
              <w:rPr>
                <w:rFonts w:eastAsia="Times New Roman"/>
                <w:lang w:val="fr-FR" w:eastAsia="it-IT"/>
              </w:rPr>
              <w:t xml:space="preserve"> </w:t>
            </w:r>
            <w:proofErr w:type="spellStart"/>
            <w:r w:rsidRPr="00752143">
              <w:rPr>
                <w:rFonts w:eastAsia="Times New Roman"/>
                <w:lang w:val="fr-FR" w:eastAsia="it-IT"/>
              </w:rPr>
              <w:t>therapy</w:t>
            </w:r>
            <w:proofErr w:type="spellEnd"/>
            <w:r w:rsidRPr="00752143">
              <w:rPr>
                <w:rFonts w:eastAsia="Times New Roman"/>
                <w:lang w:val="fr-FR" w:eastAsia="it-IT"/>
              </w:rPr>
              <w:t>)</w:t>
            </w:r>
            <w:r w:rsidRPr="00752143">
              <w:rPr>
                <w:rFonts w:eastAsia="Times New Roman"/>
                <w:lang w:val="fr-FR" w:eastAsia="it-IT"/>
              </w:rPr>
              <w:br/>
            </w:r>
            <w:proofErr w:type="spellStart"/>
            <w:r w:rsidRPr="00752143">
              <w:rPr>
                <w:rFonts w:eastAsia="Times New Roman"/>
                <w:lang w:val="fr-FR" w:eastAsia="it-IT"/>
              </w:rPr>
              <w:t>Xerophtalmia</w:t>
            </w:r>
            <w:proofErr w:type="spellEnd"/>
            <w:r w:rsidRPr="00752143">
              <w:rPr>
                <w:rFonts w:eastAsia="Times New Roman"/>
                <w:lang w:val="fr-FR" w:eastAsia="it-IT"/>
              </w:rPr>
              <w:br/>
            </w:r>
            <w:proofErr w:type="spellStart"/>
            <w:r w:rsidRPr="00752143">
              <w:rPr>
                <w:rFonts w:eastAsia="Times New Roman"/>
                <w:lang w:val="fr-FR" w:eastAsia="it-IT"/>
              </w:rPr>
              <w:t>Keratitis</w:t>
            </w:r>
            <w:proofErr w:type="spellEnd"/>
            <w:r w:rsidRPr="00752143">
              <w:rPr>
                <w:rFonts w:eastAsia="Times New Roman"/>
                <w:lang w:val="fr-FR" w:eastAsia="it-IT"/>
              </w:rPr>
              <w:br/>
            </w:r>
            <w:proofErr w:type="spellStart"/>
            <w:r w:rsidRPr="00752143">
              <w:rPr>
                <w:rFonts w:eastAsia="Times New Roman"/>
                <w:lang w:val="fr-FR" w:eastAsia="it-IT"/>
              </w:rPr>
              <w:t>Telangiectasias</w:t>
            </w:r>
            <w:proofErr w:type="spellEnd"/>
            <w:r w:rsidRPr="00752143">
              <w:rPr>
                <w:rFonts w:eastAsia="Times New Roman"/>
                <w:lang w:val="fr-FR" w:eastAsia="it-IT"/>
              </w:rPr>
              <w:br/>
            </w:r>
            <w:proofErr w:type="spellStart"/>
            <w:r w:rsidRPr="00752143">
              <w:rPr>
                <w:rFonts w:eastAsia="Times New Roman"/>
                <w:lang w:val="fr-FR" w:eastAsia="it-IT"/>
              </w:rPr>
              <w:t>Retinopathy</w:t>
            </w:r>
            <w:proofErr w:type="spellEnd"/>
            <w:r w:rsidRPr="00752143">
              <w:rPr>
                <w:rFonts w:eastAsia="Times New Roman"/>
                <w:lang w:val="fr-FR" w:eastAsia="it-IT"/>
              </w:rPr>
              <w:br/>
              <w:t xml:space="preserve">Optic </w:t>
            </w:r>
            <w:proofErr w:type="spellStart"/>
            <w:r w:rsidRPr="00752143">
              <w:rPr>
                <w:rFonts w:eastAsia="Times New Roman"/>
                <w:lang w:val="fr-FR" w:eastAsia="it-IT"/>
              </w:rPr>
              <w:t>chiasm</w:t>
            </w:r>
            <w:proofErr w:type="spellEnd"/>
            <w:r w:rsidRPr="00752143">
              <w:rPr>
                <w:rFonts w:eastAsia="Times New Roman"/>
                <w:lang w:val="fr-FR" w:eastAsia="it-IT"/>
              </w:rPr>
              <w:t xml:space="preserve"> </w:t>
            </w:r>
            <w:proofErr w:type="spellStart"/>
            <w:r w:rsidRPr="00752143">
              <w:rPr>
                <w:rFonts w:eastAsia="Times New Roman"/>
                <w:lang w:val="fr-FR" w:eastAsia="it-IT"/>
              </w:rPr>
              <w:t>neuropathy</w:t>
            </w:r>
            <w:proofErr w:type="spellEnd"/>
            <w:r w:rsidRPr="00752143">
              <w:rPr>
                <w:rFonts w:eastAsia="Times New Roman"/>
                <w:lang w:val="fr-FR" w:eastAsia="it-IT"/>
              </w:rPr>
              <w:br/>
            </w:r>
            <w:proofErr w:type="spellStart"/>
            <w:r w:rsidRPr="00752143">
              <w:rPr>
                <w:rFonts w:eastAsia="Times New Roman"/>
                <w:lang w:val="fr-FR" w:eastAsia="it-IT"/>
              </w:rPr>
              <w:t>Chronic</w:t>
            </w:r>
            <w:proofErr w:type="spellEnd"/>
            <w:r w:rsidRPr="00752143">
              <w:rPr>
                <w:rFonts w:eastAsia="Times New Roman"/>
                <w:lang w:val="fr-FR" w:eastAsia="it-IT"/>
              </w:rPr>
              <w:t xml:space="preserve"> </w:t>
            </w:r>
            <w:proofErr w:type="spellStart"/>
            <w:r w:rsidRPr="00752143">
              <w:rPr>
                <w:rFonts w:eastAsia="Times New Roman"/>
                <w:lang w:val="fr-FR" w:eastAsia="it-IT"/>
              </w:rPr>
              <w:t>painful</w:t>
            </w:r>
            <w:proofErr w:type="spellEnd"/>
            <w:r w:rsidRPr="00752143">
              <w:rPr>
                <w:rFonts w:eastAsia="Times New Roman"/>
                <w:lang w:val="fr-FR" w:eastAsia="it-IT"/>
              </w:rPr>
              <w:t xml:space="preserve"> </w:t>
            </w:r>
            <w:proofErr w:type="spellStart"/>
            <w:r w:rsidRPr="00752143">
              <w:rPr>
                <w:rFonts w:eastAsia="Times New Roman"/>
                <w:lang w:val="fr-FR" w:eastAsia="it-IT"/>
              </w:rPr>
              <w:t>eye</w:t>
            </w:r>
            <w:proofErr w:type="spellEnd"/>
            <w:r w:rsidRPr="00752143">
              <w:rPr>
                <w:rFonts w:eastAsia="Times New Roman"/>
                <w:lang w:val="fr-FR" w:eastAsia="it-IT"/>
              </w:rPr>
              <w:br/>
            </w:r>
            <w:proofErr w:type="spellStart"/>
            <w:r w:rsidRPr="00752143">
              <w:rPr>
                <w:rFonts w:eastAsia="Times New Roman"/>
                <w:lang w:val="fr-FR" w:eastAsia="it-IT"/>
              </w:rPr>
              <w:t>Maculopathy</w:t>
            </w:r>
            <w:proofErr w:type="spellEnd"/>
            <w:r w:rsidRPr="00752143">
              <w:rPr>
                <w:rFonts w:eastAsia="Times New Roman"/>
                <w:lang w:val="fr-FR" w:eastAsia="it-IT"/>
              </w:rPr>
              <w:br/>
            </w:r>
            <w:proofErr w:type="spellStart"/>
            <w:r w:rsidRPr="00752143">
              <w:rPr>
                <w:rFonts w:eastAsia="Times New Roman"/>
                <w:lang w:val="fr-FR" w:eastAsia="it-IT"/>
              </w:rPr>
              <w:t>Papillopathy</w:t>
            </w:r>
            <w:proofErr w:type="spellEnd"/>
            <w:r w:rsidRPr="00752143">
              <w:rPr>
                <w:rFonts w:eastAsia="Times New Roman"/>
                <w:lang w:val="fr-FR" w:eastAsia="it-IT"/>
              </w:rPr>
              <w:br/>
              <w:t xml:space="preserve">Visual </w:t>
            </w:r>
            <w:proofErr w:type="spellStart"/>
            <w:r w:rsidRPr="00752143">
              <w:rPr>
                <w:rFonts w:eastAsia="Times New Roman"/>
                <w:lang w:val="fr-FR" w:eastAsia="it-IT"/>
              </w:rPr>
              <w:t>field</w:t>
            </w:r>
            <w:proofErr w:type="spellEnd"/>
            <w:r w:rsidRPr="00752143">
              <w:rPr>
                <w:rFonts w:eastAsia="Times New Roman"/>
                <w:lang w:val="fr-FR" w:eastAsia="it-IT"/>
              </w:rPr>
              <w:t xml:space="preserve"> </w:t>
            </w:r>
            <w:proofErr w:type="spellStart"/>
            <w:r w:rsidRPr="00752143">
              <w:rPr>
                <w:rFonts w:eastAsia="Times New Roman"/>
                <w:lang w:val="fr-FR" w:eastAsia="it-IT"/>
              </w:rPr>
              <w:t>deficits</w:t>
            </w:r>
            <w:proofErr w:type="spellEnd"/>
            <w:r w:rsidRPr="00752143">
              <w:rPr>
                <w:rFonts w:eastAsia="Times New Roman"/>
                <w:lang w:val="fr-FR" w:eastAsia="it-IT"/>
              </w:rPr>
              <w:br/>
            </w:r>
            <w:proofErr w:type="spellStart"/>
            <w:r w:rsidRPr="00752143">
              <w:rPr>
                <w:rFonts w:eastAsia="Times New Roman"/>
                <w:lang w:val="fr-FR" w:eastAsia="it-IT"/>
              </w:rPr>
              <w:t>Glaucoma</w:t>
            </w:r>
            <w:proofErr w:type="spellEnd"/>
          </w:p>
        </w:tc>
        <w:tc>
          <w:tcPr>
            <w:tcW w:w="1706" w:type="pct"/>
            <w:hideMark/>
          </w:tcPr>
          <w:p w14:paraId="78E32C18" w14:textId="77777777" w:rsidR="00EC5FF2" w:rsidRPr="00A411F1" w:rsidRDefault="00EC5FF2" w:rsidP="00EC5FF2">
            <w:pPr>
              <w:rPr>
                <w:rFonts w:eastAsia="Times New Roman"/>
                <w:lang w:val="en-US" w:eastAsia="it-IT"/>
              </w:rPr>
            </w:pPr>
            <w:r w:rsidRPr="00A411F1">
              <w:rPr>
                <w:rFonts w:eastAsia="Times New Roman"/>
                <w:lang w:val="en-US" w:eastAsia="it-IT"/>
              </w:rPr>
              <w:t>A history with specific attention to symptoms of problems of the eye and orbit at least every 5 years</w:t>
            </w:r>
            <w:r w:rsidRPr="00A411F1">
              <w:rPr>
                <w:rFonts w:eastAsia="Times New Roman"/>
                <w:lang w:val="en-US" w:eastAsia="it-IT"/>
              </w:rPr>
              <w:br/>
              <w:t>- A physical eye examination for external eye abnormalities at least every 5 years      - Refer to an ophthalmologist or ocular specialist in case of abnormalities</w:t>
            </w:r>
          </w:p>
        </w:tc>
        <w:tc>
          <w:tcPr>
            <w:tcW w:w="775" w:type="pct"/>
            <w:hideMark/>
          </w:tcPr>
          <w:p w14:paraId="3E1F95AC" w14:textId="77777777" w:rsidR="00EC5FF2" w:rsidRPr="00A411F1" w:rsidRDefault="00EC5FF2" w:rsidP="00EC5FF2">
            <w:pPr>
              <w:rPr>
                <w:rFonts w:eastAsia="Times New Roman"/>
                <w:lang w:eastAsia="it-IT"/>
              </w:rPr>
            </w:pPr>
            <w:r w:rsidRPr="00A411F1">
              <w:rPr>
                <w:rFonts w:eastAsia="Times New Roman"/>
                <w:lang w:eastAsia="it-IT"/>
              </w:rPr>
              <w:t xml:space="preserve">Not </w:t>
            </w:r>
            <w:proofErr w:type="spellStart"/>
            <w:r w:rsidRPr="00A411F1">
              <w:rPr>
                <w:rFonts w:eastAsia="Times New Roman"/>
                <w:lang w:eastAsia="it-IT"/>
              </w:rPr>
              <w:t>included</w:t>
            </w:r>
            <w:proofErr w:type="spellEnd"/>
          </w:p>
        </w:tc>
        <w:tc>
          <w:tcPr>
            <w:tcW w:w="1240" w:type="pct"/>
            <w:hideMark/>
          </w:tcPr>
          <w:p w14:paraId="5CBDB230" w14:textId="77777777" w:rsidR="00EC5FF2" w:rsidRPr="00A411F1" w:rsidRDefault="00EC5FF2" w:rsidP="00EC5FF2">
            <w:pPr>
              <w:rPr>
                <w:rFonts w:eastAsia="Times New Roman"/>
                <w:lang w:eastAsia="it-IT"/>
              </w:rPr>
            </w:pPr>
            <w:r w:rsidRPr="00A411F1">
              <w:rPr>
                <w:rFonts w:eastAsia="Times New Roman"/>
                <w:lang w:eastAsia="it-IT"/>
              </w:rPr>
              <w:t> </w:t>
            </w:r>
          </w:p>
        </w:tc>
      </w:tr>
      <w:tr w:rsidR="00EC5FF2" w:rsidRPr="00941253" w14:paraId="6F69F90E" w14:textId="77777777" w:rsidTr="00EC5FF2">
        <w:trPr>
          <w:trHeight w:val="2100"/>
        </w:trPr>
        <w:tc>
          <w:tcPr>
            <w:tcW w:w="505" w:type="pct"/>
            <w:hideMark/>
          </w:tcPr>
          <w:p w14:paraId="110077CC" w14:textId="77777777" w:rsidR="00EC5FF2" w:rsidRPr="00752143" w:rsidRDefault="00EC5FF2" w:rsidP="00EC5FF2">
            <w:pPr>
              <w:rPr>
                <w:rFonts w:eastAsia="Times New Roman"/>
                <w:lang w:val="fr-FR" w:eastAsia="it-IT"/>
              </w:rPr>
            </w:pPr>
            <w:proofErr w:type="gramStart"/>
            <w:r w:rsidRPr="00752143">
              <w:rPr>
                <w:rFonts w:eastAsia="Times New Roman"/>
                <w:lang w:val="fr-FR" w:eastAsia="it-IT"/>
              </w:rPr>
              <w:t>passport</w:t>
            </w:r>
            <w:proofErr w:type="gramEnd"/>
            <w:r w:rsidRPr="00752143">
              <w:rPr>
                <w:rFonts w:eastAsia="Times New Roman"/>
                <w:lang w:val="fr-FR" w:eastAsia="it-IT"/>
              </w:rPr>
              <w:t>_n.GUIDELINE_T25.GUIDELINE_T25</w:t>
            </w:r>
          </w:p>
        </w:tc>
        <w:tc>
          <w:tcPr>
            <w:tcW w:w="775" w:type="pct"/>
            <w:hideMark/>
          </w:tcPr>
          <w:p w14:paraId="5A0081A2" w14:textId="77777777" w:rsidR="00EC5FF2" w:rsidRPr="00A411F1" w:rsidRDefault="00EC5FF2" w:rsidP="00EC5FF2">
            <w:pPr>
              <w:rPr>
                <w:rFonts w:eastAsia="Times New Roman"/>
                <w:lang w:val="en-US" w:eastAsia="it-IT"/>
              </w:rPr>
            </w:pPr>
            <w:r w:rsidRPr="00A411F1">
              <w:rPr>
                <w:rFonts w:eastAsia="Times New Roman"/>
                <w:lang w:val="en-US" w:eastAsia="it-IT"/>
              </w:rPr>
              <w:t>Craniofacial growth problems</w:t>
            </w:r>
            <w:r w:rsidRPr="00A411F1">
              <w:rPr>
                <w:rFonts w:eastAsia="Times New Roman"/>
                <w:lang w:val="en-US" w:eastAsia="it-IT"/>
              </w:rPr>
              <w:br/>
              <w:t>Craniofacial growth disturbance</w:t>
            </w:r>
            <w:r w:rsidRPr="00A411F1">
              <w:rPr>
                <w:rFonts w:eastAsia="Times New Roman"/>
                <w:lang w:val="en-US" w:eastAsia="it-IT"/>
              </w:rPr>
              <w:br/>
              <w:t>Orbital hypoplasia</w:t>
            </w:r>
            <w:r w:rsidRPr="00A411F1">
              <w:rPr>
                <w:rFonts w:eastAsia="Times New Roman"/>
                <w:lang w:val="en-US" w:eastAsia="it-IT"/>
              </w:rPr>
              <w:br/>
              <w:t>Psychological adjustment difficulties due to craniofacial growth problems</w:t>
            </w:r>
          </w:p>
        </w:tc>
        <w:tc>
          <w:tcPr>
            <w:tcW w:w="1706" w:type="pct"/>
            <w:hideMark/>
          </w:tcPr>
          <w:p w14:paraId="607A0A5A" w14:textId="77777777" w:rsidR="00EC5FF2" w:rsidRPr="00A411F1" w:rsidRDefault="00EC5FF2" w:rsidP="00EC5FF2">
            <w:pPr>
              <w:rPr>
                <w:rFonts w:eastAsia="Times New Roman"/>
                <w:lang w:val="en-US" w:eastAsia="it-IT"/>
              </w:rPr>
            </w:pPr>
            <w:r w:rsidRPr="00A411F1">
              <w:rPr>
                <w:rFonts w:eastAsia="Times New Roman"/>
                <w:lang w:val="en-US" w:eastAsia="it-IT"/>
              </w:rPr>
              <w:t>A physical examination for craniofacial growth problems at least every 5 years</w:t>
            </w:r>
            <w:r w:rsidRPr="00A411F1">
              <w:rPr>
                <w:rFonts w:eastAsia="Times New Roman"/>
                <w:lang w:val="en-US" w:eastAsia="it-IT"/>
              </w:rPr>
              <w:br/>
              <w:t>Refer to a reconstructive craniofacial surgeon if craniofacial growth problems are identified</w:t>
            </w:r>
            <w:r w:rsidRPr="00A411F1">
              <w:rPr>
                <w:rFonts w:eastAsia="Times New Roman"/>
                <w:lang w:val="en-US" w:eastAsia="it-IT"/>
              </w:rPr>
              <w:br/>
              <w:t xml:space="preserve">- Perform a psychosocial history with specific attention to adjustment difficulties and </w:t>
            </w:r>
            <w:r w:rsidRPr="00A411F1">
              <w:rPr>
                <w:rFonts w:eastAsia="Times New Roman"/>
                <w:lang w:val="en-US" w:eastAsia="it-IT"/>
              </w:rPr>
              <w:lastRenderedPageBreak/>
              <w:t>refer to a psychologist if clinically indicated</w:t>
            </w:r>
          </w:p>
        </w:tc>
        <w:tc>
          <w:tcPr>
            <w:tcW w:w="775" w:type="pct"/>
            <w:hideMark/>
          </w:tcPr>
          <w:p w14:paraId="44EC0B1E" w14:textId="77777777" w:rsidR="00EC5FF2" w:rsidRPr="00A411F1" w:rsidRDefault="00EC5FF2" w:rsidP="00EC5FF2">
            <w:pPr>
              <w:rPr>
                <w:rFonts w:eastAsia="Times New Roman"/>
                <w:lang w:eastAsia="it-IT"/>
              </w:rPr>
            </w:pPr>
            <w:r w:rsidRPr="00A411F1">
              <w:rPr>
                <w:rFonts w:eastAsia="Times New Roman"/>
                <w:lang w:eastAsia="it-IT"/>
              </w:rPr>
              <w:lastRenderedPageBreak/>
              <w:t xml:space="preserve">Not </w:t>
            </w:r>
            <w:proofErr w:type="spellStart"/>
            <w:r w:rsidRPr="00A411F1">
              <w:rPr>
                <w:rFonts w:eastAsia="Times New Roman"/>
                <w:lang w:eastAsia="it-IT"/>
              </w:rPr>
              <w:t>included</w:t>
            </w:r>
            <w:proofErr w:type="spellEnd"/>
          </w:p>
        </w:tc>
        <w:tc>
          <w:tcPr>
            <w:tcW w:w="1240" w:type="pct"/>
            <w:hideMark/>
          </w:tcPr>
          <w:p w14:paraId="2E73515F" w14:textId="77777777" w:rsidR="00EC5FF2" w:rsidRPr="00A411F1" w:rsidRDefault="00EC5FF2" w:rsidP="00EC5FF2">
            <w:pPr>
              <w:rPr>
                <w:rFonts w:eastAsia="Times New Roman"/>
                <w:lang w:eastAsia="it-IT"/>
              </w:rPr>
            </w:pPr>
            <w:r w:rsidRPr="00A411F1">
              <w:rPr>
                <w:rFonts w:eastAsia="Times New Roman"/>
                <w:lang w:eastAsia="it-IT"/>
              </w:rPr>
              <w:t> </w:t>
            </w:r>
          </w:p>
        </w:tc>
      </w:tr>
      <w:tr w:rsidR="00EC5FF2" w:rsidRPr="00941253" w14:paraId="502AE5C7" w14:textId="77777777" w:rsidTr="00EC5FF2">
        <w:trPr>
          <w:trHeight w:val="840"/>
        </w:trPr>
        <w:tc>
          <w:tcPr>
            <w:tcW w:w="505" w:type="pct"/>
            <w:hideMark/>
          </w:tcPr>
          <w:p w14:paraId="4F8478B5" w14:textId="77777777" w:rsidR="00EC5FF2" w:rsidRPr="00752143" w:rsidRDefault="00EC5FF2" w:rsidP="00EC5FF2">
            <w:pPr>
              <w:rPr>
                <w:rFonts w:eastAsia="Times New Roman"/>
                <w:lang w:val="fr-FR" w:eastAsia="it-IT"/>
              </w:rPr>
            </w:pPr>
            <w:proofErr w:type="gramStart"/>
            <w:r w:rsidRPr="00752143">
              <w:rPr>
                <w:rFonts w:eastAsia="Times New Roman"/>
                <w:lang w:val="fr-FR" w:eastAsia="it-IT"/>
              </w:rPr>
              <w:t>passport</w:t>
            </w:r>
            <w:proofErr w:type="gramEnd"/>
            <w:r w:rsidRPr="00752143">
              <w:rPr>
                <w:rFonts w:eastAsia="Times New Roman"/>
                <w:lang w:val="fr-FR" w:eastAsia="it-IT"/>
              </w:rPr>
              <w:t>_n.GUIDELINE_T26.GUIDELINE_T26</w:t>
            </w:r>
          </w:p>
        </w:tc>
        <w:tc>
          <w:tcPr>
            <w:tcW w:w="775" w:type="pct"/>
            <w:hideMark/>
          </w:tcPr>
          <w:p w14:paraId="2817A3E1" w14:textId="77777777" w:rsidR="00EC5FF2" w:rsidRPr="00A411F1" w:rsidRDefault="00EC5FF2" w:rsidP="00EC5FF2">
            <w:pPr>
              <w:rPr>
                <w:rFonts w:eastAsia="Times New Roman"/>
                <w:lang w:val="en-US" w:eastAsia="it-IT"/>
              </w:rPr>
            </w:pPr>
            <w:r w:rsidRPr="00A411F1">
              <w:rPr>
                <w:rFonts w:eastAsia="Times New Roman"/>
                <w:lang w:val="en-US" w:eastAsia="it-IT"/>
              </w:rPr>
              <w:t>Spine scoliosis and kyphosis</w:t>
            </w:r>
            <w:r w:rsidRPr="00A411F1">
              <w:rPr>
                <w:rFonts w:eastAsia="Times New Roman"/>
                <w:lang w:val="en-US" w:eastAsia="it-IT"/>
              </w:rPr>
              <w:br/>
              <w:t>Spine scoliosis</w:t>
            </w:r>
            <w:r w:rsidRPr="00A411F1">
              <w:rPr>
                <w:rFonts w:eastAsia="Times New Roman"/>
                <w:lang w:val="en-US" w:eastAsia="it-IT"/>
              </w:rPr>
              <w:br/>
              <w:t>Spine kyphosis</w:t>
            </w:r>
          </w:p>
        </w:tc>
        <w:tc>
          <w:tcPr>
            <w:tcW w:w="1706" w:type="pct"/>
            <w:hideMark/>
          </w:tcPr>
          <w:p w14:paraId="2DF6A656" w14:textId="77777777" w:rsidR="00EC5FF2" w:rsidRPr="00A411F1" w:rsidRDefault="00EC5FF2" w:rsidP="00EC5FF2">
            <w:pPr>
              <w:rPr>
                <w:rFonts w:eastAsia="Times New Roman"/>
                <w:lang w:val="en-US" w:eastAsia="it-IT"/>
              </w:rPr>
            </w:pPr>
            <w:r w:rsidRPr="00A411F1">
              <w:rPr>
                <w:rFonts w:eastAsia="Times New Roman"/>
                <w:lang w:val="en-US" w:eastAsia="it-IT"/>
              </w:rPr>
              <w:t xml:space="preserve"> A physical examination of the spine every year until growth is completed; the surveillance frequency may be increased during puberty. - Perform imaging and/or refer to an </w:t>
            </w:r>
            <w:proofErr w:type="spellStart"/>
            <w:r w:rsidRPr="00A411F1">
              <w:rPr>
                <w:rFonts w:eastAsia="Times New Roman"/>
                <w:lang w:val="en-US" w:eastAsia="it-IT"/>
              </w:rPr>
              <w:t>orthopaedic</w:t>
            </w:r>
            <w:proofErr w:type="spellEnd"/>
            <w:r w:rsidRPr="00A411F1">
              <w:rPr>
                <w:rFonts w:eastAsia="Times New Roman"/>
                <w:lang w:val="en-US" w:eastAsia="it-IT"/>
              </w:rPr>
              <w:t xml:space="preserve"> surgeon or physical therapist as clinically indicated in case of abnormalities</w:t>
            </w:r>
          </w:p>
        </w:tc>
        <w:tc>
          <w:tcPr>
            <w:tcW w:w="775" w:type="pct"/>
            <w:hideMark/>
          </w:tcPr>
          <w:p w14:paraId="6A58028A" w14:textId="77777777" w:rsidR="00EC5FF2" w:rsidRPr="00A411F1" w:rsidRDefault="00EC5FF2" w:rsidP="00EC5FF2">
            <w:pPr>
              <w:rPr>
                <w:rFonts w:eastAsia="Times New Roman"/>
                <w:lang w:eastAsia="it-IT"/>
              </w:rPr>
            </w:pPr>
            <w:r w:rsidRPr="00A411F1">
              <w:rPr>
                <w:rFonts w:eastAsia="Times New Roman"/>
                <w:lang w:eastAsia="it-IT"/>
              </w:rPr>
              <w:t xml:space="preserve">Not </w:t>
            </w:r>
            <w:proofErr w:type="spellStart"/>
            <w:r w:rsidRPr="00A411F1">
              <w:rPr>
                <w:rFonts w:eastAsia="Times New Roman"/>
                <w:lang w:eastAsia="it-IT"/>
              </w:rPr>
              <w:t>included</w:t>
            </w:r>
            <w:proofErr w:type="spellEnd"/>
          </w:p>
        </w:tc>
        <w:tc>
          <w:tcPr>
            <w:tcW w:w="1240" w:type="pct"/>
            <w:hideMark/>
          </w:tcPr>
          <w:p w14:paraId="4D66450B" w14:textId="77777777" w:rsidR="00EC5FF2" w:rsidRPr="00A411F1" w:rsidRDefault="00EC5FF2" w:rsidP="00EC5FF2">
            <w:pPr>
              <w:rPr>
                <w:rFonts w:eastAsia="Times New Roman"/>
                <w:lang w:eastAsia="it-IT"/>
              </w:rPr>
            </w:pPr>
            <w:r w:rsidRPr="00A411F1">
              <w:rPr>
                <w:rFonts w:eastAsia="Times New Roman"/>
                <w:lang w:eastAsia="it-IT"/>
              </w:rPr>
              <w:t> </w:t>
            </w:r>
          </w:p>
        </w:tc>
      </w:tr>
      <w:tr w:rsidR="00EC5FF2" w:rsidRPr="00941253" w14:paraId="56A68D59" w14:textId="77777777" w:rsidTr="00EC5FF2">
        <w:trPr>
          <w:trHeight w:val="1260"/>
        </w:trPr>
        <w:tc>
          <w:tcPr>
            <w:tcW w:w="505" w:type="pct"/>
            <w:hideMark/>
          </w:tcPr>
          <w:p w14:paraId="18BDD81D" w14:textId="77777777" w:rsidR="00EC5FF2" w:rsidRPr="00752143" w:rsidRDefault="00EC5FF2" w:rsidP="00EC5FF2">
            <w:pPr>
              <w:rPr>
                <w:rFonts w:eastAsia="Times New Roman"/>
                <w:lang w:val="fr-FR" w:eastAsia="it-IT"/>
              </w:rPr>
            </w:pPr>
            <w:proofErr w:type="gramStart"/>
            <w:r w:rsidRPr="00752143">
              <w:rPr>
                <w:rFonts w:eastAsia="Times New Roman"/>
                <w:lang w:val="fr-FR" w:eastAsia="it-IT"/>
              </w:rPr>
              <w:t>passport</w:t>
            </w:r>
            <w:proofErr w:type="gramEnd"/>
            <w:r w:rsidRPr="00752143">
              <w:rPr>
                <w:rFonts w:eastAsia="Times New Roman"/>
                <w:lang w:val="fr-FR" w:eastAsia="it-IT"/>
              </w:rPr>
              <w:t>_n.GUIDELINE_T27.GUIDELINE_T27</w:t>
            </w:r>
          </w:p>
        </w:tc>
        <w:tc>
          <w:tcPr>
            <w:tcW w:w="775" w:type="pct"/>
            <w:hideMark/>
          </w:tcPr>
          <w:p w14:paraId="46189BB0" w14:textId="77777777" w:rsidR="00EC5FF2" w:rsidRPr="00A411F1" w:rsidRDefault="00EC5FF2" w:rsidP="00EC5FF2">
            <w:pPr>
              <w:rPr>
                <w:rFonts w:eastAsia="Times New Roman"/>
                <w:lang w:val="en-US" w:eastAsia="it-IT"/>
              </w:rPr>
            </w:pPr>
            <w:r w:rsidRPr="00A411F1">
              <w:rPr>
                <w:rFonts w:eastAsia="Times New Roman"/>
                <w:lang w:val="en-US" w:eastAsia="it-IT"/>
              </w:rPr>
              <w:t>Lower urinary tract problems</w:t>
            </w:r>
            <w:r w:rsidRPr="00A411F1">
              <w:rPr>
                <w:rFonts w:eastAsia="Times New Roman"/>
                <w:lang w:val="en-US" w:eastAsia="it-IT"/>
              </w:rPr>
              <w:br/>
              <w:t>Hemorrhagic cystitis</w:t>
            </w:r>
            <w:r w:rsidRPr="00A411F1">
              <w:rPr>
                <w:rFonts w:eastAsia="Times New Roman"/>
                <w:lang w:val="en-US" w:eastAsia="it-IT"/>
              </w:rPr>
              <w:br/>
              <w:t>Bladder fibrosis</w:t>
            </w:r>
            <w:r w:rsidRPr="00A411F1">
              <w:rPr>
                <w:rFonts w:eastAsia="Times New Roman"/>
                <w:lang w:val="en-US" w:eastAsia="it-IT"/>
              </w:rPr>
              <w:br/>
              <w:t>Dysfunctional voiding</w:t>
            </w:r>
            <w:r w:rsidRPr="00A411F1">
              <w:rPr>
                <w:rFonts w:eastAsia="Times New Roman"/>
                <w:lang w:val="en-US" w:eastAsia="it-IT"/>
              </w:rPr>
              <w:br/>
              <w:t>Vesicoureteral reflux</w:t>
            </w:r>
            <w:r w:rsidRPr="00A411F1">
              <w:rPr>
                <w:rFonts w:eastAsia="Times New Roman"/>
                <w:lang w:val="en-US" w:eastAsia="it-IT"/>
              </w:rPr>
              <w:br/>
              <w:t xml:space="preserve">Neurogenic bladder </w:t>
            </w:r>
            <w:r w:rsidRPr="00A411F1">
              <w:rPr>
                <w:rFonts w:eastAsia="Times New Roman"/>
                <w:lang w:val="en-US" w:eastAsia="it-IT"/>
              </w:rPr>
              <w:br/>
              <w:t>Hydronephrosis</w:t>
            </w:r>
          </w:p>
        </w:tc>
        <w:tc>
          <w:tcPr>
            <w:tcW w:w="1706" w:type="pct"/>
            <w:hideMark/>
          </w:tcPr>
          <w:p w14:paraId="39198FE5" w14:textId="77777777" w:rsidR="00EC5FF2" w:rsidRPr="00A411F1" w:rsidRDefault="00EC5FF2" w:rsidP="00EC5FF2">
            <w:pPr>
              <w:rPr>
                <w:rFonts w:eastAsia="Times New Roman"/>
                <w:lang w:val="en-US" w:eastAsia="it-IT"/>
              </w:rPr>
            </w:pPr>
            <w:r w:rsidRPr="00A411F1">
              <w:rPr>
                <w:rFonts w:eastAsia="Times New Roman"/>
                <w:lang w:val="en-US" w:eastAsia="it-IT"/>
              </w:rPr>
              <w:t xml:space="preserve"> A history with specific attention to urinary tract symptoms at least every 5 years. Perform a urinalysis including cytology and urine culture</w:t>
            </w:r>
            <w:r w:rsidRPr="00A411F1">
              <w:rPr>
                <w:rFonts w:eastAsia="Times New Roman"/>
                <w:lang w:val="en-US" w:eastAsia="it-IT"/>
              </w:rPr>
              <w:br/>
            </w:r>
            <w:r w:rsidRPr="00A411F1">
              <w:rPr>
                <w:rFonts w:eastAsia="Times New Roman"/>
                <w:lang w:val="en-US" w:eastAsia="it-IT"/>
              </w:rPr>
              <w:lastRenderedPageBreak/>
              <w:t>- Refer to a urologist if the urinalysis results are abnormal</w:t>
            </w:r>
          </w:p>
        </w:tc>
        <w:tc>
          <w:tcPr>
            <w:tcW w:w="775" w:type="pct"/>
            <w:hideMark/>
          </w:tcPr>
          <w:p w14:paraId="24B21FAE" w14:textId="77777777" w:rsidR="00EC5FF2" w:rsidRPr="00A411F1" w:rsidRDefault="00EC5FF2" w:rsidP="00EC5FF2">
            <w:pPr>
              <w:rPr>
                <w:rFonts w:eastAsia="Times New Roman"/>
                <w:lang w:eastAsia="it-IT"/>
              </w:rPr>
            </w:pPr>
            <w:r w:rsidRPr="00A411F1">
              <w:rPr>
                <w:rFonts w:eastAsia="Times New Roman"/>
                <w:lang w:eastAsia="it-IT"/>
              </w:rPr>
              <w:lastRenderedPageBreak/>
              <w:t xml:space="preserve">Not </w:t>
            </w:r>
            <w:proofErr w:type="spellStart"/>
            <w:r w:rsidRPr="00A411F1">
              <w:rPr>
                <w:rFonts w:eastAsia="Times New Roman"/>
                <w:lang w:eastAsia="it-IT"/>
              </w:rPr>
              <w:t>included</w:t>
            </w:r>
            <w:proofErr w:type="spellEnd"/>
          </w:p>
        </w:tc>
        <w:tc>
          <w:tcPr>
            <w:tcW w:w="1240" w:type="pct"/>
            <w:hideMark/>
          </w:tcPr>
          <w:p w14:paraId="607627BB" w14:textId="77777777" w:rsidR="00EC5FF2" w:rsidRPr="00A411F1" w:rsidRDefault="00EC5FF2" w:rsidP="00EC5FF2">
            <w:pPr>
              <w:rPr>
                <w:rFonts w:eastAsia="Times New Roman"/>
                <w:lang w:eastAsia="it-IT"/>
              </w:rPr>
            </w:pPr>
            <w:r w:rsidRPr="00A411F1">
              <w:rPr>
                <w:rFonts w:eastAsia="Times New Roman"/>
                <w:lang w:eastAsia="it-IT"/>
              </w:rPr>
              <w:t> </w:t>
            </w:r>
          </w:p>
        </w:tc>
      </w:tr>
      <w:tr w:rsidR="00EC5FF2" w:rsidRPr="00941253" w14:paraId="2617EA04" w14:textId="77777777" w:rsidTr="00EC5FF2">
        <w:trPr>
          <w:trHeight w:val="1400"/>
        </w:trPr>
        <w:tc>
          <w:tcPr>
            <w:tcW w:w="505" w:type="pct"/>
            <w:hideMark/>
          </w:tcPr>
          <w:p w14:paraId="4E89625A" w14:textId="77777777" w:rsidR="00EC5FF2" w:rsidRPr="00752143" w:rsidRDefault="00EC5FF2" w:rsidP="00EC5FF2">
            <w:pPr>
              <w:rPr>
                <w:rFonts w:eastAsia="Times New Roman"/>
                <w:lang w:val="fr-FR" w:eastAsia="it-IT"/>
              </w:rPr>
            </w:pPr>
            <w:proofErr w:type="gramStart"/>
            <w:r w:rsidRPr="00752143">
              <w:rPr>
                <w:rFonts w:eastAsia="Times New Roman"/>
                <w:lang w:val="fr-FR" w:eastAsia="it-IT"/>
              </w:rPr>
              <w:t>passport</w:t>
            </w:r>
            <w:proofErr w:type="gramEnd"/>
            <w:r w:rsidRPr="00752143">
              <w:rPr>
                <w:rFonts w:eastAsia="Times New Roman"/>
                <w:lang w:val="fr-FR" w:eastAsia="it-IT"/>
              </w:rPr>
              <w:t>_n.GUIDELINE_T28.GUIDELINE_T28</w:t>
            </w:r>
          </w:p>
        </w:tc>
        <w:tc>
          <w:tcPr>
            <w:tcW w:w="775" w:type="pct"/>
            <w:hideMark/>
          </w:tcPr>
          <w:p w14:paraId="078EFA6E" w14:textId="77777777" w:rsidR="00EC5FF2" w:rsidRPr="00A411F1" w:rsidRDefault="00EC5FF2" w:rsidP="00EC5FF2">
            <w:pPr>
              <w:rPr>
                <w:rFonts w:eastAsia="Times New Roman"/>
                <w:lang w:val="en-US" w:eastAsia="it-IT"/>
              </w:rPr>
            </w:pPr>
            <w:r w:rsidRPr="00A411F1">
              <w:rPr>
                <w:rFonts w:eastAsia="Times New Roman"/>
                <w:lang w:val="en-US" w:eastAsia="it-IT"/>
              </w:rPr>
              <w:t xml:space="preserve">Obstetric problems </w:t>
            </w:r>
            <w:r w:rsidRPr="00A411F1">
              <w:rPr>
                <w:rFonts w:eastAsia="Times New Roman"/>
                <w:lang w:val="en-US" w:eastAsia="it-IT"/>
              </w:rPr>
              <w:br/>
              <w:t>Miscarriage</w:t>
            </w:r>
            <w:r w:rsidRPr="00A411F1">
              <w:rPr>
                <w:rFonts w:eastAsia="Times New Roman"/>
                <w:lang w:val="en-US" w:eastAsia="it-IT"/>
              </w:rPr>
              <w:br/>
              <w:t>Premature birth Low birth weight</w:t>
            </w:r>
          </w:p>
        </w:tc>
        <w:tc>
          <w:tcPr>
            <w:tcW w:w="1706" w:type="pct"/>
            <w:hideMark/>
          </w:tcPr>
          <w:p w14:paraId="1329F860" w14:textId="77777777" w:rsidR="00EC5FF2" w:rsidRPr="00A411F1" w:rsidRDefault="00EC5FF2" w:rsidP="00EC5FF2">
            <w:pPr>
              <w:rPr>
                <w:rFonts w:eastAsia="Times New Roman"/>
                <w:lang w:val="en-US" w:eastAsia="it-IT"/>
              </w:rPr>
            </w:pPr>
            <w:r w:rsidRPr="00A411F1">
              <w:rPr>
                <w:rFonts w:eastAsia="Times New Roman"/>
                <w:lang w:val="en-US" w:eastAsia="it-IT"/>
              </w:rPr>
              <w:t xml:space="preserve"> All female survivors at risk of reproductive age:</w:t>
            </w:r>
            <w:r w:rsidRPr="00A411F1">
              <w:rPr>
                <w:rFonts w:eastAsia="Times New Roman"/>
                <w:lang w:val="en-US" w:eastAsia="it-IT"/>
              </w:rPr>
              <w:br/>
              <w:t>- Discuss the risk of adverse obstetric outcomes (miscarriage, premature birth, low birth weight; but not congenital anomalies)</w:t>
            </w:r>
            <w:r w:rsidRPr="00A411F1">
              <w:rPr>
                <w:rFonts w:eastAsia="Times New Roman"/>
                <w:lang w:val="en-US" w:eastAsia="it-IT"/>
              </w:rPr>
              <w:br/>
              <w:t>- High-risk obstetric surveillance during pregnancy</w:t>
            </w:r>
          </w:p>
        </w:tc>
        <w:tc>
          <w:tcPr>
            <w:tcW w:w="775" w:type="pct"/>
            <w:hideMark/>
          </w:tcPr>
          <w:p w14:paraId="4C2A2702" w14:textId="77777777" w:rsidR="00EC5FF2" w:rsidRPr="00A411F1" w:rsidRDefault="00EC5FF2" w:rsidP="00EC5FF2">
            <w:pPr>
              <w:rPr>
                <w:rFonts w:eastAsia="Times New Roman"/>
                <w:lang w:eastAsia="it-IT"/>
              </w:rPr>
            </w:pPr>
            <w:r w:rsidRPr="00A411F1">
              <w:rPr>
                <w:rFonts w:eastAsia="Times New Roman"/>
                <w:lang w:eastAsia="it-IT"/>
              </w:rPr>
              <w:t xml:space="preserve">Not </w:t>
            </w:r>
            <w:proofErr w:type="spellStart"/>
            <w:r w:rsidRPr="00A411F1">
              <w:rPr>
                <w:rFonts w:eastAsia="Times New Roman"/>
                <w:lang w:eastAsia="it-IT"/>
              </w:rPr>
              <w:t>included</w:t>
            </w:r>
            <w:proofErr w:type="spellEnd"/>
          </w:p>
        </w:tc>
        <w:tc>
          <w:tcPr>
            <w:tcW w:w="1240" w:type="pct"/>
            <w:hideMark/>
          </w:tcPr>
          <w:p w14:paraId="0827510B" w14:textId="77777777" w:rsidR="00EC5FF2" w:rsidRPr="00A411F1" w:rsidRDefault="00EC5FF2" w:rsidP="00EC5FF2">
            <w:pPr>
              <w:rPr>
                <w:rFonts w:eastAsia="Times New Roman"/>
                <w:lang w:eastAsia="it-IT"/>
              </w:rPr>
            </w:pPr>
            <w:r w:rsidRPr="00A411F1">
              <w:rPr>
                <w:rFonts w:eastAsia="Times New Roman"/>
                <w:lang w:eastAsia="it-IT"/>
              </w:rPr>
              <w:t> </w:t>
            </w:r>
          </w:p>
        </w:tc>
      </w:tr>
      <w:tr w:rsidR="00EC5FF2" w:rsidRPr="00941253" w14:paraId="60F11B03" w14:textId="77777777" w:rsidTr="00EC5FF2">
        <w:trPr>
          <w:trHeight w:val="2100"/>
        </w:trPr>
        <w:tc>
          <w:tcPr>
            <w:tcW w:w="505" w:type="pct"/>
            <w:hideMark/>
          </w:tcPr>
          <w:p w14:paraId="7E795991" w14:textId="77777777" w:rsidR="00EC5FF2" w:rsidRPr="00752143" w:rsidRDefault="00EC5FF2" w:rsidP="00EC5FF2">
            <w:pPr>
              <w:rPr>
                <w:rFonts w:eastAsia="Times New Roman"/>
                <w:lang w:val="fr-FR" w:eastAsia="it-IT"/>
              </w:rPr>
            </w:pPr>
            <w:proofErr w:type="gramStart"/>
            <w:r w:rsidRPr="00752143">
              <w:rPr>
                <w:rFonts w:eastAsia="Times New Roman"/>
                <w:lang w:val="fr-FR" w:eastAsia="it-IT"/>
              </w:rPr>
              <w:t>passport</w:t>
            </w:r>
            <w:proofErr w:type="gramEnd"/>
            <w:r w:rsidRPr="00752143">
              <w:rPr>
                <w:rFonts w:eastAsia="Times New Roman"/>
                <w:lang w:val="fr-FR" w:eastAsia="it-IT"/>
              </w:rPr>
              <w:t>_n.GUIDELINE_T29.GUIDELINE_T29</w:t>
            </w:r>
          </w:p>
        </w:tc>
        <w:tc>
          <w:tcPr>
            <w:tcW w:w="775" w:type="pct"/>
            <w:hideMark/>
          </w:tcPr>
          <w:p w14:paraId="106DFFC6" w14:textId="77777777" w:rsidR="00EC5FF2" w:rsidRPr="00A411F1" w:rsidRDefault="00EC5FF2" w:rsidP="00EC5FF2">
            <w:pPr>
              <w:rPr>
                <w:rFonts w:eastAsia="Times New Roman"/>
                <w:lang w:val="en-US" w:eastAsia="it-IT"/>
              </w:rPr>
            </w:pPr>
            <w:r w:rsidRPr="00A411F1">
              <w:rPr>
                <w:rFonts w:eastAsia="Times New Roman"/>
                <w:lang w:val="en-US" w:eastAsia="it-IT"/>
              </w:rPr>
              <w:t>Dental and oral problems</w:t>
            </w:r>
            <w:r w:rsidRPr="00A411F1">
              <w:rPr>
                <w:rFonts w:eastAsia="Times New Roman"/>
                <w:lang w:val="en-US" w:eastAsia="it-IT"/>
              </w:rPr>
              <w:br/>
              <w:t>Dental caries</w:t>
            </w:r>
            <w:r w:rsidRPr="00A411F1">
              <w:rPr>
                <w:rFonts w:eastAsia="Times New Roman"/>
                <w:lang w:val="en-US" w:eastAsia="it-IT"/>
              </w:rPr>
              <w:br/>
              <w:t>Dental developmental problems (especially if treated at a young age or having experienced a poor nutritional condition)</w:t>
            </w:r>
            <w:r w:rsidRPr="00A411F1">
              <w:rPr>
                <w:rFonts w:eastAsia="Times New Roman"/>
                <w:lang w:val="en-US" w:eastAsia="it-IT"/>
              </w:rPr>
              <w:br/>
              <w:t>Xerostomia</w:t>
            </w:r>
            <w:r w:rsidRPr="00A411F1">
              <w:rPr>
                <w:rFonts w:eastAsia="Times New Roman"/>
                <w:lang w:val="en-US" w:eastAsia="it-IT"/>
              </w:rPr>
              <w:br/>
              <w:t>Periodontal disease</w:t>
            </w:r>
          </w:p>
        </w:tc>
        <w:tc>
          <w:tcPr>
            <w:tcW w:w="1706" w:type="pct"/>
            <w:hideMark/>
          </w:tcPr>
          <w:p w14:paraId="66F9F837" w14:textId="77777777" w:rsidR="00EC5FF2" w:rsidRPr="00A411F1" w:rsidRDefault="00EC5FF2" w:rsidP="00EC5FF2">
            <w:pPr>
              <w:rPr>
                <w:rFonts w:eastAsia="Times New Roman"/>
                <w:lang w:val="en-US" w:eastAsia="it-IT"/>
              </w:rPr>
            </w:pPr>
            <w:r w:rsidRPr="00A411F1">
              <w:rPr>
                <w:rFonts w:eastAsia="Times New Roman"/>
                <w:lang w:val="en-US" w:eastAsia="it-IT"/>
              </w:rPr>
              <w:t>Refer to specialist dental care or orthodontist if there are significant dental problems related to previous treatment</w:t>
            </w:r>
          </w:p>
        </w:tc>
        <w:tc>
          <w:tcPr>
            <w:tcW w:w="775" w:type="pct"/>
            <w:hideMark/>
          </w:tcPr>
          <w:p w14:paraId="1EB4330B" w14:textId="77777777" w:rsidR="00EC5FF2" w:rsidRPr="00A411F1" w:rsidRDefault="00EC5FF2" w:rsidP="00EC5FF2">
            <w:pPr>
              <w:rPr>
                <w:rFonts w:eastAsia="Times New Roman"/>
                <w:lang w:eastAsia="it-IT"/>
              </w:rPr>
            </w:pPr>
            <w:r w:rsidRPr="00A411F1">
              <w:rPr>
                <w:rFonts w:eastAsia="Times New Roman"/>
                <w:lang w:eastAsia="it-IT"/>
              </w:rPr>
              <w:t xml:space="preserve">Not </w:t>
            </w:r>
            <w:proofErr w:type="spellStart"/>
            <w:r w:rsidRPr="00A411F1">
              <w:rPr>
                <w:rFonts w:eastAsia="Times New Roman"/>
                <w:lang w:eastAsia="it-IT"/>
              </w:rPr>
              <w:t>included</w:t>
            </w:r>
            <w:proofErr w:type="spellEnd"/>
          </w:p>
        </w:tc>
        <w:tc>
          <w:tcPr>
            <w:tcW w:w="1240" w:type="pct"/>
            <w:hideMark/>
          </w:tcPr>
          <w:p w14:paraId="0216F767" w14:textId="77777777" w:rsidR="00EC5FF2" w:rsidRPr="00A411F1" w:rsidRDefault="00EC5FF2" w:rsidP="00EC5FF2">
            <w:pPr>
              <w:rPr>
                <w:rFonts w:eastAsia="Times New Roman"/>
                <w:lang w:eastAsia="it-IT"/>
              </w:rPr>
            </w:pPr>
            <w:r w:rsidRPr="00A411F1">
              <w:rPr>
                <w:rFonts w:eastAsia="Times New Roman"/>
                <w:lang w:eastAsia="it-IT"/>
              </w:rPr>
              <w:t> </w:t>
            </w:r>
          </w:p>
        </w:tc>
      </w:tr>
      <w:tr w:rsidR="00EC5FF2" w:rsidRPr="00941253" w14:paraId="13CBF6DC" w14:textId="77777777" w:rsidTr="00EC5FF2">
        <w:trPr>
          <w:trHeight w:val="2100"/>
        </w:trPr>
        <w:tc>
          <w:tcPr>
            <w:tcW w:w="505" w:type="pct"/>
            <w:hideMark/>
          </w:tcPr>
          <w:p w14:paraId="1CA627B2" w14:textId="77777777" w:rsidR="00EC5FF2" w:rsidRPr="00752143" w:rsidRDefault="00EC5FF2" w:rsidP="00EC5FF2">
            <w:pPr>
              <w:rPr>
                <w:rFonts w:eastAsia="Times New Roman"/>
                <w:lang w:val="fr-FR" w:eastAsia="it-IT"/>
              </w:rPr>
            </w:pPr>
            <w:proofErr w:type="gramStart"/>
            <w:r w:rsidRPr="00752143">
              <w:rPr>
                <w:rFonts w:eastAsia="Times New Roman"/>
                <w:lang w:val="fr-FR" w:eastAsia="it-IT"/>
              </w:rPr>
              <w:lastRenderedPageBreak/>
              <w:t>passport</w:t>
            </w:r>
            <w:proofErr w:type="gramEnd"/>
            <w:r w:rsidRPr="00752143">
              <w:rPr>
                <w:rFonts w:eastAsia="Times New Roman"/>
                <w:lang w:val="fr-FR" w:eastAsia="it-IT"/>
              </w:rPr>
              <w:t>_n.GUIDELINE_T30.GUIDELINE_T30</w:t>
            </w:r>
          </w:p>
        </w:tc>
        <w:tc>
          <w:tcPr>
            <w:tcW w:w="775" w:type="pct"/>
            <w:hideMark/>
          </w:tcPr>
          <w:p w14:paraId="2D4D96D5" w14:textId="77777777" w:rsidR="00EC5FF2" w:rsidRPr="00A411F1" w:rsidRDefault="00EC5FF2" w:rsidP="00EC5FF2">
            <w:pPr>
              <w:rPr>
                <w:rFonts w:eastAsia="Times New Roman"/>
                <w:lang w:val="en-US" w:eastAsia="it-IT"/>
              </w:rPr>
            </w:pPr>
            <w:r w:rsidRPr="00A411F1">
              <w:rPr>
                <w:rFonts w:eastAsia="Times New Roman"/>
                <w:lang w:val="en-US" w:eastAsia="it-IT"/>
              </w:rPr>
              <w:t>Gastro-intestinal problems</w:t>
            </w:r>
            <w:r w:rsidRPr="00A411F1">
              <w:rPr>
                <w:rFonts w:eastAsia="Times New Roman"/>
                <w:lang w:val="en-US" w:eastAsia="it-IT"/>
              </w:rPr>
              <w:br/>
              <w:t>Bowel stenosis or obstruction</w:t>
            </w:r>
            <w:r w:rsidRPr="00A411F1">
              <w:rPr>
                <w:rFonts w:eastAsia="Times New Roman"/>
                <w:lang w:val="en-US" w:eastAsia="it-IT"/>
              </w:rPr>
              <w:br/>
              <w:t>Cholelithiasis</w:t>
            </w:r>
            <w:r w:rsidRPr="00A411F1">
              <w:rPr>
                <w:rFonts w:eastAsia="Times New Roman"/>
                <w:lang w:val="en-US" w:eastAsia="it-IT"/>
              </w:rPr>
              <w:br/>
              <w:t>Chronic enterocolitis</w:t>
            </w:r>
            <w:r w:rsidRPr="00A411F1">
              <w:rPr>
                <w:rFonts w:eastAsia="Times New Roman"/>
                <w:lang w:val="en-US" w:eastAsia="it-IT"/>
              </w:rPr>
              <w:br/>
            </w:r>
            <w:proofErr w:type="spellStart"/>
            <w:r w:rsidRPr="00A411F1">
              <w:rPr>
                <w:rFonts w:eastAsia="Times New Roman"/>
                <w:lang w:val="en-US" w:eastAsia="it-IT"/>
              </w:rPr>
              <w:t>Faecal</w:t>
            </w:r>
            <w:proofErr w:type="spellEnd"/>
            <w:r w:rsidRPr="00A411F1">
              <w:rPr>
                <w:rFonts w:eastAsia="Times New Roman"/>
                <w:lang w:val="en-US" w:eastAsia="it-IT"/>
              </w:rPr>
              <w:t xml:space="preserve"> incontinence</w:t>
            </w:r>
            <w:r w:rsidRPr="00A411F1">
              <w:rPr>
                <w:rFonts w:eastAsia="Times New Roman"/>
                <w:lang w:val="en-US" w:eastAsia="it-IT"/>
              </w:rPr>
              <w:br/>
              <w:t>Gastro-intestinal fistula</w:t>
            </w:r>
            <w:r w:rsidRPr="00A411F1">
              <w:rPr>
                <w:rFonts w:eastAsia="Times New Roman"/>
                <w:lang w:val="en-US" w:eastAsia="it-IT"/>
              </w:rPr>
              <w:br/>
              <w:t>Malabsorption</w:t>
            </w:r>
            <w:r w:rsidRPr="00A411F1">
              <w:rPr>
                <w:rFonts w:eastAsia="Times New Roman"/>
                <w:lang w:val="en-US" w:eastAsia="it-IT"/>
              </w:rPr>
              <w:br/>
            </w:r>
            <w:proofErr w:type="spellStart"/>
            <w:r w:rsidRPr="00A411F1">
              <w:rPr>
                <w:rFonts w:eastAsia="Times New Roman"/>
                <w:lang w:val="en-US" w:eastAsia="it-IT"/>
              </w:rPr>
              <w:t>Oesophageal</w:t>
            </w:r>
            <w:proofErr w:type="spellEnd"/>
            <w:r w:rsidRPr="00A411F1">
              <w:rPr>
                <w:rFonts w:eastAsia="Times New Roman"/>
                <w:lang w:val="en-US" w:eastAsia="it-IT"/>
              </w:rPr>
              <w:t xml:space="preserve"> stenosis or </w:t>
            </w:r>
            <w:proofErr w:type="spellStart"/>
            <w:r w:rsidRPr="00A411F1">
              <w:rPr>
                <w:rFonts w:eastAsia="Times New Roman"/>
                <w:lang w:val="en-US" w:eastAsia="it-IT"/>
              </w:rPr>
              <w:t>sticture</w:t>
            </w:r>
            <w:proofErr w:type="spellEnd"/>
            <w:r w:rsidRPr="00A411F1">
              <w:rPr>
                <w:rFonts w:eastAsia="Times New Roman"/>
                <w:lang w:val="en-US" w:eastAsia="it-IT"/>
              </w:rPr>
              <w:br/>
              <w:t>Neurogenic bowel</w:t>
            </w:r>
          </w:p>
        </w:tc>
        <w:tc>
          <w:tcPr>
            <w:tcW w:w="1706" w:type="pct"/>
            <w:hideMark/>
          </w:tcPr>
          <w:p w14:paraId="14A02194" w14:textId="77777777" w:rsidR="00EC5FF2" w:rsidRPr="00A411F1" w:rsidRDefault="00EC5FF2" w:rsidP="00EC5FF2">
            <w:pPr>
              <w:rPr>
                <w:rFonts w:eastAsia="Times New Roman"/>
                <w:lang w:val="en-US" w:eastAsia="it-IT"/>
              </w:rPr>
            </w:pPr>
            <w:r w:rsidRPr="00A411F1">
              <w:rPr>
                <w:rFonts w:eastAsia="Times New Roman"/>
                <w:lang w:val="en-US" w:eastAsia="it-IT"/>
              </w:rPr>
              <w:t xml:space="preserve"> Perform appropriate diagnostic tests and/or Refer to A surgeon or </w:t>
            </w:r>
            <w:proofErr w:type="gramStart"/>
            <w:r w:rsidRPr="00A411F1">
              <w:rPr>
                <w:rFonts w:eastAsia="Times New Roman"/>
                <w:lang w:val="en-US" w:eastAsia="it-IT"/>
              </w:rPr>
              <w:t>gastro-enterologist</w:t>
            </w:r>
            <w:proofErr w:type="gramEnd"/>
            <w:r w:rsidRPr="00A411F1">
              <w:rPr>
                <w:rFonts w:eastAsia="Times New Roman"/>
                <w:lang w:val="en-US" w:eastAsia="it-IT"/>
              </w:rPr>
              <w:t xml:space="preserve"> </w:t>
            </w:r>
          </w:p>
        </w:tc>
        <w:tc>
          <w:tcPr>
            <w:tcW w:w="775" w:type="pct"/>
            <w:hideMark/>
          </w:tcPr>
          <w:p w14:paraId="5E34E715" w14:textId="77777777" w:rsidR="00EC5FF2" w:rsidRPr="00A411F1" w:rsidRDefault="00EC5FF2" w:rsidP="00EC5FF2">
            <w:pPr>
              <w:rPr>
                <w:rFonts w:eastAsia="Times New Roman"/>
                <w:lang w:eastAsia="it-IT"/>
              </w:rPr>
            </w:pPr>
            <w:r w:rsidRPr="00A411F1">
              <w:rPr>
                <w:rFonts w:eastAsia="Times New Roman"/>
                <w:lang w:eastAsia="it-IT"/>
              </w:rPr>
              <w:t xml:space="preserve">Not </w:t>
            </w:r>
            <w:proofErr w:type="spellStart"/>
            <w:r w:rsidRPr="00A411F1">
              <w:rPr>
                <w:rFonts w:eastAsia="Times New Roman"/>
                <w:lang w:eastAsia="it-IT"/>
              </w:rPr>
              <w:t>included</w:t>
            </w:r>
            <w:proofErr w:type="spellEnd"/>
          </w:p>
        </w:tc>
        <w:tc>
          <w:tcPr>
            <w:tcW w:w="1240" w:type="pct"/>
            <w:hideMark/>
          </w:tcPr>
          <w:p w14:paraId="2E91F2F0" w14:textId="77777777" w:rsidR="00EC5FF2" w:rsidRPr="00A411F1" w:rsidRDefault="00EC5FF2" w:rsidP="00EC5FF2">
            <w:pPr>
              <w:rPr>
                <w:rFonts w:eastAsia="Times New Roman"/>
                <w:lang w:eastAsia="it-IT"/>
              </w:rPr>
            </w:pPr>
            <w:r w:rsidRPr="00A411F1">
              <w:rPr>
                <w:rFonts w:eastAsia="Times New Roman"/>
                <w:lang w:eastAsia="it-IT"/>
              </w:rPr>
              <w:t> </w:t>
            </w:r>
          </w:p>
        </w:tc>
      </w:tr>
      <w:tr w:rsidR="00EC5FF2" w:rsidRPr="00941253" w14:paraId="52CFF248" w14:textId="77777777" w:rsidTr="00EC5FF2">
        <w:trPr>
          <w:trHeight w:val="3780"/>
        </w:trPr>
        <w:tc>
          <w:tcPr>
            <w:tcW w:w="505" w:type="pct"/>
            <w:hideMark/>
          </w:tcPr>
          <w:p w14:paraId="12CA135E" w14:textId="77777777" w:rsidR="00EC5FF2" w:rsidRPr="00752143" w:rsidRDefault="00EC5FF2" w:rsidP="00EC5FF2">
            <w:pPr>
              <w:rPr>
                <w:rFonts w:eastAsia="Times New Roman"/>
                <w:lang w:val="fr-FR" w:eastAsia="it-IT"/>
              </w:rPr>
            </w:pPr>
            <w:proofErr w:type="gramStart"/>
            <w:r w:rsidRPr="00752143">
              <w:rPr>
                <w:rFonts w:eastAsia="Times New Roman"/>
                <w:lang w:val="fr-FR" w:eastAsia="it-IT"/>
              </w:rPr>
              <w:t>passport</w:t>
            </w:r>
            <w:proofErr w:type="gramEnd"/>
            <w:r w:rsidRPr="00752143">
              <w:rPr>
                <w:rFonts w:eastAsia="Times New Roman"/>
                <w:lang w:val="fr-FR" w:eastAsia="it-IT"/>
              </w:rPr>
              <w:t>_n.GUIDELINE_T32</w:t>
            </w:r>
            <w:r w:rsidRPr="00752143">
              <w:rPr>
                <w:rFonts w:eastAsia="Times New Roman"/>
                <w:lang w:val="fr-FR" w:eastAsia="it-IT"/>
              </w:rPr>
              <w:br/>
              <w:t>.GUIDELINE_T32</w:t>
            </w:r>
          </w:p>
        </w:tc>
        <w:tc>
          <w:tcPr>
            <w:tcW w:w="775" w:type="pct"/>
            <w:hideMark/>
          </w:tcPr>
          <w:p w14:paraId="6D55AE86" w14:textId="77777777" w:rsidR="00EC5FF2" w:rsidRPr="00A411F1" w:rsidRDefault="00EC5FF2" w:rsidP="00EC5FF2">
            <w:pPr>
              <w:rPr>
                <w:rFonts w:eastAsia="Times New Roman"/>
                <w:lang w:eastAsia="it-IT"/>
              </w:rPr>
            </w:pPr>
            <w:proofErr w:type="spellStart"/>
            <w:r w:rsidRPr="00A411F1">
              <w:rPr>
                <w:rFonts w:eastAsia="Times New Roman"/>
                <w:lang w:eastAsia="it-IT"/>
              </w:rPr>
              <w:t>Pulmonary</w:t>
            </w:r>
            <w:proofErr w:type="spellEnd"/>
            <w:r w:rsidRPr="00A411F1">
              <w:rPr>
                <w:rFonts w:eastAsia="Times New Roman"/>
                <w:lang w:eastAsia="it-IT"/>
              </w:rPr>
              <w:t xml:space="preserve"> </w:t>
            </w:r>
            <w:proofErr w:type="spellStart"/>
            <w:r w:rsidRPr="00A411F1">
              <w:rPr>
                <w:rFonts w:eastAsia="Times New Roman"/>
                <w:lang w:eastAsia="it-IT"/>
              </w:rPr>
              <w:t>problems</w:t>
            </w:r>
            <w:proofErr w:type="spellEnd"/>
            <w:r w:rsidRPr="00A411F1">
              <w:rPr>
                <w:rFonts w:eastAsia="Times New Roman"/>
                <w:lang w:eastAsia="it-IT"/>
              </w:rPr>
              <w:br/>
            </w:r>
            <w:proofErr w:type="spellStart"/>
            <w:r w:rsidRPr="00A411F1">
              <w:rPr>
                <w:rFonts w:eastAsia="Times New Roman"/>
                <w:lang w:eastAsia="it-IT"/>
              </w:rPr>
              <w:t>Pulmonary</w:t>
            </w:r>
            <w:proofErr w:type="spellEnd"/>
            <w:r w:rsidRPr="00A411F1">
              <w:rPr>
                <w:rFonts w:eastAsia="Times New Roman"/>
                <w:lang w:eastAsia="it-IT"/>
              </w:rPr>
              <w:t xml:space="preserve"> </w:t>
            </w:r>
            <w:proofErr w:type="spellStart"/>
            <w:r w:rsidRPr="00A411F1">
              <w:rPr>
                <w:rFonts w:eastAsia="Times New Roman"/>
                <w:lang w:eastAsia="it-IT"/>
              </w:rPr>
              <w:t>dysfunction</w:t>
            </w:r>
            <w:proofErr w:type="spellEnd"/>
          </w:p>
        </w:tc>
        <w:tc>
          <w:tcPr>
            <w:tcW w:w="1706" w:type="pct"/>
            <w:hideMark/>
          </w:tcPr>
          <w:p w14:paraId="0B153F6C" w14:textId="77777777" w:rsidR="00EC5FF2" w:rsidRPr="00A411F1" w:rsidRDefault="00EC5FF2" w:rsidP="00EC5FF2">
            <w:pPr>
              <w:rPr>
                <w:rFonts w:eastAsia="Times New Roman"/>
                <w:lang w:val="en-US" w:eastAsia="it-IT"/>
              </w:rPr>
            </w:pPr>
            <w:r w:rsidRPr="00A411F1">
              <w:rPr>
                <w:rFonts w:eastAsia="Times New Roman"/>
                <w:lang w:val="en-US" w:eastAsia="it-IT"/>
              </w:rPr>
              <w:t>History with specific attention to pulmonary dysfunction at least every 5 years</w:t>
            </w:r>
            <w:r w:rsidRPr="00A411F1">
              <w:rPr>
                <w:rFonts w:eastAsia="Times New Roman"/>
                <w:lang w:val="en-US" w:eastAsia="it-IT"/>
              </w:rPr>
              <w:br/>
              <w:t>- Physical pulmonary examination at least every 5 years</w:t>
            </w:r>
            <w:r w:rsidRPr="00A411F1">
              <w:rPr>
                <w:rFonts w:eastAsia="Times New Roman"/>
                <w:lang w:val="en-US" w:eastAsia="it-IT"/>
              </w:rPr>
              <w:br/>
              <w:t xml:space="preserve">- Pulmonary function tests, including spirometry and diffusing capacity for carbon monoxide (DLCO), once at entry into LTFU </w:t>
            </w:r>
            <w:r w:rsidRPr="00A411F1">
              <w:rPr>
                <w:rFonts w:eastAsia="Times New Roman"/>
                <w:lang w:val="en-US" w:eastAsia="it-IT"/>
              </w:rPr>
              <w:br/>
              <w:t xml:space="preserve">- Consider pneumococcal vaccination status according to local </w:t>
            </w:r>
            <w:r w:rsidRPr="00A411F1">
              <w:rPr>
                <w:rFonts w:eastAsia="Times New Roman"/>
                <w:lang w:val="en-US" w:eastAsia="it-IT"/>
              </w:rPr>
              <w:lastRenderedPageBreak/>
              <w:t>or national guidelines</w:t>
            </w:r>
            <w:r w:rsidRPr="00A411F1">
              <w:rPr>
                <w:rFonts w:eastAsia="Times New Roman"/>
                <w:lang w:val="en-US" w:eastAsia="it-IT"/>
              </w:rPr>
              <w:br/>
            </w:r>
            <w:r w:rsidRPr="00A411F1">
              <w:rPr>
                <w:rFonts w:eastAsia="Times New Roman"/>
                <w:lang w:val="en-US" w:eastAsia="it-IT"/>
              </w:rPr>
              <w:br/>
              <w:t>Other advice:</w:t>
            </w:r>
            <w:r w:rsidRPr="00A411F1">
              <w:rPr>
                <w:rFonts w:eastAsia="Times New Roman"/>
                <w:lang w:val="en-US" w:eastAsia="it-IT"/>
              </w:rPr>
              <w:br/>
              <w:t>- Avoid tobacco, quit smoking and/or reduce exposure to environmental smoke</w:t>
            </w:r>
            <w:r w:rsidRPr="00A411F1">
              <w:rPr>
                <w:rFonts w:eastAsia="Times New Roman"/>
                <w:lang w:val="en-US" w:eastAsia="it-IT"/>
              </w:rPr>
              <w:br/>
              <w:t>If initial pulmonary function test is abnormal:</w:t>
            </w:r>
            <w:r w:rsidRPr="00A411F1">
              <w:rPr>
                <w:rFonts w:eastAsia="Times New Roman"/>
                <w:lang w:val="en-US" w:eastAsia="it-IT"/>
              </w:rPr>
              <w:br/>
              <w:t>- Consult with or refer to pulmonologist</w:t>
            </w:r>
            <w:r w:rsidRPr="00A411F1">
              <w:rPr>
                <w:rFonts w:eastAsia="Times New Roman"/>
                <w:lang w:val="en-US" w:eastAsia="it-IT"/>
              </w:rPr>
              <w:br/>
            </w:r>
            <w:r w:rsidRPr="00A411F1">
              <w:rPr>
                <w:rFonts w:eastAsia="Times New Roman"/>
                <w:lang w:val="en-US" w:eastAsia="it-IT"/>
              </w:rPr>
              <w:br/>
              <w:t>If any abnormalities are identified during subsequent follow-up visits</w:t>
            </w:r>
            <w:r w:rsidRPr="00A411F1">
              <w:rPr>
                <w:rFonts w:eastAsia="Times New Roman"/>
                <w:lang w:val="en-US" w:eastAsia="it-IT"/>
              </w:rPr>
              <w:br/>
              <w:t>- Repeat pulmonary function tests</w:t>
            </w:r>
            <w:r w:rsidRPr="00A411F1">
              <w:rPr>
                <w:rFonts w:eastAsia="Times New Roman"/>
                <w:lang w:val="en-US" w:eastAsia="it-IT"/>
              </w:rPr>
              <w:br/>
              <w:t>- Consult with or refer to pulmonologist if they are abnormal</w:t>
            </w:r>
          </w:p>
        </w:tc>
        <w:tc>
          <w:tcPr>
            <w:tcW w:w="775" w:type="pct"/>
            <w:hideMark/>
          </w:tcPr>
          <w:p w14:paraId="492EC5B6" w14:textId="77777777" w:rsidR="00EC5FF2" w:rsidRPr="00A411F1" w:rsidRDefault="00EC5FF2" w:rsidP="00EC5FF2">
            <w:pPr>
              <w:rPr>
                <w:rFonts w:eastAsia="Times New Roman"/>
                <w:lang w:val="en-US" w:eastAsia="it-IT"/>
              </w:rPr>
            </w:pPr>
            <w:r w:rsidRPr="00A411F1">
              <w:rPr>
                <w:rFonts w:eastAsia="Times New Roman"/>
                <w:lang w:val="en-US" w:eastAsia="it-IT"/>
              </w:rPr>
              <w:lastRenderedPageBreak/>
              <w:t xml:space="preserve"> Lung tests once, get a yearly influenza vaccination and avoid smoking                              - Pulmonary function tests including spirometry and DLCO 1x at entry LTFU</w:t>
            </w:r>
            <w:r w:rsidRPr="00A411F1">
              <w:rPr>
                <w:rFonts w:eastAsia="Times New Roman"/>
                <w:lang w:val="en-US" w:eastAsia="it-IT"/>
              </w:rPr>
              <w:br/>
              <w:t>- Influenza vaccination 1x/year</w:t>
            </w:r>
            <w:r w:rsidRPr="00A411F1">
              <w:rPr>
                <w:rFonts w:eastAsia="Times New Roman"/>
                <w:lang w:val="en-US" w:eastAsia="it-IT"/>
              </w:rPr>
              <w:br/>
              <w:t xml:space="preserve">- Check pneumococcal vaccination status according to </w:t>
            </w:r>
            <w:r w:rsidRPr="00A411F1">
              <w:rPr>
                <w:rFonts w:eastAsia="Times New Roman"/>
                <w:lang w:val="en-US" w:eastAsia="it-IT"/>
              </w:rPr>
              <w:lastRenderedPageBreak/>
              <w:t>local or national guidelines</w:t>
            </w:r>
          </w:p>
        </w:tc>
        <w:tc>
          <w:tcPr>
            <w:tcW w:w="1240" w:type="pct"/>
            <w:hideMark/>
          </w:tcPr>
          <w:p w14:paraId="2263A8CB" w14:textId="77777777" w:rsidR="00EC5FF2" w:rsidRPr="00A411F1" w:rsidRDefault="00EC5FF2" w:rsidP="00EC5FF2">
            <w:pPr>
              <w:rPr>
                <w:rFonts w:eastAsia="Times New Roman"/>
                <w:lang w:val="en-US" w:eastAsia="it-IT"/>
              </w:rPr>
            </w:pPr>
            <w:r w:rsidRPr="00A411F1">
              <w:rPr>
                <w:rFonts w:eastAsia="Times New Roman"/>
                <w:lang w:val="en-US" w:eastAsia="it-IT"/>
              </w:rPr>
              <w:lastRenderedPageBreak/>
              <w:t> </w:t>
            </w:r>
          </w:p>
        </w:tc>
      </w:tr>
      <w:tr w:rsidR="00EC5FF2" w:rsidRPr="00941253" w14:paraId="40FC460D" w14:textId="77777777" w:rsidTr="00EC5FF2">
        <w:trPr>
          <w:trHeight w:val="2100"/>
        </w:trPr>
        <w:tc>
          <w:tcPr>
            <w:tcW w:w="505" w:type="pct"/>
            <w:hideMark/>
          </w:tcPr>
          <w:p w14:paraId="0E8EA680" w14:textId="77777777" w:rsidR="00EC5FF2" w:rsidRPr="00752143" w:rsidRDefault="00EC5FF2" w:rsidP="00EC5FF2">
            <w:pPr>
              <w:rPr>
                <w:rFonts w:eastAsia="Times New Roman"/>
                <w:lang w:val="fr-FR" w:eastAsia="it-IT"/>
              </w:rPr>
            </w:pPr>
            <w:proofErr w:type="gramStart"/>
            <w:r w:rsidRPr="00752143">
              <w:rPr>
                <w:rFonts w:eastAsia="Times New Roman"/>
                <w:lang w:val="fr-FR" w:eastAsia="it-IT"/>
              </w:rPr>
              <w:lastRenderedPageBreak/>
              <w:t>passport</w:t>
            </w:r>
            <w:proofErr w:type="gramEnd"/>
            <w:r w:rsidRPr="00752143">
              <w:rPr>
                <w:rFonts w:eastAsia="Times New Roman"/>
                <w:lang w:val="fr-FR" w:eastAsia="it-IT"/>
              </w:rPr>
              <w:t>_n.GUIDELINE_T33.GUIDELINE_T33</w:t>
            </w:r>
          </w:p>
        </w:tc>
        <w:tc>
          <w:tcPr>
            <w:tcW w:w="775" w:type="pct"/>
            <w:hideMark/>
          </w:tcPr>
          <w:p w14:paraId="11963706" w14:textId="77777777" w:rsidR="00EC5FF2" w:rsidRPr="00A411F1" w:rsidRDefault="00EC5FF2" w:rsidP="00EC5FF2">
            <w:pPr>
              <w:rPr>
                <w:rFonts w:eastAsia="Times New Roman"/>
                <w:lang w:val="en-US" w:eastAsia="it-IT"/>
              </w:rPr>
            </w:pPr>
            <w:r w:rsidRPr="00A411F1">
              <w:rPr>
                <w:rFonts w:eastAsia="Times New Roman"/>
                <w:lang w:val="en-US" w:eastAsia="it-IT"/>
              </w:rPr>
              <w:t>Renal problems</w:t>
            </w:r>
            <w:r w:rsidRPr="00A411F1">
              <w:rPr>
                <w:rFonts w:eastAsia="Times New Roman"/>
                <w:lang w:val="en-US" w:eastAsia="it-IT"/>
              </w:rPr>
              <w:br/>
              <w:t>Glomerular dysfunction</w:t>
            </w:r>
            <w:r w:rsidRPr="00A411F1">
              <w:rPr>
                <w:rFonts w:eastAsia="Times New Roman"/>
                <w:lang w:val="en-US" w:eastAsia="it-IT"/>
              </w:rPr>
              <w:br/>
              <w:t>Tubular dysfunction</w:t>
            </w:r>
          </w:p>
        </w:tc>
        <w:tc>
          <w:tcPr>
            <w:tcW w:w="1706" w:type="pct"/>
            <w:hideMark/>
          </w:tcPr>
          <w:p w14:paraId="4AC98F56" w14:textId="77777777" w:rsidR="00EC5FF2" w:rsidRPr="00A411F1" w:rsidRDefault="00EC5FF2" w:rsidP="00EC5FF2">
            <w:pPr>
              <w:rPr>
                <w:rFonts w:eastAsia="Times New Roman"/>
                <w:lang w:val="en-US" w:eastAsia="it-IT"/>
              </w:rPr>
            </w:pPr>
            <w:r w:rsidRPr="00A411F1">
              <w:rPr>
                <w:rFonts w:eastAsia="Times New Roman"/>
                <w:lang w:val="en-US" w:eastAsia="it-IT"/>
              </w:rPr>
              <w:t>Glomerular function testing including blood testing (creatinine), urine testing (creatinine, proteinuria), eGFR calculation, at least every 5 years</w:t>
            </w:r>
            <w:r w:rsidRPr="00A411F1">
              <w:rPr>
                <w:rFonts w:eastAsia="Times New Roman"/>
                <w:lang w:val="en-US" w:eastAsia="it-IT"/>
              </w:rPr>
              <w:br/>
              <w:t>- Additional tubular function testing including blood testing (Na, K, Mg, P, Ca, phosphate, albumin) and urine testing (glucose, phosphate) at least every 5 years</w:t>
            </w:r>
            <w:r w:rsidRPr="00A411F1">
              <w:rPr>
                <w:rFonts w:eastAsia="Times New Roman"/>
                <w:lang w:val="en-US" w:eastAsia="it-IT"/>
              </w:rPr>
              <w:br/>
              <w:t>Other advice:</w:t>
            </w:r>
            <w:r w:rsidRPr="00A411F1">
              <w:rPr>
                <w:rFonts w:eastAsia="Times New Roman"/>
                <w:lang w:val="en-US" w:eastAsia="it-IT"/>
              </w:rPr>
              <w:br/>
              <w:t>- Education about caution in the use of NSAIDs</w:t>
            </w:r>
            <w:r w:rsidRPr="00A411F1">
              <w:rPr>
                <w:rFonts w:eastAsia="Times New Roman"/>
                <w:lang w:val="en-US" w:eastAsia="it-IT"/>
              </w:rPr>
              <w:br/>
              <w:t>- Counselling about single kidney-related health risks</w:t>
            </w:r>
            <w:r w:rsidRPr="00A411F1">
              <w:rPr>
                <w:rFonts w:eastAsia="Times New Roman"/>
                <w:lang w:val="en-US" w:eastAsia="it-IT"/>
              </w:rPr>
              <w:br/>
              <w:t>- Electrolyte supplementation as guided by serum biochemistry if an electrolyte imbalance is detected</w:t>
            </w:r>
            <w:r w:rsidRPr="00A411F1">
              <w:rPr>
                <w:rFonts w:eastAsia="Times New Roman"/>
                <w:lang w:val="en-US" w:eastAsia="it-IT"/>
              </w:rPr>
              <w:br/>
              <w:t xml:space="preserve">- Refer to nephrologist if </w:t>
            </w:r>
            <w:r w:rsidRPr="00A411F1">
              <w:rPr>
                <w:rFonts w:eastAsia="Times New Roman"/>
                <w:lang w:val="en-US" w:eastAsia="it-IT"/>
              </w:rPr>
              <w:lastRenderedPageBreak/>
              <w:t>proteinuria and/or chronic kidney disease are identified</w:t>
            </w:r>
          </w:p>
        </w:tc>
        <w:tc>
          <w:tcPr>
            <w:tcW w:w="775" w:type="pct"/>
            <w:hideMark/>
          </w:tcPr>
          <w:p w14:paraId="318CABE3" w14:textId="77777777" w:rsidR="00EC5FF2" w:rsidRPr="00A411F1" w:rsidRDefault="00EC5FF2" w:rsidP="00EC5FF2">
            <w:pPr>
              <w:rPr>
                <w:rFonts w:eastAsia="Times New Roman"/>
                <w:lang w:val="en-US" w:eastAsia="it-IT"/>
              </w:rPr>
            </w:pPr>
            <w:r w:rsidRPr="00A411F1">
              <w:rPr>
                <w:rFonts w:eastAsia="Times New Roman"/>
                <w:lang w:val="en-US" w:eastAsia="it-IT"/>
              </w:rPr>
              <w:lastRenderedPageBreak/>
              <w:t xml:space="preserve">Blood and urine tests of the kidney at least every 5 years:    </w:t>
            </w:r>
          </w:p>
        </w:tc>
        <w:tc>
          <w:tcPr>
            <w:tcW w:w="1240" w:type="pct"/>
            <w:hideMark/>
          </w:tcPr>
          <w:p w14:paraId="7CAAEE8A" w14:textId="77777777" w:rsidR="00EC5FF2" w:rsidRPr="00A411F1" w:rsidRDefault="00EC5FF2" w:rsidP="00EC5FF2">
            <w:pPr>
              <w:rPr>
                <w:rFonts w:eastAsia="Times New Roman"/>
                <w:lang w:val="en-US" w:eastAsia="it-IT"/>
              </w:rPr>
            </w:pPr>
            <w:r w:rsidRPr="00A411F1">
              <w:rPr>
                <w:rFonts w:eastAsia="Times New Roman"/>
                <w:lang w:val="en-US" w:eastAsia="it-IT"/>
              </w:rPr>
              <w:t xml:space="preserve"> - Urine creatinine, proteinuria, glucose, P at least 1x/5 years</w:t>
            </w:r>
            <w:r w:rsidRPr="00A411F1">
              <w:rPr>
                <w:rFonts w:eastAsia="Times New Roman"/>
                <w:lang w:val="en-US" w:eastAsia="it-IT"/>
              </w:rPr>
              <w:br/>
              <w:t>- eGFR at least 1x/5 years</w:t>
            </w:r>
          </w:p>
        </w:tc>
      </w:tr>
      <w:tr w:rsidR="00EC5FF2" w:rsidRPr="00941253" w14:paraId="6A32CAE5" w14:textId="77777777" w:rsidTr="00EC5FF2">
        <w:trPr>
          <w:trHeight w:val="1825"/>
        </w:trPr>
        <w:tc>
          <w:tcPr>
            <w:tcW w:w="505" w:type="pct"/>
            <w:hideMark/>
          </w:tcPr>
          <w:p w14:paraId="29182B94" w14:textId="77777777" w:rsidR="00EC5FF2" w:rsidRPr="00752143" w:rsidRDefault="00EC5FF2" w:rsidP="00EC5FF2">
            <w:pPr>
              <w:rPr>
                <w:rFonts w:eastAsia="Times New Roman"/>
                <w:lang w:val="fr-FR" w:eastAsia="it-IT"/>
              </w:rPr>
            </w:pPr>
            <w:proofErr w:type="gramStart"/>
            <w:r w:rsidRPr="00752143">
              <w:rPr>
                <w:rFonts w:eastAsia="Times New Roman"/>
                <w:lang w:val="fr-FR" w:eastAsia="it-IT"/>
              </w:rPr>
              <w:t>passport</w:t>
            </w:r>
            <w:proofErr w:type="gramEnd"/>
            <w:r w:rsidRPr="00752143">
              <w:rPr>
                <w:rFonts w:eastAsia="Times New Roman"/>
                <w:lang w:val="fr-FR" w:eastAsia="it-IT"/>
              </w:rPr>
              <w:t>_n.GUIDELINE_T47.GUIDELINE_T47</w:t>
            </w:r>
          </w:p>
        </w:tc>
        <w:tc>
          <w:tcPr>
            <w:tcW w:w="775" w:type="pct"/>
            <w:hideMark/>
          </w:tcPr>
          <w:p w14:paraId="1F4C91DA" w14:textId="77777777" w:rsidR="00EC5FF2" w:rsidRPr="00A411F1" w:rsidRDefault="00EC5FF2" w:rsidP="00EC5FF2">
            <w:pPr>
              <w:rPr>
                <w:rFonts w:eastAsia="Times New Roman"/>
                <w:lang w:eastAsia="it-IT"/>
              </w:rPr>
            </w:pPr>
            <w:proofErr w:type="spellStart"/>
            <w:r w:rsidRPr="00A411F1">
              <w:rPr>
                <w:rFonts w:eastAsia="Times New Roman"/>
                <w:lang w:eastAsia="it-IT"/>
              </w:rPr>
              <w:t>Renal</w:t>
            </w:r>
            <w:proofErr w:type="spellEnd"/>
            <w:r w:rsidRPr="00A411F1">
              <w:rPr>
                <w:rFonts w:eastAsia="Times New Roman"/>
                <w:lang w:eastAsia="it-IT"/>
              </w:rPr>
              <w:t xml:space="preserve"> </w:t>
            </w:r>
            <w:proofErr w:type="spellStart"/>
            <w:r w:rsidRPr="00A411F1">
              <w:rPr>
                <w:rFonts w:eastAsia="Times New Roman"/>
                <w:lang w:eastAsia="it-IT"/>
              </w:rPr>
              <w:t>problems</w:t>
            </w:r>
            <w:proofErr w:type="spellEnd"/>
            <w:r w:rsidRPr="00A411F1">
              <w:rPr>
                <w:rFonts w:eastAsia="Times New Roman"/>
                <w:lang w:eastAsia="it-IT"/>
              </w:rPr>
              <w:br/>
            </w:r>
            <w:proofErr w:type="spellStart"/>
            <w:r w:rsidRPr="00A411F1">
              <w:rPr>
                <w:rFonts w:eastAsia="Times New Roman"/>
                <w:lang w:eastAsia="it-IT"/>
              </w:rPr>
              <w:t>Tubular</w:t>
            </w:r>
            <w:proofErr w:type="spellEnd"/>
            <w:r w:rsidRPr="00A411F1">
              <w:rPr>
                <w:rFonts w:eastAsia="Times New Roman"/>
                <w:lang w:eastAsia="it-IT"/>
              </w:rPr>
              <w:t xml:space="preserve"> </w:t>
            </w:r>
            <w:proofErr w:type="spellStart"/>
            <w:r w:rsidRPr="00A411F1">
              <w:rPr>
                <w:rFonts w:eastAsia="Times New Roman"/>
                <w:lang w:eastAsia="it-IT"/>
              </w:rPr>
              <w:t>dysfunction</w:t>
            </w:r>
            <w:proofErr w:type="spellEnd"/>
          </w:p>
        </w:tc>
        <w:tc>
          <w:tcPr>
            <w:tcW w:w="1706" w:type="pct"/>
            <w:hideMark/>
          </w:tcPr>
          <w:p w14:paraId="57841DCD" w14:textId="77777777" w:rsidR="00EC5FF2" w:rsidRPr="00A411F1" w:rsidRDefault="00EC5FF2" w:rsidP="00EC5FF2">
            <w:pPr>
              <w:rPr>
                <w:rFonts w:eastAsia="Times New Roman"/>
                <w:lang w:val="en-US" w:eastAsia="it-IT"/>
              </w:rPr>
            </w:pPr>
            <w:r w:rsidRPr="00A411F1">
              <w:rPr>
                <w:rFonts w:eastAsia="Times New Roman"/>
                <w:lang w:val="en-US" w:eastAsia="it-IT"/>
              </w:rPr>
              <w:t>Glomerular function testing including blood testing (creatinine), urine testing (creatinine, proteinuria), eGFR calculation, at least every 5 years</w:t>
            </w:r>
          </w:p>
        </w:tc>
        <w:tc>
          <w:tcPr>
            <w:tcW w:w="775" w:type="pct"/>
            <w:hideMark/>
          </w:tcPr>
          <w:p w14:paraId="027837DD" w14:textId="77777777" w:rsidR="00EC5FF2" w:rsidRPr="00A411F1" w:rsidRDefault="00EC5FF2" w:rsidP="00EC5FF2">
            <w:pPr>
              <w:rPr>
                <w:rFonts w:eastAsia="Times New Roman"/>
                <w:lang w:val="en-US" w:eastAsia="it-IT"/>
              </w:rPr>
            </w:pPr>
            <w:r w:rsidRPr="00A411F1">
              <w:rPr>
                <w:rFonts w:eastAsia="Times New Roman"/>
                <w:lang w:val="en-US" w:eastAsia="it-IT"/>
              </w:rPr>
              <w:t xml:space="preserve">Blood and urine tests of the kidney at least every 5 years   </w:t>
            </w:r>
          </w:p>
        </w:tc>
        <w:tc>
          <w:tcPr>
            <w:tcW w:w="1240" w:type="pct"/>
            <w:hideMark/>
          </w:tcPr>
          <w:p w14:paraId="5903CC76" w14:textId="77777777" w:rsidR="00EC5FF2" w:rsidRPr="00A411F1" w:rsidRDefault="00EC5FF2" w:rsidP="00EC5FF2">
            <w:pPr>
              <w:rPr>
                <w:rFonts w:eastAsia="Times New Roman"/>
                <w:lang w:val="en-US" w:eastAsia="it-IT"/>
              </w:rPr>
            </w:pPr>
            <w:r w:rsidRPr="00A411F1">
              <w:rPr>
                <w:rFonts w:eastAsia="Times New Roman"/>
                <w:lang w:val="en-US" w:eastAsia="it-IT"/>
              </w:rPr>
              <w:t xml:space="preserve"> - Blood creatinine at least 1x/5 years</w:t>
            </w:r>
            <w:r w:rsidRPr="00A411F1">
              <w:rPr>
                <w:rFonts w:eastAsia="Times New Roman"/>
                <w:lang w:val="en-US" w:eastAsia="it-IT"/>
              </w:rPr>
              <w:br/>
              <w:t>- Urine creatinine, proteinuria at least 1x/5 years</w:t>
            </w:r>
            <w:r w:rsidRPr="00A411F1">
              <w:rPr>
                <w:rFonts w:eastAsia="Times New Roman"/>
                <w:lang w:val="en-US" w:eastAsia="it-IT"/>
              </w:rPr>
              <w:br/>
              <w:t>- eGFR at least 1x/5 years</w:t>
            </w:r>
          </w:p>
        </w:tc>
      </w:tr>
      <w:tr w:rsidR="00EC5FF2" w:rsidRPr="00941253" w14:paraId="423238C6" w14:textId="77777777" w:rsidTr="00EC5FF2">
        <w:trPr>
          <w:trHeight w:val="1260"/>
        </w:trPr>
        <w:tc>
          <w:tcPr>
            <w:tcW w:w="505" w:type="pct"/>
            <w:vMerge w:val="restart"/>
            <w:hideMark/>
          </w:tcPr>
          <w:p w14:paraId="399EA4DC" w14:textId="77777777" w:rsidR="00EC5FF2" w:rsidRPr="00752143" w:rsidRDefault="00EC5FF2" w:rsidP="00EC5FF2">
            <w:pPr>
              <w:rPr>
                <w:rFonts w:eastAsia="Times New Roman"/>
                <w:lang w:val="fr-FR" w:eastAsia="it-IT"/>
              </w:rPr>
            </w:pPr>
            <w:proofErr w:type="gramStart"/>
            <w:r w:rsidRPr="00752143">
              <w:rPr>
                <w:rFonts w:eastAsia="Times New Roman"/>
                <w:lang w:val="fr-FR" w:eastAsia="it-IT"/>
              </w:rPr>
              <w:t>passport</w:t>
            </w:r>
            <w:proofErr w:type="gramEnd"/>
            <w:r w:rsidRPr="00752143">
              <w:rPr>
                <w:rFonts w:eastAsia="Times New Roman"/>
                <w:lang w:val="fr-FR" w:eastAsia="it-IT"/>
              </w:rPr>
              <w:t>_n.GUIDELINE_T34</w:t>
            </w:r>
            <w:r w:rsidRPr="00752143">
              <w:rPr>
                <w:rFonts w:eastAsia="Times New Roman"/>
                <w:lang w:val="fr-FR" w:eastAsia="it-IT"/>
              </w:rPr>
              <w:br/>
              <w:t>.GUIDELINE_T34</w:t>
            </w:r>
          </w:p>
        </w:tc>
        <w:tc>
          <w:tcPr>
            <w:tcW w:w="775" w:type="pct"/>
            <w:vMerge w:val="restart"/>
            <w:hideMark/>
          </w:tcPr>
          <w:p w14:paraId="16275475" w14:textId="77777777" w:rsidR="00EC5FF2" w:rsidRPr="00A411F1" w:rsidRDefault="00EC5FF2" w:rsidP="00EC5FF2">
            <w:pPr>
              <w:rPr>
                <w:rFonts w:eastAsia="Times New Roman"/>
                <w:lang w:val="en-US" w:eastAsia="it-IT"/>
              </w:rPr>
            </w:pPr>
            <w:r w:rsidRPr="00A411F1">
              <w:rPr>
                <w:rFonts w:eastAsia="Times New Roman"/>
                <w:lang w:val="en-US" w:eastAsia="it-IT"/>
              </w:rPr>
              <w:t xml:space="preserve">Liver problems </w:t>
            </w:r>
            <w:r w:rsidRPr="00A411F1">
              <w:rPr>
                <w:rFonts w:eastAsia="Times New Roman"/>
                <w:lang w:val="en-US" w:eastAsia="it-IT"/>
              </w:rPr>
              <w:br/>
              <w:t>Liver fibrosis or cirrhosis</w:t>
            </w:r>
            <w:r w:rsidRPr="00A411F1">
              <w:rPr>
                <w:rFonts w:eastAsia="Times New Roman"/>
                <w:lang w:val="en-US" w:eastAsia="it-IT"/>
              </w:rPr>
              <w:br/>
              <w:t xml:space="preserve">Hepatocellular liver injury </w:t>
            </w:r>
            <w:r w:rsidRPr="00A411F1">
              <w:rPr>
                <w:rFonts w:eastAsia="Times New Roman"/>
                <w:lang w:val="en-US" w:eastAsia="it-IT"/>
              </w:rPr>
              <w:br/>
              <w:t xml:space="preserve">Hepatobiliary dysfunction </w:t>
            </w:r>
            <w:r w:rsidRPr="00A411F1">
              <w:rPr>
                <w:rFonts w:eastAsia="Times New Roman"/>
                <w:lang w:val="en-US" w:eastAsia="it-IT"/>
              </w:rPr>
              <w:br/>
              <w:t xml:space="preserve">Biliary tract injury </w:t>
            </w:r>
            <w:r w:rsidRPr="00A411F1">
              <w:rPr>
                <w:rFonts w:eastAsia="Times New Roman"/>
                <w:lang w:val="en-US" w:eastAsia="it-IT"/>
              </w:rPr>
              <w:br/>
              <w:t>Liver synthetic dysfunction</w:t>
            </w:r>
          </w:p>
        </w:tc>
        <w:tc>
          <w:tcPr>
            <w:tcW w:w="1706" w:type="pct"/>
            <w:vMerge w:val="restart"/>
            <w:hideMark/>
          </w:tcPr>
          <w:p w14:paraId="7DDFB962" w14:textId="77777777" w:rsidR="00EC5FF2" w:rsidRPr="00A411F1" w:rsidRDefault="00EC5FF2" w:rsidP="00EC5FF2">
            <w:pPr>
              <w:rPr>
                <w:rFonts w:eastAsia="Times New Roman"/>
                <w:lang w:val="en-US" w:eastAsia="it-IT"/>
              </w:rPr>
            </w:pPr>
            <w:r w:rsidRPr="00A411F1">
              <w:rPr>
                <w:rFonts w:eastAsia="Times New Roman"/>
                <w:lang w:val="en-US" w:eastAsia="it-IT"/>
              </w:rPr>
              <w:t xml:space="preserve"> Physical examination for height, weight, BMI and signs of liver disease or bile duct injury (i.e. hepatosplenomegaly, spider naevi or pruritus) </w:t>
            </w:r>
            <w:r w:rsidRPr="00A411F1">
              <w:rPr>
                <w:rFonts w:eastAsia="Times New Roman"/>
                <w:lang w:val="en-US" w:eastAsia="it-IT"/>
              </w:rPr>
              <w:br/>
              <w:t xml:space="preserve">- Serum liver enzyme concentrations (ALT, AST, </w:t>
            </w:r>
            <w:proofErr w:type="spellStart"/>
            <w:r w:rsidRPr="00A411F1">
              <w:rPr>
                <w:rFonts w:eastAsia="Times New Roman"/>
                <w:lang w:val="en-US" w:eastAsia="it-IT"/>
              </w:rPr>
              <w:t>gGT</w:t>
            </w:r>
            <w:proofErr w:type="spellEnd"/>
            <w:r w:rsidRPr="00A411F1">
              <w:rPr>
                <w:rFonts w:eastAsia="Times New Roman"/>
                <w:lang w:val="en-US" w:eastAsia="it-IT"/>
              </w:rPr>
              <w:t>, ALP) once at entry into LTFU</w:t>
            </w:r>
            <w:r w:rsidRPr="00A411F1">
              <w:rPr>
                <w:rFonts w:eastAsia="Times New Roman"/>
                <w:lang w:val="en-US" w:eastAsia="it-IT"/>
              </w:rPr>
              <w:br/>
              <w:t xml:space="preserve">- Physical examination for </w:t>
            </w:r>
            <w:r w:rsidRPr="00A411F1">
              <w:rPr>
                <w:rFonts w:eastAsia="Times New Roman"/>
                <w:lang w:val="en-US" w:eastAsia="it-IT"/>
              </w:rPr>
              <w:lastRenderedPageBreak/>
              <w:t xml:space="preserve">height, weight, BMI and signs of liver disease or bile duct injury (i.e. hepatosplenomegaly, spider naevi or pruritus) </w:t>
            </w:r>
            <w:r w:rsidRPr="00A411F1">
              <w:rPr>
                <w:rFonts w:eastAsia="Times New Roman"/>
                <w:lang w:val="en-US" w:eastAsia="it-IT"/>
              </w:rPr>
              <w:br/>
              <w:t xml:space="preserve">- Serum liver enzyme concentrations (ALT, AST, </w:t>
            </w:r>
            <w:proofErr w:type="spellStart"/>
            <w:r w:rsidRPr="00A411F1">
              <w:rPr>
                <w:rFonts w:eastAsia="Times New Roman"/>
                <w:lang w:val="en-US" w:eastAsia="it-IT"/>
              </w:rPr>
              <w:t>gGT</w:t>
            </w:r>
            <w:proofErr w:type="spellEnd"/>
            <w:r w:rsidRPr="00A411F1">
              <w:rPr>
                <w:rFonts w:eastAsia="Times New Roman"/>
                <w:lang w:val="en-US" w:eastAsia="it-IT"/>
              </w:rPr>
              <w:t>, ALP)</w:t>
            </w:r>
            <w:r w:rsidRPr="00A411F1">
              <w:rPr>
                <w:rFonts w:eastAsia="Times New Roman"/>
                <w:lang w:val="en-US" w:eastAsia="it-IT"/>
              </w:rPr>
              <w:br/>
              <w:t>once at entry into LTFU</w:t>
            </w:r>
            <w:r w:rsidRPr="00A411F1">
              <w:rPr>
                <w:rFonts w:eastAsia="Times New Roman"/>
                <w:lang w:val="en-US" w:eastAsia="it-IT"/>
              </w:rPr>
              <w:br/>
              <w:t xml:space="preserve"> In case of increased liver enzyme values:</w:t>
            </w:r>
            <w:r w:rsidRPr="00A411F1">
              <w:rPr>
                <w:rFonts w:eastAsia="Times New Roman"/>
                <w:lang w:val="en-US" w:eastAsia="it-IT"/>
              </w:rPr>
              <w:br/>
              <w:t>- Between 1-2 x ULN: repeat the test within 1 year.</w:t>
            </w:r>
            <w:r w:rsidRPr="00A411F1">
              <w:rPr>
                <w:rFonts w:eastAsia="Times New Roman"/>
                <w:lang w:val="en-US" w:eastAsia="it-IT"/>
              </w:rPr>
              <w:br/>
              <w:t>- &gt; 2x ULN: repeat the test within 2 months.</w:t>
            </w:r>
            <w:r w:rsidRPr="00A411F1">
              <w:rPr>
                <w:rFonts w:eastAsia="Times New Roman"/>
                <w:lang w:val="en-US" w:eastAsia="it-IT"/>
              </w:rPr>
              <w:br/>
              <w:t>In case of persistent liver abnormalities (&gt; ULN):</w:t>
            </w:r>
            <w:r w:rsidRPr="00A411F1">
              <w:rPr>
                <w:rFonts w:eastAsia="Times New Roman"/>
                <w:lang w:val="en-US" w:eastAsia="it-IT"/>
              </w:rPr>
              <w:br/>
              <w:t xml:space="preserve">- Refer to a hepatologist or gastroenterologist for further examination if there is no obvious explanation (alcohol, medication, </w:t>
            </w:r>
            <w:r w:rsidRPr="00A411F1">
              <w:rPr>
                <w:rFonts w:eastAsia="Times New Roman"/>
                <w:lang w:val="en-US" w:eastAsia="it-IT"/>
              </w:rPr>
              <w:lastRenderedPageBreak/>
              <w:t>obesity)</w:t>
            </w:r>
            <w:r w:rsidRPr="00A411F1">
              <w:rPr>
                <w:rFonts w:eastAsia="Times New Roman"/>
                <w:lang w:val="en-US" w:eastAsia="it-IT"/>
              </w:rPr>
              <w:br/>
              <w:t>- Avoid or prescribe with caution potentially hepatotoxic medications and supplements</w:t>
            </w:r>
            <w:r w:rsidRPr="00A411F1">
              <w:rPr>
                <w:rFonts w:eastAsia="Times New Roman"/>
                <w:lang w:val="en-US" w:eastAsia="it-IT"/>
              </w:rPr>
              <w:br/>
              <w:t>- Evaluate body mass index and discuss healthy weight goals, especially in those with evidence of metabolic syndrome</w:t>
            </w:r>
            <w:r w:rsidRPr="00A411F1">
              <w:rPr>
                <w:rFonts w:eastAsia="Times New Roman"/>
                <w:lang w:val="en-US" w:eastAsia="it-IT"/>
              </w:rPr>
              <w:br/>
              <w:t>- Consider immunization against hepatitis A and B if not already immune</w:t>
            </w:r>
            <w:r w:rsidRPr="00A411F1">
              <w:rPr>
                <w:rFonts w:eastAsia="Times New Roman"/>
                <w:lang w:val="en-US" w:eastAsia="it-IT"/>
              </w:rPr>
              <w:br/>
              <w:t>- Counsel about importance of measures to maintain liver health:</w:t>
            </w:r>
            <w:r w:rsidRPr="00A411F1">
              <w:rPr>
                <w:rFonts w:eastAsia="Times New Roman"/>
                <w:lang w:val="en-US" w:eastAsia="it-IT"/>
              </w:rPr>
              <w:br/>
              <w:t>Cautious use or avoidance of alcohol intake</w:t>
            </w:r>
            <w:r w:rsidRPr="00A411F1">
              <w:rPr>
                <w:rFonts w:eastAsia="Times New Roman"/>
                <w:lang w:val="en-US" w:eastAsia="it-IT"/>
              </w:rPr>
              <w:br/>
              <w:t>Maintain a healthy weight and lifestyle</w:t>
            </w:r>
            <w:r w:rsidRPr="00A411F1">
              <w:rPr>
                <w:rFonts w:eastAsia="Times New Roman"/>
                <w:lang w:val="en-US" w:eastAsia="it-IT"/>
              </w:rPr>
              <w:br/>
              <w:t xml:space="preserve">Precautions to reduce viral transmission to household and </w:t>
            </w:r>
            <w:r w:rsidRPr="00A411F1">
              <w:rPr>
                <w:rFonts w:eastAsia="Times New Roman"/>
                <w:lang w:val="en-US" w:eastAsia="it-IT"/>
              </w:rPr>
              <w:lastRenderedPageBreak/>
              <w:t>sexual contacts in survivors with chronic HBV/HCV infection</w:t>
            </w:r>
          </w:p>
        </w:tc>
        <w:tc>
          <w:tcPr>
            <w:tcW w:w="775" w:type="pct"/>
            <w:vMerge w:val="restart"/>
            <w:hideMark/>
          </w:tcPr>
          <w:p w14:paraId="0AD7DD3D" w14:textId="77777777" w:rsidR="00EC5FF2" w:rsidRPr="00A411F1" w:rsidRDefault="00EC5FF2" w:rsidP="00EC5FF2">
            <w:pPr>
              <w:rPr>
                <w:rFonts w:eastAsia="Times New Roman"/>
                <w:lang w:val="en-US" w:eastAsia="it-IT"/>
              </w:rPr>
            </w:pPr>
            <w:r w:rsidRPr="00A411F1">
              <w:rPr>
                <w:rFonts w:eastAsia="Times New Roman"/>
                <w:lang w:val="en-US" w:eastAsia="it-IT"/>
              </w:rPr>
              <w:lastRenderedPageBreak/>
              <w:t>Blood tests of the liver once</w:t>
            </w:r>
          </w:p>
        </w:tc>
        <w:tc>
          <w:tcPr>
            <w:tcW w:w="1240" w:type="pct"/>
            <w:vMerge w:val="restart"/>
            <w:hideMark/>
          </w:tcPr>
          <w:p w14:paraId="164F31B9" w14:textId="77777777" w:rsidR="00EC5FF2" w:rsidRPr="00A411F1" w:rsidRDefault="00EC5FF2" w:rsidP="00EC5FF2">
            <w:pPr>
              <w:rPr>
                <w:rFonts w:eastAsia="Times New Roman"/>
                <w:lang w:val="en-US" w:eastAsia="it-IT"/>
              </w:rPr>
            </w:pPr>
            <w:r w:rsidRPr="00A411F1">
              <w:rPr>
                <w:rFonts w:eastAsia="Times New Roman"/>
                <w:lang w:val="en-US" w:eastAsia="it-IT"/>
              </w:rPr>
              <w:t xml:space="preserve">ALT, AST, </w:t>
            </w:r>
            <w:proofErr w:type="spellStart"/>
            <w:r w:rsidRPr="00A411F1">
              <w:rPr>
                <w:rFonts w:eastAsia="Times New Roman"/>
                <w:lang w:val="en-US" w:eastAsia="it-IT"/>
              </w:rPr>
              <w:t>gGT</w:t>
            </w:r>
            <w:proofErr w:type="spellEnd"/>
            <w:r w:rsidRPr="00A411F1">
              <w:rPr>
                <w:rFonts w:eastAsia="Times New Roman"/>
                <w:lang w:val="en-US" w:eastAsia="it-IT"/>
              </w:rPr>
              <w:t>, ALP 1x at entry LTFU.</w:t>
            </w:r>
          </w:p>
          <w:p w14:paraId="77334166" w14:textId="77777777" w:rsidR="00EC5FF2" w:rsidRPr="00A411F1" w:rsidRDefault="00EC5FF2" w:rsidP="00EC5FF2">
            <w:pPr>
              <w:rPr>
                <w:rFonts w:eastAsia="Times New Roman"/>
                <w:lang w:val="en-US" w:eastAsia="it-IT"/>
              </w:rPr>
            </w:pPr>
            <w:r w:rsidRPr="00A411F1">
              <w:rPr>
                <w:rFonts w:eastAsia="Times New Roman"/>
                <w:lang w:val="en-US" w:eastAsia="it-IT"/>
              </w:rPr>
              <w:t>In case of chronic viral hepatitis: - Follow-up by an appropriate specialist (</w:t>
            </w:r>
            <w:proofErr w:type="gramStart"/>
            <w:r w:rsidRPr="00A411F1">
              <w:rPr>
                <w:rFonts w:eastAsia="Times New Roman"/>
                <w:lang w:val="en-US" w:eastAsia="it-IT"/>
              </w:rPr>
              <w:t>e.g.</w:t>
            </w:r>
            <w:proofErr w:type="gramEnd"/>
            <w:r w:rsidRPr="00A411F1">
              <w:rPr>
                <w:rFonts w:eastAsia="Times New Roman"/>
                <w:lang w:val="en-US" w:eastAsia="it-IT"/>
              </w:rPr>
              <w:t xml:space="preserve"> hepatologist or infectious diseases specialist) according to the local or national hepatitis clinical practice guidelines. </w:t>
            </w:r>
          </w:p>
        </w:tc>
      </w:tr>
      <w:tr w:rsidR="00EC5FF2" w:rsidRPr="00941253" w14:paraId="2A3E7ACD" w14:textId="77777777" w:rsidTr="00EC5FF2">
        <w:trPr>
          <w:trHeight w:val="1575"/>
        </w:trPr>
        <w:tc>
          <w:tcPr>
            <w:tcW w:w="505" w:type="pct"/>
            <w:vMerge/>
            <w:hideMark/>
          </w:tcPr>
          <w:p w14:paraId="1BB8E078" w14:textId="77777777" w:rsidR="00EC5FF2" w:rsidRPr="00A411F1" w:rsidRDefault="00EC5FF2" w:rsidP="00EC5FF2">
            <w:pPr>
              <w:rPr>
                <w:rFonts w:eastAsia="Times New Roman"/>
                <w:lang w:eastAsia="it-IT"/>
              </w:rPr>
            </w:pPr>
          </w:p>
        </w:tc>
        <w:tc>
          <w:tcPr>
            <w:tcW w:w="775" w:type="pct"/>
            <w:vMerge/>
            <w:hideMark/>
          </w:tcPr>
          <w:p w14:paraId="1E881B96" w14:textId="77777777" w:rsidR="00EC5FF2" w:rsidRPr="00A411F1" w:rsidRDefault="00EC5FF2" w:rsidP="00EC5FF2">
            <w:pPr>
              <w:rPr>
                <w:rFonts w:eastAsia="Times New Roman"/>
                <w:lang w:eastAsia="it-IT"/>
              </w:rPr>
            </w:pPr>
          </w:p>
        </w:tc>
        <w:tc>
          <w:tcPr>
            <w:tcW w:w="1706" w:type="pct"/>
            <w:vMerge/>
            <w:hideMark/>
          </w:tcPr>
          <w:p w14:paraId="6697019D" w14:textId="77777777" w:rsidR="00EC5FF2" w:rsidRPr="00A411F1" w:rsidRDefault="00EC5FF2" w:rsidP="00EC5FF2">
            <w:pPr>
              <w:rPr>
                <w:rFonts w:eastAsia="Times New Roman"/>
                <w:lang w:eastAsia="it-IT"/>
              </w:rPr>
            </w:pPr>
          </w:p>
        </w:tc>
        <w:tc>
          <w:tcPr>
            <w:tcW w:w="775" w:type="pct"/>
            <w:vMerge/>
            <w:hideMark/>
          </w:tcPr>
          <w:p w14:paraId="4A25BFBF" w14:textId="77777777" w:rsidR="00EC5FF2" w:rsidRPr="00A411F1" w:rsidRDefault="00EC5FF2" w:rsidP="00EC5FF2">
            <w:pPr>
              <w:rPr>
                <w:rFonts w:eastAsia="Times New Roman"/>
                <w:lang w:eastAsia="it-IT"/>
              </w:rPr>
            </w:pPr>
          </w:p>
        </w:tc>
        <w:tc>
          <w:tcPr>
            <w:tcW w:w="1240" w:type="pct"/>
            <w:vMerge/>
            <w:hideMark/>
          </w:tcPr>
          <w:p w14:paraId="2539E8D1" w14:textId="77777777" w:rsidR="00EC5FF2" w:rsidRPr="00A411F1" w:rsidRDefault="00EC5FF2" w:rsidP="00EC5FF2">
            <w:pPr>
              <w:rPr>
                <w:rFonts w:eastAsia="Times New Roman"/>
                <w:lang w:eastAsia="it-IT"/>
              </w:rPr>
            </w:pPr>
          </w:p>
        </w:tc>
      </w:tr>
      <w:tr w:rsidR="00EC5FF2" w:rsidRPr="00941253" w14:paraId="2A6E1CED" w14:textId="77777777" w:rsidTr="00EC5FF2">
        <w:trPr>
          <w:trHeight w:val="1575"/>
        </w:trPr>
        <w:tc>
          <w:tcPr>
            <w:tcW w:w="505" w:type="pct"/>
            <w:hideMark/>
          </w:tcPr>
          <w:p w14:paraId="39F9C60B" w14:textId="77777777" w:rsidR="00EC5FF2" w:rsidRPr="00752143" w:rsidRDefault="00EC5FF2" w:rsidP="00EC5FF2">
            <w:pPr>
              <w:rPr>
                <w:rFonts w:eastAsia="Times New Roman"/>
                <w:lang w:val="fr-FR" w:eastAsia="it-IT"/>
              </w:rPr>
            </w:pPr>
            <w:proofErr w:type="gramStart"/>
            <w:r w:rsidRPr="00752143">
              <w:rPr>
                <w:rFonts w:eastAsia="Times New Roman"/>
                <w:lang w:val="fr-FR" w:eastAsia="it-IT"/>
              </w:rPr>
              <w:lastRenderedPageBreak/>
              <w:t>passport</w:t>
            </w:r>
            <w:proofErr w:type="gramEnd"/>
            <w:r w:rsidRPr="00752143">
              <w:rPr>
                <w:rFonts w:eastAsia="Times New Roman"/>
                <w:lang w:val="fr-FR" w:eastAsia="it-IT"/>
              </w:rPr>
              <w:t>_n.GUIDELINE_T35</w:t>
            </w:r>
            <w:r w:rsidRPr="00752143">
              <w:rPr>
                <w:rFonts w:eastAsia="Times New Roman"/>
                <w:lang w:val="fr-FR" w:eastAsia="it-IT"/>
              </w:rPr>
              <w:br/>
              <w:t>.GUIDELINE_T35</w:t>
            </w:r>
          </w:p>
        </w:tc>
        <w:tc>
          <w:tcPr>
            <w:tcW w:w="775" w:type="pct"/>
            <w:hideMark/>
          </w:tcPr>
          <w:p w14:paraId="3E2F56FC" w14:textId="77777777" w:rsidR="00EC5FF2" w:rsidRPr="00A411F1" w:rsidRDefault="00EC5FF2" w:rsidP="00EC5FF2">
            <w:pPr>
              <w:rPr>
                <w:rFonts w:eastAsia="Times New Roman"/>
                <w:lang w:eastAsia="it-IT"/>
              </w:rPr>
            </w:pPr>
            <w:proofErr w:type="spellStart"/>
            <w:r w:rsidRPr="00A411F1">
              <w:rPr>
                <w:rFonts w:eastAsia="Times New Roman"/>
                <w:lang w:eastAsia="it-IT"/>
              </w:rPr>
              <w:t>Iron</w:t>
            </w:r>
            <w:proofErr w:type="spellEnd"/>
            <w:r w:rsidRPr="00A411F1">
              <w:rPr>
                <w:rFonts w:eastAsia="Times New Roman"/>
                <w:lang w:eastAsia="it-IT"/>
              </w:rPr>
              <w:t xml:space="preserve"> </w:t>
            </w:r>
            <w:proofErr w:type="spellStart"/>
            <w:r w:rsidRPr="00A411F1">
              <w:rPr>
                <w:rFonts w:eastAsia="Times New Roman"/>
                <w:lang w:eastAsia="it-IT"/>
              </w:rPr>
              <w:t>overload</w:t>
            </w:r>
            <w:proofErr w:type="spellEnd"/>
            <w:r w:rsidRPr="00A411F1">
              <w:rPr>
                <w:rFonts w:eastAsia="Times New Roman"/>
                <w:lang w:eastAsia="it-IT"/>
              </w:rPr>
              <w:t xml:space="preserve"> </w:t>
            </w:r>
          </w:p>
        </w:tc>
        <w:tc>
          <w:tcPr>
            <w:tcW w:w="1706" w:type="pct"/>
            <w:hideMark/>
          </w:tcPr>
          <w:p w14:paraId="3928C3DC" w14:textId="77777777" w:rsidR="00EC5FF2" w:rsidRPr="00A411F1" w:rsidRDefault="00EC5FF2" w:rsidP="00EC5FF2">
            <w:pPr>
              <w:rPr>
                <w:rFonts w:eastAsia="Times New Roman"/>
                <w:lang w:val="en-US" w:eastAsia="it-IT"/>
              </w:rPr>
            </w:pPr>
            <w:r w:rsidRPr="00A411F1">
              <w:rPr>
                <w:rFonts w:eastAsia="Times New Roman"/>
                <w:lang w:val="en-US" w:eastAsia="it-IT"/>
              </w:rPr>
              <w:t>Serum ferritin, once at entry into LTFU In case of increased serum ferritin (&gt;500 ng/ml):</w:t>
            </w:r>
            <w:r w:rsidRPr="00A411F1">
              <w:rPr>
                <w:rFonts w:eastAsia="Times New Roman"/>
                <w:lang w:val="en-US" w:eastAsia="it-IT"/>
              </w:rPr>
              <w:br/>
              <w:t>- Repeat test within 6 months</w:t>
            </w:r>
            <w:r w:rsidRPr="00A411F1">
              <w:rPr>
                <w:rFonts w:eastAsia="Times New Roman"/>
                <w:lang w:val="en-US" w:eastAsia="it-IT"/>
              </w:rPr>
              <w:br/>
            </w:r>
            <w:r w:rsidRPr="00A411F1">
              <w:rPr>
                <w:rFonts w:eastAsia="Times New Roman"/>
                <w:lang w:val="en-US" w:eastAsia="it-IT"/>
              </w:rPr>
              <w:br/>
              <w:t>If persistent abnormal serum ferritin levels (&gt;500 ng/ml):</w:t>
            </w:r>
            <w:r w:rsidRPr="00A411F1">
              <w:rPr>
                <w:rFonts w:eastAsia="Times New Roman"/>
                <w:lang w:val="en-US" w:eastAsia="it-IT"/>
              </w:rPr>
              <w:br/>
              <w:t xml:space="preserve">- Perform </w:t>
            </w:r>
            <w:proofErr w:type="gramStart"/>
            <w:r w:rsidRPr="00A411F1">
              <w:rPr>
                <w:rFonts w:eastAsia="Times New Roman"/>
                <w:lang w:val="en-US" w:eastAsia="it-IT"/>
              </w:rPr>
              <w:t>a</w:t>
            </w:r>
            <w:proofErr w:type="gramEnd"/>
            <w:r w:rsidRPr="00A411F1">
              <w:rPr>
                <w:rFonts w:eastAsia="Times New Roman"/>
                <w:lang w:val="en-US" w:eastAsia="it-IT"/>
              </w:rPr>
              <w:t xml:space="preserve"> MRI T2* to quantify the liver iron content</w:t>
            </w:r>
            <w:r w:rsidRPr="00A411F1">
              <w:rPr>
                <w:rFonts w:eastAsia="Times New Roman"/>
                <w:lang w:val="en-US" w:eastAsia="it-IT"/>
              </w:rPr>
              <w:br/>
            </w:r>
            <w:r w:rsidRPr="00A411F1">
              <w:rPr>
                <w:rFonts w:eastAsia="Times New Roman"/>
                <w:lang w:val="en-US" w:eastAsia="it-IT"/>
              </w:rPr>
              <w:br/>
              <w:t>If confirmed elevated liver iron content:</w:t>
            </w:r>
            <w:r w:rsidRPr="00A411F1">
              <w:rPr>
                <w:rFonts w:eastAsia="Times New Roman"/>
                <w:lang w:val="en-US" w:eastAsia="it-IT"/>
              </w:rPr>
              <w:br/>
              <w:t>- Refer to a hematologist or other specialist to start treatment, such as phlebotomy or chelation therapy</w:t>
            </w:r>
          </w:p>
        </w:tc>
        <w:tc>
          <w:tcPr>
            <w:tcW w:w="775" w:type="pct"/>
            <w:hideMark/>
          </w:tcPr>
          <w:p w14:paraId="6BEE9F3E" w14:textId="77777777" w:rsidR="00EC5FF2" w:rsidRPr="00A411F1" w:rsidRDefault="00EC5FF2" w:rsidP="00EC5FF2">
            <w:pPr>
              <w:rPr>
                <w:rFonts w:eastAsia="Times New Roman"/>
                <w:lang w:val="en-US" w:eastAsia="it-IT"/>
              </w:rPr>
            </w:pPr>
            <w:r w:rsidRPr="00A411F1">
              <w:rPr>
                <w:rFonts w:eastAsia="Times New Roman"/>
                <w:lang w:val="en-US" w:eastAsia="it-IT"/>
              </w:rPr>
              <w:t>Blood tests of iron levels once</w:t>
            </w:r>
          </w:p>
        </w:tc>
        <w:tc>
          <w:tcPr>
            <w:tcW w:w="1240" w:type="pct"/>
            <w:hideMark/>
          </w:tcPr>
          <w:p w14:paraId="3C6002F0" w14:textId="77777777" w:rsidR="00EC5FF2" w:rsidRPr="00A411F1" w:rsidRDefault="00EC5FF2" w:rsidP="00EC5FF2">
            <w:pPr>
              <w:rPr>
                <w:rFonts w:eastAsia="Times New Roman"/>
                <w:lang w:val="en-US" w:eastAsia="it-IT"/>
              </w:rPr>
            </w:pPr>
            <w:r w:rsidRPr="00A411F1">
              <w:rPr>
                <w:rFonts w:eastAsia="Times New Roman"/>
                <w:lang w:val="en-US" w:eastAsia="it-IT"/>
              </w:rPr>
              <w:t>- Serum ferritin 1x at entry LTFU</w:t>
            </w:r>
          </w:p>
        </w:tc>
      </w:tr>
      <w:tr w:rsidR="00EC5FF2" w:rsidRPr="00941253" w14:paraId="3D13E5E2" w14:textId="77777777" w:rsidTr="00EC5FF2">
        <w:trPr>
          <w:trHeight w:val="423"/>
        </w:trPr>
        <w:tc>
          <w:tcPr>
            <w:tcW w:w="505" w:type="pct"/>
            <w:hideMark/>
          </w:tcPr>
          <w:p w14:paraId="5D5884B1" w14:textId="77777777" w:rsidR="00EC5FF2" w:rsidRPr="00752143" w:rsidRDefault="00EC5FF2" w:rsidP="00EC5FF2">
            <w:pPr>
              <w:rPr>
                <w:rFonts w:eastAsia="Times New Roman"/>
                <w:lang w:val="fr-FR" w:eastAsia="it-IT"/>
              </w:rPr>
            </w:pPr>
            <w:proofErr w:type="gramStart"/>
            <w:r w:rsidRPr="00752143">
              <w:rPr>
                <w:rFonts w:eastAsia="Times New Roman"/>
                <w:lang w:val="fr-FR" w:eastAsia="it-IT"/>
              </w:rPr>
              <w:lastRenderedPageBreak/>
              <w:t>passport</w:t>
            </w:r>
            <w:proofErr w:type="gramEnd"/>
            <w:r w:rsidRPr="00752143">
              <w:rPr>
                <w:rFonts w:eastAsia="Times New Roman"/>
                <w:lang w:val="fr-FR" w:eastAsia="it-IT"/>
              </w:rPr>
              <w:t>_n.GUIDELINE_T36</w:t>
            </w:r>
            <w:r w:rsidRPr="00752143">
              <w:rPr>
                <w:rFonts w:eastAsia="Times New Roman"/>
                <w:lang w:val="fr-FR" w:eastAsia="it-IT"/>
              </w:rPr>
              <w:br/>
              <w:t>.GUIDELINE_T36</w:t>
            </w:r>
          </w:p>
        </w:tc>
        <w:tc>
          <w:tcPr>
            <w:tcW w:w="775" w:type="pct"/>
            <w:hideMark/>
          </w:tcPr>
          <w:p w14:paraId="27E756EA" w14:textId="77777777" w:rsidR="00EC5FF2" w:rsidRPr="00A411F1" w:rsidRDefault="00EC5FF2" w:rsidP="00EC5FF2">
            <w:pPr>
              <w:rPr>
                <w:rFonts w:eastAsia="Times New Roman"/>
                <w:lang w:eastAsia="it-IT"/>
              </w:rPr>
            </w:pPr>
            <w:r w:rsidRPr="00A411F1">
              <w:rPr>
                <w:rFonts w:eastAsia="Times New Roman"/>
                <w:lang w:eastAsia="it-IT"/>
              </w:rPr>
              <w:t xml:space="preserve">Spleen </w:t>
            </w:r>
            <w:proofErr w:type="spellStart"/>
            <w:r w:rsidRPr="00A411F1">
              <w:rPr>
                <w:rFonts w:eastAsia="Times New Roman"/>
                <w:lang w:eastAsia="it-IT"/>
              </w:rPr>
              <w:t>problems</w:t>
            </w:r>
            <w:proofErr w:type="spellEnd"/>
          </w:p>
        </w:tc>
        <w:tc>
          <w:tcPr>
            <w:tcW w:w="1706" w:type="pct"/>
            <w:hideMark/>
          </w:tcPr>
          <w:p w14:paraId="70FE15F6" w14:textId="77777777" w:rsidR="00EC5FF2" w:rsidRPr="00A411F1" w:rsidRDefault="00EC5FF2" w:rsidP="00EC5FF2">
            <w:pPr>
              <w:rPr>
                <w:rFonts w:eastAsia="Times New Roman"/>
                <w:lang w:val="en-US" w:eastAsia="it-IT"/>
              </w:rPr>
            </w:pPr>
            <w:r w:rsidRPr="00A411F1">
              <w:rPr>
                <w:rFonts w:eastAsia="Times New Roman"/>
                <w:lang w:val="en-US" w:eastAsia="it-IT"/>
              </w:rPr>
              <w:t xml:space="preserve"> Educate about events that necessitate immediate start of therapeutic antibiotics and prompt evaluation by a </w:t>
            </w:r>
            <w:proofErr w:type="spellStart"/>
            <w:r w:rsidRPr="00A411F1">
              <w:rPr>
                <w:rFonts w:eastAsia="Times New Roman"/>
                <w:lang w:val="en-US" w:eastAsia="it-IT"/>
              </w:rPr>
              <w:t>HCPb</w:t>
            </w:r>
            <w:proofErr w:type="spellEnd"/>
            <w:r w:rsidRPr="00A411F1">
              <w:rPr>
                <w:rFonts w:eastAsia="Times New Roman"/>
                <w:lang w:val="en-US" w:eastAsia="it-IT"/>
              </w:rPr>
              <w:br/>
              <w:t>- Ensure that therapeutic antibiotics are readily available</w:t>
            </w:r>
            <w:r w:rsidRPr="00A411F1">
              <w:rPr>
                <w:rFonts w:eastAsia="Times New Roman"/>
                <w:lang w:val="en-US" w:eastAsia="it-IT"/>
              </w:rPr>
              <w:br/>
              <w:t>- Advise wearing medical bracelet or carrying patient card</w:t>
            </w:r>
            <w:r w:rsidRPr="00A411F1">
              <w:rPr>
                <w:rFonts w:eastAsia="Times New Roman"/>
                <w:lang w:val="en-US" w:eastAsia="it-IT"/>
              </w:rPr>
              <w:br/>
              <w:t>- Discuss importance of seeking expert advice when travelling to endemic areas.       In case of fever &gt; 38.3 °</w:t>
            </w:r>
            <w:proofErr w:type="gramStart"/>
            <w:r w:rsidRPr="00A411F1">
              <w:rPr>
                <w:rFonts w:eastAsia="Times New Roman"/>
                <w:lang w:val="en-US" w:eastAsia="it-IT"/>
              </w:rPr>
              <w:t>C,  infective</w:t>
            </w:r>
            <w:proofErr w:type="gramEnd"/>
            <w:r w:rsidRPr="00A411F1">
              <w:rPr>
                <w:rFonts w:eastAsia="Times New Roman"/>
                <w:lang w:val="en-US" w:eastAsia="it-IT"/>
              </w:rPr>
              <w:t xml:space="preserve"> or septic symptoms, or animal or human bite with skin break:</w:t>
            </w:r>
            <w:r w:rsidRPr="00A411F1">
              <w:rPr>
                <w:rFonts w:eastAsia="Times New Roman"/>
                <w:lang w:val="en-US" w:eastAsia="it-IT"/>
              </w:rPr>
              <w:br/>
              <w:t>- Arrange prompt evaluation by a HCP including a physical examination, blood count and blood culture</w:t>
            </w:r>
            <w:r w:rsidRPr="00A411F1">
              <w:rPr>
                <w:rFonts w:eastAsia="Times New Roman"/>
                <w:lang w:val="en-US" w:eastAsia="it-IT"/>
              </w:rPr>
              <w:br/>
            </w:r>
            <w:r w:rsidRPr="00A411F1">
              <w:rPr>
                <w:rFonts w:eastAsia="Times New Roman"/>
                <w:lang w:val="en-US" w:eastAsia="it-IT"/>
              </w:rPr>
              <w:lastRenderedPageBreak/>
              <w:t>- Immediately treat with therapeutic antibiotics according to local and national policies until blood culture results are available</w:t>
            </w:r>
          </w:p>
        </w:tc>
        <w:tc>
          <w:tcPr>
            <w:tcW w:w="775" w:type="pct"/>
            <w:hideMark/>
          </w:tcPr>
          <w:p w14:paraId="5E9D7F18" w14:textId="77777777" w:rsidR="00EC5FF2" w:rsidRPr="00A411F1" w:rsidRDefault="00EC5FF2" w:rsidP="00EC5FF2">
            <w:pPr>
              <w:rPr>
                <w:rFonts w:eastAsia="Times New Roman"/>
                <w:lang w:val="en-US" w:eastAsia="it-IT"/>
              </w:rPr>
            </w:pPr>
            <w:r w:rsidRPr="00A411F1">
              <w:rPr>
                <w:rFonts w:eastAsia="Times New Roman"/>
                <w:lang w:val="en-US" w:eastAsia="it-IT"/>
              </w:rPr>
              <w:lastRenderedPageBreak/>
              <w:t>Access to immediate medical help when you:</w:t>
            </w:r>
            <w:r w:rsidRPr="00A411F1">
              <w:rPr>
                <w:rFonts w:eastAsia="Times New Roman"/>
                <w:lang w:val="en-US" w:eastAsia="it-IT"/>
              </w:rPr>
              <w:br/>
              <w:t>• have a fever of &gt; 38.3 °C (even if you do not have any other symptoms)</w:t>
            </w:r>
            <w:r w:rsidRPr="00A411F1">
              <w:rPr>
                <w:rFonts w:eastAsia="Times New Roman"/>
                <w:lang w:val="en-US" w:eastAsia="it-IT"/>
              </w:rPr>
              <w:br/>
            </w:r>
            <w:proofErr w:type="gramStart"/>
            <w:r w:rsidRPr="00A411F1">
              <w:rPr>
                <w:rFonts w:eastAsia="Times New Roman"/>
                <w:lang w:val="en-US" w:eastAsia="it-IT"/>
              </w:rPr>
              <w:t>•  feel</w:t>
            </w:r>
            <w:proofErr w:type="gramEnd"/>
            <w:r w:rsidRPr="00A411F1">
              <w:rPr>
                <w:rFonts w:eastAsia="Times New Roman"/>
                <w:lang w:val="en-US" w:eastAsia="it-IT"/>
              </w:rPr>
              <w:t xml:space="preserve"> ill</w:t>
            </w:r>
            <w:r w:rsidRPr="00A411F1">
              <w:rPr>
                <w:rFonts w:eastAsia="Times New Roman"/>
                <w:lang w:val="en-US" w:eastAsia="it-IT"/>
              </w:rPr>
              <w:br/>
              <w:t xml:space="preserve">• have been bitten by a person or animal with skin break. </w:t>
            </w:r>
            <w:r w:rsidRPr="00A411F1">
              <w:rPr>
                <w:rFonts w:eastAsia="Times New Roman"/>
                <w:lang w:val="en-US" w:eastAsia="it-IT"/>
              </w:rPr>
              <w:br/>
              <w:t>You might need antibiotics very soon after any of these events.</w:t>
            </w:r>
            <w:r w:rsidRPr="00A411F1">
              <w:rPr>
                <w:rFonts w:eastAsia="Times New Roman"/>
                <w:lang w:val="en-US" w:eastAsia="it-IT"/>
              </w:rPr>
              <w:br/>
            </w:r>
            <w:r w:rsidRPr="00A411F1">
              <w:rPr>
                <w:rFonts w:eastAsia="Times New Roman"/>
                <w:lang w:val="en-US" w:eastAsia="it-IT"/>
              </w:rPr>
              <w:br/>
              <w:t xml:space="preserve">If you consider travelling to areas where malaria or other infectious diseases are endemic, it is recommended to seek </w:t>
            </w:r>
            <w:r w:rsidRPr="00A411F1">
              <w:rPr>
                <w:rFonts w:eastAsia="Times New Roman"/>
                <w:lang w:val="en-US" w:eastAsia="it-IT"/>
              </w:rPr>
              <w:lastRenderedPageBreak/>
              <w:t>advice from experts at the long-term follow-up clinic or at the travel clinic. They can advise you on the travel vaccines and anti-malarial medications that you might need.</w:t>
            </w:r>
            <w:r w:rsidRPr="00A411F1">
              <w:rPr>
                <w:rFonts w:eastAsia="Times New Roman"/>
                <w:lang w:val="en-US" w:eastAsia="it-IT"/>
              </w:rPr>
              <w:br/>
            </w:r>
          </w:p>
        </w:tc>
        <w:tc>
          <w:tcPr>
            <w:tcW w:w="1240" w:type="pct"/>
            <w:hideMark/>
          </w:tcPr>
          <w:p w14:paraId="5B2197F4" w14:textId="77777777" w:rsidR="00EC5FF2" w:rsidRPr="00A411F1" w:rsidRDefault="00EC5FF2" w:rsidP="00EC5FF2">
            <w:pPr>
              <w:rPr>
                <w:rFonts w:eastAsia="Times New Roman"/>
                <w:lang w:val="en-US" w:eastAsia="it-IT"/>
              </w:rPr>
            </w:pPr>
            <w:r w:rsidRPr="00A411F1">
              <w:rPr>
                <w:rFonts w:eastAsia="Times New Roman"/>
                <w:lang w:val="en-US" w:eastAsia="it-IT"/>
              </w:rPr>
              <w:lastRenderedPageBreak/>
              <w:t xml:space="preserve">Counsel about spleen-related risks and precautions </w:t>
            </w:r>
            <w:r w:rsidRPr="00A411F1">
              <w:rPr>
                <w:rFonts w:eastAsia="Times New Roman"/>
                <w:lang w:val="en-US" w:eastAsia="it-IT"/>
              </w:rPr>
              <w:br/>
              <w:t xml:space="preserve">- Perform a blood count, blood </w:t>
            </w:r>
            <w:proofErr w:type="gramStart"/>
            <w:r w:rsidRPr="00A411F1">
              <w:rPr>
                <w:rFonts w:eastAsia="Times New Roman"/>
                <w:lang w:val="en-US" w:eastAsia="it-IT"/>
              </w:rPr>
              <w:t>culture</w:t>
            </w:r>
            <w:proofErr w:type="gramEnd"/>
            <w:r w:rsidRPr="00A411F1">
              <w:rPr>
                <w:rFonts w:eastAsia="Times New Roman"/>
                <w:lang w:val="en-US" w:eastAsia="it-IT"/>
              </w:rPr>
              <w:t xml:space="preserve"> and immediately treat with therapeutic antibiotics until blood culture results are available, in case of fever &gt; 38.3 °C, illness or a bite mark with skin break</w:t>
            </w:r>
          </w:p>
        </w:tc>
      </w:tr>
      <w:tr w:rsidR="00EC5FF2" w:rsidRPr="00941253" w14:paraId="233C07EA" w14:textId="77777777" w:rsidTr="00EC5FF2">
        <w:trPr>
          <w:trHeight w:val="1414"/>
        </w:trPr>
        <w:tc>
          <w:tcPr>
            <w:tcW w:w="505" w:type="pct"/>
            <w:hideMark/>
          </w:tcPr>
          <w:p w14:paraId="3F66DD41" w14:textId="77777777" w:rsidR="00EC5FF2" w:rsidRPr="00752143" w:rsidRDefault="00EC5FF2" w:rsidP="00EC5FF2">
            <w:pPr>
              <w:rPr>
                <w:rFonts w:eastAsia="Times New Roman"/>
                <w:lang w:val="fr-FR" w:eastAsia="it-IT"/>
              </w:rPr>
            </w:pPr>
            <w:proofErr w:type="gramStart"/>
            <w:r w:rsidRPr="00752143">
              <w:rPr>
                <w:rFonts w:eastAsia="Times New Roman"/>
                <w:lang w:val="fr-FR" w:eastAsia="it-IT"/>
              </w:rPr>
              <w:t>passport</w:t>
            </w:r>
            <w:proofErr w:type="gramEnd"/>
            <w:r w:rsidRPr="00752143">
              <w:rPr>
                <w:rFonts w:eastAsia="Times New Roman"/>
                <w:lang w:val="fr-FR" w:eastAsia="it-IT"/>
              </w:rPr>
              <w:t>_n.GUIDELINE_T37.GUIDELINE_T37</w:t>
            </w:r>
          </w:p>
        </w:tc>
        <w:tc>
          <w:tcPr>
            <w:tcW w:w="775" w:type="pct"/>
            <w:hideMark/>
          </w:tcPr>
          <w:p w14:paraId="6842CB65" w14:textId="77777777" w:rsidR="00EC5FF2" w:rsidRPr="00A411F1" w:rsidRDefault="00EC5FF2" w:rsidP="00EC5FF2">
            <w:pPr>
              <w:rPr>
                <w:rFonts w:eastAsia="Times New Roman"/>
                <w:lang w:eastAsia="it-IT"/>
              </w:rPr>
            </w:pPr>
            <w:proofErr w:type="spellStart"/>
            <w:r w:rsidRPr="00A411F1">
              <w:rPr>
                <w:rFonts w:eastAsia="Times New Roman"/>
                <w:lang w:eastAsia="it-IT"/>
              </w:rPr>
              <w:t>Tumor</w:t>
            </w:r>
            <w:proofErr w:type="spellEnd"/>
            <w:r w:rsidRPr="00A411F1">
              <w:rPr>
                <w:rFonts w:eastAsia="Times New Roman"/>
                <w:lang w:eastAsia="it-IT"/>
              </w:rPr>
              <w:t xml:space="preserve"> </w:t>
            </w:r>
            <w:proofErr w:type="spellStart"/>
            <w:r w:rsidRPr="00A411F1">
              <w:rPr>
                <w:rFonts w:eastAsia="Times New Roman"/>
                <w:lang w:eastAsia="it-IT"/>
              </w:rPr>
              <w:t>predisposition</w:t>
            </w:r>
            <w:proofErr w:type="spellEnd"/>
          </w:p>
        </w:tc>
        <w:tc>
          <w:tcPr>
            <w:tcW w:w="1706" w:type="pct"/>
            <w:hideMark/>
          </w:tcPr>
          <w:p w14:paraId="6581D827" w14:textId="77777777" w:rsidR="00EC5FF2" w:rsidRPr="00A411F1" w:rsidRDefault="00EC5FF2" w:rsidP="00EC5FF2">
            <w:pPr>
              <w:rPr>
                <w:rFonts w:eastAsia="Times New Roman"/>
                <w:lang w:val="en-US" w:eastAsia="it-IT"/>
              </w:rPr>
            </w:pPr>
            <w:r w:rsidRPr="00A411F1">
              <w:rPr>
                <w:rFonts w:eastAsia="Times New Roman"/>
                <w:lang w:val="en-US" w:eastAsia="it-IT"/>
              </w:rPr>
              <w:t xml:space="preserve">Surveillance strategy in survivors with, or with a suspicion of, a hereditary cancer </w:t>
            </w:r>
            <w:proofErr w:type="spellStart"/>
            <w:r w:rsidRPr="00A411F1">
              <w:rPr>
                <w:rFonts w:eastAsia="Times New Roman"/>
                <w:lang w:val="en-US" w:eastAsia="it-IT"/>
              </w:rPr>
              <w:t>syndromem</w:t>
            </w:r>
            <w:proofErr w:type="spellEnd"/>
            <w:r w:rsidRPr="00A411F1">
              <w:rPr>
                <w:rFonts w:eastAsia="Times New Roman"/>
                <w:lang w:val="en-US" w:eastAsia="it-IT"/>
              </w:rPr>
              <w:t>:</w:t>
            </w:r>
            <w:r w:rsidRPr="00A411F1">
              <w:rPr>
                <w:rFonts w:eastAsia="Times New Roman"/>
                <w:lang w:val="en-US" w:eastAsia="it-IT"/>
              </w:rPr>
              <w:br/>
              <w:t xml:space="preserve">- Additional consultation by a clinical geneticist to determine </w:t>
            </w:r>
            <w:proofErr w:type="spellStart"/>
            <w:r w:rsidRPr="00A411F1">
              <w:rPr>
                <w:rFonts w:eastAsia="Times New Roman"/>
                <w:lang w:val="en-US" w:eastAsia="it-IT"/>
              </w:rPr>
              <w:t>individualised</w:t>
            </w:r>
            <w:proofErr w:type="spellEnd"/>
            <w:r w:rsidRPr="00A411F1">
              <w:rPr>
                <w:rFonts w:eastAsia="Times New Roman"/>
                <w:lang w:val="en-US" w:eastAsia="it-IT"/>
              </w:rPr>
              <w:t xml:space="preserve"> surveillance methods and frequency at entry into LTFU</w:t>
            </w:r>
          </w:p>
        </w:tc>
        <w:tc>
          <w:tcPr>
            <w:tcW w:w="775" w:type="pct"/>
            <w:hideMark/>
          </w:tcPr>
          <w:p w14:paraId="414E30AD" w14:textId="77777777" w:rsidR="00EC5FF2" w:rsidRPr="00A411F1" w:rsidRDefault="00EC5FF2" w:rsidP="00EC5FF2">
            <w:pPr>
              <w:rPr>
                <w:rFonts w:eastAsia="Times New Roman"/>
                <w:lang w:eastAsia="it-IT"/>
              </w:rPr>
            </w:pPr>
            <w:r w:rsidRPr="00A411F1">
              <w:rPr>
                <w:rFonts w:eastAsia="Times New Roman"/>
                <w:lang w:eastAsia="it-IT"/>
              </w:rPr>
              <w:t xml:space="preserve">Not </w:t>
            </w:r>
            <w:proofErr w:type="spellStart"/>
            <w:r w:rsidRPr="00A411F1">
              <w:rPr>
                <w:rFonts w:eastAsia="Times New Roman"/>
                <w:lang w:eastAsia="it-IT"/>
              </w:rPr>
              <w:t>included</w:t>
            </w:r>
            <w:proofErr w:type="spellEnd"/>
          </w:p>
        </w:tc>
        <w:tc>
          <w:tcPr>
            <w:tcW w:w="1240" w:type="pct"/>
            <w:hideMark/>
          </w:tcPr>
          <w:p w14:paraId="6FAE34E3" w14:textId="77777777" w:rsidR="00EC5FF2" w:rsidRPr="00A411F1" w:rsidRDefault="00EC5FF2" w:rsidP="00EC5FF2">
            <w:pPr>
              <w:rPr>
                <w:rFonts w:eastAsia="Times New Roman"/>
                <w:lang w:eastAsia="it-IT"/>
              </w:rPr>
            </w:pPr>
            <w:r w:rsidRPr="00A411F1">
              <w:rPr>
                <w:rFonts w:eastAsia="Times New Roman"/>
                <w:lang w:eastAsia="it-IT"/>
              </w:rPr>
              <w:t> </w:t>
            </w:r>
          </w:p>
        </w:tc>
      </w:tr>
      <w:tr w:rsidR="00EC5FF2" w:rsidRPr="00941253" w14:paraId="679EC433" w14:textId="77777777" w:rsidTr="00EC5FF2">
        <w:trPr>
          <w:trHeight w:val="1959"/>
        </w:trPr>
        <w:tc>
          <w:tcPr>
            <w:tcW w:w="505" w:type="pct"/>
            <w:hideMark/>
          </w:tcPr>
          <w:p w14:paraId="5108674F" w14:textId="77777777" w:rsidR="00EC5FF2" w:rsidRPr="00752143" w:rsidRDefault="00EC5FF2" w:rsidP="00EC5FF2">
            <w:pPr>
              <w:rPr>
                <w:rFonts w:eastAsia="Times New Roman"/>
                <w:lang w:val="fr-FR" w:eastAsia="it-IT"/>
              </w:rPr>
            </w:pPr>
            <w:proofErr w:type="gramStart"/>
            <w:r w:rsidRPr="00752143">
              <w:rPr>
                <w:rFonts w:eastAsia="Times New Roman"/>
                <w:lang w:val="fr-FR" w:eastAsia="it-IT"/>
              </w:rPr>
              <w:lastRenderedPageBreak/>
              <w:t>passport</w:t>
            </w:r>
            <w:proofErr w:type="gramEnd"/>
            <w:r w:rsidRPr="00752143">
              <w:rPr>
                <w:rFonts w:eastAsia="Times New Roman"/>
                <w:lang w:val="fr-FR" w:eastAsia="it-IT"/>
              </w:rPr>
              <w:t>_n.GUIDELINE_T38.GUIDELINE_T38</w:t>
            </w:r>
          </w:p>
        </w:tc>
        <w:tc>
          <w:tcPr>
            <w:tcW w:w="775" w:type="pct"/>
            <w:hideMark/>
          </w:tcPr>
          <w:p w14:paraId="4A703098" w14:textId="77777777" w:rsidR="00EC5FF2" w:rsidRPr="00A411F1" w:rsidRDefault="00EC5FF2" w:rsidP="00EC5FF2">
            <w:pPr>
              <w:rPr>
                <w:rFonts w:eastAsia="Times New Roman"/>
                <w:lang w:eastAsia="it-IT"/>
              </w:rPr>
            </w:pPr>
            <w:proofErr w:type="spellStart"/>
            <w:r w:rsidRPr="00A411F1">
              <w:rPr>
                <w:rFonts w:eastAsia="Times New Roman"/>
                <w:lang w:eastAsia="it-IT"/>
              </w:rPr>
              <w:t>Subsequent</w:t>
            </w:r>
            <w:proofErr w:type="spellEnd"/>
            <w:r w:rsidRPr="00A411F1">
              <w:rPr>
                <w:rFonts w:eastAsia="Times New Roman"/>
                <w:lang w:eastAsia="it-IT"/>
              </w:rPr>
              <w:t xml:space="preserve"> melanoma and non-melanoma </w:t>
            </w:r>
            <w:proofErr w:type="spellStart"/>
            <w:r w:rsidRPr="00A411F1">
              <w:rPr>
                <w:rFonts w:eastAsia="Times New Roman"/>
                <w:lang w:eastAsia="it-IT"/>
              </w:rPr>
              <w:t>skin</w:t>
            </w:r>
            <w:proofErr w:type="spellEnd"/>
            <w:r w:rsidRPr="00A411F1">
              <w:rPr>
                <w:rFonts w:eastAsia="Times New Roman"/>
                <w:lang w:eastAsia="it-IT"/>
              </w:rPr>
              <w:t xml:space="preserve"> </w:t>
            </w:r>
            <w:proofErr w:type="spellStart"/>
            <w:r w:rsidRPr="00A411F1">
              <w:rPr>
                <w:rFonts w:eastAsia="Times New Roman"/>
                <w:lang w:eastAsia="it-IT"/>
              </w:rPr>
              <w:t>cancer</w:t>
            </w:r>
            <w:proofErr w:type="spellEnd"/>
            <w:r w:rsidRPr="00A411F1">
              <w:rPr>
                <w:rFonts w:eastAsia="Times New Roman"/>
                <w:lang w:eastAsia="it-IT"/>
              </w:rPr>
              <w:br/>
            </w:r>
            <w:proofErr w:type="spellStart"/>
            <w:r w:rsidRPr="00A411F1">
              <w:rPr>
                <w:rFonts w:eastAsia="Times New Roman"/>
                <w:lang w:eastAsia="it-IT"/>
              </w:rPr>
              <w:t>Basal</w:t>
            </w:r>
            <w:proofErr w:type="spellEnd"/>
            <w:r w:rsidRPr="00A411F1">
              <w:rPr>
                <w:rFonts w:eastAsia="Times New Roman"/>
                <w:lang w:eastAsia="it-IT"/>
              </w:rPr>
              <w:t xml:space="preserve"> </w:t>
            </w:r>
            <w:proofErr w:type="spellStart"/>
            <w:r w:rsidRPr="00A411F1">
              <w:rPr>
                <w:rFonts w:eastAsia="Times New Roman"/>
                <w:lang w:eastAsia="it-IT"/>
              </w:rPr>
              <w:t>cell</w:t>
            </w:r>
            <w:proofErr w:type="spellEnd"/>
            <w:r w:rsidRPr="00A411F1">
              <w:rPr>
                <w:rFonts w:eastAsia="Times New Roman"/>
                <w:lang w:eastAsia="it-IT"/>
              </w:rPr>
              <w:t xml:space="preserve"> carcinoma</w:t>
            </w:r>
            <w:r w:rsidRPr="00A411F1">
              <w:rPr>
                <w:rFonts w:eastAsia="Times New Roman"/>
                <w:lang w:eastAsia="it-IT"/>
              </w:rPr>
              <w:br/>
            </w:r>
            <w:proofErr w:type="spellStart"/>
            <w:r w:rsidRPr="00A411F1">
              <w:rPr>
                <w:rFonts w:eastAsia="Times New Roman"/>
                <w:lang w:eastAsia="it-IT"/>
              </w:rPr>
              <w:t>Squamous</w:t>
            </w:r>
            <w:proofErr w:type="spellEnd"/>
            <w:r w:rsidRPr="00A411F1">
              <w:rPr>
                <w:rFonts w:eastAsia="Times New Roman"/>
                <w:lang w:eastAsia="it-IT"/>
              </w:rPr>
              <w:t xml:space="preserve"> </w:t>
            </w:r>
            <w:proofErr w:type="spellStart"/>
            <w:r w:rsidRPr="00A411F1">
              <w:rPr>
                <w:rFonts w:eastAsia="Times New Roman"/>
                <w:lang w:eastAsia="it-IT"/>
              </w:rPr>
              <w:t>cell</w:t>
            </w:r>
            <w:proofErr w:type="spellEnd"/>
            <w:r w:rsidRPr="00A411F1">
              <w:rPr>
                <w:rFonts w:eastAsia="Times New Roman"/>
                <w:lang w:eastAsia="it-IT"/>
              </w:rPr>
              <w:t xml:space="preserve"> carcinoma</w:t>
            </w:r>
            <w:r w:rsidRPr="00A411F1">
              <w:rPr>
                <w:rFonts w:eastAsia="Times New Roman"/>
                <w:lang w:eastAsia="it-IT"/>
              </w:rPr>
              <w:br/>
              <w:t>Melanoma</w:t>
            </w:r>
          </w:p>
        </w:tc>
        <w:tc>
          <w:tcPr>
            <w:tcW w:w="1706" w:type="pct"/>
            <w:hideMark/>
          </w:tcPr>
          <w:p w14:paraId="4D050A77" w14:textId="77777777" w:rsidR="00EC5FF2" w:rsidRPr="00A411F1" w:rsidRDefault="00EC5FF2" w:rsidP="00EC5FF2">
            <w:pPr>
              <w:rPr>
                <w:rFonts w:eastAsia="Times New Roman"/>
                <w:lang w:val="en-US" w:eastAsia="it-IT"/>
              </w:rPr>
            </w:pPr>
            <w:r w:rsidRPr="00A411F1">
              <w:rPr>
                <w:rFonts w:eastAsia="Times New Roman"/>
                <w:lang w:val="en-US" w:eastAsia="it-IT"/>
              </w:rPr>
              <w:t>Self-examination for new spots and changing moles, at least every 6 months</w:t>
            </w:r>
            <w:r w:rsidRPr="00A411F1">
              <w:rPr>
                <w:rFonts w:eastAsia="Times New Roman"/>
                <w:lang w:val="en-US" w:eastAsia="it-IT"/>
              </w:rPr>
              <w:br/>
              <w:t>- History at least every 2 years</w:t>
            </w:r>
            <w:r w:rsidRPr="00A411F1">
              <w:rPr>
                <w:rFonts w:eastAsia="Times New Roman"/>
                <w:lang w:val="en-US" w:eastAsia="it-IT"/>
              </w:rPr>
              <w:br/>
              <w:t>- Skin examination at least every 2 years - Refer to a dermatologist in case of abnormalities</w:t>
            </w:r>
          </w:p>
        </w:tc>
        <w:tc>
          <w:tcPr>
            <w:tcW w:w="775" w:type="pct"/>
            <w:hideMark/>
          </w:tcPr>
          <w:p w14:paraId="556F4980" w14:textId="77777777" w:rsidR="00EC5FF2" w:rsidRPr="00A411F1" w:rsidRDefault="00EC5FF2" w:rsidP="00EC5FF2">
            <w:pPr>
              <w:rPr>
                <w:rFonts w:eastAsia="Times New Roman"/>
                <w:lang w:eastAsia="it-IT"/>
              </w:rPr>
            </w:pPr>
            <w:r w:rsidRPr="00A411F1">
              <w:rPr>
                <w:rFonts w:eastAsia="Times New Roman"/>
                <w:lang w:eastAsia="it-IT"/>
              </w:rPr>
              <w:t xml:space="preserve">Not </w:t>
            </w:r>
            <w:proofErr w:type="spellStart"/>
            <w:r w:rsidRPr="00A411F1">
              <w:rPr>
                <w:rFonts w:eastAsia="Times New Roman"/>
                <w:lang w:eastAsia="it-IT"/>
              </w:rPr>
              <w:t>included</w:t>
            </w:r>
            <w:proofErr w:type="spellEnd"/>
          </w:p>
        </w:tc>
        <w:tc>
          <w:tcPr>
            <w:tcW w:w="1240" w:type="pct"/>
            <w:hideMark/>
          </w:tcPr>
          <w:p w14:paraId="29639E46" w14:textId="77777777" w:rsidR="00EC5FF2" w:rsidRPr="00A411F1" w:rsidRDefault="00EC5FF2" w:rsidP="00EC5FF2">
            <w:pPr>
              <w:rPr>
                <w:rFonts w:eastAsia="Times New Roman"/>
                <w:lang w:eastAsia="it-IT"/>
              </w:rPr>
            </w:pPr>
            <w:r w:rsidRPr="00A411F1">
              <w:rPr>
                <w:rFonts w:eastAsia="Times New Roman"/>
                <w:lang w:eastAsia="it-IT"/>
              </w:rPr>
              <w:t> </w:t>
            </w:r>
          </w:p>
        </w:tc>
      </w:tr>
      <w:tr w:rsidR="00EC5FF2" w:rsidRPr="00941253" w14:paraId="29FE554C" w14:textId="77777777" w:rsidTr="00EC5FF2">
        <w:trPr>
          <w:trHeight w:val="1834"/>
        </w:trPr>
        <w:tc>
          <w:tcPr>
            <w:tcW w:w="505" w:type="pct"/>
            <w:hideMark/>
          </w:tcPr>
          <w:p w14:paraId="50D9B4FD" w14:textId="77777777" w:rsidR="00EC5FF2" w:rsidRPr="00752143" w:rsidRDefault="00EC5FF2" w:rsidP="00EC5FF2">
            <w:pPr>
              <w:rPr>
                <w:rFonts w:eastAsia="Times New Roman"/>
                <w:lang w:val="fr-FR" w:eastAsia="it-IT"/>
              </w:rPr>
            </w:pPr>
            <w:proofErr w:type="gramStart"/>
            <w:r w:rsidRPr="00752143">
              <w:rPr>
                <w:rFonts w:eastAsia="Times New Roman"/>
                <w:lang w:val="fr-FR" w:eastAsia="it-IT"/>
              </w:rPr>
              <w:t>passport</w:t>
            </w:r>
            <w:proofErr w:type="gramEnd"/>
            <w:r w:rsidRPr="00752143">
              <w:rPr>
                <w:rFonts w:eastAsia="Times New Roman"/>
                <w:lang w:val="fr-FR" w:eastAsia="it-IT"/>
              </w:rPr>
              <w:t>_n.GUIDELINE_T39.GUIDELINE_T39</w:t>
            </w:r>
          </w:p>
        </w:tc>
        <w:tc>
          <w:tcPr>
            <w:tcW w:w="775" w:type="pct"/>
            <w:hideMark/>
          </w:tcPr>
          <w:p w14:paraId="4B012D4B" w14:textId="77777777" w:rsidR="00EC5FF2" w:rsidRPr="00A411F1" w:rsidRDefault="00EC5FF2" w:rsidP="00EC5FF2">
            <w:pPr>
              <w:rPr>
                <w:rFonts w:eastAsia="Times New Roman"/>
                <w:lang w:eastAsia="it-IT"/>
              </w:rPr>
            </w:pPr>
            <w:proofErr w:type="spellStart"/>
            <w:r w:rsidRPr="00A411F1">
              <w:rPr>
                <w:rFonts w:eastAsia="Times New Roman"/>
                <w:lang w:eastAsia="it-IT"/>
              </w:rPr>
              <w:t>Subsequent</w:t>
            </w:r>
            <w:proofErr w:type="spellEnd"/>
            <w:r w:rsidRPr="00A411F1">
              <w:rPr>
                <w:rFonts w:eastAsia="Times New Roman"/>
                <w:lang w:eastAsia="it-IT"/>
              </w:rPr>
              <w:t xml:space="preserve"> </w:t>
            </w:r>
            <w:proofErr w:type="spellStart"/>
            <w:r w:rsidRPr="00A411F1">
              <w:rPr>
                <w:rFonts w:eastAsia="Times New Roman"/>
                <w:lang w:eastAsia="it-IT"/>
              </w:rPr>
              <w:t>colorectal</w:t>
            </w:r>
            <w:proofErr w:type="spellEnd"/>
            <w:r w:rsidRPr="00A411F1">
              <w:rPr>
                <w:rFonts w:eastAsia="Times New Roman"/>
                <w:lang w:eastAsia="it-IT"/>
              </w:rPr>
              <w:t xml:space="preserve"> </w:t>
            </w:r>
            <w:proofErr w:type="spellStart"/>
            <w:r w:rsidRPr="00A411F1">
              <w:rPr>
                <w:rFonts w:eastAsia="Times New Roman"/>
                <w:lang w:eastAsia="it-IT"/>
              </w:rPr>
              <w:t>cancer</w:t>
            </w:r>
            <w:proofErr w:type="spellEnd"/>
          </w:p>
        </w:tc>
        <w:tc>
          <w:tcPr>
            <w:tcW w:w="1706" w:type="pct"/>
            <w:hideMark/>
          </w:tcPr>
          <w:p w14:paraId="073378DB" w14:textId="77777777" w:rsidR="00EC5FF2" w:rsidRPr="00A411F1" w:rsidRDefault="00EC5FF2" w:rsidP="00EC5FF2">
            <w:pPr>
              <w:rPr>
                <w:rFonts w:eastAsia="Times New Roman"/>
                <w:lang w:val="en-US" w:eastAsia="it-IT"/>
              </w:rPr>
            </w:pPr>
            <w:r w:rsidRPr="00A411F1">
              <w:rPr>
                <w:rFonts w:eastAsia="Times New Roman"/>
                <w:lang w:val="en-US" w:eastAsia="it-IT"/>
              </w:rPr>
              <w:t xml:space="preserve">FOBT every 3 years </w:t>
            </w:r>
            <w:r w:rsidRPr="00A411F1">
              <w:rPr>
                <w:rFonts w:eastAsia="Times New Roman"/>
                <w:lang w:val="en-US" w:eastAsia="it-IT"/>
              </w:rPr>
              <w:br/>
              <w:t>- As an alternative surveillance method, colonoscopy might be considered every 5 years</w:t>
            </w:r>
            <w:r w:rsidRPr="00A411F1">
              <w:rPr>
                <w:rFonts w:eastAsia="Times New Roman"/>
                <w:lang w:val="en-US" w:eastAsia="it-IT"/>
              </w:rPr>
              <w:br/>
              <w:t xml:space="preserve"> starting 5 years after radiation or at the age of 30 years, whichever occurs last - Positive FOBT should always be followed by a timely colonoscopy</w:t>
            </w:r>
          </w:p>
        </w:tc>
        <w:tc>
          <w:tcPr>
            <w:tcW w:w="775" w:type="pct"/>
            <w:hideMark/>
          </w:tcPr>
          <w:p w14:paraId="5CB01E88" w14:textId="77777777" w:rsidR="00EC5FF2" w:rsidRPr="00A411F1" w:rsidRDefault="00EC5FF2" w:rsidP="00EC5FF2">
            <w:pPr>
              <w:rPr>
                <w:rFonts w:eastAsia="Times New Roman"/>
                <w:lang w:val="en-US" w:eastAsia="it-IT"/>
              </w:rPr>
            </w:pPr>
            <w:r w:rsidRPr="00A411F1">
              <w:rPr>
                <w:rFonts w:eastAsia="Times New Roman"/>
                <w:lang w:val="en-US" w:eastAsia="it-IT"/>
              </w:rPr>
              <w:t>[A stool sample test for hidden blood (FOBT) every 3 years] [a colonoscopy every 5 years]</w:t>
            </w:r>
          </w:p>
        </w:tc>
        <w:tc>
          <w:tcPr>
            <w:tcW w:w="1240" w:type="pct"/>
            <w:hideMark/>
          </w:tcPr>
          <w:p w14:paraId="6B90315A" w14:textId="77777777" w:rsidR="00EC5FF2" w:rsidRPr="00A411F1" w:rsidRDefault="00EC5FF2" w:rsidP="00EC5FF2">
            <w:pPr>
              <w:rPr>
                <w:rFonts w:eastAsia="Times New Roman"/>
                <w:lang w:val="en-US" w:eastAsia="it-IT"/>
              </w:rPr>
            </w:pPr>
            <w:r w:rsidRPr="00A411F1">
              <w:rPr>
                <w:rFonts w:eastAsia="Times New Roman"/>
                <w:lang w:val="en-US" w:eastAsia="it-IT"/>
              </w:rPr>
              <w:t>FOBT 1x/3 years</w:t>
            </w:r>
            <w:r w:rsidRPr="00A411F1">
              <w:rPr>
                <w:rFonts w:eastAsia="Times New Roman"/>
                <w:lang w:val="en-US" w:eastAsia="it-IT"/>
              </w:rPr>
              <w:br/>
              <w:t>OR</w:t>
            </w:r>
            <w:r w:rsidRPr="00A411F1">
              <w:rPr>
                <w:rFonts w:eastAsia="Times New Roman"/>
                <w:lang w:val="en-US" w:eastAsia="it-IT"/>
              </w:rPr>
              <w:br/>
              <w:t>- Colonoscopy 1x/5 years</w:t>
            </w:r>
            <w:r w:rsidRPr="00A411F1">
              <w:rPr>
                <w:rFonts w:eastAsia="Times New Roman"/>
                <w:lang w:val="en-US" w:eastAsia="it-IT"/>
              </w:rPr>
              <w:br/>
            </w:r>
            <w:r w:rsidRPr="00A411F1">
              <w:rPr>
                <w:rFonts w:eastAsia="Times New Roman"/>
                <w:lang w:val="en-US" w:eastAsia="it-IT"/>
              </w:rPr>
              <w:br/>
              <w:t>Note: start 5 years after radiation or at the age of 30 years, whichever occurs last</w:t>
            </w:r>
          </w:p>
        </w:tc>
      </w:tr>
      <w:tr w:rsidR="00EC5FF2" w:rsidRPr="00941253" w14:paraId="15723626" w14:textId="77777777" w:rsidTr="00EC5FF2">
        <w:trPr>
          <w:trHeight w:val="3810"/>
        </w:trPr>
        <w:tc>
          <w:tcPr>
            <w:tcW w:w="505" w:type="pct"/>
            <w:hideMark/>
          </w:tcPr>
          <w:p w14:paraId="1D1B165C" w14:textId="77777777" w:rsidR="00EC5FF2" w:rsidRPr="00752143" w:rsidRDefault="00EC5FF2" w:rsidP="00EC5FF2">
            <w:pPr>
              <w:rPr>
                <w:rFonts w:eastAsia="Times New Roman"/>
                <w:lang w:val="fr-FR" w:eastAsia="it-IT"/>
              </w:rPr>
            </w:pPr>
            <w:proofErr w:type="gramStart"/>
            <w:r w:rsidRPr="00752143">
              <w:rPr>
                <w:rFonts w:eastAsia="Times New Roman"/>
                <w:lang w:val="fr-FR" w:eastAsia="it-IT"/>
              </w:rPr>
              <w:lastRenderedPageBreak/>
              <w:t>passport</w:t>
            </w:r>
            <w:proofErr w:type="gramEnd"/>
            <w:r w:rsidRPr="00752143">
              <w:rPr>
                <w:rFonts w:eastAsia="Times New Roman"/>
                <w:lang w:val="fr-FR" w:eastAsia="it-IT"/>
              </w:rPr>
              <w:t>_n.GUIDELINE_T40.GUIDELINE_T40</w:t>
            </w:r>
          </w:p>
        </w:tc>
        <w:tc>
          <w:tcPr>
            <w:tcW w:w="775" w:type="pct"/>
            <w:hideMark/>
          </w:tcPr>
          <w:p w14:paraId="3335816B" w14:textId="77777777" w:rsidR="00EC5FF2" w:rsidRPr="00A411F1" w:rsidRDefault="00EC5FF2" w:rsidP="00EC5FF2">
            <w:pPr>
              <w:rPr>
                <w:rFonts w:eastAsia="Times New Roman"/>
                <w:lang w:eastAsia="it-IT"/>
              </w:rPr>
            </w:pPr>
            <w:proofErr w:type="spellStart"/>
            <w:r w:rsidRPr="00A411F1">
              <w:rPr>
                <w:rFonts w:eastAsia="Times New Roman"/>
                <w:lang w:eastAsia="it-IT"/>
              </w:rPr>
              <w:t>Subsequent</w:t>
            </w:r>
            <w:proofErr w:type="spellEnd"/>
            <w:r w:rsidRPr="00A411F1">
              <w:rPr>
                <w:rFonts w:eastAsia="Times New Roman"/>
                <w:lang w:eastAsia="it-IT"/>
              </w:rPr>
              <w:t xml:space="preserve"> </w:t>
            </w:r>
            <w:proofErr w:type="spellStart"/>
            <w:r w:rsidRPr="00A411F1">
              <w:rPr>
                <w:rFonts w:eastAsia="Times New Roman"/>
                <w:lang w:eastAsia="it-IT"/>
              </w:rPr>
              <w:t>Oral</w:t>
            </w:r>
            <w:proofErr w:type="spellEnd"/>
            <w:r w:rsidRPr="00A411F1">
              <w:rPr>
                <w:rFonts w:eastAsia="Times New Roman"/>
                <w:lang w:eastAsia="it-IT"/>
              </w:rPr>
              <w:t xml:space="preserve"> Cancer</w:t>
            </w:r>
          </w:p>
        </w:tc>
        <w:tc>
          <w:tcPr>
            <w:tcW w:w="1706" w:type="pct"/>
            <w:hideMark/>
          </w:tcPr>
          <w:p w14:paraId="26B2AFFA" w14:textId="77777777" w:rsidR="00EC5FF2" w:rsidRPr="00A411F1" w:rsidRDefault="00EC5FF2" w:rsidP="00EC5FF2">
            <w:pPr>
              <w:rPr>
                <w:rFonts w:eastAsia="Times New Roman"/>
                <w:lang w:val="en-US" w:eastAsia="it-IT"/>
              </w:rPr>
            </w:pPr>
            <w:r w:rsidRPr="00A411F1">
              <w:rPr>
                <w:rFonts w:eastAsia="Times New Roman"/>
                <w:lang w:val="en-US" w:eastAsia="it-IT"/>
              </w:rPr>
              <w:t>Discuss the importance of prompt reporting of new symptoms or masses</w:t>
            </w:r>
            <w:r w:rsidRPr="00A411F1">
              <w:rPr>
                <w:rFonts w:eastAsia="Times New Roman"/>
                <w:lang w:val="en-US" w:eastAsia="it-IT"/>
              </w:rPr>
              <w:br/>
              <w:t xml:space="preserve">- Discuss healthy lifestyle </w:t>
            </w:r>
            <w:proofErr w:type="spellStart"/>
            <w:r w:rsidRPr="00A411F1">
              <w:rPr>
                <w:rFonts w:eastAsia="Times New Roman"/>
                <w:lang w:val="en-US" w:eastAsia="it-IT"/>
              </w:rPr>
              <w:t>ecommendations</w:t>
            </w:r>
            <w:proofErr w:type="spellEnd"/>
            <w:r w:rsidRPr="00A411F1">
              <w:rPr>
                <w:rFonts w:eastAsia="Times New Roman"/>
                <w:lang w:val="en-US" w:eastAsia="it-IT"/>
              </w:rPr>
              <w:br/>
              <w:t xml:space="preserve">- Encourage reduction of risk </w:t>
            </w:r>
            <w:proofErr w:type="spellStart"/>
            <w:r w:rsidRPr="00A411F1">
              <w:rPr>
                <w:rFonts w:eastAsia="Times New Roman"/>
                <w:lang w:val="en-US" w:eastAsia="it-IT"/>
              </w:rPr>
              <w:t>behaviour</w:t>
            </w:r>
            <w:proofErr w:type="spellEnd"/>
            <w:r w:rsidRPr="00A411F1">
              <w:rPr>
                <w:rFonts w:eastAsia="Times New Roman"/>
                <w:lang w:val="en-US" w:eastAsia="it-IT"/>
              </w:rPr>
              <w:t xml:space="preserve"> (smoking, alcohol consumption, drug use, sun exposure)</w:t>
            </w:r>
            <w:r w:rsidRPr="00A411F1">
              <w:rPr>
                <w:rFonts w:eastAsia="Times New Roman"/>
                <w:lang w:val="en-US" w:eastAsia="it-IT"/>
              </w:rPr>
              <w:br/>
              <w:t>- Encourage HPV vaccination (according to national guidelines) and consider advising safe sexual practices</w:t>
            </w:r>
            <w:r w:rsidRPr="00A411F1">
              <w:rPr>
                <w:rFonts w:eastAsia="Times New Roman"/>
                <w:lang w:val="en-US" w:eastAsia="it-IT"/>
              </w:rPr>
              <w:br/>
              <w:t xml:space="preserve">- Encourage participation in the national cancer screening </w:t>
            </w:r>
            <w:proofErr w:type="spellStart"/>
            <w:r w:rsidRPr="00A411F1">
              <w:rPr>
                <w:rFonts w:eastAsia="Times New Roman"/>
                <w:lang w:val="en-US" w:eastAsia="it-IT"/>
              </w:rPr>
              <w:t>programmes</w:t>
            </w:r>
            <w:proofErr w:type="spellEnd"/>
            <w:r w:rsidRPr="00A411F1">
              <w:rPr>
                <w:rFonts w:eastAsia="Times New Roman"/>
                <w:lang w:val="en-US" w:eastAsia="it-IT"/>
              </w:rPr>
              <w:t xml:space="preserve">, unless more intensive or earlier surveillance is specified in the </w:t>
            </w:r>
            <w:proofErr w:type="spellStart"/>
            <w:r w:rsidRPr="00A411F1">
              <w:rPr>
                <w:rFonts w:eastAsia="Times New Roman"/>
                <w:lang w:val="en-US" w:eastAsia="it-IT"/>
              </w:rPr>
              <w:t>guidelinesl</w:t>
            </w:r>
            <w:proofErr w:type="spellEnd"/>
            <w:r w:rsidRPr="00A411F1">
              <w:rPr>
                <w:rFonts w:eastAsia="Times New Roman"/>
                <w:lang w:val="en-US" w:eastAsia="it-IT"/>
              </w:rPr>
              <w:br/>
              <w:t>Surveillance strategy in all survivors:</w:t>
            </w:r>
            <w:r w:rsidRPr="00A411F1">
              <w:rPr>
                <w:rFonts w:eastAsia="Times New Roman"/>
                <w:lang w:val="en-US" w:eastAsia="it-IT"/>
              </w:rPr>
              <w:br/>
              <w:t xml:space="preserve">- Family history of malignancies, at </w:t>
            </w:r>
            <w:r w:rsidRPr="00A411F1">
              <w:rPr>
                <w:rFonts w:eastAsia="Times New Roman"/>
                <w:lang w:val="en-US" w:eastAsia="it-IT"/>
              </w:rPr>
              <w:lastRenderedPageBreak/>
              <w:t>least every 5 years.</w:t>
            </w:r>
            <w:r w:rsidRPr="00A411F1">
              <w:rPr>
                <w:rFonts w:eastAsia="Times New Roman"/>
                <w:lang w:val="en-US" w:eastAsia="it-IT"/>
              </w:rPr>
              <w:br/>
              <w:t xml:space="preserve">In survivors with, or with a suspicion of, a hereditary cancer </w:t>
            </w:r>
            <w:proofErr w:type="spellStart"/>
            <w:r w:rsidRPr="00A411F1">
              <w:rPr>
                <w:rFonts w:eastAsia="Times New Roman"/>
                <w:lang w:val="en-US" w:eastAsia="it-IT"/>
              </w:rPr>
              <w:t>syndromem</w:t>
            </w:r>
            <w:proofErr w:type="spellEnd"/>
            <w:r w:rsidRPr="00A411F1">
              <w:rPr>
                <w:rFonts w:eastAsia="Times New Roman"/>
                <w:lang w:val="en-US" w:eastAsia="it-IT"/>
              </w:rPr>
              <w:t>:</w:t>
            </w:r>
            <w:r w:rsidRPr="00A411F1">
              <w:rPr>
                <w:rFonts w:eastAsia="Times New Roman"/>
                <w:lang w:val="en-US" w:eastAsia="it-IT"/>
              </w:rPr>
              <w:br/>
              <w:t xml:space="preserve">- Additional consultation by a clinical geneticist to determine </w:t>
            </w:r>
            <w:proofErr w:type="spellStart"/>
            <w:r w:rsidRPr="00A411F1">
              <w:rPr>
                <w:rFonts w:eastAsia="Times New Roman"/>
                <w:lang w:val="en-US" w:eastAsia="it-IT"/>
              </w:rPr>
              <w:t>individualised</w:t>
            </w:r>
            <w:proofErr w:type="spellEnd"/>
            <w:r w:rsidRPr="00A411F1">
              <w:rPr>
                <w:rFonts w:eastAsia="Times New Roman"/>
                <w:lang w:val="en-US" w:eastAsia="it-IT"/>
              </w:rPr>
              <w:t xml:space="preserve"> surveillance methods and frequency at entry into LTFU</w:t>
            </w:r>
          </w:p>
        </w:tc>
        <w:tc>
          <w:tcPr>
            <w:tcW w:w="775" w:type="pct"/>
            <w:hideMark/>
          </w:tcPr>
          <w:p w14:paraId="3015D5F3" w14:textId="77777777" w:rsidR="00EC5FF2" w:rsidRPr="00A411F1" w:rsidRDefault="00EC5FF2" w:rsidP="00EC5FF2">
            <w:pPr>
              <w:rPr>
                <w:rFonts w:eastAsia="Times New Roman"/>
                <w:lang w:eastAsia="it-IT"/>
              </w:rPr>
            </w:pPr>
            <w:r w:rsidRPr="00A411F1">
              <w:rPr>
                <w:rFonts w:eastAsia="Times New Roman"/>
                <w:lang w:eastAsia="it-IT"/>
              </w:rPr>
              <w:lastRenderedPageBreak/>
              <w:t xml:space="preserve">Not </w:t>
            </w:r>
            <w:proofErr w:type="spellStart"/>
            <w:r w:rsidRPr="00A411F1">
              <w:rPr>
                <w:rFonts w:eastAsia="Times New Roman"/>
                <w:lang w:eastAsia="it-IT"/>
              </w:rPr>
              <w:t>included</w:t>
            </w:r>
            <w:proofErr w:type="spellEnd"/>
          </w:p>
        </w:tc>
        <w:tc>
          <w:tcPr>
            <w:tcW w:w="1240" w:type="pct"/>
            <w:hideMark/>
          </w:tcPr>
          <w:p w14:paraId="50BD93BB" w14:textId="77777777" w:rsidR="00EC5FF2" w:rsidRPr="00A411F1" w:rsidRDefault="00EC5FF2" w:rsidP="00EC5FF2">
            <w:pPr>
              <w:rPr>
                <w:rFonts w:eastAsia="Times New Roman"/>
                <w:lang w:eastAsia="it-IT"/>
              </w:rPr>
            </w:pPr>
            <w:r w:rsidRPr="00A411F1">
              <w:rPr>
                <w:rFonts w:eastAsia="Times New Roman"/>
                <w:lang w:eastAsia="it-IT"/>
              </w:rPr>
              <w:t> </w:t>
            </w:r>
          </w:p>
        </w:tc>
      </w:tr>
      <w:tr w:rsidR="00EC5FF2" w:rsidRPr="00941253" w14:paraId="7DE35914" w14:textId="77777777" w:rsidTr="00EC5FF2">
        <w:trPr>
          <w:trHeight w:val="3951"/>
        </w:trPr>
        <w:tc>
          <w:tcPr>
            <w:tcW w:w="505" w:type="pct"/>
            <w:hideMark/>
          </w:tcPr>
          <w:p w14:paraId="59940095" w14:textId="77777777" w:rsidR="00EC5FF2" w:rsidRPr="00752143" w:rsidRDefault="00EC5FF2" w:rsidP="00EC5FF2">
            <w:pPr>
              <w:rPr>
                <w:rFonts w:eastAsia="Times New Roman"/>
                <w:lang w:val="fr-FR" w:eastAsia="it-IT"/>
              </w:rPr>
            </w:pPr>
            <w:proofErr w:type="gramStart"/>
            <w:r w:rsidRPr="00752143">
              <w:rPr>
                <w:rFonts w:eastAsia="Times New Roman"/>
                <w:lang w:val="fr-FR" w:eastAsia="it-IT"/>
              </w:rPr>
              <w:t>passport</w:t>
            </w:r>
            <w:proofErr w:type="gramEnd"/>
            <w:r w:rsidRPr="00752143">
              <w:rPr>
                <w:rFonts w:eastAsia="Times New Roman"/>
                <w:lang w:val="fr-FR" w:eastAsia="it-IT"/>
              </w:rPr>
              <w:t>_n.GUIDELINE_T42.GUIDELINE_T42</w:t>
            </w:r>
          </w:p>
        </w:tc>
        <w:tc>
          <w:tcPr>
            <w:tcW w:w="775" w:type="pct"/>
            <w:hideMark/>
          </w:tcPr>
          <w:p w14:paraId="1DE7377C" w14:textId="77777777" w:rsidR="00EC5FF2" w:rsidRPr="00A411F1" w:rsidRDefault="00EC5FF2" w:rsidP="00EC5FF2">
            <w:pPr>
              <w:rPr>
                <w:rFonts w:eastAsia="Times New Roman"/>
                <w:lang w:eastAsia="it-IT"/>
              </w:rPr>
            </w:pPr>
            <w:proofErr w:type="spellStart"/>
            <w:r w:rsidRPr="00A411F1">
              <w:rPr>
                <w:rFonts w:eastAsia="Times New Roman"/>
                <w:lang w:eastAsia="it-IT"/>
              </w:rPr>
              <w:t>Subsequent</w:t>
            </w:r>
            <w:proofErr w:type="spellEnd"/>
            <w:r w:rsidRPr="00A411F1">
              <w:rPr>
                <w:rFonts w:eastAsia="Times New Roman"/>
                <w:lang w:eastAsia="it-IT"/>
              </w:rPr>
              <w:t xml:space="preserve"> </w:t>
            </w:r>
            <w:proofErr w:type="spellStart"/>
            <w:r w:rsidRPr="00A411F1">
              <w:rPr>
                <w:rFonts w:eastAsia="Times New Roman"/>
                <w:lang w:eastAsia="it-IT"/>
              </w:rPr>
              <w:t>bladder</w:t>
            </w:r>
            <w:proofErr w:type="spellEnd"/>
            <w:r w:rsidRPr="00A411F1">
              <w:rPr>
                <w:rFonts w:eastAsia="Times New Roman"/>
                <w:lang w:eastAsia="it-IT"/>
              </w:rPr>
              <w:t xml:space="preserve"> </w:t>
            </w:r>
            <w:proofErr w:type="spellStart"/>
            <w:r w:rsidRPr="00A411F1">
              <w:rPr>
                <w:rFonts w:eastAsia="Times New Roman"/>
                <w:lang w:eastAsia="it-IT"/>
              </w:rPr>
              <w:t>cancer</w:t>
            </w:r>
            <w:proofErr w:type="spellEnd"/>
          </w:p>
        </w:tc>
        <w:tc>
          <w:tcPr>
            <w:tcW w:w="1706" w:type="pct"/>
            <w:hideMark/>
          </w:tcPr>
          <w:p w14:paraId="4A486457" w14:textId="77777777" w:rsidR="00EC5FF2" w:rsidRPr="00A411F1" w:rsidRDefault="00EC5FF2" w:rsidP="00EC5FF2">
            <w:pPr>
              <w:rPr>
                <w:rFonts w:eastAsia="Times New Roman"/>
                <w:lang w:val="en-US" w:eastAsia="it-IT"/>
              </w:rPr>
            </w:pPr>
            <w:r w:rsidRPr="00A411F1">
              <w:rPr>
                <w:rFonts w:eastAsia="Times New Roman"/>
                <w:lang w:val="en-US" w:eastAsia="it-IT"/>
              </w:rPr>
              <w:t>General advice:</w:t>
            </w:r>
            <w:r w:rsidRPr="00A411F1">
              <w:rPr>
                <w:rFonts w:eastAsia="Times New Roman"/>
                <w:lang w:val="en-US" w:eastAsia="it-IT"/>
              </w:rPr>
              <w:br/>
              <w:t>- Discuss the importance of prompt reporting of new symptoms or masses</w:t>
            </w:r>
            <w:r w:rsidRPr="00A411F1">
              <w:rPr>
                <w:rFonts w:eastAsia="Times New Roman"/>
                <w:lang w:val="en-US" w:eastAsia="it-IT"/>
              </w:rPr>
              <w:br/>
              <w:t>- Discuss healthy lifestyle recommendations</w:t>
            </w:r>
            <w:r w:rsidRPr="00A411F1">
              <w:rPr>
                <w:rFonts w:eastAsia="Times New Roman"/>
                <w:lang w:val="en-US" w:eastAsia="it-IT"/>
              </w:rPr>
              <w:br/>
              <w:t xml:space="preserve">- Encourage reduction of risk </w:t>
            </w:r>
            <w:proofErr w:type="spellStart"/>
            <w:r w:rsidRPr="00A411F1">
              <w:rPr>
                <w:rFonts w:eastAsia="Times New Roman"/>
                <w:lang w:val="en-US" w:eastAsia="it-IT"/>
              </w:rPr>
              <w:t>behaviour</w:t>
            </w:r>
            <w:proofErr w:type="spellEnd"/>
            <w:r w:rsidRPr="00A411F1">
              <w:rPr>
                <w:rFonts w:eastAsia="Times New Roman"/>
                <w:lang w:val="en-US" w:eastAsia="it-IT"/>
              </w:rPr>
              <w:t xml:space="preserve"> (smoking, alcohol consumption, drug use, sun exposure)</w:t>
            </w:r>
            <w:r w:rsidRPr="00A411F1">
              <w:rPr>
                <w:rFonts w:eastAsia="Times New Roman"/>
                <w:lang w:val="en-US" w:eastAsia="it-IT"/>
              </w:rPr>
              <w:br/>
              <w:t xml:space="preserve">- Encourage participation in the national cancer screening </w:t>
            </w:r>
            <w:proofErr w:type="spellStart"/>
            <w:r w:rsidRPr="00A411F1">
              <w:rPr>
                <w:rFonts w:eastAsia="Times New Roman"/>
                <w:lang w:val="en-US" w:eastAsia="it-IT"/>
              </w:rPr>
              <w:lastRenderedPageBreak/>
              <w:t>programmes</w:t>
            </w:r>
            <w:proofErr w:type="spellEnd"/>
            <w:r w:rsidRPr="00A411F1">
              <w:rPr>
                <w:rFonts w:eastAsia="Times New Roman"/>
                <w:lang w:val="en-US" w:eastAsia="it-IT"/>
              </w:rPr>
              <w:t xml:space="preserve">, unless more intensive or earlier surveillance is specified in the </w:t>
            </w:r>
            <w:proofErr w:type="spellStart"/>
            <w:r w:rsidRPr="00A411F1">
              <w:rPr>
                <w:rFonts w:eastAsia="Times New Roman"/>
                <w:lang w:val="en-US" w:eastAsia="it-IT"/>
              </w:rPr>
              <w:t>guidelinesl</w:t>
            </w:r>
            <w:proofErr w:type="spellEnd"/>
            <w:r w:rsidRPr="00A411F1">
              <w:rPr>
                <w:rFonts w:eastAsia="Times New Roman"/>
                <w:lang w:val="en-US" w:eastAsia="it-IT"/>
              </w:rPr>
              <w:br/>
            </w:r>
            <w:r w:rsidRPr="00A411F1">
              <w:rPr>
                <w:rFonts w:eastAsia="Times New Roman"/>
                <w:lang w:val="en-US" w:eastAsia="it-IT"/>
              </w:rPr>
              <w:br/>
              <w:t>Surveillance strategy in all survivors:</w:t>
            </w:r>
            <w:r w:rsidRPr="00A411F1">
              <w:rPr>
                <w:rFonts w:eastAsia="Times New Roman"/>
                <w:lang w:val="en-US" w:eastAsia="it-IT"/>
              </w:rPr>
              <w:br/>
              <w:t>- Family history of malignancies, at least every 5 years</w:t>
            </w:r>
            <w:r w:rsidRPr="00A411F1">
              <w:rPr>
                <w:rFonts w:eastAsia="Times New Roman"/>
                <w:lang w:val="en-US" w:eastAsia="it-IT"/>
              </w:rPr>
              <w:br/>
            </w:r>
            <w:r w:rsidRPr="00A411F1">
              <w:rPr>
                <w:rFonts w:eastAsia="Times New Roman"/>
                <w:lang w:val="en-US" w:eastAsia="it-IT"/>
              </w:rPr>
              <w:br/>
              <w:t xml:space="preserve">Surveillance strategy in survivors with, or with a suspicion of, a hereditary cancer </w:t>
            </w:r>
            <w:proofErr w:type="spellStart"/>
            <w:r w:rsidRPr="00A411F1">
              <w:rPr>
                <w:rFonts w:eastAsia="Times New Roman"/>
                <w:lang w:val="en-US" w:eastAsia="it-IT"/>
              </w:rPr>
              <w:t>syndromem</w:t>
            </w:r>
            <w:proofErr w:type="spellEnd"/>
            <w:r w:rsidRPr="00A411F1">
              <w:rPr>
                <w:rFonts w:eastAsia="Times New Roman"/>
                <w:lang w:val="en-US" w:eastAsia="it-IT"/>
              </w:rPr>
              <w:t>:</w:t>
            </w:r>
            <w:r w:rsidRPr="00A411F1">
              <w:rPr>
                <w:rFonts w:eastAsia="Times New Roman"/>
                <w:lang w:val="en-US" w:eastAsia="it-IT"/>
              </w:rPr>
              <w:br/>
              <w:t xml:space="preserve">- Additional consultation by a clinical geneticist to determine </w:t>
            </w:r>
            <w:proofErr w:type="spellStart"/>
            <w:r w:rsidRPr="00A411F1">
              <w:rPr>
                <w:rFonts w:eastAsia="Times New Roman"/>
                <w:lang w:val="en-US" w:eastAsia="it-IT"/>
              </w:rPr>
              <w:t>individualised</w:t>
            </w:r>
            <w:proofErr w:type="spellEnd"/>
            <w:r w:rsidRPr="00A411F1">
              <w:rPr>
                <w:rFonts w:eastAsia="Times New Roman"/>
                <w:lang w:val="en-US" w:eastAsia="it-IT"/>
              </w:rPr>
              <w:t xml:space="preserve"> surveillance methods and frequency at entry into LTFU</w:t>
            </w:r>
          </w:p>
        </w:tc>
        <w:tc>
          <w:tcPr>
            <w:tcW w:w="775" w:type="pct"/>
            <w:hideMark/>
          </w:tcPr>
          <w:p w14:paraId="563E44B5" w14:textId="77777777" w:rsidR="00EC5FF2" w:rsidRPr="00A411F1" w:rsidRDefault="00EC5FF2" w:rsidP="00EC5FF2">
            <w:pPr>
              <w:rPr>
                <w:rFonts w:eastAsia="Times New Roman"/>
                <w:lang w:eastAsia="it-IT"/>
              </w:rPr>
            </w:pPr>
            <w:r w:rsidRPr="00A411F1">
              <w:rPr>
                <w:rFonts w:eastAsia="Times New Roman"/>
                <w:lang w:eastAsia="it-IT"/>
              </w:rPr>
              <w:lastRenderedPageBreak/>
              <w:t xml:space="preserve">Not </w:t>
            </w:r>
            <w:proofErr w:type="spellStart"/>
            <w:r w:rsidRPr="00A411F1">
              <w:rPr>
                <w:rFonts w:eastAsia="Times New Roman"/>
                <w:lang w:eastAsia="it-IT"/>
              </w:rPr>
              <w:t>included</w:t>
            </w:r>
            <w:proofErr w:type="spellEnd"/>
          </w:p>
        </w:tc>
        <w:tc>
          <w:tcPr>
            <w:tcW w:w="1240" w:type="pct"/>
            <w:hideMark/>
          </w:tcPr>
          <w:p w14:paraId="2DDEAB32" w14:textId="77777777" w:rsidR="00EC5FF2" w:rsidRPr="00A411F1" w:rsidRDefault="00EC5FF2" w:rsidP="00EC5FF2">
            <w:pPr>
              <w:rPr>
                <w:rFonts w:eastAsia="Times New Roman"/>
                <w:lang w:eastAsia="it-IT"/>
              </w:rPr>
            </w:pPr>
            <w:r w:rsidRPr="00A411F1">
              <w:rPr>
                <w:rFonts w:eastAsia="Times New Roman"/>
                <w:lang w:eastAsia="it-IT"/>
              </w:rPr>
              <w:t> </w:t>
            </w:r>
          </w:p>
        </w:tc>
      </w:tr>
      <w:tr w:rsidR="00EC5FF2" w:rsidRPr="00941253" w14:paraId="781A45E0" w14:textId="77777777" w:rsidTr="00EC5FF2">
        <w:trPr>
          <w:trHeight w:val="4944"/>
        </w:trPr>
        <w:tc>
          <w:tcPr>
            <w:tcW w:w="505" w:type="pct"/>
            <w:hideMark/>
          </w:tcPr>
          <w:p w14:paraId="15DD43FD" w14:textId="77777777" w:rsidR="00EC5FF2" w:rsidRPr="00752143" w:rsidRDefault="00EC5FF2" w:rsidP="00EC5FF2">
            <w:pPr>
              <w:rPr>
                <w:rFonts w:eastAsia="Times New Roman"/>
                <w:lang w:val="fr-FR" w:eastAsia="it-IT"/>
              </w:rPr>
            </w:pPr>
            <w:proofErr w:type="gramStart"/>
            <w:r w:rsidRPr="00752143">
              <w:rPr>
                <w:rFonts w:eastAsia="Times New Roman"/>
                <w:lang w:val="fr-FR" w:eastAsia="it-IT"/>
              </w:rPr>
              <w:lastRenderedPageBreak/>
              <w:t>passport</w:t>
            </w:r>
            <w:proofErr w:type="gramEnd"/>
            <w:r w:rsidRPr="00752143">
              <w:rPr>
                <w:rFonts w:eastAsia="Times New Roman"/>
                <w:lang w:val="fr-FR" w:eastAsia="it-IT"/>
              </w:rPr>
              <w:t>_n.GUIDELINE_T43.GUIDELINE_T43</w:t>
            </w:r>
          </w:p>
        </w:tc>
        <w:tc>
          <w:tcPr>
            <w:tcW w:w="775" w:type="pct"/>
            <w:hideMark/>
          </w:tcPr>
          <w:p w14:paraId="6485EDCA" w14:textId="77777777" w:rsidR="00EC5FF2" w:rsidRPr="00A411F1" w:rsidRDefault="00EC5FF2" w:rsidP="00EC5FF2">
            <w:pPr>
              <w:rPr>
                <w:rFonts w:eastAsia="Times New Roman"/>
                <w:lang w:eastAsia="it-IT"/>
              </w:rPr>
            </w:pPr>
            <w:proofErr w:type="spellStart"/>
            <w:r w:rsidRPr="00A411F1">
              <w:rPr>
                <w:rFonts w:eastAsia="Times New Roman"/>
                <w:lang w:eastAsia="it-IT"/>
              </w:rPr>
              <w:t>Subsequent</w:t>
            </w:r>
            <w:proofErr w:type="spellEnd"/>
            <w:r w:rsidRPr="00A411F1">
              <w:rPr>
                <w:rFonts w:eastAsia="Times New Roman"/>
                <w:lang w:eastAsia="it-IT"/>
              </w:rPr>
              <w:t xml:space="preserve"> Bone Cancer</w:t>
            </w:r>
          </w:p>
        </w:tc>
        <w:tc>
          <w:tcPr>
            <w:tcW w:w="1706" w:type="pct"/>
            <w:hideMark/>
          </w:tcPr>
          <w:p w14:paraId="01005706" w14:textId="77777777" w:rsidR="00EC5FF2" w:rsidRPr="00A411F1" w:rsidRDefault="00EC5FF2" w:rsidP="00EC5FF2">
            <w:pPr>
              <w:rPr>
                <w:rFonts w:eastAsia="Times New Roman"/>
                <w:lang w:val="en-US" w:eastAsia="it-IT"/>
              </w:rPr>
            </w:pPr>
            <w:r w:rsidRPr="00A411F1">
              <w:rPr>
                <w:rFonts w:eastAsia="Times New Roman"/>
                <w:lang w:val="en-US" w:eastAsia="it-IT"/>
              </w:rPr>
              <w:t>General advice:</w:t>
            </w:r>
            <w:r w:rsidRPr="00A411F1">
              <w:rPr>
                <w:rFonts w:eastAsia="Times New Roman"/>
                <w:lang w:val="en-US" w:eastAsia="it-IT"/>
              </w:rPr>
              <w:br/>
              <w:t>- Discuss the importance of prompt reporting of new symptoms or masses</w:t>
            </w:r>
            <w:r w:rsidRPr="00A411F1">
              <w:rPr>
                <w:rFonts w:eastAsia="Times New Roman"/>
                <w:lang w:val="en-US" w:eastAsia="it-IT"/>
              </w:rPr>
              <w:br/>
              <w:t>- Discuss healthy lifestyle recommendations</w:t>
            </w:r>
            <w:r w:rsidRPr="00A411F1">
              <w:rPr>
                <w:rFonts w:eastAsia="Times New Roman"/>
                <w:lang w:val="en-US" w:eastAsia="it-IT"/>
              </w:rPr>
              <w:br/>
              <w:t xml:space="preserve">- Encourage reduction of risk </w:t>
            </w:r>
            <w:proofErr w:type="spellStart"/>
            <w:r w:rsidRPr="00A411F1">
              <w:rPr>
                <w:rFonts w:eastAsia="Times New Roman"/>
                <w:lang w:val="en-US" w:eastAsia="it-IT"/>
              </w:rPr>
              <w:t>behaviour</w:t>
            </w:r>
            <w:proofErr w:type="spellEnd"/>
            <w:r w:rsidRPr="00A411F1">
              <w:rPr>
                <w:rFonts w:eastAsia="Times New Roman"/>
                <w:lang w:val="en-US" w:eastAsia="it-IT"/>
              </w:rPr>
              <w:t xml:space="preserve"> (smoking, alcohol consumption, drug use, sun exposure)</w:t>
            </w:r>
            <w:r w:rsidRPr="00A411F1">
              <w:rPr>
                <w:rFonts w:eastAsia="Times New Roman"/>
                <w:lang w:val="en-US" w:eastAsia="it-IT"/>
              </w:rPr>
              <w:br/>
              <w:t>- Encourage HPV vaccination (according to national guidelines) and consider advising safe sexual practices</w:t>
            </w:r>
            <w:r w:rsidRPr="00A411F1">
              <w:rPr>
                <w:rFonts w:eastAsia="Times New Roman"/>
                <w:lang w:val="en-US" w:eastAsia="it-IT"/>
              </w:rPr>
              <w:br/>
              <w:t xml:space="preserve">- Encourage participation in the national cancer screening </w:t>
            </w:r>
            <w:proofErr w:type="spellStart"/>
            <w:r w:rsidRPr="00A411F1">
              <w:rPr>
                <w:rFonts w:eastAsia="Times New Roman"/>
                <w:lang w:val="en-US" w:eastAsia="it-IT"/>
              </w:rPr>
              <w:t>programmes</w:t>
            </w:r>
            <w:proofErr w:type="spellEnd"/>
            <w:r w:rsidRPr="00A411F1">
              <w:rPr>
                <w:rFonts w:eastAsia="Times New Roman"/>
                <w:lang w:val="en-US" w:eastAsia="it-IT"/>
              </w:rPr>
              <w:t xml:space="preserve">, unless more intensive or earlier surveillance is specified in the </w:t>
            </w:r>
            <w:proofErr w:type="spellStart"/>
            <w:r w:rsidRPr="00A411F1">
              <w:rPr>
                <w:rFonts w:eastAsia="Times New Roman"/>
                <w:lang w:val="en-US" w:eastAsia="it-IT"/>
              </w:rPr>
              <w:t>guidelinesl</w:t>
            </w:r>
            <w:proofErr w:type="spellEnd"/>
            <w:r w:rsidRPr="00A411F1">
              <w:rPr>
                <w:rFonts w:eastAsia="Times New Roman"/>
                <w:lang w:val="en-US" w:eastAsia="it-IT"/>
              </w:rPr>
              <w:br/>
            </w:r>
            <w:r w:rsidRPr="00A411F1">
              <w:rPr>
                <w:rFonts w:eastAsia="Times New Roman"/>
                <w:lang w:val="en-US" w:eastAsia="it-IT"/>
              </w:rPr>
              <w:br/>
              <w:t>Surveillance strategy in all survivors:</w:t>
            </w:r>
            <w:r w:rsidRPr="00A411F1">
              <w:rPr>
                <w:rFonts w:eastAsia="Times New Roman"/>
                <w:lang w:val="en-US" w:eastAsia="it-IT"/>
              </w:rPr>
              <w:br/>
            </w:r>
            <w:r w:rsidRPr="00A411F1">
              <w:rPr>
                <w:rFonts w:eastAsia="Times New Roman"/>
                <w:lang w:val="en-US" w:eastAsia="it-IT"/>
              </w:rPr>
              <w:lastRenderedPageBreak/>
              <w:t>- Family history of malignancies, at least every 5 years</w:t>
            </w:r>
            <w:r w:rsidRPr="00A411F1">
              <w:rPr>
                <w:rFonts w:eastAsia="Times New Roman"/>
                <w:lang w:val="en-US" w:eastAsia="it-IT"/>
              </w:rPr>
              <w:br/>
            </w:r>
            <w:r w:rsidRPr="00A411F1">
              <w:rPr>
                <w:rFonts w:eastAsia="Times New Roman"/>
                <w:lang w:val="en-US" w:eastAsia="it-IT"/>
              </w:rPr>
              <w:br/>
              <w:t xml:space="preserve">Surveillance strategy in survivors with, or with a suspicion of, a hereditary cancer </w:t>
            </w:r>
            <w:proofErr w:type="spellStart"/>
            <w:r w:rsidRPr="00A411F1">
              <w:rPr>
                <w:rFonts w:eastAsia="Times New Roman"/>
                <w:lang w:val="en-US" w:eastAsia="it-IT"/>
              </w:rPr>
              <w:t>syndromem</w:t>
            </w:r>
            <w:proofErr w:type="spellEnd"/>
            <w:r w:rsidRPr="00A411F1">
              <w:rPr>
                <w:rFonts w:eastAsia="Times New Roman"/>
                <w:lang w:val="en-US" w:eastAsia="it-IT"/>
              </w:rPr>
              <w:t>:</w:t>
            </w:r>
            <w:r w:rsidRPr="00A411F1">
              <w:rPr>
                <w:rFonts w:eastAsia="Times New Roman"/>
                <w:lang w:val="en-US" w:eastAsia="it-IT"/>
              </w:rPr>
              <w:br/>
              <w:t xml:space="preserve">- Additional consultation by a clinical geneticist to determine </w:t>
            </w:r>
            <w:proofErr w:type="spellStart"/>
            <w:r w:rsidRPr="00A411F1">
              <w:rPr>
                <w:rFonts w:eastAsia="Times New Roman"/>
                <w:lang w:val="en-US" w:eastAsia="it-IT"/>
              </w:rPr>
              <w:t>individualised</w:t>
            </w:r>
            <w:proofErr w:type="spellEnd"/>
            <w:r w:rsidRPr="00A411F1">
              <w:rPr>
                <w:rFonts w:eastAsia="Times New Roman"/>
                <w:lang w:val="en-US" w:eastAsia="it-IT"/>
              </w:rPr>
              <w:t xml:space="preserve"> surveillance methods and frequency at entry into LTFU</w:t>
            </w:r>
          </w:p>
        </w:tc>
        <w:tc>
          <w:tcPr>
            <w:tcW w:w="775" w:type="pct"/>
            <w:hideMark/>
          </w:tcPr>
          <w:p w14:paraId="05171F3B" w14:textId="77777777" w:rsidR="00EC5FF2" w:rsidRPr="00A411F1" w:rsidRDefault="00EC5FF2" w:rsidP="00EC5FF2">
            <w:pPr>
              <w:rPr>
                <w:rFonts w:eastAsia="Times New Roman"/>
                <w:lang w:eastAsia="it-IT"/>
              </w:rPr>
            </w:pPr>
            <w:r w:rsidRPr="00A411F1">
              <w:rPr>
                <w:rFonts w:eastAsia="Times New Roman"/>
                <w:lang w:eastAsia="it-IT"/>
              </w:rPr>
              <w:lastRenderedPageBreak/>
              <w:t xml:space="preserve">Not </w:t>
            </w:r>
            <w:proofErr w:type="spellStart"/>
            <w:r w:rsidRPr="00A411F1">
              <w:rPr>
                <w:rFonts w:eastAsia="Times New Roman"/>
                <w:lang w:eastAsia="it-IT"/>
              </w:rPr>
              <w:t>included</w:t>
            </w:r>
            <w:proofErr w:type="spellEnd"/>
          </w:p>
        </w:tc>
        <w:tc>
          <w:tcPr>
            <w:tcW w:w="1240" w:type="pct"/>
            <w:hideMark/>
          </w:tcPr>
          <w:p w14:paraId="6315C7B1" w14:textId="77777777" w:rsidR="00EC5FF2" w:rsidRPr="00A411F1" w:rsidRDefault="00EC5FF2" w:rsidP="00EC5FF2">
            <w:pPr>
              <w:rPr>
                <w:rFonts w:eastAsia="Times New Roman"/>
                <w:lang w:eastAsia="it-IT"/>
              </w:rPr>
            </w:pPr>
            <w:r w:rsidRPr="00A411F1">
              <w:rPr>
                <w:rFonts w:eastAsia="Times New Roman"/>
                <w:lang w:eastAsia="it-IT"/>
              </w:rPr>
              <w:t> </w:t>
            </w:r>
          </w:p>
        </w:tc>
      </w:tr>
      <w:tr w:rsidR="00EC5FF2" w:rsidRPr="00941253" w14:paraId="69332760" w14:textId="77777777" w:rsidTr="00EC5FF2">
        <w:trPr>
          <w:trHeight w:val="3668"/>
        </w:trPr>
        <w:tc>
          <w:tcPr>
            <w:tcW w:w="505" w:type="pct"/>
            <w:hideMark/>
          </w:tcPr>
          <w:p w14:paraId="22F7A880" w14:textId="77777777" w:rsidR="00EC5FF2" w:rsidRPr="00752143" w:rsidRDefault="00EC5FF2" w:rsidP="00EC5FF2">
            <w:pPr>
              <w:rPr>
                <w:rFonts w:eastAsia="Times New Roman"/>
                <w:lang w:val="fr-FR" w:eastAsia="it-IT"/>
              </w:rPr>
            </w:pPr>
            <w:proofErr w:type="gramStart"/>
            <w:r w:rsidRPr="00752143">
              <w:rPr>
                <w:rFonts w:eastAsia="Times New Roman"/>
                <w:lang w:val="fr-FR" w:eastAsia="it-IT"/>
              </w:rPr>
              <w:t>passport</w:t>
            </w:r>
            <w:proofErr w:type="gramEnd"/>
            <w:r w:rsidRPr="00752143">
              <w:rPr>
                <w:rFonts w:eastAsia="Times New Roman"/>
                <w:lang w:val="fr-FR" w:eastAsia="it-IT"/>
              </w:rPr>
              <w:t>_n.GUIDELINE_T44.GUIDELINE_T44</w:t>
            </w:r>
          </w:p>
        </w:tc>
        <w:tc>
          <w:tcPr>
            <w:tcW w:w="775" w:type="pct"/>
            <w:hideMark/>
          </w:tcPr>
          <w:p w14:paraId="1207EF60" w14:textId="77777777" w:rsidR="00EC5FF2" w:rsidRPr="00A411F1" w:rsidRDefault="00EC5FF2" w:rsidP="00EC5FF2">
            <w:pPr>
              <w:rPr>
                <w:rFonts w:eastAsia="Times New Roman"/>
                <w:lang w:eastAsia="it-IT"/>
              </w:rPr>
            </w:pPr>
            <w:proofErr w:type="spellStart"/>
            <w:r w:rsidRPr="00A411F1">
              <w:rPr>
                <w:rFonts w:eastAsia="Times New Roman"/>
                <w:lang w:eastAsia="it-IT"/>
              </w:rPr>
              <w:t>Subsequent</w:t>
            </w:r>
            <w:proofErr w:type="spellEnd"/>
            <w:r w:rsidRPr="00A411F1">
              <w:rPr>
                <w:rFonts w:eastAsia="Times New Roman"/>
                <w:lang w:eastAsia="it-IT"/>
              </w:rPr>
              <w:t xml:space="preserve"> </w:t>
            </w:r>
            <w:proofErr w:type="spellStart"/>
            <w:r w:rsidRPr="00A411F1">
              <w:rPr>
                <w:rFonts w:eastAsia="Times New Roman"/>
                <w:lang w:eastAsia="it-IT"/>
              </w:rPr>
              <w:t>lung</w:t>
            </w:r>
            <w:proofErr w:type="spellEnd"/>
            <w:r w:rsidRPr="00A411F1">
              <w:rPr>
                <w:rFonts w:eastAsia="Times New Roman"/>
                <w:lang w:eastAsia="it-IT"/>
              </w:rPr>
              <w:t xml:space="preserve"> </w:t>
            </w:r>
            <w:proofErr w:type="spellStart"/>
            <w:r w:rsidRPr="00A411F1">
              <w:rPr>
                <w:rFonts w:eastAsia="Times New Roman"/>
                <w:lang w:eastAsia="it-IT"/>
              </w:rPr>
              <w:t>cancer</w:t>
            </w:r>
            <w:proofErr w:type="spellEnd"/>
          </w:p>
        </w:tc>
        <w:tc>
          <w:tcPr>
            <w:tcW w:w="1706" w:type="pct"/>
            <w:hideMark/>
          </w:tcPr>
          <w:p w14:paraId="5576E42E" w14:textId="77777777" w:rsidR="00EC5FF2" w:rsidRPr="00A411F1" w:rsidRDefault="00EC5FF2" w:rsidP="00EC5FF2">
            <w:pPr>
              <w:rPr>
                <w:rFonts w:eastAsia="Times New Roman"/>
                <w:lang w:val="en-US" w:eastAsia="it-IT"/>
              </w:rPr>
            </w:pPr>
            <w:r w:rsidRPr="00A411F1">
              <w:rPr>
                <w:rFonts w:eastAsia="Times New Roman"/>
                <w:lang w:val="en-US" w:eastAsia="it-IT"/>
              </w:rPr>
              <w:t>General advice:</w:t>
            </w:r>
            <w:r w:rsidRPr="00A411F1">
              <w:rPr>
                <w:rFonts w:eastAsia="Times New Roman"/>
                <w:lang w:val="en-US" w:eastAsia="it-IT"/>
              </w:rPr>
              <w:br/>
              <w:t>- Discuss the importance of prompt reporting of new symptoms or masses</w:t>
            </w:r>
            <w:r w:rsidRPr="00A411F1">
              <w:rPr>
                <w:rFonts w:eastAsia="Times New Roman"/>
                <w:lang w:val="en-US" w:eastAsia="it-IT"/>
              </w:rPr>
              <w:br/>
              <w:t>- Discuss healthy lifestyle recommendations</w:t>
            </w:r>
            <w:r w:rsidRPr="00A411F1">
              <w:rPr>
                <w:rFonts w:eastAsia="Times New Roman"/>
                <w:lang w:val="en-US" w:eastAsia="it-IT"/>
              </w:rPr>
              <w:br/>
              <w:t xml:space="preserve">- Encourage reduction of risk </w:t>
            </w:r>
            <w:proofErr w:type="spellStart"/>
            <w:r w:rsidRPr="00A411F1">
              <w:rPr>
                <w:rFonts w:eastAsia="Times New Roman"/>
                <w:lang w:val="en-US" w:eastAsia="it-IT"/>
              </w:rPr>
              <w:t>behaviour</w:t>
            </w:r>
            <w:proofErr w:type="spellEnd"/>
            <w:r w:rsidRPr="00A411F1">
              <w:rPr>
                <w:rFonts w:eastAsia="Times New Roman"/>
                <w:lang w:val="en-US" w:eastAsia="it-IT"/>
              </w:rPr>
              <w:t xml:space="preserve"> (smoking, alcohol consumption, drug use, sun exposure)</w:t>
            </w:r>
            <w:r w:rsidRPr="00A411F1">
              <w:rPr>
                <w:rFonts w:eastAsia="Times New Roman"/>
                <w:lang w:val="en-US" w:eastAsia="it-IT"/>
              </w:rPr>
              <w:br/>
            </w:r>
            <w:r w:rsidRPr="00A411F1">
              <w:rPr>
                <w:rFonts w:eastAsia="Times New Roman"/>
                <w:lang w:val="en-US" w:eastAsia="it-IT"/>
              </w:rPr>
              <w:lastRenderedPageBreak/>
              <w:t xml:space="preserve">- Encourage participation in the national cancer screening </w:t>
            </w:r>
            <w:proofErr w:type="spellStart"/>
            <w:r w:rsidRPr="00A411F1">
              <w:rPr>
                <w:rFonts w:eastAsia="Times New Roman"/>
                <w:lang w:val="en-US" w:eastAsia="it-IT"/>
              </w:rPr>
              <w:t>programmes</w:t>
            </w:r>
            <w:proofErr w:type="spellEnd"/>
            <w:r w:rsidRPr="00A411F1">
              <w:rPr>
                <w:rFonts w:eastAsia="Times New Roman"/>
                <w:lang w:val="en-US" w:eastAsia="it-IT"/>
              </w:rPr>
              <w:t xml:space="preserve">, unless more intensive or earlier surveillance is specified in the </w:t>
            </w:r>
            <w:proofErr w:type="spellStart"/>
            <w:r w:rsidRPr="00A411F1">
              <w:rPr>
                <w:rFonts w:eastAsia="Times New Roman"/>
                <w:lang w:val="en-US" w:eastAsia="it-IT"/>
              </w:rPr>
              <w:t>guidelinesl</w:t>
            </w:r>
            <w:proofErr w:type="spellEnd"/>
            <w:r w:rsidRPr="00A411F1">
              <w:rPr>
                <w:rFonts w:eastAsia="Times New Roman"/>
                <w:lang w:val="en-US" w:eastAsia="it-IT"/>
              </w:rPr>
              <w:br/>
              <w:t>Surveillance strategy in all survivors:</w:t>
            </w:r>
            <w:r w:rsidRPr="00A411F1">
              <w:rPr>
                <w:rFonts w:eastAsia="Times New Roman"/>
                <w:lang w:val="en-US" w:eastAsia="it-IT"/>
              </w:rPr>
              <w:br/>
              <w:t>- Family history of malignancies, at least every 5 years</w:t>
            </w:r>
            <w:r w:rsidRPr="00A411F1">
              <w:rPr>
                <w:rFonts w:eastAsia="Times New Roman"/>
                <w:lang w:val="en-US" w:eastAsia="it-IT"/>
              </w:rPr>
              <w:br/>
              <w:t xml:space="preserve">Surveillance strategy in survivors with, or with a suspicion of, a hereditary cancer </w:t>
            </w:r>
            <w:proofErr w:type="spellStart"/>
            <w:r w:rsidRPr="00A411F1">
              <w:rPr>
                <w:rFonts w:eastAsia="Times New Roman"/>
                <w:lang w:val="en-US" w:eastAsia="it-IT"/>
              </w:rPr>
              <w:t>syndromem</w:t>
            </w:r>
            <w:proofErr w:type="spellEnd"/>
            <w:r w:rsidRPr="00A411F1">
              <w:rPr>
                <w:rFonts w:eastAsia="Times New Roman"/>
                <w:lang w:val="en-US" w:eastAsia="it-IT"/>
              </w:rPr>
              <w:t>:</w:t>
            </w:r>
            <w:r w:rsidRPr="00A411F1">
              <w:rPr>
                <w:rFonts w:eastAsia="Times New Roman"/>
                <w:lang w:val="en-US" w:eastAsia="it-IT"/>
              </w:rPr>
              <w:br/>
              <w:t xml:space="preserve">- Additional consultation by a clinical geneticist to determine </w:t>
            </w:r>
            <w:proofErr w:type="spellStart"/>
            <w:r w:rsidRPr="00A411F1">
              <w:rPr>
                <w:rFonts w:eastAsia="Times New Roman"/>
                <w:lang w:val="en-US" w:eastAsia="it-IT"/>
              </w:rPr>
              <w:t>individualised</w:t>
            </w:r>
            <w:proofErr w:type="spellEnd"/>
            <w:r w:rsidRPr="00A411F1">
              <w:rPr>
                <w:rFonts w:eastAsia="Times New Roman"/>
                <w:lang w:val="en-US" w:eastAsia="it-IT"/>
              </w:rPr>
              <w:t xml:space="preserve"> surveillance methods and frequency at entry into LTFU</w:t>
            </w:r>
          </w:p>
        </w:tc>
        <w:tc>
          <w:tcPr>
            <w:tcW w:w="775" w:type="pct"/>
            <w:hideMark/>
          </w:tcPr>
          <w:p w14:paraId="4D1C9C4A" w14:textId="77777777" w:rsidR="00EC5FF2" w:rsidRPr="00A411F1" w:rsidRDefault="00EC5FF2" w:rsidP="00EC5FF2">
            <w:pPr>
              <w:rPr>
                <w:rFonts w:eastAsia="Times New Roman"/>
                <w:lang w:eastAsia="it-IT"/>
              </w:rPr>
            </w:pPr>
            <w:r w:rsidRPr="00A411F1">
              <w:rPr>
                <w:rFonts w:eastAsia="Times New Roman"/>
                <w:lang w:eastAsia="it-IT"/>
              </w:rPr>
              <w:lastRenderedPageBreak/>
              <w:t xml:space="preserve">Not </w:t>
            </w:r>
            <w:proofErr w:type="spellStart"/>
            <w:r w:rsidRPr="00A411F1">
              <w:rPr>
                <w:rFonts w:eastAsia="Times New Roman"/>
                <w:lang w:eastAsia="it-IT"/>
              </w:rPr>
              <w:t>included</w:t>
            </w:r>
            <w:proofErr w:type="spellEnd"/>
          </w:p>
        </w:tc>
        <w:tc>
          <w:tcPr>
            <w:tcW w:w="1240" w:type="pct"/>
            <w:hideMark/>
          </w:tcPr>
          <w:p w14:paraId="5DA4AC15" w14:textId="77777777" w:rsidR="00EC5FF2" w:rsidRPr="00A411F1" w:rsidRDefault="00EC5FF2" w:rsidP="00EC5FF2">
            <w:pPr>
              <w:rPr>
                <w:rFonts w:eastAsia="Times New Roman"/>
                <w:lang w:eastAsia="it-IT"/>
              </w:rPr>
            </w:pPr>
            <w:r w:rsidRPr="00A411F1">
              <w:rPr>
                <w:rFonts w:eastAsia="Times New Roman"/>
                <w:lang w:eastAsia="it-IT"/>
              </w:rPr>
              <w:t> </w:t>
            </w:r>
          </w:p>
        </w:tc>
      </w:tr>
      <w:tr w:rsidR="00EC5FF2" w:rsidRPr="00941253" w14:paraId="51110B13" w14:textId="77777777" w:rsidTr="00EC5FF2">
        <w:trPr>
          <w:trHeight w:val="1683"/>
        </w:trPr>
        <w:tc>
          <w:tcPr>
            <w:tcW w:w="505" w:type="pct"/>
            <w:hideMark/>
          </w:tcPr>
          <w:p w14:paraId="6A7A7C18" w14:textId="77777777" w:rsidR="00EC5FF2" w:rsidRPr="00752143" w:rsidRDefault="00EC5FF2" w:rsidP="00EC5FF2">
            <w:pPr>
              <w:rPr>
                <w:rFonts w:eastAsia="Times New Roman"/>
                <w:lang w:val="fr-FR" w:eastAsia="it-IT"/>
              </w:rPr>
            </w:pPr>
            <w:proofErr w:type="gramStart"/>
            <w:r w:rsidRPr="00752143">
              <w:rPr>
                <w:rFonts w:eastAsia="Times New Roman"/>
                <w:lang w:val="fr-FR" w:eastAsia="it-IT"/>
              </w:rPr>
              <w:lastRenderedPageBreak/>
              <w:t>passport</w:t>
            </w:r>
            <w:proofErr w:type="gramEnd"/>
            <w:r w:rsidRPr="00752143">
              <w:rPr>
                <w:rFonts w:eastAsia="Times New Roman"/>
                <w:lang w:val="fr-FR" w:eastAsia="it-IT"/>
              </w:rPr>
              <w:t>_n.GUIDELINE_T45.GUIDELINE_T45</w:t>
            </w:r>
          </w:p>
        </w:tc>
        <w:tc>
          <w:tcPr>
            <w:tcW w:w="775" w:type="pct"/>
            <w:hideMark/>
          </w:tcPr>
          <w:p w14:paraId="77F785F9" w14:textId="77777777" w:rsidR="00EC5FF2" w:rsidRPr="00752143" w:rsidRDefault="00EC5FF2" w:rsidP="00EC5FF2">
            <w:pPr>
              <w:rPr>
                <w:rFonts w:eastAsia="Times New Roman"/>
                <w:lang w:val="fr-FR" w:eastAsia="it-IT"/>
              </w:rPr>
            </w:pPr>
            <w:proofErr w:type="spellStart"/>
            <w:r w:rsidRPr="00752143">
              <w:rPr>
                <w:rFonts w:eastAsia="Times New Roman"/>
                <w:lang w:val="fr-FR" w:eastAsia="it-IT"/>
              </w:rPr>
              <w:t>Subsequent</w:t>
            </w:r>
            <w:proofErr w:type="spellEnd"/>
            <w:r w:rsidRPr="00752143">
              <w:rPr>
                <w:rFonts w:eastAsia="Times New Roman"/>
                <w:lang w:val="fr-FR" w:eastAsia="it-IT"/>
              </w:rPr>
              <w:t xml:space="preserve"> CNS </w:t>
            </w:r>
            <w:proofErr w:type="spellStart"/>
            <w:r w:rsidRPr="00752143">
              <w:rPr>
                <w:rFonts w:eastAsia="Times New Roman"/>
                <w:lang w:val="fr-FR" w:eastAsia="it-IT"/>
              </w:rPr>
              <w:t>neoplasms</w:t>
            </w:r>
            <w:proofErr w:type="spellEnd"/>
            <w:r w:rsidRPr="00752143">
              <w:rPr>
                <w:rFonts w:eastAsia="Times New Roman"/>
                <w:lang w:val="fr-FR" w:eastAsia="it-IT"/>
              </w:rPr>
              <w:t xml:space="preserve"> </w:t>
            </w:r>
            <w:r w:rsidRPr="00752143">
              <w:rPr>
                <w:rFonts w:eastAsia="Times New Roman"/>
                <w:lang w:val="fr-FR" w:eastAsia="it-IT"/>
              </w:rPr>
              <w:br/>
            </w:r>
            <w:proofErr w:type="spellStart"/>
            <w:r w:rsidRPr="00752143">
              <w:rPr>
                <w:rFonts w:eastAsia="Times New Roman"/>
                <w:lang w:val="fr-FR" w:eastAsia="it-IT"/>
              </w:rPr>
              <w:t>Meningiomas</w:t>
            </w:r>
            <w:proofErr w:type="spellEnd"/>
            <w:r w:rsidRPr="00752143">
              <w:rPr>
                <w:rFonts w:eastAsia="Times New Roman"/>
                <w:lang w:val="fr-FR" w:eastAsia="it-IT"/>
              </w:rPr>
              <w:br/>
              <w:t xml:space="preserve">(High-grade) </w:t>
            </w:r>
            <w:proofErr w:type="spellStart"/>
            <w:r w:rsidRPr="00752143">
              <w:rPr>
                <w:rFonts w:eastAsia="Times New Roman"/>
                <w:lang w:val="fr-FR" w:eastAsia="it-IT"/>
              </w:rPr>
              <w:t>gliomas</w:t>
            </w:r>
            <w:proofErr w:type="spellEnd"/>
            <w:r w:rsidRPr="00752143">
              <w:rPr>
                <w:rFonts w:eastAsia="Times New Roman"/>
                <w:lang w:val="fr-FR" w:eastAsia="it-IT"/>
              </w:rPr>
              <w:br/>
            </w:r>
            <w:proofErr w:type="spellStart"/>
            <w:r w:rsidRPr="00752143">
              <w:rPr>
                <w:rFonts w:eastAsia="Times New Roman"/>
                <w:lang w:val="fr-FR" w:eastAsia="it-IT"/>
              </w:rPr>
              <w:t>Other</w:t>
            </w:r>
            <w:proofErr w:type="spellEnd"/>
            <w:r w:rsidRPr="00752143">
              <w:rPr>
                <w:rFonts w:eastAsia="Times New Roman"/>
                <w:lang w:val="fr-FR" w:eastAsia="it-IT"/>
              </w:rPr>
              <w:t xml:space="preserve"> CNS </w:t>
            </w:r>
            <w:proofErr w:type="spellStart"/>
            <w:r w:rsidRPr="00752143">
              <w:rPr>
                <w:rFonts w:eastAsia="Times New Roman"/>
                <w:lang w:val="fr-FR" w:eastAsia="it-IT"/>
              </w:rPr>
              <w:t>neoplasms</w:t>
            </w:r>
            <w:proofErr w:type="spellEnd"/>
            <w:r w:rsidRPr="00752143">
              <w:rPr>
                <w:rFonts w:eastAsia="Times New Roman"/>
                <w:lang w:val="fr-FR" w:eastAsia="it-IT"/>
              </w:rPr>
              <w:t xml:space="preserve"> (</w:t>
            </w:r>
            <w:proofErr w:type="spellStart"/>
            <w:r w:rsidRPr="00752143">
              <w:rPr>
                <w:rFonts w:eastAsia="Times New Roman"/>
                <w:lang w:val="fr-FR" w:eastAsia="it-IT"/>
              </w:rPr>
              <w:t>Pituitary</w:t>
            </w:r>
            <w:proofErr w:type="spellEnd"/>
            <w:r w:rsidRPr="00752143">
              <w:rPr>
                <w:rFonts w:eastAsia="Times New Roman"/>
                <w:lang w:val="fr-FR" w:eastAsia="it-IT"/>
              </w:rPr>
              <w:t xml:space="preserve"> </w:t>
            </w:r>
            <w:proofErr w:type="spellStart"/>
            <w:r w:rsidRPr="00752143">
              <w:rPr>
                <w:rFonts w:eastAsia="Times New Roman"/>
                <w:lang w:val="fr-FR" w:eastAsia="it-IT"/>
              </w:rPr>
              <w:t>tumors</w:t>
            </w:r>
            <w:proofErr w:type="spellEnd"/>
            <w:r w:rsidRPr="00752143">
              <w:rPr>
                <w:rFonts w:eastAsia="Times New Roman"/>
                <w:lang w:val="fr-FR" w:eastAsia="it-IT"/>
              </w:rPr>
              <w:t xml:space="preserve">, </w:t>
            </w:r>
            <w:proofErr w:type="spellStart"/>
            <w:r w:rsidRPr="00752143">
              <w:rPr>
                <w:rFonts w:eastAsia="Times New Roman"/>
                <w:lang w:val="fr-FR" w:eastAsia="it-IT"/>
              </w:rPr>
              <w:t>neurilemmoma</w:t>
            </w:r>
            <w:proofErr w:type="spellEnd"/>
            <w:r w:rsidRPr="00752143">
              <w:rPr>
                <w:rFonts w:eastAsia="Times New Roman"/>
                <w:lang w:val="fr-FR" w:eastAsia="it-IT"/>
              </w:rPr>
              <w:t>/</w:t>
            </w:r>
            <w:proofErr w:type="spellStart"/>
            <w:r w:rsidRPr="00752143">
              <w:rPr>
                <w:rFonts w:eastAsia="Times New Roman"/>
                <w:lang w:val="fr-FR" w:eastAsia="it-IT"/>
              </w:rPr>
              <w:t>schwannoma</w:t>
            </w:r>
            <w:proofErr w:type="spellEnd"/>
            <w:r w:rsidRPr="00752143">
              <w:rPr>
                <w:rFonts w:eastAsia="Times New Roman"/>
                <w:lang w:val="fr-FR" w:eastAsia="it-IT"/>
              </w:rPr>
              <w:t xml:space="preserve">, </w:t>
            </w:r>
            <w:proofErr w:type="spellStart"/>
            <w:r w:rsidRPr="00752143">
              <w:rPr>
                <w:rFonts w:eastAsia="Times New Roman"/>
                <w:lang w:val="fr-FR" w:eastAsia="it-IT"/>
              </w:rPr>
              <w:t>opticus</w:t>
            </w:r>
            <w:proofErr w:type="spellEnd"/>
            <w:r w:rsidRPr="00752143">
              <w:rPr>
                <w:rFonts w:eastAsia="Times New Roman"/>
                <w:lang w:val="fr-FR" w:eastAsia="it-IT"/>
              </w:rPr>
              <w:t xml:space="preserve"> </w:t>
            </w:r>
            <w:proofErr w:type="spellStart"/>
            <w:r w:rsidRPr="00752143">
              <w:rPr>
                <w:rFonts w:eastAsia="Times New Roman"/>
                <w:lang w:val="fr-FR" w:eastAsia="it-IT"/>
              </w:rPr>
              <w:t>glioma</w:t>
            </w:r>
            <w:proofErr w:type="spellEnd"/>
            <w:r w:rsidRPr="00752143">
              <w:rPr>
                <w:rFonts w:eastAsia="Times New Roman"/>
                <w:lang w:val="fr-FR" w:eastAsia="it-IT"/>
              </w:rPr>
              <w:t xml:space="preserve">, </w:t>
            </w:r>
            <w:proofErr w:type="spellStart"/>
            <w:r w:rsidRPr="00752143">
              <w:rPr>
                <w:rFonts w:eastAsia="Times New Roman"/>
                <w:lang w:val="fr-FR" w:eastAsia="it-IT"/>
              </w:rPr>
              <w:t>craniopharyngioma</w:t>
            </w:r>
            <w:proofErr w:type="spellEnd"/>
            <w:r w:rsidRPr="00752143">
              <w:rPr>
                <w:rFonts w:eastAsia="Times New Roman"/>
                <w:lang w:val="fr-FR" w:eastAsia="it-IT"/>
              </w:rPr>
              <w:t xml:space="preserve">, </w:t>
            </w:r>
            <w:proofErr w:type="spellStart"/>
            <w:r w:rsidRPr="00752143">
              <w:rPr>
                <w:rFonts w:eastAsia="Times New Roman"/>
                <w:lang w:val="fr-FR" w:eastAsia="it-IT"/>
              </w:rPr>
              <w:t>medulloblastoma</w:t>
            </w:r>
            <w:proofErr w:type="spellEnd"/>
            <w:r w:rsidRPr="00752143">
              <w:rPr>
                <w:rFonts w:eastAsia="Times New Roman"/>
                <w:lang w:val="fr-FR" w:eastAsia="it-IT"/>
              </w:rPr>
              <w:t xml:space="preserve">, </w:t>
            </w:r>
            <w:proofErr w:type="spellStart"/>
            <w:r w:rsidRPr="00752143">
              <w:rPr>
                <w:rFonts w:eastAsia="Times New Roman"/>
                <w:lang w:val="fr-FR" w:eastAsia="it-IT"/>
              </w:rPr>
              <w:t>pineal</w:t>
            </w:r>
            <w:proofErr w:type="spellEnd"/>
            <w:r w:rsidRPr="00752143">
              <w:rPr>
                <w:rFonts w:eastAsia="Times New Roman"/>
                <w:lang w:val="fr-FR" w:eastAsia="it-IT"/>
              </w:rPr>
              <w:t xml:space="preserve"> </w:t>
            </w:r>
            <w:proofErr w:type="spellStart"/>
            <w:r w:rsidRPr="00752143">
              <w:rPr>
                <w:rFonts w:eastAsia="Times New Roman"/>
                <w:lang w:val="fr-FR" w:eastAsia="it-IT"/>
              </w:rPr>
              <w:t>tumors</w:t>
            </w:r>
            <w:proofErr w:type="spellEnd"/>
            <w:r w:rsidRPr="00752143">
              <w:rPr>
                <w:rFonts w:eastAsia="Times New Roman"/>
                <w:lang w:val="fr-FR" w:eastAsia="it-IT"/>
              </w:rPr>
              <w:t xml:space="preserve">, </w:t>
            </w:r>
            <w:proofErr w:type="spellStart"/>
            <w:r w:rsidRPr="00752143">
              <w:rPr>
                <w:rFonts w:eastAsia="Times New Roman"/>
                <w:lang w:val="fr-FR" w:eastAsia="it-IT"/>
              </w:rPr>
              <w:t>pilocytic</w:t>
            </w:r>
            <w:proofErr w:type="spellEnd"/>
            <w:r w:rsidRPr="00752143">
              <w:rPr>
                <w:rFonts w:eastAsia="Times New Roman"/>
                <w:lang w:val="fr-FR" w:eastAsia="it-IT"/>
              </w:rPr>
              <w:t xml:space="preserve"> </w:t>
            </w:r>
            <w:proofErr w:type="spellStart"/>
            <w:r w:rsidRPr="00752143">
              <w:rPr>
                <w:rFonts w:eastAsia="Times New Roman"/>
                <w:lang w:val="fr-FR" w:eastAsia="it-IT"/>
              </w:rPr>
              <w:t>astrocytoma</w:t>
            </w:r>
            <w:proofErr w:type="spellEnd"/>
            <w:r w:rsidRPr="00752143">
              <w:rPr>
                <w:rFonts w:eastAsia="Times New Roman"/>
                <w:lang w:val="fr-FR" w:eastAsia="it-IT"/>
              </w:rPr>
              <w:t xml:space="preserve">, </w:t>
            </w:r>
            <w:proofErr w:type="spellStart"/>
            <w:r w:rsidRPr="00752143">
              <w:rPr>
                <w:rFonts w:eastAsia="Times New Roman"/>
                <w:lang w:val="fr-FR" w:eastAsia="it-IT"/>
              </w:rPr>
              <w:t>choroid</w:t>
            </w:r>
            <w:proofErr w:type="spellEnd"/>
            <w:r w:rsidRPr="00752143">
              <w:rPr>
                <w:rFonts w:eastAsia="Times New Roman"/>
                <w:lang w:val="fr-FR" w:eastAsia="it-IT"/>
              </w:rPr>
              <w:t xml:space="preserve"> plexus </w:t>
            </w:r>
            <w:proofErr w:type="spellStart"/>
            <w:r w:rsidRPr="00752143">
              <w:rPr>
                <w:rFonts w:eastAsia="Times New Roman"/>
                <w:lang w:val="fr-FR" w:eastAsia="it-IT"/>
              </w:rPr>
              <w:t>tumors</w:t>
            </w:r>
            <w:proofErr w:type="spellEnd"/>
            <w:r w:rsidRPr="00752143">
              <w:rPr>
                <w:rFonts w:eastAsia="Times New Roman"/>
                <w:lang w:val="fr-FR" w:eastAsia="it-IT"/>
              </w:rPr>
              <w:t xml:space="preserve">, </w:t>
            </w:r>
            <w:proofErr w:type="spellStart"/>
            <w:r w:rsidRPr="00752143">
              <w:rPr>
                <w:rFonts w:eastAsia="Times New Roman"/>
                <w:lang w:val="fr-FR" w:eastAsia="it-IT"/>
              </w:rPr>
              <w:t>ependymoma</w:t>
            </w:r>
            <w:proofErr w:type="spellEnd"/>
            <w:r w:rsidRPr="00752143">
              <w:rPr>
                <w:rFonts w:eastAsia="Times New Roman"/>
                <w:lang w:val="fr-FR" w:eastAsia="it-IT"/>
              </w:rPr>
              <w:t xml:space="preserve">, </w:t>
            </w:r>
            <w:proofErr w:type="spellStart"/>
            <w:r w:rsidRPr="00752143">
              <w:rPr>
                <w:rFonts w:eastAsia="Times New Roman"/>
                <w:lang w:val="fr-FR" w:eastAsia="it-IT"/>
              </w:rPr>
              <w:t>supratentorial</w:t>
            </w:r>
            <w:proofErr w:type="spellEnd"/>
            <w:r w:rsidRPr="00752143">
              <w:rPr>
                <w:rFonts w:eastAsia="Times New Roman"/>
                <w:lang w:val="fr-FR" w:eastAsia="it-IT"/>
              </w:rPr>
              <w:t xml:space="preserve"> </w:t>
            </w:r>
            <w:proofErr w:type="spellStart"/>
            <w:r w:rsidRPr="00752143">
              <w:rPr>
                <w:rFonts w:eastAsia="Times New Roman"/>
                <w:lang w:val="fr-FR" w:eastAsia="it-IT"/>
              </w:rPr>
              <w:t>tumor</w:t>
            </w:r>
            <w:proofErr w:type="spellEnd"/>
            <w:r w:rsidRPr="00752143">
              <w:rPr>
                <w:rFonts w:eastAsia="Times New Roman"/>
                <w:lang w:val="fr-FR" w:eastAsia="it-IT"/>
              </w:rPr>
              <w:t xml:space="preserve">, </w:t>
            </w:r>
            <w:proofErr w:type="spellStart"/>
            <w:r w:rsidRPr="00752143">
              <w:rPr>
                <w:rFonts w:eastAsia="Times New Roman"/>
                <w:lang w:val="fr-FR" w:eastAsia="it-IT"/>
              </w:rPr>
              <w:t>oligodendroglioma</w:t>
            </w:r>
            <w:proofErr w:type="spellEnd"/>
            <w:r w:rsidRPr="00752143">
              <w:rPr>
                <w:rFonts w:eastAsia="Times New Roman"/>
                <w:lang w:val="fr-FR" w:eastAsia="it-IT"/>
              </w:rPr>
              <w:t xml:space="preserve">, </w:t>
            </w:r>
            <w:proofErr w:type="spellStart"/>
            <w:r w:rsidRPr="00752143">
              <w:rPr>
                <w:rFonts w:eastAsia="Times New Roman"/>
                <w:lang w:val="fr-FR" w:eastAsia="it-IT"/>
              </w:rPr>
              <w:t>ganglioglioma</w:t>
            </w:r>
            <w:proofErr w:type="spellEnd"/>
            <w:r w:rsidRPr="00752143">
              <w:rPr>
                <w:rFonts w:eastAsia="Times New Roman"/>
                <w:lang w:val="fr-FR" w:eastAsia="it-IT"/>
              </w:rPr>
              <w:t>)</w:t>
            </w:r>
          </w:p>
        </w:tc>
        <w:tc>
          <w:tcPr>
            <w:tcW w:w="1706" w:type="pct"/>
            <w:hideMark/>
          </w:tcPr>
          <w:p w14:paraId="6DDB98D1" w14:textId="77777777" w:rsidR="00EC5FF2" w:rsidRPr="00A411F1" w:rsidRDefault="00EC5FF2" w:rsidP="00EC5FF2">
            <w:pPr>
              <w:rPr>
                <w:rFonts w:eastAsia="Times New Roman"/>
                <w:lang w:val="en-US" w:eastAsia="it-IT"/>
              </w:rPr>
            </w:pPr>
            <w:r w:rsidRPr="00A411F1">
              <w:rPr>
                <w:rFonts w:eastAsia="Times New Roman"/>
                <w:lang w:val="en-US" w:eastAsia="it-IT"/>
              </w:rPr>
              <w:t>Inform about symptoms and sign that may be related to a subsequent CNS neoplasm</w:t>
            </w:r>
            <w:r w:rsidRPr="00A411F1">
              <w:rPr>
                <w:rFonts w:eastAsia="Times New Roman"/>
                <w:lang w:val="en-US" w:eastAsia="it-IT"/>
              </w:rPr>
              <w:br/>
              <w:t xml:space="preserve">- Neurologic history at every LTFU visit, which may be at </w:t>
            </w:r>
            <w:proofErr w:type="gramStart"/>
            <w:r w:rsidRPr="00A411F1">
              <w:rPr>
                <w:rFonts w:eastAsia="Times New Roman"/>
                <w:lang w:val="en-US" w:eastAsia="it-IT"/>
              </w:rPr>
              <w:t>1-5 year</w:t>
            </w:r>
            <w:proofErr w:type="gramEnd"/>
            <w:r w:rsidRPr="00A411F1">
              <w:rPr>
                <w:rFonts w:eastAsia="Times New Roman"/>
                <w:lang w:val="en-US" w:eastAsia="it-IT"/>
              </w:rPr>
              <w:t xml:space="preserve"> intervals</w:t>
            </w:r>
            <w:r w:rsidRPr="00A411F1">
              <w:rPr>
                <w:rFonts w:eastAsia="Times New Roman"/>
                <w:lang w:val="en-US" w:eastAsia="it-IT"/>
              </w:rPr>
              <w:br/>
              <w:t>- Neurologic examination at every LTFU visit, which may be at 1-5 year intervals</w:t>
            </w:r>
            <w:r w:rsidRPr="00A411F1">
              <w:rPr>
                <w:rFonts w:eastAsia="Times New Roman"/>
                <w:lang w:val="en-US" w:eastAsia="it-IT"/>
              </w:rPr>
              <w:br/>
              <w:t>Note: No recommendation can be formulated for routine MRI surveillance for asymptomatic survivors. The decision to undertake MRI surveillance should be made by the CAYA cancer survivor and HCP after careful consideration of the potential harms and benefits of MRI surveillance.</w:t>
            </w:r>
          </w:p>
        </w:tc>
        <w:tc>
          <w:tcPr>
            <w:tcW w:w="775" w:type="pct"/>
            <w:hideMark/>
          </w:tcPr>
          <w:p w14:paraId="1C827167" w14:textId="77777777" w:rsidR="00EC5FF2" w:rsidRPr="00A411F1" w:rsidRDefault="00EC5FF2" w:rsidP="00EC5FF2">
            <w:pPr>
              <w:rPr>
                <w:rFonts w:eastAsia="Times New Roman"/>
                <w:lang w:val="en-US" w:eastAsia="it-IT"/>
              </w:rPr>
            </w:pPr>
            <w:r w:rsidRPr="00A411F1">
              <w:rPr>
                <w:rFonts w:eastAsia="Times New Roman"/>
                <w:lang w:val="en-US" w:eastAsia="it-IT"/>
              </w:rPr>
              <w:t>Discussed the advantages and disadvantages of regular MRIs with your doctor</w:t>
            </w:r>
          </w:p>
        </w:tc>
        <w:tc>
          <w:tcPr>
            <w:tcW w:w="1240" w:type="pct"/>
            <w:hideMark/>
          </w:tcPr>
          <w:p w14:paraId="53455069" w14:textId="77777777" w:rsidR="00EC5FF2" w:rsidRPr="00A411F1" w:rsidRDefault="00EC5FF2" w:rsidP="00EC5FF2">
            <w:pPr>
              <w:rPr>
                <w:rFonts w:eastAsia="Times New Roman"/>
                <w:lang w:val="en-US" w:eastAsia="it-IT"/>
              </w:rPr>
            </w:pPr>
            <w:r w:rsidRPr="00A411F1">
              <w:rPr>
                <w:rFonts w:eastAsia="Times New Roman"/>
                <w:lang w:val="en-US" w:eastAsia="it-IT"/>
              </w:rPr>
              <w:t>Discuss potential harms and benefits of MRI surveillance</w:t>
            </w:r>
          </w:p>
        </w:tc>
      </w:tr>
    </w:tbl>
    <w:p w14:paraId="15E2A9F4" w14:textId="77777777" w:rsidR="00A9262E" w:rsidRDefault="00A9262E" w:rsidP="00B84037"/>
    <w:sectPr w:rsidR="00A9262E" w:rsidSect="00144CD7">
      <w:headerReference w:type="default" r:id="rId9"/>
      <w:footerReference w:type="default" r:id="rId10"/>
      <w:footerReference w:type="first" r:id="rId11"/>
      <w:pgSz w:w="16838" w:h="11906" w:orient="landscape"/>
      <w:pgMar w:top="1560" w:right="1417"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7A129" w14:textId="77777777" w:rsidR="00A44BED" w:rsidRDefault="00A44BED" w:rsidP="00113620">
      <w:pPr>
        <w:spacing w:after="0" w:line="240" w:lineRule="auto"/>
      </w:pPr>
      <w:r>
        <w:separator/>
      </w:r>
    </w:p>
  </w:endnote>
  <w:endnote w:type="continuationSeparator" w:id="0">
    <w:p w14:paraId="226FC5BF" w14:textId="77777777" w:rsidR="00A44BED" w:rsidRDefault="00A44BED" w:rsidP="00113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1621847"/>
      <w:docPartObj>
        <w:docPartGallery w:val="Page Numbers (Bottom of Page)"/>
        <w:docPartUnique/>
      </w:docPartObj>
    </w:sdtPr>
    <w:sdtEndPr/>
    <w:sdtContent>
      <w:p w14:paraId="0B5E0F2D" w14:textId="77777777" w:rsidR="00AE1893" w:rsidRDefault="00AE1893">
        <w:pPr>
          <w:pStyle w:val="Pidipagina"/>
          <w:jc w:val="center"/>
        </w:pPr>
        <w:r>
          <w:fldChar w:fldCharType="begin"/>
        </w:r>
        <w:r>
          <w:instrText>PAGE   \* MERGEFORMAT</w:instrText>
        </w:r>
        <w:r>
          <w:fldChar w:fldCharType="separate"/>
        </w:r>
        <w:r w:rsidR="00E77AD6">
          <w:rPr>
            <w:noProof/>
          </w:rPr>
          <w:t>5</w:t>
        </w:r>
        <w:r>
          <w:fldChar w:fldCharType="end"/>
        </w:r>
      </w:p>
    </w:sdtContent>
  </w:sdt>
  <w:p w14:paraId="3278E918" w14:textId="77777777" w:rsidR="00AE1893" w:rsidRDefault="00AE1893">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A9150" w14:textId="77777777" w:rsidR="00AE1893" w:rsidRDefault="00AE1893">
    <w:pPr>
      <w:pStyle w:val="Pidipagina"/>
    </w:pPr>
    <w:r>
      <w:rPr>
        <w:noProof/>
        <w:lang w:eastAsia="it-IT"/>
      </w:rPr>
      <w:drawing>
        <wp:inline distT="0" distB="0" distL="0" distR="0" wp14:anchorId="37759055" wp14:editId="342EDF9A">
          <wp:extent cx="506582" cy="457200"/>
          <wp:effectExtent l="0" t="0" r="8255"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nCareSurPass_colour_1.png"/>
                  <pic:cNvPicPr/>
                </pic:nvPicPr>
                <pic:blipFill>
                  <a:blip r:embed="rId1">
                    <a:extLst>
                      <a:ext uri="{28A0092B-C50C-407E-A947-70E740481C1C}">
                        <a14:useLocalDpi xmlns:a14="http://schemas.microsoft.com/office/drawing/2010/main" val="0"/>
                      </a:ext>
                    </a:extLst>
                  </a:blip>
                  <a:stretch>
                    <a:fillRect/>
                  </a:stretch>
                </pic:blipFill>
                <pic:spPr>
                  <a:xfrm>
                    <a:off x="0" y="0"/>
                    <a:ext cx="513377" cy="463332"/>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B794F" w14:textId="77777777" w:rsidR="00A44BED" w:rsidRDefault="00A44BED" w:rsidP="00113620">
      <w:pPr>
        <w:spacing w:after="0" w:line="240" w:lineRule="auto"/>
      </w:pPr>
      <w:r>
        <w:separator/>
      </w:r>
    </w:p>
  </w:footnote>
  <w:footnote w:type="continuationSeparator" w:id="0">
    <w:p w14:paraId="3A90F356" w14:textId="77777777" w:rsidR="00A44BED" w:rsidRDefault="00A44BED" w:rsidP="001136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BDAE6" w14:textId="77777777" w:rsidR="00AE1893" w:rsidRDefault="00AE1893" w:rsidP="00113620">
    <w:pPr>
      <w:pStyle w:val="Intestazione"/>
      <w:jc w:val="right"/>
    </w:pPr>
    <w:r>
      <w:rPr>
        <w:noProof/>
        <w:lang w:eastAsia="it-IT"/>
      </w:rPr>
      <w:drawing>
        <wp:inline distT="0" distB="0" distL="0" distR="0" wp14:anchorId="1881A604" wp14:editId="40CA99A8">
          <wp:extent cx="506582" cy="457200"/>
          <wp:effectExtent l="0" t="0" r="8255"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nCareSurPass_colour_1.png"/>
                  <pic:cNvPicPr/>
                </pic:nvPicPr>
                <pic:blipFill>
                  <a:blip r:embed="rId1">
                    <a:extLst>
                      <a:ext uri="{28A0092B-C50C-407E-A947-70E740481C1C}">
                        <a14:useLocalDpi xmlns:a14="http://schemas.microsoft.com/office/drawing/2010/main" val="0"/>
                      </a:ext>
                    </a:extLst>
                  </a:blip>
                  <a:stretch>
                    <a:fillRect/>
                  </a:stretch>
                </pic:blipFill>
                <pic:spPr>
                  <a:xfrm>
                    <a:off x="0" y="0"/>
                    <a:ext cx="513377" cy="46333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C22EE"/>
    <w:multiLevelType w:val="hybridMultilevel"/>
    <w:tmpl w:val="79B201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30A5B9E"/>
    <w:multiLevelType w:val="hybridMultilevel"/>
    <w:tmpl w:val="E23A8D34"/>
    <w:lvl w:ilvl="0" w:tplc="04100001">
      <w:start w:val="1"/>
      <w:numFmt w:val="bullet"/>
      <w:lvlText w:val=""/>
      <w:lvlJc w:val="left"/>
      <w:pPr>
        <w:ind w:left="720" w:hanging="360"/>
      </w:pPr>
      <w:rPr>
        <w:rFonts w:ascii="Symbol" w:hAnsi="Symbol" w:hint="default"/>
      </w:rPr>
    </w:lvl>
    <w:lvl w:ilvl="1" w:tplc="022A6ABA">
      <w:numFmt w:val="bullet"/>
      <w:lvlText w:val="-"/>
      <w:lvlJc w:val="left"/>
      <w:pPr>
        <w:ind w:left="1440" w:hanging="360"/>
      </w:pPr>
      <w:rPr>
        <w:rFonts w:ascii="Calibri" w:eastAsiaTheme="minorHAnsi" w:hAnsi="Calibri"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62345696">
    <w:abstractNumId w:val="0"/>
  </w:num>
  <w:num w:numId="2" w16cid:durableId="56980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A7D"/>
    <w:rsid w:val="000222F9"/>
    <w:rsid w:val="0004573F"/>
    <w:rsid w:val="00096092"/>
    <w:rsid w:val="000F2558"/>
    <w:rsid w:val="000F4E8E"/>
    <w:rsid w:val="00113620"/>
    <w:rsid w:val="00144CD7"/>
    <w:rsid w:val="00152C53"/>
    <w:rsid w:val="00162072"/>
    <w:rsid w:val="00162E00"/>
    <w:rsid w:val="00170A59"/>
    <w:rsid w:val="00172AC6"/>
    <w:rsid w:val="001B4C79"/>
    <w:rsid w:val="00207029"/>
    <w:rsid w:val="00222513"/>
    <w:rsid w:val="00236736"/>
    <w:rsid w:val="0028099B"/>
    <w:rsid w:val="0029424E"/>
    <w:rsid w:val="00320A7D"/>
    <w:rsid w:val="003254B7"/>
    <w:rsid w:val="00343961"/>
    <w:rsid w:val="0037033E"/>
    <w:rsid w:val="00380C16"/>
    <w:rsid w:val="00385FF9"/>
    <w:rsid w:val="003D17E3"/>
    <w:rsid w:val="003E49B1"/>
    <w:rsid w:val="00410C8B"/>
    <w:rsid w:val="004401EC"/>
    <w:rsid w:val="004441F2"/>
    <w:rsid w:val="00470FA5"/>
    <w:rsid w:val="004A6AE7"/>
    <w:rsid w:val="004B3356"/>
    <w:rsid w:val="004D11CB"/>
    <w:rsid w:val="004E36A6"/>
    <w:rsid w:val="004E3730"/>
    <w:rsid w:val="004E3792"/>
    <w:rsid w:val="005047CF"/>
    <w:rsid w:val="005139DB"/>
    <w:rsid w:val="0053053E"/>
    <w:rsid w:val="00534880"/>
    <w:rsid w:val="0054483B"/>
    <w:rsid w:val="00557A70"/>
    <w:rsid w:val="00567E4A"/>
    <w:rsid w:val="005815AC"/>
    <w:rsid w:val="005B3099"/>
    <w:rsid w:val="005D508E"/>
    <w:rsid w:val="00611650"/>
    <w:rsid w:val="0061433A"/>
    <w:rsid w:val="00615B69"/>
    <w:rsid w:val="0062010B"/>
    <w:rsid w:val="00621442"/>
    <w:rsid w:val="006317AF"/>
    <w:rsid w:val="006346CC"/>
    <w:rsid w:val="00650C3A"/>
    <w:rsid w:val="00654DAD"/>
    <w:rsid w:val="00677AC2"/>
    <w:rsid w:val="00692103"/>
    <w:rsid w:val="006B4CA1"/>
    <w:rsid w:val="006E42DD"/>
    <w:rsid w:val="00742348"/>
    <w:rsid w:val="00752143"/>
    <w:rsid w:val="00754394"/>
    <w:rsid w:val="00767EC5"/>
    <w:rsid w:val="00780F2E"/>
    <w:rsid w:val="0079210D"/>
    <w:rsid w:val="007F41ED"/>
    <w:rsid w:val="00810FD2"/>
    <w:rsid w:val="00841EED"/>
    <w:rsid w:val="00865E8E"/>
    <w:rsid w:val="00867A9D"/>
    <w:rsid w:val="00895AEC"/>
    <w:rsid w:val="008A7830"/>
    <w:rsid w:val="008B32B1"/>
    <w:rsid w:val="0092521B"/>
    <w:rsid w:val="00925BDF"/>
    <w:rsid w:val="00972FCF"/>
    <w:rsid w:val="009B33B4"/>
    <w:rsid w:val="009C57EA"/>
    <w:rsid w:val="009E29D4"/>
    <w:rsid w:val="009E3CA3"/>
    <w:rsid w:val="009E61EC"/>
    <w:rsid w:val="009F23ED"/>
    <w:rsid w:val="00A061F2"/>
    <w:rsid w:val="00A27EDB"/>
    <w:rsid w:val="00A346A8"/>
    <w:rsid w:val="00A36E46"/>
    <w:rsid w:val="00A411F1"/>
    <w:rsid w:val="00A42B6B"/>
    <w:rsid w:val="00A44BED"/>
    <w:rsid w:val="00A9262E"/>
    <w:rsid w:val="00AE1893"/>
    <w:rsid w:val="00AE1D80"/>
    <w:rsid w:val="00B1517A"/>
    <w:rsid w:val="00B5714D"/>
    <w:rsid w:val="00B84037"/>
    <w:rsid w:val="00B900D4"/>
    <w:rsid w:val="00BB7649"/>
    <w:rsid w:val="00BF411B"/>
    <w:rsid w:val="00C1129B"/>
    <w:rsid w:val="00C115AE"/>
    <w:rsid w:val="00C41179"/>
    <w:rsid w:val="00CA58E8"/>
    <w:rsid w:val="00CB6FFA"/>
    <w:rsid w:val="00D37368"/>
    <w:rsid w:val="00D45DB9"/>
    <w:rsid w:val="00D530A0"/>
    <w:rsid w:val="00D54383"/>
    <w:rsid w:val="00D867ED"/>
    <w:rsid w:val="00DB187A"/>
    <w:rsid w:val="00DF3D34"/>
    <w:rsid w:val="00E37CB3"/>
    <w:rsid w:val="00E55F9B"/>
    <w:rsid w:val="00E642B2"/>
    <w:rsid w:val="00E77AD6"/>
    <w:rsid w:val="00EA6478"/>
    <w:rsid w:val="00EC5FF2"/>
    <w:rsid w:val="00F27A19"/>
    <w:rsid w:val="00F65577"/>
    <w:rsid w:val="00FD0710"/>
    <w:rsid w:val="00FE56C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4DBF43"/>
  <w15:docId w15:val="{7A013BE7-9F3B-4E38-A45E-54091795F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62072"/>
  </w:style>
  <w:style w:type="paragraph" w:styleId="Titolo1">
    <w:name w:val="heading 1"/>
    <w:basedOn w:val="Normale"/>
    <w:next w:val="Normale"/>
    <w:link w:val="Titolo1Carattere"/>
    <w:uiPriority w:val="9"/>
    <w:qFormat/>
    <w:rsid w:val="00162072"/>
    <w:pPr>
      <w:keepNext/>
      <w:keepLines/>
      <w:spacing w:before="320" w:after="0" w:line="240" w:lineRule="auto"/>
      <w:outlineLvl w:val="0"/>
    </w:pPr>
    <w:rPr>
      <w:rFonts w:asciiTheme="majorHAnsi" w:eastAsiaTheme="majorEastAsia" w:hAnsiTheme="majorHAnsi" w:cstheme="majorBidi"/>
      <w:color w:val="1481AB" w:themeColor="accent1" w:themeShade="BF"/>
      <w:sz w:val="30"/>
      <w:szCs w:val="30"/>
    </w:rPr>
  </w:style>
  <w:style w:type="paragraph" w:styleId="Titolo2">
    <w:name w:val="heading 2"/>
    <w:basedOn w:val="Normale"/>
    <w:next w:val="Normale"/>
    <w:link w:val="Titolo2Carattere"/>
    <w:uiPriority w:val="9"/>
    <w:semiHidden/>
    <w:unhideWhenUsed/>
    <w:qFormat/>
    <w:rsid w:val="00162072"/>
    <w:pPr>
      <w:keepNext/>
      <w:keepLines/>
      <w:spacing w:before="40" w:after="0" w:line="240" w:lineRule="auto"/>
      <w:outlineLvl w:val="1"/>
    </w:pPr>
    <w:rPr>
      <w:rFonts w:asciiTheme="majorHAnsi" w:eastAsiaTheme="majorEastAsia" w:hAnsiTheme="majorHAnsi" w:cstheme="majorBidi"/>
      <w:color w:val="1C6194" w:themeColor="accent2" w:themeShade="BF"/>
      <w:sz w:val="28"/>
      <w:szCs w:val="28"/>
    </w:rPr>
  </w:style>
  <w:style w:type="paragraph" w:styleId="Titolo3">
    <w:name w:val="heading 3"/>
    <w:basedOn w:val="Normale"/>
    <w:next w:val="Normale"/>
    <w:link w:val="Titolo3Carattere"/>
    <w:uiPriority w:val="9"/>
    <w:semiHidden/>
    <w:unhideWhenUsed/>
    <w:qFormat/>
    <w:rsid w:val="00162072"/>
    <w:pPr>
      <w:keepNext/>
      <w:keepLines/>
      <w:spacing w:before="40" w:after="0" w:line="240" w:lineRule="auto"/>
      <w:outlineLvl w:val="2"/>
    </w:pPr>
    <w:rPr>
      <w:rFonts w:asciiTheme="majorHAnsi" w:eastAsiaTheme="majorEastAsia" w:hAnsiTheme="majorHAnsi" w:cstheme="majorBidi"/>
      <w:color w:val="487B77" w:themeColor="accent6" w:themeShade="BF"/>
      <w:sz w:val="26"/>
      <w:szCs w:val="26"/>
    </w:rPr>
  </w:style>
  <w:style w:type="paragraph" w:styleId="Titolo4">
    <w:name w:val="heading 4"/>
    <w:basedOn w:val="Normale"/>
    <w:next w:val="Normale"/>
    <w:link w:val="Titolo4Carattere"/>
    <w:uiPriority w:val="9"/>
    <w:semiHidden/>
    <w:unhideWhenUsed/>
    <w:qFormat/>
    <w:rsid w:val="00162072"/>
    <w:pPr>
      <w:keepNext/>
      <w:keepLines/>
      <w:spacing w:before="40" w:after="0"/>
      <w:outlineLvl w:val="3"/>
    </w:pPr>
    <w:rPr>
      <w:rFonts w:asciiTheme="majorHAnsi" w:eastAsiaTheme="majorEastAsia" w:hAnsiTheme="majorHAnsi" w:cstheme="majorBidi"/>
      <w:i/>
      <w:iCs/>
      <w:color w:val="2E653E" w:themeColor="accent5" w:themeShade="BF"/>
      <w:sz w:val="25"/>
      <w:szCs w:val="25"/>
    </w:rPr>
  </w:style>
  <w:style w:type="paragraph" w:styleId="Titolo5">
    <w:name w:val="heading 5"/>
    <w:basedOn w:val="Normale"/>
    <w:next w:val="Normale"/>
    <w:link w:val="Titolo5Carattere"/>
    <w:uiPriority w:val="9"/>
    <w:semiHidden/>
    <w:unhideWhenUsed/>
    <w:qFormat/>
    <w:rsid w:val="00162072"/>
    <w:pPr>
      <w:keepNext/>
      <w:keepLines/>
      <w:spacing w:before="40" w:after="0"/>
      <w:outlineLvl w:val="4"/>
    </w:pPr>
    <w:rPr>
      <w:rFonts w:asciiTheme="majorHAnsi" w:eastAsiaTheme="majorEastAsia" w:hAnsiTheme="majorHAnsi" w:cstheme="majorBidi"/>
      <w:i/>
      <w:iCs/>
      <w:color w:val="134163" w:themeColor="accent2" w:themeShade="80"/>
      <w:sz w:val="24"/>
      <w:szCs w:val="24"/>
    </w:rPr>
  </w:style>
  <w:style w:type="paragraph" w:styleId="Titolo6">
    <w:name w:val="heading 6"/>
    <w:basedOn w:val="Normale"/>
    <w:next w:val="Normale"/>
    <w:link w:val="Titolo6Carattere"/>
    <w:uiPriority w:val="9"/>
    <w:semiHidden/>
    <w:unhideWhenUsed/>
    <w:qFormat/>
    <w:rsid w:val="00162072"/>
    <w:pPr>
      <w:keepNext/>
      <w:keepLines/>
      <w:spacing w:before="40" w:after="0"/>
      <w:outlineLvl w:val="5"/>
    </w:pPr>
    <w:rPr>
      <w:rFonts w:asciiTheme="majorHAnsi" w:eastAsiaTheme="majorEastAsia" w:hAnsiTheme="majorHAnsi" w:cstheme="majorBidi"/>
      <w:i/>
      <w:iCs/>
      <w:color w:val="305250" w:themeColor="accent6" w:themeShade="80"/>
      <w:sz w:val="23"/>
      <w:szCs w:val="23"/>
    </w:rPr>
  </w:style>
  <w:style w:type="paragraph" w:styleId="Titolo7">
    <w:name w:val="heading 7"/>
    <w:basedOn w:val="Normale"/>
    <w:next w:val="Normale"/>
    <w:link w:val="Titolo7Carattere"/>
    <w:uiPriority w:val="9"/>
    <w:semiHidden/>
    <w:unhideWhenUsed/>
    <w:qFormat/>
    <w:rsid w:val="00162072"/>
    <w:pPr>
      <w:keepNext/>
      <w:keepLines/>
      <w:spacing w:before="40" w:after="0"/>
      <w:outlineLvl w:val="6"/>
    </w:pPr>
    <w:rPr>
      <w:rFonts w:asciiTheme="majorHAnsi" w:eastAsiaTheme="majorEastAsia" w:hAnsiTheme="majorHAnsi" w:cstheme="majorBidi"/>
      <w:color w:val="0D5672" w:themeColor="accent1" w:themeShade="80"/>
    </w:rPr>
  </w:style>
  <w:style w:type="paragraph" w:styleId="Titolo8">
    <w:name w:val="heading 8"/>
    <w:basedOn w:val="Normale"/>
    <w:next w:val="Normale"/>
    <w:link w:val="Titolo8Carattere"/>
    <w:uiPriority w:val="9"/>
    <w:semiHidden/>
    <w:unhideWhenUsed/>
    <w:qFormat/>
    <w:rsid w:val="00162072"/>
    <w:pPr>
      <w:keepNext/>
      <w:keepLines/>
      <w:spacing w:before="40" w:after="0"/>
      <w:outlineLvl w:val="7"/>
    </w:pPr>
    <w:rPr>
      <w:rFonts w:asciiTheme="majorHAnsi" w:eastAsiaTheme="majorEastAsia" w:hAnsiTheme="majorHAnsi" w:cstheme="majorBidi"/>
      <w:color w:val="134163" w:themeColor="accent2" w:themeShade="80"/>
      <w:sz w:val="21"/>
      <w:szCs w:val="21"/>
    </w:rPr>
  </w:style>
  <w:style w:type="paragraph" w:styleId="Titolo9">
    <w:name w:val="heading 9"/>
    <w:basedOn w:val="Normale"/>
    <w:next w:val="Normale"/>
    <w:link w:val="Titolo9Carattere"/>
    <w:uiPriority w:val="9"/>
    <w:semiHidden/>
    <w:unhideWhenUsed/>
    <w:qFormat/>
    <w:rsid w:val="00162072"/>
    <w:pPr>
      <w:keepNext/>
      <w:keepLines/>
      <w:spacing w:before="40" w:after="0"/>
      <w:outlineLvl w:val="8"/>
    </w:pPr>
    <w:rPr>
      <w:rFonts w:asciiTheme="majorHAnsi" w:eastAsiaTheme="majorEastAsia" w:hAnsiTheme="majorHAnsi" w:cstheme="majorBidi"/>
      <w:color w:val="305250" w:themeColor="accent6" w:themeShade="80"/>
    </w:rPr>
  </w:style>
  <w:style w:type="character" w:default="1" w:styleId="Carpredefinitoparagrafo">
    <w:name w:val="Default Paragraph Font"/>
    <w:uiPriority w:val="1"/>
    <w:semiHidden/>
    <w:unhideWhenUsed/>
  </w:style>
  <w:style w:type="table" w:default="1" w:styleId="Tabellanormale">
    <w:name w:val="Normal Table"/>
    <w:uiPriority w:val="99"/>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320A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elenco3-colore11">
    <w:name w:val="Tabella elenco 3 - colore 11"/>
    <w:basedOn w:val="Tabellanormale"/>
    <w:uiPriority w:val="48"/>
    <w:rsid w:val="00D37368"/>
    <w:pPr>
      <w:spacing w:after="0" w:line="240" w:lineRule="auto"/>
    </w:pPr>
    <w:tblPr>
      <w:tblStyleRowBandSize w:val="1"/>
      <w:tblStyleColBandSize w:val="1"/>
      <w:tblBorders>
        <w:top w:val="single" w:sz="4" w:space="0" w:color="1CADE4" w:themeColor="accent1"/>
        <w:left w:val="single" w:sz="4" w:space="0" w:color="1CADE4" w:themeColor="accent1"/>
        <w:bottom w:val="single" w:sz="4" w:space="0" w:color="1CADE4" w:themeColor="accent1"/>
        <w:right w:val="single" w:sz="4" w:space="0" w:color="1CADE4" w:themeColor="accent1"/>
      </w:tblBorders>
    </w:tblPr>
    <w:tblStylePr w:type="firstRow">
      <w:rPr>
        <w:b/>
        <w:bCs/>
        <w:color w:val="FFFFFF" w:themeColor="background1"/>
      </w:rPr>
      <w:tblPr/>
      <w:tcPr>
        <w:shd w:val="clear" w:color="auto" w:fill="1CADE4" w:themeFill="accent1"/>
      </w:tcPr>
    </w:tblStylePr>
    <w:tblStylePr w:type="lastRow">
      <w:rPr>
        <w:b/>
        <w:bCs/>
      </w:rPr>
      <w:tblPr/>
      <w:tcPr>
        <w:tcBorders>
          <w:top w:val="double" w:sz="4" w:space="0" w:color="1CADE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CADE4" w:themeColor="accent1"/>
          <w:right w:val="single" w:sz="4" w:space="0" w:color="1CADE4" w:themeColor="accent1"/>
        </w:tcBorders>
      </w:tcPr>
    </w:tblStylePr>
    <w:tblStylePr w:type="band1Horz">
      <w:tblPr/>
      <w:tcPr>
        <w:tcBorders>
          <w:top w:val="single" w:sz="4" w:space="0" w:color="1CADE4" w:themeColor="accent1"/>
          <w:bottom w:val="single" w:sz="4" w:space="0" w:color="1CADE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CADE4" w:themeColor="accent1"/>
          <w:left w:val="nil"/>
        </w:tcBorders>
      </w:tcPr>
    </w:tblStylePr>
    <w:tblStylePr w:type="swCell">
      <w:tblPr/>
      <w:tcPr>
        <w:tcBorders>
          <w:top w:val="double" w:sz="4" w:space="0" w:color="1CADE4" w:themeColor="accent1"/>
          <w:right w:val="nil"/>
        </w:tcBorders>
      </w:tcPr>
    </w:tblStylePr>
  </w:style>
  <w:style w:type="table" w:customStyle="1" w:styleId="Tabellagriglia3-colore11">
    <w:name w:val="Tabella griglia 3 - colore 11"/>
    <w:basedOn w:val="Tabellanormale"/>
    <w:uiPriority w:val="48"/>
    <w:rsid w:val="00D37368"/>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EF9" w:themeFill="accent1" w:themeFillTint="33"/>
      </w:tcPr>
    </w:tblStylePr>
    <w:tblStylePr w:type="band1Horz">
      <w:tblPr/>
      <w:tcPr>
        <w:shd w:val="clear" w:color="auto" w:fill="D1EEF9" w:themeFill="accent1" w:themeFillTint="33"/>
      </w:tcPr>
    </w:tblStylePr>
    <w:tblStylePr w:type="neCell">
      <w:tblPr/>
      <w:tcPr>
        <w:tcBorders>
          <w:bottom w:val="single" w:sz="4" w:space="0" w:color="76CDEE" w:themeColor="accent1" w:themeTint="99"/>
        </w:tcBorders>
      </w:tcPr>
    </w:tblStylePr>
    <w:tblStylePr w:type="nwCell">
      <w:tblPr/>
      <w:tcPr>
        <w:tcBorders>
          <w:bottom w:val="single" w:sz="4" w:space="0" w:color="76CDEE" w:themeColor="accent1" w:themeTint="99"/>
        </w:tcBorders>
      </w:tcPr>
    </w:tblStylePr>
    <w:tblStylePr w:type="seCell">
      <w:tblPr/>
      <w:tcPr>
        <w:tcBorders>
          <w:top w:val="single" w:sz="4" w:space="0" w:color="76CDEE" w:themeColor="accent1" w:themeTint="99"/>
        </w:tcBorders>
      </w:tcPr>
    </w:tblStylePr>
    <w:tblStylePr w:type="swCell">
      <w:tblPr/>
      <w:tcPr>
        <w:tcBorders>
          <w:top w:val="single" w:sz="4" w:space="0" w:color="76CDEE" w:themeColor="accent1" w:themeTint="99"/>
        </w:tcBorders>
      </w:tcPr>
    </w:tblStylePr>
  </w:style>
  <w:style w:type="table" w:customStyle="1" w:styleId="Tabellagriglia4-colore61">
    <w:name w:val="Tabella griglia 4 - colore 61"/>
    <w:basedOn w:val="Tabellanormale"/>
    <w:uiPriority w:val="49"/>
    <w:rsid w:val="00D37368"/>
    <w:pPr>
      <w:spacing w:after="0" w:line="240" w:lineRule="auto"/>
    </w:p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insideV w:val="nil"/>
        </w:tcBorders>
        <w:shd w:val="clear" w:color="auto" w:fill="62A39F" w:themeFill="accent6"/>
      </w:tcPr>
    </w:tblStylePr>
    <w:tblStylePr w:type="lastRow">
      <w:rPr>
        <w:b/>
        <w:bCs/>
      </w:rPr>
      <w:tblPr/>
      <w:tcPr>
        <w:tcBorders>
          <w:top w:val="double" w:sz="4" w:space="0" w:color="62A39F" w:themeColor="accent6"/>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customStyle="1" w:styleId="Tabellaelenco3-colore51">
    <w:name w:val="Tabella elenco 3 - colore 51"/>
    <w:basedOn w:val="Tabellanormale"/>
    <w:uiPriority w:val="48"/>
    <w:rsid w:val="0061433A"/>
    <w:pPr>
      <w:spacing w:after="0" w:line="240" w:lineRule="auto"/>
    </w:pPr>
    <w:tblPr>
      <w:tblStyleRowBandSize w:val="1"/>
      <w:tblStyleColBandSize w:val="1"/>
      <w:tblBorders>
        <w:top w:val="single" w:sz="4" w:space="0" w:color="3E8853" w:themeColor="accent5"/>
        <w:left w:val="single" w:sz="4" w:space="0" w:color="3E8853" w:themeColor="accent5"/>
        <w:bottom w:val="single" w:sz="4" w:space="0" w:color="3E8853" w:themeColor="accent5"/>
        <w:right w:val="single" w:sz="4" w:space="0" w:color="3E8853" w:themeColor="accent5"/>
      </w:tblBorders>
    </w:tblPr>
    <w:tblStylePr w:type="firstRow">
      <w:rPr>
        <w:b/>
        <w:bCs/>
        <w:color w:val="FFFFFF" w:themeColor="background1"/>
      </w:rPr>
      <w:tblPr/>
      <w:tcPr>
        <w:shd w:val="clear" w:color="auto" w:fill="3E8853" w:themeFill="accent5"/>
      </w:tcPr>
    </w:tblStylePr>
    <w:tblStylePr w:type="lastRow">
      <w:rPr>
        <w:b/>
        <w:bCs/>
      </w:rPr>
      <w:tblPr/>
      <w:tcPr>
        <w:tcBorders>
          <w:top w:val="double" w:sz="4" w:space="0" w:color="3E885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E8853" w:themeColor="accent5"/>
          <w:right w:val="single" w:sz="4" w:space="0" w:color="3E8853" w:themeColor="accent5"/>
        </w:tcBorders>
      </w:tcPr>
    </w:tblStylePr>
    <w:tblStylePr w:type="band1Horz">
      <w:tblPr/>
      <w:tcPr>
        <w:tcBorders>
          <w:top w:val="single" w:sz="4" w:space="0" w:color="3E8853" w:themeColor="accent5"/>
          <w:bottom w:val="single" w:sz="4" w:space="0" w:color="3E885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E8853" w:themeColor="accent5"/>
          <w:left w:val="nil"/>
        </w:tcBorders>
      </w:tcPr>
    </w:tblStylePr>
    <w:tblStylePr w:type="swCell">
      <w:tblPr/>
      <w:tcPr>
        <w:tcBorders>
          <w:top w:val="double" w:sz="4" w:space="0" w:color="3E8853" w:themeColor="accent5"/>
          <w:right w:val="nil"/>
        </w:tcBorders>
      </w:tcPr>
    </w:tblStylePr>
  </w:style>
  <w:style w:type="character" w:customStyle="1" w:styleId="Titolo1Carattere">
    <w:name w:val="Titolo 1 Carattere"/>
    <w:basedOn w:val="Carpredefinitoparagrafo"/>
    <w:link w:val="Titolo1"/>
    <w:uiPriority w:val="9"/>
    <w:rsid w:val="00162072"/>
    <w:rPr>
      <w:rFonts w:asciiTheme="majorHAnsi" w:eastAsiaTheme="majorEastAsia" w:hAnsiTheme="majorHAnsi" w:cstheme="majorBidi"/>
      <w:color w:val="1481AB" w:themeColor="accent1" w:themeShade="BF"/>
      <w:sz w:val="30"/>
      <w:szCs w:val="30"/>
    </w:rPr>
  </w:style>
  <w:style w:type="character" w:customStyle="1" w:styleId="Titolo2Carattere">
    <w:name w:val="Titolo 2 Carattere"/>
    <w:basedOn w:val="Carpredefinitoparagrafo"/>
    <w:link w:val="Titolo2"/>
    <w:uiPriority w:val="9"/>
    <w:semiHidden/>
    <w:rsid w:val="00162072"/>
    <w:rPr>
      <w:rFonts w:asciiTheme="majorHAnsi" w:eastAsiaTheme="majorEastAsia" w:hAnsiTheme="majorHAnsi" w:cstheme="majorBidi"/>
      <w:color w:val="1C6194" w:themeColor="accent2" w:themeShade="BF"/>
      <w:sz w:val="28"/>
      <w:szCs w:val="28"/>
    </w:rPr>
  </w:style>
  <w:style w:type="character" w:customStyle="1" w:styleId="Titolo3Carattere">
    <w:name w:val="Titolo 3 Carattere"/>
    <w:basedOn w:val="Carpredefinitoparagrafo"/>
    <w:link w:val="Titolo3"/>
    <w:uiPriority w:val="9"/>
    <w:semiHidden/>
    <w:rsid w:val="00162072"/>
    <w:rPr>
      <w:rFonts w:asciiTheme="majorHAnsi" w:eastAsiaTheme="majorEastAsia" w:hAnsiTheme="majorHAnsi" w:cstheme="majorBidi"/>
      <w:color w:val="487B77" w:themeColor="accent6" w:themeShade="BF"/>
      <w:sz w:val="26"/>
      <w:szCs w:val="26"/>
    </w:rPr>
  </w:style>
  <w:style w:type="character" w:customStyle="1" w:styleId="Titolo4Carattere">
    <w:name w:val="Titolo 4 Carattere"/>
    <w:basedOn w:val="Carpredefinitoparagrafo"/>
    <w:link w:val="Titolo4"/>
    <w:uiPriority w:val="9"/>
    <w:semiHidden/>
    <w:rsid w:val="00162072"/>
    <w:rPr>
      <w:rFonts w:asciiTheme="majorHAnsi" w:eastAsiaTheme="majorEastAsia" w:hAnsiTheme="majorHAnsi" w:cstheme="majorBidi"/>
      <w:i/>
      <w:iCs/>
      <w:color w:val="2E653E" w:themeColor="accent5" w:themeShade="BF"/>
      <w:sz w:val="25"/>
      <w:szCs w:val="25"/>
    </w:rPr>
  </w:style>
  <w:style w:type="character" w:customStyle="1" w:styleId="Titolo5Carattere">
    <w:name w:val="Titolo 5 Carattere"/>
    <w:basedOn w:val="Carpredefinitoparagrafo"/>
    <w:link w:val="Titolo5"/>
    <w:uiPriority w:val="9"/>
    <w:semiHidden/>
    <w:rsid w:val="00162072"/>
    <w:rPr>
      <w:rFonts w:asciiTheme="majorHAnsi" w:eastAsiaTheme="majorEastAsia" w:hAnsiTheme="majorHAnsi" w:cstheme="majorBidi"/>
      <w:i/>
      <w:iCs/>
      <w:color w:val="134163" w:themeColor="accent2" w:themeShade="80"/>
      <w:sz w:val="24"/>
      <w:szCs w:val="24"/>
    </w:rPr>
  </w:style>
  <w:style w:type="character" w:customStyle="1" w:styleId="Titolo6Carattere">
    <w:name w:val="Titolo 6 Carattere"/>
    <w:basedOn w:val="Carpredefinitoparagrafo"/>
    <w:link w:val="Titolo6"/>
    <w:uiPriority w:val="9"/>
    <w:semiHidden/>
    <w:rsid w:val="00162072"/>
    <w:rPr>
      <w:rFonts w:asciiTheme="majorHAnsi" w:eastAsiaTheme="majorEastAsia" w:hAnsiTheme="majorHAnsi" w:cstheme="majorBidi"/>
      <w:i/>
      <w:iCs/>
      <w:color w:val="305250" w:themeColor="accent6" w:themeShade="80"/>
      <w:sz w:val="23"/>
      <w:szCs w:val="23"/>
    </w:rPr>
  </w:style>
  <w:style w:type="character" w:customStyle="1" w:styleId="Titolo7Carattere">
    <w:name w:val="Titolo 7 Carattere"/>
    <w:basedOn w:val="Carpredefinitoparagrafo"/>
    <w:link w:val="Titolo7"/>
    <w:uiPriority w:val="9"/>
    <w:semiHidden/>
    <w:rsid w:val="00162072"/>
    <w:rPr>
      <w:rFonts w:asciiTheme="majorHAnsi" w:eastAsiaTheme="majorEastAsia" w:hAnsiTheme="majorHAnsi" w:cstheme="majorBidi"/>
      <w:color w:val="0D5672" w:themeColor="accent1" w:themeShade="80"/>
    </w:rPr>
  </w:style>
  <w:style w:type="character" w:customStyle="1" w:styleId="Titolo8Carattere">
    <w:name w:val="Titolo 8 Carattere"/>
    <w:basedOn w:val="Carpredefinitoparagrafo"/>
    <w:link w:val="Titolo8"/>
    <w:uiPriority w:val="9"/>
    <w:semiHidden/>
    <w:rsid w:val="00162072"/>
    <w:rPr>
      <w:rFonts w:asciiTheme="majorHAnsi" w:eastAsiaTheme="majorEastAsia" w:hAnsiTheme="majorHAnsi" w:cstheme="majorBidi"/>
      <w:color w:val="134163" w:themeColor="accent2" w:themeShade="80"/>
      <w:sz w:val="21"/>
      <w:szCs w:val="21"/>
    </w:rPr>
  </w:style>
  <w:style w:type="character" w:customStyle="1" w:styleId="Titolo9Carattere">
    <w:name w:val="Titolo 9 Carattere"/>
    <w:basedOn w:val="Carpredefinitoparagrafo"/>
    <w:link w:val="Titolo9"/>
    <w:uiPriority w:val="9"/>
    <w:semiHidden/>
    <w:rsid w:val="00162072"/>
    <w:rPr>
      <w:rFonts w:asciiTheme="majorHAnsi" w:eastAsiaTheme="majorEastAsia" w:hAnsiTheme="majorHAnsi" w:cstheme="majorBidi"/>
      <w:color w:val="305250" w:themeColor="accent6" w:themeShade="80"/>
    </w:rPr>
  </w:style>
  <w:style w:type="paragraph" w:styleId="Didascalia">
    <w:name w:val="caption"/>
    <w:basedOn w:val="Normale"/>
    <w:next w:val="Normale"/>
    <w:uiPriority w:val="35"/>
    <w:semiHidden/>
    <w:unhideWhenUsed/>
    <w:qFormat/>
    <w:rsid w:val="00162072"/>
    <w:pPr>
      <w:spacing w:line="240" w:lineRule="auto"/>
    </w:pPr>
    <w:rPr>
      <w:b/>
      <w:bCs/>
      <w:smallCaps/>
      <w:color w:val="1CADE4" w:themeColor="accent1"/>
      <w:spacing w:val="6"/>
    </w:rPr>
  </w:style>
  <w:style w:type="paragraph" w:styleId="Titolo">
    <w:name w:val="Title"/>
    <w:basedOn w:val="Normale"/>
    <w:next w:val="Normale"/>
    <w:link w:val="TitoloCarattere"/>
    <w:uiPriority w:val="10"/>
    <w:qFormat/>
    <w:rsid w:val="00162072"/>
    <w:pPr>
      <w:spacing w:after="0" w:line="240" w:lineRule="auto"/>
      <w:contextualSpacing/>
    </w:pPr>
    <w:rPr>
      <w:rFonts w:asciiTheme="majorHAnsi" w:eastAsiaTheme="majorEastAsia" w:hAnsiTheme="majorHAnsi" w:cstheme="majorBidi"/>
      <w:color w:val="1481AB" w:themeColor="accent1" w:themeShade="BF"/>
      <w:spacing w:val="-10"/>
      <w:sz w:val="52"/>
      <w:szCs w:val="52"/>
    </w:rPr>
  </w:style>
  <w:style w:type="character" w:customStyle="1" w:styleId="TitoloCarattere">
    <w:name w:val="Titolo Carattere"/>
    <w:basedOn w:val="Carpredefinitoparagrafo"/>
    <w:link w:val="Titolo"/>
    <w:uiPriority w:val="10"/>
    <w:rsid w:val="00162072"/>
    <w:rPr>
      <w:rFonts w:asciiTheme="majorHAnsi" w:eastAsiaTheme="majorEastAsia" w:hAnsiTheme="majorHAnsi" w:cstheme="majorBidi"/>
      <w:color w:val="1481AB" w:themeColor="accent1" w:themeShade="BF"/>
      <w:spacing w:val="-10"/>
      <w:sz w:val="52"/>
      <w:szCs w:val="52"/>
    </w:rPr>
  </w:style>
  <w:style w:type="paragraph" w:styleId="Sottotitolo">
    <w:name w:val="Subtitle"/>
    <w:basedOn w:val="Normale"/>
    <w:next w:val="Normale"/>
    <w:link w:val="SottotitoloCarattere"/>
    <w:uiPriority w:val="11"/>
    <w:qFormat/>
    <w:rsid w:val="00162072"/>
    <w:pPr>
      <w:numPr>
        <w:ilvl w:val="1"/>
      </w:numPr>
      <w:spacing w:line="240" w:lineRule="auto"/>
    </w:pPr>
    <w:rPr>
      <w:rFonts w:asciiTheme="majorHAnsi" w:eastAsiaTheme="majorEastAsia" w:hAnsiTheme="majorHAnsi" w:cstheme="majorBidi"/>
    </w:rPr>
  </w:style>
  <w:style w:type="character" w:customStyle="1" w:styleId="SottotitoloCarattere">
    <w:name w:val="Sottotitolo Carattere"/>
    <w:basedOn w:val="Carpredefinitoparagrafo"/>
    <w:link w:val="Sottotitolo"/>
    <w:uiPriority w:val="11"/>
    <w:rsid w:val="00162072"/>
    <w:rPr>
      <w:rFonts w:asciiTheme="majorHAnsi" w:eastAsiaTheme="majorEastAsia" w:hAnsiTheme="majorHAnsi" w:cstheme="majorBidi"/>
    </w:rPr>
  </w:style>
  <w:style w:type="character" w:styleId="Enfasigrassetto">
    <w:name w:val="Strong"/>
    <w:basedOn w:val="Carpredefinitoparagrafo"/>
    <w:uiPriority w:val="22"/>
    <w:qFormat/>
    <w:rsid w:val="00162072"/>
    <w:rPr>
      <w:b/>
      <w:bCs/>
    </w:rPr>
  </w:style>
  <w:style w:type="character" w:styleId="Enfasicorsivo">
    <w:name w:val="Emphasis"/>
    <w:basedOn w:val="Carpredefinitoparagrafo"/>
    <w:uiPriority w:val="20"/>
    <w:qFormat/>
    <w:rsid w:val="00162072"/>
    <w:rPr>
      <w:i/>
      <w:iCs/>
    </w:rPr>
  </w:style>
  <w:style w:type="paragraph" w:styleId="Nessunaspaziatura">
    <w:name w:val="No Spacing"/>
    <w:link w:val="NessunaspaziaturaCarattere"/>
    <w:uiPriority w:val="1"/>
    <w:qFormat/>
    <w:rsid w:val="00162072"/>
    <w:pPr>
      <w:spacing w:after="0" w:line="240" w:lineRule="auto"/>
    </w:pPr>
  </w:style>
  <w:style w:type="paragraph" w:styleId="Citazione">
    <w:name w:val="Quote"/>
    <w:basedOn w:val="Normale"/>
    <w:next w:val="Normale"/>
    <w:link w:val="CitazioneCarattere"/>
    <w:uiPriority w:val="29"/>
    <w:qFormat/>
    <w:rsid w:val="00162072"/>
    <w:pPr>
      <w:spacing w:before="120"/>
      <w:ind w:left="720" w:right="720"/>
      <w:jc w:val="center"/>
    </w:pPr>
    <w:rPr>
      <w:i/>
      <w:iCs/>
    </w:rPr>
  </w:style>
  <w:style w:type="character" w:customStyle="1" w:styleId="CitazioneCarattere">
    <w:name w:val="Citazione Carattere"/>
    <w:basedOn w:val="Carpredefinitoparagrafo"/>
    <w:link w:val="Citazione"/>
    <w:uiPriority w:val="29"/>
    <w:rsid w:val="00162072"/>
    <w:rPr>
      <w:i/>
      <w:iCs/>
    </w:rPr>
  </w:style>
  <w:style w:type="paragraph" w:styleId="Citazioneintensa">
    <w:name w:val="Intense Quote"/>
    <w:basedOn w:val="Normale"/>
    <w:next w:val="Normale"/>
    <w:link w:val="CitazioneintensaCarattere"/>
    <w:uiPriority w:val="30"/>
    <w:qFormat/>
    <w:rsid w:val="00162072"/>
    <w:pPr>
      <w:spacing w:before="120" w:line="300" w:lineRule="auto"/>
      <w:ind w:left="576" w:right="576"/>
      <w:jc w:val="center"/>
    </w:pPr>
    <w:rPr>
      <w:rFonts w:asciiTheme="majorHAnsi" w:eastAsiaTheme="majorEastAsia" w:hAnsiTheme="majorHAnsi" w:cstheme="majorBidi"/>
      <w:color w:val="1CADE4" w:themeColor="accent1"/>
      <w:sz w:val="24"/>
      <w:szCs w:val="24"/>
    </w:rPr>
  </w:style>
  <w:style w:type="character" w:customStyle="1" w:styleId="CitazioneintensaCarattere">
    <w:name w:val="Citazione intensa Carattere"/>
    <w:basedOn w:val="Carpredefinitoparagrafo"/>
    <w:link w:val="Citazioneintensa"/>
    <w:uiPriority w:val="30"/>
    <w:rsid w:val="00162072"/>
    <w:rPr>
      <w:rFonts w:asciiTheme="majorHAnsi" w:eastAsiaTheme="majorEastAsia" w:hAnsiTheme="majorHAnsi" w:cstheme="majorBidi"/>
      <w:color w:val="1CADE4" w:themeColor="accent1"/>
      <w:sz w:val="24"/>
      <w:szCs w:val="24"/>
    </w:rPr>
  </w:style>
  <w:style w:type="character" w:styleId="Enfasidelicata">
    <w:name w:val="Subtle Emphasis"/>
    <w:basedOn w:val="Carpredefinitoparagrafo"/>
    <w:uiPriority w:val="19"/>
    <w:qFormat/>
    <w:rsid w:val="00162072"/>
    <w:rPr>
      <w:i/>
      <w:iCs/>
      <w:color w:val="404040" w:themeColor="text1" w:themeTint="BF"/>
    </w:rPr>
  </w:style>
  <w:style w:type="character" w:styleId="Enfasiintensa">
    <w:name w:val="Intense Emphasis"/>
    <w:basedOn w:val="Carpredefinitoparagrafo"/>
    <w:uiPriority w:val="21"/>
    <w:qFormat/>
    <w:rsid w:val="00162072"/>
    <w:rPr>
      <w:b w:val="0"/>
      <w:bCs w:val="0"/>
      <w:i/>
      <w:iCs/>
      <w:color w:val="1CADE4" w:themeColor="accent1"/>
    </w:rPr>
  </w:style>
  <w:style w:type="character" w:styleId="Riferimentodelicato">
    <w:name w:val="Subtle Reference"/>
    <w:basedOn w:val="Carpredefinitoparagrafo"/>
    <w:uiPriority w:val="31"/>
    <w:qFormat/>
    <w:rsid w:val="00162072"/>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162072"/>
    <w:rPr>
      <w:b/>
      <w:bCs/>
      <w:smallCaps/>
      <w:color w:val="1CADE4" w:themeColor="accent1"/>
      <w:spacing w:val="5"/>
      <w:u w:val="single"/>
    </w:rPr>
  </w:style>
  <w:style w:type="character" w:styleId="Titolodellibro">
    <w:name w:val="Book Title"/>
    <w:basedOn w:val="Carpredefinitoparagrafo"/>
    <w:uiPriority w:val="33"/>
    <w:qFormat/>
    <w:rsid w:val="00162072"/>
    <w:rPr>
      <w:b/>
      <w:bCs/>
      <w:smallCaps/>
    </w:rPr>
  </w:style>
  <w:style w:type="paragraph" w:styleId="Titolosommario">
    <w:name w:val="TOC Heading"/>
    <w:basedOn w:val="Titolo1"/>
    <w:next w:val="Normale"/>
    <w:uiPriority w:val="39"/>
    <w:unhideWhenUsed/>
    <w:qFormat/>
    <w:rsid w:val="00162072"/>
    <w:pPr>
      <w:outlineLvl w:val="9"/>
    </w:pPr>
  </w:style>
  <w:style w:type="character" w:customStyle="1" w:styleId="NessunaspaziaturaCarattere">
    <w:name w:val="Nessuna spaziatura Carattere"/>
    <w:basedOn w:val="Carpredefinitoparagrafo"/>
    <w:link w:val="Nessunaspaziatura"/>
    <w:uiPriority w:val="1"/>
    <w:rsid w:val="00E55F9B"/>
  </w:style>
  <w:style w:type="paragraph" w:styleId="Sommario1">
    <w:name w:val="toc 1"/>
    <w:basedOn w:val="Normale"/>
    <w:next w:val="Normale"/>
    <w:autoRedefine/>
    <w:uiPriority w:val="39"/>
    <w:unhideWhenUsed/>
    <w:rsid w:val="0037033E"/>
    <w:pPr>
      <w:spacing w:after="100"/>
    </w:pPr>
  </w:style>
  <w:style w:type="paragraph" w:styleId="Sommario2">
    <w:name w:val="toc 2"/>
    <w:basedOn w:val="Normale"/>
    <w:next w:val="Normale"/>
    <w:autoRedefine/>
    <w:uiPriority w:val="39"/>
    <w:unhideWhenUsed/>
    <w:rsid w:val="0037033E"/>
    <w:pPr>
      <w:spacing w:after="100"/>
      <w:ind w:left="220"/>
    </w:pPr>
  </w:style>
  <w:style w:type="character" w:styleId="Collegamentoipertestuale">
    <w:name w:val="Hyperlink"/>
    <w:basedOn w:val="Carpredefinitoparagrafo"/>
    <w:uiPriority w:val="99"/>
    <w:unhideWhenUsed/>
    <w:rsid w:val="0037033E"/>
    <w:rPr>
      <w:color w:val="6B9F25" w:themeColor="hyperlink"/>
      <w:u w:val="single"/>
    </w:rPr>
  </w:style>
  <w:style w:type="paragraph" w:styleId="Intestazione">
    <w:name w:val="header"/>
    <w:basedOn w:val="Normale"/>
    <w:link w:val="IntestazioneCarattere"/>
    <w:uiPriority w:val="99"/>
    <w:unhideWhenUsed/>
    <w:rsid w:val="0011362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13620"/>
  </w:style>
  <w:style w:type="paragraph" w:styleId="Pidipagina">
    <w:name w:val="footer"/>
    <w:basedOn w:val="Normale"/>
    <w:link w:val="PidipaginaCarattere"/>
    <w:uiPriority w:val="99"/>
    <w:unhideWhenUsed/>
    <w:rsid w:val="0011362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13620"/>
  </w:style>
  <w:style w:type="paragraph" w:styleId="Paragrafoelenco">
    <w:name w:val="List Paragraph"/>
    <w:basedOn w:val="Normale"/>
    <w:uiPriority w:val="34"/>
    <w:qFormat/>
    <w:rsid w:val="0079210D"/>
    <w:pPr>
      <w:ind w:left="720"/>
      <w:contextualSpacing/>
    </w:pPr>
  </w:style>
  <w:style w:type="paragraph" w:styleId="Testofumetto">
    <w:name w:val="Balloon Text"/>
    <w:basedOn w:val="Normale"/>
    <w:link w:val="TestofumettoCarattere"/>
    <w:uiPriority w:val="99"/>
    <w:semiHidden/>
    <w:unhideWhenUsed/>
    <w:rsid w:val="00BB7649"/>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B7649"/>
    <w:rPr>
      <w:rFonts w:ascii="Tahoma" w:hAnsi="Tahoma" w:cs="Tahoma"/>
      <w:sz w:val="16"/>
      <w:szCs w:val="16"/>
    </w:rPr>
  </w:style>
  <w:style w:type="character" w:customStyle="1" w:styleId="object">
    <w:name w:val="object"/>
    <w:basedOn w:val="Carpredefinitoparagrafo"/>
    <w:rsid w:val="00380C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428276">
      <w:bodyDiv w:val="1"/>
      <w:marLeft w:val="0"/>
      <w:marRight w:val="0"/>
      <w:marTop w:val="0"/>
      <w:marBottom w:val="0"/>
      <w:divBdr>
        <w:top w:val="none" w:sz="0" w:space="0" w:color="auto"/>
        <w:left w:val="none" w:sz="0" w:space="0" w:color="auto"/>
        <w:bottom w:val="none" w:sz="0" w:space="0" w:color="auto"/>
        <w:right w:val="none" w:sz="0" w:space="0" w:color="auto"/>
      </w:divBdr>
    </w:div>
    <w:div w:id="1074165572">
      <w:bodyDiv w:val="1"/>
      <w:marLeft w:val="0"/>
      <w:marRight w:val="0"/>
      <w:marTop w:val="0"/>
      <w:marBottom w:val="0"/>
      <w:divBdr>
        <w:top w:val="none" w:sz="0" w:space="0" w:color="auto"/>
        <w:left w:val="none" w:sz="0" w:space="0" w:color="auto"/>
        <w:bottom w:val="none" w:sz="0" w:space="0" w:color="auto"/>
        <w:right w:val="none" w:sz="0" w:space="0" w:color="auto"/>
      </w:divBdr>
    </w:div>
    <w:div w:id="1246912712">
      <w:bodyDiv w:val="1"/>
      <w:marLeft w:val="0"/>
      <w:marRight w:val="0"/>
      <w:marTop w:val="0"/>
      <w:marBottom w:val="0"/>
      <w:divBdr>
        <w:top w:val="none" w:sz="0" w:space="0" w:color="auto"/>
        <w:left w:val="none" w:sz="0" w:space="0" w:color="auto"/>
        <w:bottom w:val="none" w:sz="0" w:space="0" w:color="auto"/>
        <w:right w:val="none" w:sz="0" w:space="0" w:color="auto"/>
      </w:divBdr>
    </w:div>
    <w:div w:id="1398087778">
      <w:bodyDiv w:val="1"/>
      <w:marLeft w:val="0"/>
      <w:marRight w:val="0"/>
      <w:marTop w:val="0"/>
      <w:marBottom w:val="0"/>
      <w:divBdr>
        <w:top w:val="none" w:sz="0" w:space="0" w:color="auto"/>
        <w:left w:val="none" w:sz="0" w:space="0" w:color="auto"/>
        <w:bottom w:val="none" w:sz="0" w:space="0" w:color="auto"/>
        <w:right w:val="none" w:sz="0" w:space="0" w:color="auto"/>
      </w:divBdr>
    </w:div>
    <w:div w:id="1444182933">
      <w:bodyDiv w:val="1"/>
      <w:marLeft w:val="0"/>
      <w:marRight w:val="0"/>
      <w:marTop w:val="0"/>
      <w:marBottom w:val="0"/>
      <w:divBdr>
        <w:top w:val="none" w:sz="0" w:space="0" w:color="auto"/>
        <w:left w:val="none" w:sz="0" w:space="0" w:color="auto"/>
        <w:bottom w:val="none" w:sz="0" w:space="0" w:color="auto"/>
        <w:right w:val="none" w:sz="0" w:space="0" w:color="auto"/>
      </w:divBdr>
    </w:div>
    <w:div w:id="1688747415">
      <w:bodyDiv w:val="1"/>
      <w:marLeft w:val="0"/>
      <w:marRight w:val="0"/>
      <w:marTop w:val="0"/>
      <w:marBottom w:val="0"/>
      <w:divBdr>
        <w:top w:val="none" w:sz="0" w:space="0" w:color="auto"/>
        <w:left w:val="none" w:sz="0" w:space="0" w:color="auto"/>
        <w:bottom w:val="none" w:sz="0" w:space="0" w:color="auto"/>
        <w:right w:val="none" w:sz="0" w:space="0" w:color="auto"/>
      </w:divBdr>
      <w:divsChild>
        <w:div w:id="6428569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ntegrale">
  <a:themeElements>
    <a:clrScheme name="Integrale">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e">
      <a:majorFont>
        <a:latin typeface="Tw Cen MT Condensed"/>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e">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ENGLISH VERSION TO BE TRANSLATED IN OTHER LANGUAGES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43B76F-C03C-4B2B-911C-D92349035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46</Pages>
  <Words>5069</Words>
  <Characters>28898</Characters>
  <Application>Microsoft Office Word</Application>
  <DocSecurity>0</DocSecurity>
  <Lines>240</Lines>
  <Paragraphs>67</Paragraphs>
  <ScaleCrop>false</ScaleCrop>
  <HeadingPairs>
    <vt:vector size="2" baseType="variant">
      <vt:variant>
        <vt:lpstr>Titolo</vt:lpstr>
      </vt:variant>
      <vt:variant>
        <vt:i4>1</vt:i4>
      </vt:variant>
    </vt:vector>
  </HeadingPairs>
  <TitlesOfParts>
    <vt:vector size="1" baseType="lpstr">
      <vt:lpstr>pASSPORT RECOMMENDATIONS, RISK FACTORS AND CARE PLAN</vt:lpstr>
    </vt:vector>
  </TitlesOfParts>
  <Company>Cineca</Company>
  <LinksUpToDate>false</LinksUpToDate>
  <CharactersWithSpaces>33900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pASSPORT RECOMMENDATIONS, RISK FACTORS AND CARE PLAN</dc:title>
  <dc:subject>ENGLISH VERSION</dc:subject>
  <dc:creator>IGG - CINECA</dc:creator>
  <cp:lastModifiedBy>Giorgio Cangioli</cp:lastModifiedBy>
  <cp:revision>4</cp:revision>
  <cp:lastPrinted>2021-05-31T06:38:00Z</cp:lastPrinted>
  <dcterms:created xsi:type="dcterms:W3CDTF">2022-06-09T16:21:00Z</dcterms:created>
  <dcterms:modified xsi:type="dcterms:W3CDTF">2022-06-09T16:24:00Z</dcterms:modified>
</cp:coreProperties>
</file>