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8BCD1" w14:textId="286AFCEC" w:rsidR="0053627E" w:rsidRDefault="00865F73" w:rsidP="00827FEF">
      <w:pPr>
        <w:pStyle w:val="Titre1"/>
        <w:jc w:val="center"/>
        <w:rPr>
          <w:lang w:val="fr-CH"/>
        </w:rPr>
      </w:pPr>
      <w:r>
        <w:rPr>
          <w:lang w:val="fr-CH"/>
        </w:rPr>
        <w:t>Plan de médication partagé – use case</w:t>
      </w:r>
      <w:r w:rsidR="00827FEF">
        <w:rPr>
          <w:lang w:val="fr-CH"/>
        </w:rPr>
        <w:t xml:space="preserve"> (version 4 – 2019-10-17)</w:t>
      </w:r>
      <w:bookmarkStart w:id="0" w:name="_GoBack"/>
      <w:bookmarkEnd w:id="0"/>
    </w:p>
    <w:p w14:paraId="72F06B2D" w14:textId="77777777" w:rsidR="00865F73" w:rsidRDefault="00865F73" w:rsidP="00865F73">
      <w:pPr>
        <w:spacing w:after="0"/>
        <w:rPr>
          <w:lang w:val="fr-CH"/>
        </w:rPr>
      </w:pPr>
      <w:r>
        <w:rPr>
          <w:lang w:val="fr-CH"/>
        </w:rPr>
        <w:t>Madame Dupont, 72 ans, en bon état général, indépendante</w:t>
      </w:r>
    </w:p>
    <w:p w14:paraId="0C4C819B" w14:textId="77777777" w:rsidR="00865F73" w:rsidRDefault="00865F73" w:rsidP="00865F73">
      <w:pPr>
        <w:spacing w:after="0"/>
        <w:rPr>
          <w:lang w:val="fr-CH"/>
        </w:rPr>
      </w:pPr>
      <w:r>
        <w:rPr>
          <w:lang w:val="fr-CH"/>
        </w:rPr>
        <w:t xml:space="preserve">Dr Rochat, médecin </w:t>
      </w:r>
      <w:r w:rsidR="00784E20">
        <w:rPr>
          <w:lang w:val="fr-CH"/>
        </w:rPr>
        <w:t>de famille</w:t>
      </w:r>
    </w:p>
    <w:p w14:paraId="6E14CC48" w14:textId="77777777" w:rsidR="00784E20" w:rsidRDefault="00784E20" w:rsidP="00865F73">
      <w:pPr>
        <w:spacing w:after="0"/>
        <w:rPr>
          <w:lang w:val="fr-CH"/>
        </w:rPr>
      </w:pPr>
      <w:r>
        <w:rPr>
          <w:lang w:val="fr-CH"/>
        </w:rPr>
        <w:t>M. Nicod, pharmacien</w:t>
      </w:r>
    </w:p>
    <w:tbl>
      <w:tblPr>
        <w:tblStyle w:val="Grilledutableau"/>
        <w:tblW w:w="15792" w:type="dxa"/>
        <w:tblCellMar>
          <w:top w:w="113" w:type="dxa"/>
          <w:left w:w="57" w:type="dxa"/>
          <w:bottom w:w="113" w:type="dxa"/>
          <w:right w:w="57" w:type="dxa"/>
        </w:tblCellMar>
        <w:tblLook w:val="04A0" w:firstRow="1" w:lastRow="0" w:firstColumn="1" w:lastColumn="0" w:noHBand="0" w:noVBand="1"/>
      </w:tblPr>
      <w:tblGrid>
        <w:gridCol w:w="902"/>
        <w:gridCol w:w="4967"/>
        <w:gridCol w:w="3402"/>
        <w:gridCol w:w="993"/>
        <w:gridCol w:w="5528"/>
      </w:tblGrid>
      <w:tr w:rsidR="002D69EA" w14:paraId="5E78AB7B" w14:textId="77777777" w:rsidTr="007A0F2E">
        <w:trPr>
          <w:trHeight w:val="283"/>
        </w:trPr>
        <w:tc>
          <w:tcPr>
            <w:tcW w:w="902" w:type="dxa"/>
          </w:tcPr>
          <w:p w14:paraId="2EEDD01B" w14:textId="77777777" w:rsidR="002D69EA" w:rsidRPr="00522C9E" w:rsidRDefault="002D69EA">
            <w:pPr>
              <w:rPr>
                <w:b/>
                <w:lang w:val="fr-CH"/>
              </w:rPr>
            </w:pPr>
            <w:r w:rsidRPr="00522C9E">
              <w:rPr>
                <w:b/>
                <w:lang w:val="fr-CH"/>
              </w:rPr>
              <w:t>Date</w:t>
            </w:r>
          </w:p>
        </w:tc>
        <w:tc>
          <w:tcPr>
            <w:tcW w:w="4967" w:type="dxa"/>
          </w:tcPr>
          <w:p w14:paraId="74556FA7" w14:textId="77777777" w:rsidR="002D69EA" w:rsidRPr="00522C9E" w:rsidRDefault="002D69EA">
            <w:pPr>
              <w:rPr>
                <w:b/>
                <w:lang w:val="fr-CH"/>
              </w:rPr>
            </w:pPr>
            <w:r w:rsidRPr="00522C9E">
              <w:rPr>
                <w:b/>
                <w:lang w:val="fr-CH"/>
              </w:rPr>
              <w:t>Histoire</w:t>
            </w:r>
          </w:p>
        </w:tc>
        <w:tc>
          <w:tcPr>
            <w:tcW w:w="3402" w:type="dxa"/>
          </w:tcPr>
          <w:p w14:paraId="0CA93D53" w14:textId="77777777" w:rsidR="002D69EA" w:rsidRPr="00522C9E" w:rsidRDefault="002D69EA" w:rsidP="00DC1FB5">
            <w:pPr>
              <w:ind w:left="363" w:hanging="363"/>
              <w:rPr>
                <w:b/>
                <w:lang w:val="fr-CH"/>
              </w:rPr>
            </w:pPr>
            <w:r w:rsidRPr="00522C9E">
              <w:rPr>
                <w:b/>
                <w:lang w:val="fr-CH"/>
              </w:rPr>
              <w:t>Ordonnances</w:t>
            </w:r>
          </w:p>
        </w:tc>
        <w:tc>
          <w:tcPr>
            <w:tcW w:w="993" w:type="dxa"/>
            <w:shd w:val="clear" w:color="auto" w:fill="FFFF00"/>
          </w:tcPr>
          <w:p w14:paraId="53A2631B" w14:textId="77777777" w:rsidR="002D69EA" w:rsidRPr="00522C9E" w:rsidRDefault="00A75B8A" w:rsidP="007613F8">
            <w:pPr>
              <w:rPr>
                <w:b/>
                <w:lang w:val="fr-CH"/>
              </w:rPr>
            </w:pPr>
            <w:r w:rsidRPr="00522C9E">
              <w:rPr>
                <w:b/>
                <w:lang w:val="fr-CH"/>
              </w:rPr>
              <w:t>IHE</w:t>
            </w:r>
          </w:p>
        </w:tc>
        <w:tc>
          <w:tcPr>
            <w:tcW w:w="5528" w:type="dxa"/>
            <w:tcBorders>
              <w:top w:val="single" w:sz="4" w:space="0" w:color="auto"/>
              <w:bottom w:val="single" w:sz="4" w:space="0" w:color="auto"/>
              <w:right w:val="single" w:sz="4" w:space="0" w:color="auto"/>
            </w:tcBorders>
          </w:tcPr>
          <w:p w14:paraId="17C0E75D" w14:textId="77777777" w:rsidR="002D69EA" w:rsidRPr="00522C9E" w:rsidRDefault="002D69EA" w:rsidP="007613F8">
            <w:pPr>
              <w:rPr>
                <w:b/>
                <w:lang w:val="fr-CH"/>
              </w:rPr>
            </w:pPr>
            <w:r w:rsidRPr="00522C9E">
              <w:rPr>
                <w:b/>
                <w:lang w:val="fr-CH"/>
              </w:rPr>
              <w:t>Plan de traitement (PML)</w:t>
            </w:r>
          </w:p>
        </w:tc>
      </w:tr>
      <w:tr w:rsidR="002D69EA" w14:paraId="0C57C523" w14:textId="77777777" w:rsidTr="007A0F2E">
        <w:trPr>
          <w:trHeight w:val="1323"/>
        </w:trPr>
        <w:tc>
          <w:tcPr>
            <w:tcW w:w="902" w:type="dxa"/>
          </w:tcPr>
          <w:p w14:paraId="56577F93" w14:textId="77777777" w:rsidR="002D69EA" w:rsidRDefault="002D69EA">
            <w:pPr>
              <w:rPr>
                <w:lang w:val="fr-CH"/>
              </w:rPr>
            </w:pPr>
          </w:p>
        </w:tc>
        <w:tc>
          <w:tcPr>
            <w:tcW w:w="4967" w:type="dxa"/>
          </w:tcPr>
          <w:p w14:paraId="75C607D6" w14:textId="77777777" w:rsidR="002D69EA" w:rsidRDefault="002D69EA">
            <w:pPr>
              <w:rPr>
                <w:lang w:val="fr-CH"/>
              </w:rPr>
            </w:pPr>
            <w:r>
              <w:rPr>
                <w:lang w:val="fr-CH"/>
              </w:rPr>
              <w:t>Madame  Dupont  est régulièrement suivie par son médecin de famille pour une hypertension artérielle, une hypercholestérinémie et pour une suspicion de maladie coronarienne (non investiguée), avec un traitement régulier de Reniten 20 mg/j, Zocor 40 mg/j, Aspirine Cardio, 1 cp/j.</w:t>
            </w:r>
          </w:p>
        </w:tc>
        <w:tc>
          <w:tcPr>
            <w:tcW w:w="3402" w:type="dxa"/>
          </w:tcPr>
          <w:p w14:paraId="492789FD" w14:textId="77777777" w:rsidR="002D69EA" w:rsidRDefault="002D69EA" w:rsidP="00DC1FB5">
            <w:pPr>
              <w:ind w:left="363" w:hanging="363"/>
              <w:rPr>
                <w:lang w:val="fr-CH"/>
              </w:rPr>
            </w:pPr>
          </w:p>
        </w:tc>
        <w:tc>
          <w:tcPr>
            <w:tcW w:w="993" w:type="dxa"/>
            <w:shd w:val="clear" w:color="auto" w:fill="FFFF00"/>
          </w:tcPr>
          <w:p w14:paraId="0CE58275" w14:textId="77777777" w:rsidR="002D69EA" w:rsidRDefault="00185A19" w:rsidP="007613F8">
            <w:pPr>
              <w:rPr>
                <w:lang w:val="fr-CH"/>
              </w:rPr>
            </w:pPr>
            <w:r>
              <w:rPr>
                <w:lang w:val="fr-CH"/>
              </w:rPr>
              <w:t>3 x MTP</w:t>
            </w:r>
          </w:p>
        </w:tc>
        <w:tc>
          <w:tcPr>
            <w:tcW w:w="5528" w:type="dxa"/>
            <w:tcBorders>
              <w:top w:val="single" w:sz="4" w:space="0" w:color="auto"/>
              <w:bottom w:val="single" w:sz="4" w:space="0" w:color="auto"/>
              <w:right w:val="single" w:sz="4" w:space="0" w:color="auto"/>
            </w:tcBorders>
          </w:tcPr>
          <w:tbl>
            <w:tblPr>
              <w:tblStyle w:val="Grilledutableau"/>
              <w:tblW w:w="5143" w:type="dxa"/>
              <w:tblLook w:val="04A0" w:firstRow="1" w:lastRow="0" w:firstColumn="1" w:lastColumn="0" w:noHBand="0" w:noVBand="1"/>
            </w:tblPr>
            <w:tblGrid>
              <w:gridCol w:w="2541"/>
              <w:gridCol w:w="1025"/>
              <w:gridCol w:w="1577"/>
            </w:tblGrid>
            <w:tr w:rsidR="002D69EA" w14:paraId="4CF78874" w14:textId="77777777" w:rsidTr="00DC1FB5">
              <w:tc>
                <w:tcPr>
                  <w:tcW w:w="2541" w:type="dxa"/>
                </w:tcPr>
                <w:p w14:paraId="5BCA8A49" w14:textId="77777777" w:rsidR="002D69EA" w:rsidRDefault="002D69EA" w:rsidP="007613F8">
                  <w:pPr>
                    <w:rPr>
                      <w:lang w:val="fr-CH"/>
                    </w:rPr>
                  </w:pPr>
                  <w:r>
                    <w:rPr>
                      <w:lang w:val="fr-CH"/>
                    </w:rPr>
                    <w:t>Reniten 20 mg</w:t>
                  </w:r>
                </w:p>
              </w:tc>
              <w:tc>
                <w:tcPr>
                  <w:tcW w:w="1025" w:type="dxa"/>
                </w:tcPr>
                <w:p w14:paraId="0427ECD0" w14:textId="77777777" w:rsidR="002D69EA" w:rsidRDefault="002D69EA" w:rsidP="007613F8">
                  <w:pPr>
                    <w:rPr>
                      <w:lang w:val="fr-CH"/>
                    </w:rPr>
                  </w:pPr>
                  <w:r>
                    <w:rPr>
                      <w:lang w:val="fr-CH"/>
                    </w:rPr>
                    <w:t>1-0-0</w:t>
                  </w:r>
                </w:p>
              </w:tc>
              <w:tc>
                <w:tcPr>
                  <w:tcW w:w="1577" w:type="dxa"/>
                </w:tcPr>
                <w:p w14:paraId="0AB49652" w14:textId="77777777" w:rsidR="002D69EA" w:rsidRDefault="002D69EA" w:rsidP="007613F8">
                  <w:pPr>
                    <w:rPr>
                      <w:lang w:val="fr-CH"/>
                    </w:rPr>
                  </w:pPr>
                </w:p>
              </w:tc>
            </w:tr>
            <w:tr w:rsidR="002D69EA" w14:paraId="020C5E29" w14:textId="77777777" w:rsidTr="00DC1FB5">
              <w:tc>
                <w:tcPr>
                  <w:tcW w:w="2541" w:type="dxa"/>
                </w:tcPr>
                <w:p w14:paraId="4F3A9A9D" w14:textId="77777777" w:rsidR="002D69EA" w:rsidRDefault="002D69EA" w:rsidP="007613F8">
                  <w:pPr>
                    <w:rPr>
                      <w:lang w:val="fr-CH"/>
                    </w:rPr>
                  </w:pPr>
                  <w:r>
                    <w:rPr>
                      <w:lang w:val="fr-CH"/>
                    </w:rPr>
                    <w:t>Zocor 40 mg</w:t>
                  </w:r>
                </w:p>
              </w:tc>
              <w:tc>
                <w:tcPr>
                  <w:tcW w:w="1025" w:type="dxa"/>
                </w:tcPr>
                <w:p w14:paraId="164A5606" w14:textId="77777777" w:rsidR="002D69EA" w:rsidRDefault="002D69EA" w:rsidP="007613F8">
                  <w:pPr>
                    <w:rPr>
                      <w:lang w:val="fr-CH"/>
                    </w:rPr>
                  </w:pPr>
                  <w:r>
                    <w:rPr>
                      <w:lang w:val="fr-CH"/>
                    </w:rPr>
                    <w:t>0-0-1</w:t>
                  </w:r>
                </w:p>
              </w:tc>
              <w:tc>
                <w:tcPr>
                  <w:tcW w:w="1577" w:type="dxa"/>
                </w:tcPr>
                <w:p w14:paraId="3CD2E79E" w14:textId="77777777" w:rsidR="002D69EA" w:rsidRDefault="002D69EA" w:rsidP="007613F8">
                  <w:pPr>
                    <w:rPr>
                      <w:lang w:val="fr-CH"/>
                    </w:rPr>
                  </w:pPr>
                </w:p>
              </w:tc>
            </w:tr>
            <w:tr w:rsidR="002D69EA" w14:paraId="7FA51EE7" w14:textId="77777777" w:rsidTr="00DC1FB5">
              <w:tc>
                <w:tcPr>
                  <w:tcW w:w="2541" w:type="dxa"/>
                </w:tcPr>
                <w:p w14:paraId="2F85027E" w14:textId="77777777" w:rsidR="002D69EA" w:rsidRDefault="002D69EA" w:rsidP="007613F8">
                  <w:pPr>
                    <w:rPr>
                      <w:lang w:val="fr-CH"/>
                    </w:rPr>
                  </w:pPr>
                  <w:r>
                    <w:rPr>
                      <w:lang w:val="fr-CH"/>
                    </w:rPr>
                    <w:t>Aspirin Cardio</w:t>
                  </w:r>
                </w:p>
              </w:tc>
              <w:tc>
                <w:tcPr>
                  <w:tcW w:w="1025" w:type="dxa"/>
                </w:tcPr>
                <w:p w14:paraId="1CBD6D13" w14:textId="77777777" w:rsidR="002D69EA" w:rsidRDefault="002D69EA" w:rsidP="007613F8">
                  <w:pPr>
                    <w:rPr>
                      <w:lang w:val="fr-CH"/>
                    </w:rPr>
                  </w:pPr>
                  <w:r>
                    <w:rPr>
                      <w:lang w:val="fr-CH"/>
                    </w:rPr>
                    <w:t>1-0-0</w:t>
                  </w:r>
                </w:p>
              </w:tc>
              <w:tc>
                <w:tcPr>
                  <w:tcW w:w="1577" w:type="dxa"/>
                </w:tcPr>
                <w:p w14:paraId="2A0E3F74" w14:textId="77777777" w:rsidR="002D69EA" w:rsidRDefault="002D69EA" w:rsidP="007613F8">
                  <w:pPr>
                    <w:rPr>
                      <w:lang w:val="fr-CH"/>
                    </w:rPr>
                  </w:pPr>
                </w:p>
              </w:tc>
            </w:tr>
          </w:tbl>
          <w:p w14:paraId="7C9F74FB" w14:textId="77777777" w:rsidR="002D69EA" w:rsidRDefault="002D69EA">
            <w:pPr>
              <w:rPr>
                <w:lang w:val="fr-CH"/>
              </w:rPr>
            </w:pPr>
          </w:p>
        </w:tc>
      </w:tr>
      <w:tr w:rsidR="002D69EA" w14:paraId="7D1D6541" w14:textId="77777777" w:rsidTr="007A0F2E">
        <w:trPr>
          <w:trHeight w:val="1323"/>
        </w:trPr>
        <w:tc>
          <w:tcPr>
            <w:tcW w:w="902" w:type="dxa"/>
          </w:tcPr>
          <w:p w14:paraId="1E327E3F" w14:textId="77777777" w:rsidR="002D69EA" w:rsidRDefault="002D69EA">
            <w:pPr>
              <w:rPr>
                <w:lang w:val="fr-CH"/>
              </w:rPr>
            </w:pPr>
            <w:r>
              <w:rPr>
                <w:lang w:val="fr-CH"/>
              </w:rPr>
              <w:t>12.02.19</w:t>
            </w:r>
          </w:p>
        </w:tc>
        <w:tc>
          <w:tcPr>
            <w:tcW w:w="4967" w:type="dxa"/>
          </w:tcPr>
          <w:p w14:paraId="12220903" w14:textId="77777777" w:rsidR="002D69EA" w:rsidRDefault="002D69EA">
            <w:pPr>
              <w:rPr>
                <w:lang w:val="fr-CH"/>
              </w:rPr>
            </w:pPr>
            <w:r>
              <w:rPr>
                <w:lang w:val="fr-CH"/>
              </w:rPr>
              <w:t>Consultation Dr R : Prescription du traitement habituel pour trois mois. A cause de lombalgies, en plus prescription de Dafalgan en réserve</w:t>
            </w:r>
          </w:p>
        </w:tc>
        <w:tc>
          <w:tcPr>
            <w:tcW w:w="3402" w:type="dxa"/>
          </w:tcPr>
          <w:p w14:paraId="3EC06E90" w14:textId="77777777" w:rsidR="002D69EA" w:rsidRPr="00951FA6" w:rsidRDefault="006F32B6" w:rsidP="00DC1FB5">
            <w:pPr>
              <w:spacing w:after="200" w:line="276" w:lineRule="auto"/>
              <w:ind w:left="363" w:hanging="363"/>
              <w:rPr>
                <w:lang w:val="fr-CH"/>
              </w:rPr>
            </w:pPr>
            <w:r w:rsidRPr="00951FA6">
              <w:rPr>
                <w:lang w:val="fr-CH"/>
              </w:rPr>
              <w:t xml:space="preserve">Rp </w:t>
            </w:r>
            <w:r w:rsidRPr="00951FA6">
              <w:rPr>
                <w:lang w:val="fr-CH"/>
              </w:rPr>
              <w:tab/>
              <w:t>Reniten 20 mg, 98 cp</w:t>
            </w:r>
            <w:r w:rsidRPr="00951FA6">
              <w:rPr>
                <w:lang w:val="fr-CH"/>
              </w:rPr>
              <w:br/>
              <w:t>Zocor 40 mg, 98 cp</w:t>
            </w:r>
            <w:r w:rsidRPr="00951FA6">
              <w:rPr>
                <w:lang w:val="fr-CH"/>
              </w:rPr>
              <w:br/>
              <w:t>Aspirin Cardio 100 mg, 98 cp</w:t>
            </w:r>
            <w:r w:rsidRPr="00951FA6">
              <w:rPr>
                <w:lang w:val="fr-CH"/>
              </w:rPr>
              <w:br/>
              <w:t>Dafalgan 1 g, 16 cp</w:t>
            </w:r>
          </w:p>
        </w:tc>
        <w:tc>
          <w:tcPr>
            <w:tcW w:w="993" w:type="dxa"/>
            <w:shd w:val="clear" w:color="auto" w:fill="FFFF00"/>
          </w:tcPr>
          <w:p w14:paraId="775E662C" w14:textId="77777777" w:rsidR="002D69EA" w:rsidRDefault="00185A19">
            <w:pPr>
              <w:rPr>
                <w:lang w:val="fr-CH"/>
              </w:rPr>
            </w:pPr>
            <w:r>
              <w:rPr>
                <w:lang w:val="fr-CH"/>
              </w:rPr>
              <w:t xml:space="preserve">1 x </w:t>
            </w:r>
            <w:r w:rsidR="002D69EA">
              <w:rPr>
                <w:lang w:val="fr-CH"/>
              </w:rPr>
              <w:t>MTP</w:t>
            </w:r>
          </w:p>
          <w:p w14:paraId="7B829A58" w14:textId="77777777" w:rsidR="002D69EA" w:rsidRDefault="00185A19">
            <w:pPr>
              <w:rPr>
                <w:lang w:val="fr-CH"/>
              </w:rPr>
            </w:pPr>
            <w:r>
              <w:rPr>
                <w:lang w:val="fr-CH"/>
              </w:rPr>
              <w:t xml:space="preserve">1 x </w:t>
            </w:r>
            <w:r w:rsidR="002D69EA">
              <w:rPr>
                <w:lang w:val="fr-CH"/>
              </w:rPr>
              <w:t>PRE</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74"/>
              <w:gridCol w:w="992"/>
              <w:gridCol w:w="1591"/>
            </w:tblGrid>
            <w:tr w:rsidR="002D69EA" w14:paraId="3F2919AE" w14:textId="77777777" w:rsidTr="00DC1FB5">
              <w:tc>
                <w:tcPr>
                  <w:tcW w:w="2574" w:type="dxa"/>
                </w:tcPr>
                <w:p w14:paraId="5C68259E" w14:textId="77777777" w:rsidR="002D69EA" w:rsidRDefault="002D69EA">
                  <w:pPr>
                    <w:rPr>
                      <w:lang w:val="fr-CH"/>
                    </w:rPr>
                  </w:pPr>
                  <w:r>
                    <w:rPr>
                      <w:lang w:val="fr-CH"/>
                    </w:rPr>
                    <w:t>Reniten 20 mg</w:t>
                  </w:r>
                </w:p>
              </w:tc>
              <w:tc>
                <w:tcPr>
                  <w:tcW w:w="992" w:type="dxa"/>
                </w:tcPr>
                <w:p w14:paraId="2277FDC9" w14:textId="77777777" w:rsidR="002D69EA" w:rsidRDefault="002D69EA">
                  <w:pPr>
                    <w:rPr>
                      <w:lang w:val="fr-CH"/>
                    </w:rPr>
                  </w:pPr>
                  <w:r>
                    <w:rPr>
                      <w:lang w:val="fr-CH"/>
                    </w:rPr>
                    <w:t>1-0-0</w:t>
                  </w:r>
                </w:p>
              </w:tc>
              <w:tc>
                <w:tcPr>
                  <w:tcW w:w="1591" w:type="dxa"/>
                </w:tcPr>
                <w:p w14:paraId="704FC442" w14:textId="77777777" w:rsidR="002D69EA" w:rsidRDefault="002D69EA">
                  <w:pPr>
                    <w:rPr>
                      <w:lang w:val="fr-CH"/>
                    </w:rPr>
                  </w:pPr>
                </w:p>
              </w:tc>
            </w:tr>
            <w:tr w:rsidR="002D69EA" w14:paraId="2E38B1D6" w14:textId="77777777" w:rsidTr="00DC1FB5">
              <w:tc>
                <w:tcPr>
                  <w:tcW w:w="2574" w:type="dxa"/>
                </w:tcPr>
                <w:p w14:paraId="26CAEBE0" w14:textId="77777777" w:rsidR="002D69EA" w:rsidRDefault="002D69EA">
                  <w:pPr>
                    <w:rPr>
                      <w:lang w:val="fr-CH"/>
                    </w:rPr>
                  </w:pPr>
                  <w:r>
                    <w:rPr>
                      <w:lang w:val="fr-CH"/>
                    </w:rPr>
                    <w:t>Zocor 40 mg</w:t>
                  </w:r>
                </w:p>
              </w:tc>
              <w:tc>
                <w:tcPr>
                  <w:tcW w:w="992" w:type="dxa"/>
                </w:tcPr>
                <w:p w14:paraId="51C7A4AD" w14:textId="77777777" w:rsidR="002D69EA" w:rsidRDefault="002D69EA">
                  <w:pPr>
                    <w:rPr>
                      <w:lang w:val="fr-CH"/>
                    </w:rPr>
                  </w:pPr>
                  <w:r>
                    <w:rPr>
                      <w:lang w:val="fr-CH"/>
                    </w:rPr>
                    <w:t>0-0-1</w:t>
                  </w:r>
                </w:p>
              </w:tc>
              <w:tc>
                <w:tcPr>
                  <w:tcW w:w="1591" w:type="dxa"/>
                </w:tcPr>
                <w:p w14:paraId="73055271" w14:textId="77777777" w:rsidR="002D69EA" w:rsidRDefault="002D69EA">
                  <w:pPr>
                    <w:rPr>
                      <w:lang w:val="fr-CH"/>
                    </w:rPr>
                  </w:pPr>
                </w:p>
              </w:tc>
            </w:tr>
            <w:tr w:rsidR="002D69EA" w14:paraId="7F996A3B" w14:textId="77777777" w:rsidTr="00DC1FB5">
              <w:tc>
                <w:tcPr>
                  <w:tcW w:w="2574" w:type="dxa"/>
                </w:tcPr>
                <w:p w14:paraId="500B3116" w14:textId="77777777" w:rsidR="002D69EA" w:rsidRDefault="002D69EA">
                  <w:pPr>
                    <w:rPr>
                      <w:lang w:val="fr-CH"/>
                    </w:rPr>
                  </w:pPr>
                  <w:r>
                    <w:rPr>
                      <w:lang w:val="fr-CH"/>
                    </w:rPr>
                    <w:t>Aspirin Cardio</w:t>
                  </w:r>
                </w:p>
              </w:tc>
              <w:tc>
                <w:tcPr>
                  <w:tcW w:w="992" w:type="dxa"/>
                </w:tcPr>
                <w:p w14:paraId="58670ABB" w14:textId="77777777" w:rsidR="002D69EA" w:rsidRDefault="002D69EA">
                  <w:pPr>
                    <w:rPr>
                      <w:lang w:val="fr-CH"/>
                    </w:rPr>
                  </w:pPr>
                  <w:r>
                    <w:rPr>
                      <w:lang w:val="fr-CH"/>
                    </w:rPr>
                    <w:t>1-0-0</w:t>
                  </w:r>
                </w:p>
              </w:tc>
              <w:tc>
                <w:tcPr>
                  <w:tcW w:w="1591" w:type="dxa"/>
                </w:tcPr>
                <w:p w14:paraId="04139DCD" w14:textId="77777777" w:rsidR="002D69EA" w:rsidRDefault="002D69EA">
                  <w:pPr>
                    <w:rPr>
                      <w:lang w:val="fr-CH"/>
                    </w:rPr>
                  </w:pPr>
                </w:p>
              </w:tc>
            </w:tr>
            <w:tr w:rsidR="002D69EA" w14:paraId="24F8AA36" w14:textId="77777777" w:rsidTr="00DC1FB5">
              <w:tc>
                <w:tcPr>
                  <w:tcW w:w="2574" w:type="dxa"/>
                </w:tcPr>
                <w:p w14:paraId="3B8D5272" w14:textId="77777777" w:rsidR="002D69EA" w:rsidRDefault="002D69EA">
                  <w:pPr>
                    <w:rPr>
                      <w:lang w:val="fr-CH"/>
                    </w:rPr>
                  </w:pPr>
                  <w:r>
                    <w:rPr>
                      <w:lang w:val="fr-CH"/>
                    </w:rPr>
                    <w:t>Dafalgan 1 g</w:t>
                  </w:r>
                </w:p>
              </w:tc>
              <w:tc>
                <w:tcPr>
                  <w:tcW w:w="992" w:type="dxa"/>
                </w:tcPr>
                <w:p w14:paraId="37A0A061" w14:textId="77777777" w:rsidR="002D69EA" w:rsidRDefault="002D69EA">
                  <w:pPr>
                    <w:rPr>
                      <w:lang w:val="fr-CH"/>
                    </w:rPr>
                  </w:pPr>
                  <w:r>
                    <w:rPr>
                      <w:lang w:val="fr-CH"/>
                    </w:rPr>
                    <w:t xml:space="preserve">1-1-1 </w:t>
                  </w:r>
                </w:p>
              </w:tc>
              <w:tc>
                <w:tcPr>
                  <w:tcW w:w="1591" w:type="dxa"/>
                </w:tcPr>
                <w:p w14:paraId="28356F39" w14:textId="77777777" w:rsidR="002D69EA" w:rsidRDefault="002D69EA">
                  <w:pPr>
                    <w:rPr>
                      <w:lang w:val="fr-CH"/>
                    </w:rPr>
                  </w:pPr>
                  <w:r>
                    <w:rPr>
                      <w:lang w:val="fr-CH"/>
                    </w:rPr>
                    <w:t>en réserve</w:t>
                  </w:r>
                </w:p>
              </w:tc>
            </w:tr>
          </w:tbl>
          <w:p w14:paraId="72A69E8C" w14:textId="77777777" w:rsidR="002D69EA" w:rsidRDefault="002D69EA">
            <w:pPr>
              <w:rPr>
                <w:lang w:val="fr-CH"/>
              </w:rPr>
            </w:pPr>
          </w:p>
        </w:tc>
      </w:tr>
      <w:tr w:rsidR="002D69EA" w14:paraId="72998EEF" w14:textId="77777777" w:rsidTr="007A0F2E">
        <w:tc>
          <w:tcPr>
            <w:tcW w:w="902" w:type="dxa"/>
          </w:tcPr>
          <w:p w14:paraId="6BC26D51" w14:textId="77777777" w:rsidR="002D69EA" w:rsidRDefault="002D69EA">
            <w:pPr>
              <w:rPr>
                <w:lang w:val="fr-CH"/>
              </w:rPr>
            </w:pPr>
            <w:r>
              <w:rPr>
                <w:lang w:val="fr-CH"/>
              </w:rPr>
              <w:t>12.02.19</w:t>
            </w:r>
          </w:p>
        </w:tc>
        <w:tc>
          <w:tcPr>
            <w:tcW w:w="4967" w:type="dxa"/>
          </w:tcPr>
          <w:p w14:paraId="1CE89C43" w14:textId="77777777" w:rsidR="002D69EA" w:rsidRDefault="002D69EA">
            <w:pPr>
              <w:rPr>
                <w:lang w:val="fr-CH"/>
              </w:rPr>
            </w:pPr>
            <w:r>
              <w:rPr>
                <w:lang w:val="fr-CH"/>
              </w:rPr>
              <w:t>Pharmacie : Le pharmacien échange le Zocor contre un générique (Simcora 40 mg) et délivre les médicaments</w:t>
            </w:r>
          </w:p>
        </w:tc>
        <w:tc>
          <w:tcPr>
            <w:tcW w:w="3402" w:type="dxa"/>
          </w:tcPr>
          <w:p w14:paraId="22BF761B" w14:textId="77777777" w:rsidR="002D69EA" w:rsidRDefault="002D69EA" w:rsidP="00DC1FB5">
            <w:pPr>
              <w:ind w:left="363" w:hanging="363"/>
              <w:rPr>
                <w:lang w:val="fr-CH"/>
              </w:rPr>
            </w:pPr>
          </w:p>
        </w:tc>
        <w:tc>
          <w:tcPr>
            <w:tcW w:w="993" w:type="dxa"/>
            <w:shd w:val="clear" w:color="auto" w:fill="FFFF00"/>
          </w:tcPr>
          <w:p w14:paraId="2622B364" w14:textId="77777777" w:rsidR="002402C8" w:rsidRDefault="002402C8" w:rsidP="007613F8">
            <w:pPr>
              <w:rPr>
                <w:lang w:val="fr-CH"/>
              </w:rPr>
            </w:pPr>
            <w:r>
              <w:rPr>
                <w:lang w:val="fr-CH"/>
              </w:rPr>
              <w:t>4 x PADV</w:t>
            </w:r>
            <w:r>
              <w:rPr>
                <w:rStyle w:val="Appelnotedebasdep"/>
                <w:lang w:val="fr-CH"/>
              </w:rPr>
              <w:footnoteReference w:id="1"/>
            </w:r>
          </w:p>
          <w:p w14:paraId="1C48C50B" w14:textId="77777777" w:rsidR="002D69EA" w:rsidRDefault="00185A19" w:rsidP="007613F8">
            <w:pPr>
              <w:rPr>
                <w:lang w:val="fr-CH"/>
              </w:rPr>
            </w:pPr>
            <w:r>
              <w:rPr>
                <w:lang w:val="fr-CH"/>
              </w:rPr>
              <w:t xml:space="preserve">4 x </w:t>
            </w:r>
            <w:r w:rsidR="002D69EA">
              <w:rPr>
                <w:lang w:val="fr-CH"/>
              </w:rPr>
              <w:t>DIS</w:t>
            </w:r>
            <w:r>
              <w:rPr>
                <w:rStyle w:val="Appelnotedebasdep"/>
                <w:lang w:val="fr-CH"/>
              </w:rPr>
              <w:footnoteReference w:id="2"/>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74"/>
              <w:gridCol w:w="992"/>
              <w:gridCol w:w="1591"/>
            </w:tblGrid>
            <w:tr w:rsidR="002D69EA" w14:paraId="755E4722" w14:textId="77777777" w:rsidTr="00DC1FB5">
              <w:tc>
                <w:tcPr>
                  <w:tcW w:w="2574" w:type="dxa"/>
                </w:tcPr>
                <w:p w14:paraId="2EBBF5F0" w14:textId="77777777" w:rsidR="002D69EA" w:rsidRDefault="002D69EA" w:rsidP="007613F8">
                  <w:pPr>
                    <w:rPr>
                      <w:lang w:val="fr-CH"/>
                    </w:rPr>
                  </w:pPr>
                  <w:r>
                    <w:rPr>
                      <w:lang w:val="fr-CH"/>
                    </w:rPr>
                    <w:t>Reniten 20 mg</w:t>
                  </w:r>
                </w:p>
              </w:tc>
              <w:tc>
                <w:tcPr>
                  <w:tcW w:w="992" w:type="dxa"/>
                </w:tcPr>
                <w:p w14:paraId="7BD6C1D7" w14:textId="77777777" w:rsidR="002D69EA" w:rsidRDefault="002D69EA" w:rsidP="007613F8">
                  <w:pPr>
                    <w:rPr>
                      <w:lang w:val="fr-CH"/>
                    </w:rPr>
                  </w:pPr>
                  <w:r>
                    <w:rPr>
                      <w:lang w:val="fr-CH"/>
                    </w:rPr>
                    <w:t>1-0-0</w:t>
                  </w:r>
                </w:p>
              </w:tc>
              <w:tc>
                <w:tcPr>
                  <w:tcW w:w="1591" w:type="dxa"/>
                </w:tcPr>
                <w:p w14:paraId="78D74425" w14:textId="77777777" w:rsidR="002D69EA" w:rsidRDefault="002D69EA" w:rsidP="007613F8">
                  <w:pPr>
                    <w:rPr>
                      <w:lang w:val="fr-CH"/>
                    </w:rPr>
                  </w:pPr>
                </w:p>
              </w:tc>
            </w:tr>
            <w:tr w:rsidR="002D69EA" w14:paraId="25688266" w14:textId="77777777" w:rsidTr="00DC1FB5">
              <w:tc>
                <w:tcPr>
                  <w:tcW w:w="2574" w:type="dxa"/>
                </w:tcPr>
                <w:p w14:paraId="3CDBE1C2" w14:textId="77777777" w:rsidR="002D69EA" w:rsidRDefault="002D69EA" w:rsidP="007613F8">
                  <w:pPr>
                    <w:rPr>
                      <w:lang w:val="fr-CH"/>
                    </w:rPr>
                  </w:pPr>
                  <w:r>
                    <w:rPr>
                      <w:lang w:val="fr-CH"/>
                    </w:rPr>
                    <w:t>Simcora 40 mg</w:t>
                  </w:r>
                </w:p>
              </w:tc>
              <w:tc>
                <w:tcPr>
                  <w:tcW w:w="992" w:type="dxa"/>
                </w:tcPr>
                <w:p w14:paraId="5A70936F" w14:textId="77777777" w:rsidR="002D69EA" w:rsidRDefault="002D69EA" w:rsidP="007613F8">
                  <w:pPr>
                    <w:rPr>
                      <w:lang w:val="fr-CH"/>
                    </w:rPr>
                  </w:pPr>
                  <w:r>
                    <w:rPr>
                      <w:lang w:val="fr-CH"/>
                    </w:rPr>
                    <w:t>0-0-1</w:t>
                  </w:r>
                </w:p>
              </w:tc>
              <w:tc>
                <w:tcPr>
                  <w:tcW w:w="1591" w:type="dxa"/>
                </w:tcPr>
                <w:p w14:paraId="2BD4FFDD" w14:textId="77777777" w:rsidR="002D69EA" w:rsidRDefault="002D69EA" w:rsidP="007613F8">
                  <w:pPr>
                    <w:rPr>
                      <w:lang w:val="fr-CH"/>
                    </w:rPr>
                  </w:pPr>
                </w:p>
              </w:tc>
            </w:tr>
            <w:tr w:rsidR="002D69EA" w14:paraId="29CF340E" w14:textId="77777777" w:rsidTr="00DC1FB5">
              <w:tc>
                <w:tcPr>
                  <w:tcW w:w="2574" w:type="dxa"/>
                </w:tcPr>
                <w:p w14:paraId="355F56FA" w14:textId="77777777" w:rsidR="002D69EA" w:rsidRDefault="002D69EA" w:rsidP="007613F8">
                  <w:pPr>
                    <w:rPr>
                      <w:lang w:val="fr-CH"/>
                    </w:rPr>
                  </w:pPr>
                  <w:r>
                    <w:rPr>
                      <w:lang w:val="fr-CH"/>
                    </w:rPr>
                    <w:t>Aspirin Cardio</w:t>
                  </w:r>
                </w:p>
              </w:tc>
              <w:tc>
                <w:tcPr>
                  <w:tcW w:w="992" w:type="dxa"/>
                </w:tcPr>
                <w:p w14:paraId="25987915" w14:textId="77777777" w:rsidR="002D69EA" w:rsidRDefault="002D69EA" w:rsidP="007613F8">
                  <w:pPr>
                    <w:rPr>
                      <w:lang w:val="fr-CH"/>
                    </w:rPr>
                  </w:pPr>
                  <w:r>
                    <w:rPr>
                      <w:lang w:val="fr-CH"/>
                    </w:rPr>
                    <w:t>1-0-0</w:t>
                  </w:r>
                </w:p>
              </w:tc>
              <w:tc>
                <w:tcPr>
                  <w:tcW w:w="1591" w:type="dxa"/>
                </w:tcPr>
                <w:p w14:paraId="6569E04F" w14:textId="77777777" w:rsidR="002D69EA" w:rsidRDefault="002D69EA" w:rsidP="007613F8">
                  <w:pPr>
                    <w:rPr>
                      <w:lang w:val="fr-CH"/>
                    </w:rPr>
                  </w:pPr>
                </w:p>
              </w:tc>
            </w:tr>
            <w:tr w:rsidR="002D69EA" w14:paraId="1E171A45" w14:textId="77777777" w:rsidTr="00DC1FB5">
              <w:tc>
                <w:tcPr>
                  <w:tcW w:w="2574" w:type="dxa"/>
                </w:tcPr>
                <w:p w14:paraId="0D0CD282" w14:textId="77777777" w:rsidR="002D69EA" w:rsidRDefault="002D69EA" w:rsidP="007613F8">
                  <w:pPr>
                    <w:rPr>
                      <w:lang w:val="fr-CH"/>
                    </w:rPr>
                  </w:pPr>
                  <w:r>
                    <w:rPr>
                      <w:lang w:val="fr-CH"/>
                    </w:rPr>
                    <w:t>Dafalgan 1 g</w:t>
                  </w:r>
                </w:p>
              </w:tc>
              <w:tc>
                <w:tcPr>
                  <w:tcW w:w="992" w:type="dxa"/>
                </w:tcPr>
                <w:p w14:paraId="3FF47B66" w14:textId="77777777" w:rsidR="002D69EA" w:rsidRDefault="002D69EA" w:rsidP="007613F8">
                  <w:pPr>
                    <w:rPr>
                      <w:lang w:val="fr-CH"/>
                    </w:rPr>
                  </w:pPr>
                  <w:r>
                    <w:rPr>
                      <w:lang w:val="fr-CH"/>
                    </w:rPr>
                    <w:t xml:space="preserve">1-1-1 </w:t>
                  </w:r>
                </w:p>
              </w:tc>
              <w:tc>
                <w:tcPr>
                  <w:tcW w:w="1591" w:type="dxa"/>
                </w:tcPr>
                <w:p w14:paraId="212EDE69" w14:textId="77777777" w:rsidR="002D69EA" w:rsidRDefault="002D69EA" w:rsidP="007613F8">
                  <w:pPr>
                    <w:rPr>
                      <w:lang w:val="fr-CH"/>
                    </w:rPr>
                  </w:pPr>
                  <w:r>
                    <w:rPr>
                      <w:lang w:val="fr-CH"/>
                    </w:rPr>
                    <w:t>en réserve</w:t>
                  </w:r>
                </w:p>
              </w:tc>
            </w:tr>
          </w:tbl>
          <w:p w14:paraId="77577E6A" w14:textId="77777777" w:rsidR="002D69EA" w:rsidRDefault="002D69EA">
            <w:pPr>
              <w:rPr>
                <w:lang w:val="fr-CH"/>
              </w:rPr>
            </w:pPr>
          </w:p>
        </w:tc>
      </w:tr>
      <w:tr w:rsidR="002D69EA" w14:paraId="7EA2BD28" w14:textId="77777777" w:rsidTr="007A0F2E">
        <w:tc>
          <w:tcPr>
            <w:tcW w:w="902" w:type="dxa"/>
          </w:tcPr>
          <w:p w14:paraId="080D4C5B" w14:textId="77777777" w:rsidR="002D69EA" w:rsidRDefault="002D69EA">
            <w:pPr>
              <w:rPr>
                <w:lang w:val="fr-CH"/>
              </w:rPr>
            </w:pPr>
            <w:r>
              <w:rPr>
                <w:lang w:val="fr-CH"/>
              </w:rPr>
              <w:t>26.02.19</w:t>
            </w:r>
          </w:p>
        </w:tc>
        <w:tc>
          <w:tcPr>
            <w:tcW w:w="4967" w:type="dxa"/>
            <w:tcBorders>
              <w:bottom w:val="single" w:sz="4" w:space="0" w:color="auto"/>
            </w:tcBorders>
          </w:tcPr>
          <w:p w14:paraId="0136F755" w14:textId="77777777" w:rsidR="002D69EA" w:rsidRDefault="002D69EA" w:rsidP="00AA2513">
            <w:pPr>
              <w:rPr>
                <w:lang w:val="fr-CH"/>
              </w:rPr>
            </w:pPr>
            <w:r>
              <w:rPr>
                <w:lang w:val="fr-CH"/>
              </w:rPr>
              <w:t>Tél. de Mme Dupont au Dr Rochat : Vertiges ; elle a contrôlé la tension artérielle qui est inhabituellement élevée. Dr Rochat lui propose de doubler la dose matinale de Reniten ; consultation dans une semaine</w:t>
            </w:r>
          </w:p>
        </w:tc>
        <w:tc>
          <w:tcPr>
            <w:tcW w:w="3402" w:type="dxa"/>
          </w:tcPr>
          <w:p w14:paraId="34BB3B2A" w14:textId="77777777" w:rsidR="002D69EA" w:rsidRDefault="002D69EA" w:rsidP="00DC1FB5">
            <w:pPr>
              <w:ind w:left="363" w:hanging="363"/>
              <w:rPr>
                <w:lang w:val="fr-CH"/>
              </w:rPr>
            </w:pPr>
          </w:p>
        </w:tc>
        <w:tc>
          <w:tcPr>
            <w:tcW w:w="993" w:type="dxa"/>
            <w:shd w:val="clear" w:color="auto" w:fill="FFFF00"/>
          </w:tcPr>
          <w:p w14:paraId="0DD99872" w14:textId="77777777" w:rsidR="002D69EA" w:rsidRDefault="00185A19" w:rsidP="007613F8">
            <w:pPr>
              <w:rPr>
                <w:lang w:val="fr-CH"/>
              </w:rPr>
            </w:pPr>
            <w:r>
              <w:rPr>
                <w:lang w:val="fr-CH"/>
              </w:rPr>
              <w:t>1 x PADV</w:t>
            </w:r>
            <w:r>
              <w:rPr>
                <w:rStyle w:val="Appelnotedebasdep"/>
                <w:lang w:val="fr-CH"/>
              </w:rPr>
              <w:footnoteReference w:id="3"/>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74"/>
              <w:gridCol w:w="992"/>
              <w:gridCol w:w="1591"/>
            </w:tblGrid>
            <w:tr w:rsidR="002D69EA" w14:paraId="1BE37871" w14:textId="77777777" w:rsidTr="00DC1FB5">
              <w:tc>
                <w:tcPr>
                  <w:tcW w:w="2574" w:type="dxa"/>
                </w:tcPr>
                <w:p w14:paraId="6FBA18C0" w14:textId="77777777" w:rsidR="002D69EA" w:rsidRDefault="002D69EA" w:rsidP="007613F8">
                  <w:pPr>
                    <w:rPr>
                      <w:lang w:val="fr-CH"/>
                    </w:rPr>
                  </w:pPr>
                  <w:r>
                    <w:rPr>
                      <w:lang w:val="fr-CH"/>
                    </w:rPr>
                    <w:t>Reniten 20 mg</w:t>
                  </w:r>
                </w:p>
              </w:tc>
              <w:tc>
                <w:tcPr>
                  <w:tcW w:w="992" w:type="dxa"/>
                </w:tcPr>
                <w:p w14:paraId="5154834F" w14:textId="77777777" w:rsidR="002D69EA" w:rsidRDefault="002D69EA" w:rsidP="007613F8">
                  <w:pPr>
                    <w:rPr>
                      <w:lang w:val="fr-CH"/>
                    </w:rPr>
                  </w:pPr>
                  <w:r>
                    <w:rPr>
                      <w:lang w:val="fr-CH"/>
                    </w:rPr>
                    <w:t>2-0-0</w:t>
                  </w:r>
                </w:p>
              </w:tc>
              <w:tc>
                <w:tcPr>
                  <w:tcW w:w="1591" w:type="dxa"/>
                </w:tcPr>
                <w:p w14:paraId="323E522E" w14:textId="77777777" w:rsidR="002D69EA" w:rsidRDefault="002D69EA" w:rsidP="007613F8">
                  <w:pPr>
                    <w:rPr>
                      <w:lang w:val="fr-CH"/>
                    </w:rPr>
                  </w:pPr>
                </w:p>
              </w:tc>
            </w:tr>
            <w:tr w:rsidR="002D69EA" w14:paraId="7012AFF0" w14:textId="77777777" w:rsidTr="00DC1FB5">
              <w:tc>
                <w:tcPr>
                  <w:tcW w:w="2574" w:type="dxa"/>
                </w:tcPr>
                <w:p w14:paraId="009056B4" w14:textId="77777777" w:rsidR="002D69EA" w:rsidRDefault="002D69EA" w:rsidP="007613F8">
                  <w:pPr>
                    <w:rPr>
                      <w:lang w:val="fr-CH"/>
                    </w:rPr>
                  </w:pPr>
                  <w:r>
                    <w:rPr>
                      <w:lang w:val="fr-CH"/>
                    </w:rPr>
                    <w:t>Simcora 40 mg</w:t>
                  </w:r>
                </w:p>
              </w:tc>
              <w:tc>
                <w:tcPr>
                  <w:tcW w:w="992" w:type="dxa"/>
                </w:tcPr>
                <w:p w14:paraId="3C5AEE17" w14:textId="77777777" w:rsidR="002D69EA" w:rsidRDefault="002D69EA" w:rsidP="007613F8">
                  <w:pPr>
                    <w:rPr>
                      <w:lang w:val="fr-CH"/>
                    </w:rPr>
                  </w:pPr>
                  <w:r>
                    <w:rPr>
                      <w:lang w:val="fr-CH"/>
                    </w:rPr>
                    <w:t>0-0-1</w:t>
                  </w:r>
                </w:p>
              </w:tc>
              <w:tc>
                <w:tcPr>
                  <w:tcW w:w="1591" w:type="dxa"/>
                </w:tcPr>
                <w:p w14:paraId="076CB2C4" w14:textId="77777777" w:rsidR="002D69EA" w:rsidRDefault="002D69EA" w:rsidP="007613F8">
                  <w:pPr>
                    <w:rPr>
                      <w:lang w:val="fr-CH"/>
                    </w:rPr>
                  </w:pPr>
                </w:p>
              </w:tc>
            </w:tr>
            <w:tr w:rsidR="002D69EA" w14:paraId="7F7B5605" w14:textId="77777777" w:rsidTr="00DC1FB5">
              <w:tc>
                <w:tcPr>
                  <w:tcW w:w="2574" w:type="dxa"/>
                </w:tcPr>
                <w:p w14:paraId="17F486DF" w14:textId="77777777" w:rsidR="002D69EA" w:rsidRDefault="002D69EA" w:rsidP="007613F8">
                  <w:pPr>
                    <w:rPr>
                      <w:lang w:val="fr-CH"/>
                    </w:rPr>
                  </w:pPr>
                  <w:r>
                    <w:rPr>
                      <w:lang w:val="fr-CH"/>
                    </w:rPr>
                    <w:t>Aspirin Cardio</w:t>
                  </w:r>
                </w:p>
              </w:tc>
              <w:tc>
                <w:tcPr>
                  <w:tcW w:w="992" w:type="dxa"/>
                </w:tcPr>
                <w:p w14:paraId="1AE6D615" w14:textId="77777777" w:rsidR="002D69EA" w:rsidRDefault="002D69EA" w:rsidP="007613F8">
                  <w:pPr>
                    <w:rPr>
                      <w:lang w:val="fr-CH"/>
                    </w:rPr>
                  </w:pPr>
                  <w:r>
                    <w:rPr>
                      <w:lang w:val="fr-CH"/>
                    </w:rPr>
                    <w:t>1-0-0</w:t>
                  </w:r>
                </w:p>
              </w:tc>
              <w:tc>
                <w:tcPr>
                  <w:tcW w:w="1591" w:type="dxa"/>
                </w:tcPr>
                <w:p w14:paraId="24AF9888" w14:textId="77777777" w:rsidR="002D69EA" w:rsidRDefault="002D69EA" w:rsidP="007613F8">
                  <w:pPr>
                    <w:rPr>
                      <w:lang w:val="fr-CH"/>
                    </w:rPr>
                  </w:pPr>
                </w:p>
              </w:tc>
            </w:tr>
            <w:tr w:rsidR="002D69EA" w14:paraId="35D3A439" w14:textId="77777777" w:rsidTr="00DC1FB5">
              <w:tc>
                <w:tcPr>
                  <w:tcW w:w="2574" w:type="dxa"/>
                </w:tcPr>
                <w:p w14:paraId="399FFBFF" w14:textId="77777777" w:rsidR="002D69EA" w:rsidRDefault="002D69EA" w:rsidP="007613F8">
                  <w:pPr>
                    <w:rPr>
                      <w:lang w:val="fr-CH"/>
                    </w:rPr>
                  </w:pPr>
                  <w:r>
                    <w:rPr>
                      <w:lang w:val="fr-CH"/>
                    </w:rPr>
                    <w:t>Dafalgan 1 g</w:t>
                  </w:r>
                </w:p>
              </w:tc>
              <w:tc>
                <w:tcPr>
                  <w:tcW w:w="992" w:type="dxa"/>
                </w:tcPr>
                <w:p w14:paraId="49933AFB" w14:textId="77777777" w:rsidR="002D69EA" w:rsidRDefault="002D69EA" w:rsidP="007613F8">
                  <w:pPr>
                    <w:rPr>
                      <w:lang w:val="fr-CH"/>
                    </w:rPr>
                  </w:pPr>
                  <w:r>
                    <w:rPr>
                      <w:lang w:val="fr-CH"/>
                    </w:rPr>
                    <w:t xml:space="preserve">1-1-1 </w:t>
                  </w:r>
                </w:p>
              </w:tc>
              <w:tc>
                <w:tcPr>
                  <w:tcW w:w="1591" w:type="dxa"/>
                </w:tcPr>
                <w:p w14:paraId="304A84C1" w14:textId="77777777" w:rsidR="002D69EA" w:rsidRDefault="002D69EA" w:rsidP="007613F8">
                  <w:pPr>
                    <w:rPr>
                      <w:lang w:val="fr-CH"/>
                    </w:rPr>
                  </w:pPr>
                  <w:r>
                    <w:rPr>
                      <w:lang w:val="fr-CH"/>
                    </w:rPr>
                    <w:t>en réserve</w:t>
                  </w:r>
                </w:p>
              </w:tc>
            </w:tr>
          </w:tbl>
          <w:p w14:paraId="134FFCD2" w14:textId="77777777" w:rsidR="002D69EA" w:rsidRDefault="002D69EA">
            <w:pPr>
              <w:rPr>
                <w:lang w:val="fr-CH"/>
              </w:rPr>
            </w:pPr>
          </w:p>
        </w:tc>
      </w:tr>
      <w:tr w:rsidR="002D69EA" w:rsidRPr="00DC1FB5" w14:paraId="2B248E84" w14:textId="77777777" w:rsidTr="007A0F2E">
        <w:tc>
          <w:tcPr>
            <w:tcW w:w="902" w:type="dxa"/>
            <w:tcBorders>
              <w:bottom w:val="single" w:sz="4" w:space="0" w:color="auto"/>
            </w:tcBorders>
          </w:tcPr>
          <w:p w14:paraId="443FA290" w14:textId="77777777" w:rsidR="002D69EA" w:rsidRDefault="002D69EA">
            <w:pPr>
              <w:rPr>
                <w:lang w:val="fr-CH"/>
              </w:rPr>
            </w:pPr>
            <w:r>
              <w:rPr>
                <w:lang w:val="fr-CH"/>
              </w:rPr>
              <w:t>5.03.19</w:t>
            </w:r>
          </w:p>
        </w:tc>
        <w:tc>
          <w:tcPr>
            <w:tcW w:w="4967" w:type="dxa"/>
            <w:tcBorders>
              <w:bottom w:val="single" w:sz="4" w:space="0" w:color="auto"/>
            </w:tcBorders>
          </w:tcPr>
          <w:p w14:paraId="584C520A" w14:textId="77777777" w:rsidR="002D69EA" w:rsidRDefault="002D69EA">
            <w:pPr>
              <w:rPr>
                <w:lang w:val="fr-CH"/>
              </w:rPr>
            </w:pPr>
            <w:r>
              <w:rPr>
                <w:lang w:val="fr-CH"/>
              </w:rPr>
              <w:t>Consultation Dr R : Tension artérielle toujours élevée, raison pour laquelle il dit à la patiente d’arrêter le Reniten et il rajoute deux nouveaux médicaments.</w:t>
            </w:r>
          </w:p>
          <w:p w14:paraId="02F440C6" w14:textId="77777777" w:rsidR="002D69EA" w:rsidRDefault="002D69EA">
            <w:pPr>
              <w:rPr>
                <w:lang w:val="fr-CH"/>
              </w:rPr>
            </w:pPr>
            <w:r>
              <w:rPr>
                <w:lang w:val="fr-CH"/>
              </w:rPr>
              <w:lastRenderedPageBreak/>
              <w:t>Au vu de cette évolution, avec en plus des plaintes de douleurs thoraciques, il l’adresse au Dr Malaucoeur, cardiologue</w:t>
            </w:r>
          </w:p>
        </w:tc>
        <w:tc>
          <w:tcPr>
            <w:tcW w:w="3402" w:type="dxa"/>
            <w:tcBorders>
              <w:bottom w:val="single" w:sz="4" w:space="0" w:color="auto"/>
            </w:tcBorders>
          </w:tcPr>
          <w:p w14:paraId="6F65980F" w14:textId="77777777" w:rsidR="002D69EA" w:rsidRPr="00DC1FB5" w:rsidRDefault="002D69EA" w:rsidP="00DC1FB5">
            <w:pPr>
              <w:ind w:left="363" w:hanging="363"/>
              <w:rPr>
                <w:lang w:val="en-US"/>
              </w:rPr>
            </w:pPr>
            <w:r w:rsidRPr="00DC1FB5">
              <w:rPr>
                <w:lang w:val="en-US"/>
              </w:rPr>
              <w:lastRenderedPageBreak/>
              <w:t xml:space="preserve">Rp </w:t>
            </w:r>
            <w:r>
              <w:rPr>
                <w:lang w:val="en-US"/>
              </w:rPr>
              <w:tab/>
            </w:r>
            <w:r w:rsidRPr="00DC1FB5">
              <w:rPr>
                <w:lang w:val="en-US"/>
              </w:rPr>
              <w:t>C</w:t>
            </w:r>
            <w:r>
              <w:rPr>
                <w:lang w:val="en-US"/>
              </w:rPr>
              <w:t xml:space="preserve">o-Reniten </w:t>
            </w:r>
            <w:r w:rsidRPr="00DC1FB5">
              <w:rPr>
                <w:lang w:val="en-US"/>
              </w:rPr>
              <w:t>20/12.5 mg</w:t>
            </w:r>
            <w:r>
              <w:rPr>
                <w:lang w:val="en-US"/>
              </w:rPr>
              <w:t>, 28 cp</w:t>
            </w:r>
            <w:r>
              <w:rPr>
                <w:lang w:val="en-US"/>
              </w:rPr>
              <w:br/>
              <w:t>Norvasc  10 mg, 30 cp</w:t>
            </w:r>
            <w:r>
              <w:rPr>
                <w:lang w:val="en-US"/>
              </w:rPr>
              <w:br/>
            </w:r>
          </w:p>
        </w:tc>
        <w:tc>
          <w:tcPr>
            <w:tcW w:w="993" w:type="dxa"/>
            <w:tcBorders>
              <w:bottom w:val="single" w:sz="4" w:space="0" w:color="auto"/>
            </w:tcBorders>
            <w:shd w:val="clear" w:color="auto" w:fill="FFFF00"/>
          </w:tcPr>
          <w:p w14:paraId="27877722" w14:textId="77777777" w:rsidR="002D69EA" w:rsidRPr="00951FA6" w:rsidRDefault="006F32B6" w:rsidP="007613F8">
            <w:pPr>
              <w:spacing w:after="200" w:line="276" w:lineRule="auto"/>
              <w:rPr>
                <w:lang w:val="es-ES_tradnl"/>
              </w:rPr>
            </w:pPr>
            <w:r w:rsidRPr="00951FA6">
              <w:rPr>
                <w:lang w:val="es-ES_tradnl"/>
              </w:rPr>
              <w:t>1 x PADV</w:t>
            </w:r>
            <w:r w:rsidR="00185A19">
              <w:rPr>
                <w:rStyle w:val="Appelnotedebasdep"/>
                <w:lang w:val="en-US"/>
              </w:rPr>
              <w:footnoteReference w:id="4"/>
            </w:r>
          </w:p>
          <w:p w14:paraId="12F20B53" w14:textId="77777777" w:rsidR="002D69EA" w:rsidRPr="00951FA6" w:rsidRDefault="006F32B6" w:rsidP="007613F8">
            <w:pPr>
              <w:spacing w:after="200" w:line="276" w:lineRule="auto"/>
              <w:rPr>
                <w:lang w:val="es-ES_tradnl"/>
              </w:rPr>
            </w:pPr>
            <w:r w:rsidRPr="00951FA6">
              <w:rPr>
                <w:lang w:val="es-ES_tradnl"/>
              </w:rPr>
              <w:t>2 x MTP</w:t>
            </w:r>
          </w:p>
          <w:p w14:paraId="79933EC3" w14:textId="77777777" w:rsidR="002D69EA" w:rsidRDefault="00185A19" w:rsidP="007613F8">
            <w:pPr>
              <w:rPr>
                <w:lang w:val="en-US"/>
              </w:rPr>
            </w:pPr>
            <w:r>
              <w:rPr>
                <w:lang w:val="en-US"/>
              </w:rPr>
              <w:lastRenderedPageBreak/>
              <w:t xml:space="preserve">1 x </w:t>
            </w:r>
            <w:r w:rsidR="002D69EA">
              <w:rPr>
                <w:lang w:val="en-US"/>
              </w:rPr>
              <w:t>PRE</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74"/>
              <w:gridCol w:w="992"/>
              <w:gridCol w:w="1591"/>
            </w:tblGrid>
            <w:tr w:rsidR="002D69EA" w14:paraId="0002FC38" w14:textId="77777777" w:rsidTr="00DC1FB5">
              <w:tc>
                <w:tcPr>
                  <w:tcW w:w="2574" w:type="dxa"/>
                </w:tcPr>
                <w:p w14:paraId="20DBC9E9" w14:textId="77777777" w:rsidR="002D69EA" w:rsidRDefault="002D69EA" w:rsidP="007613F8">
                  <w:pPr>
                    <w:rPr>
                      <w:lang w:val="fr-CH"/>
                    </w:rPr>
                  </w:pPr>
                  <w:r>
                    <w:rPr>
                      <w:lang w:val="en-US"/>
                    </w:rPr>
                    <w:lastRenderedPageBreak/>
                    <w:t>Co-</w:t>
                  </w:r>
                  <w:r>
                    <w:rPr>
                      <w:lang w:val="fr-CH"/>
                    </w:rPr>
                    <w:t>Reniten 20/12,5 mg</w:t>
                  </w:r>
                </w:p>
              </w:tc>
              <w:tc>
                <w:tcPr>
                  <w:tcW w:w="992" w:type="dxa"/>
                </w:tcPr>
                <w:p w14:paraId="2ADDA7EB" w14:textId="77777777" w:rsidR="002D69EA" w:rsidRDefault="002D69EA" w:rsidP="007613F8">
                  <w:pPr>
                    <w:rPr>
                      <w:lang w:val="fr-CH"/>
                    </w:rPr>
                  </w:pPr>
                  <w:r>
                    <w:rPr>
                      <w:lang w:val="fr-CH"/>
                    </w:rPr>
                    <w:t>2-0-0</w:t>
                  </w:r>
                </w:p>
              </w:tc>
              <w:tc>
                <w:tcPr>
                  <w:tcW w:w="1591" w:type="dxa"/>
                </w:tcPr>
                <w:p w14:paraId="147FA5A9" w14:textId="77777777" w:rsidR="002D69EA" w:rsidRDefault="002D69EA" w:rsidP="007613F8">
                  <w:pPr>
                    <w:rPr>
                      <w:lang w:val="fr-CH"/>
                    </w:rPr>
                  </w:pPr>
                </w:p>
              </w:tc>
            </w:tr>
            <w:tr w:rsidR="002D69EA" w14:paraId="2A5E8856" w14:textId="77777777" w:rsidTr="00DC1FB5">
              <w:tc>
                <w:tcPr>
                  <w:tcW w:w="2574" w:type="dxa"/>
                </w:tcPr>
                <w:p w14:paraId="0D92B030" w14:textId="77777777" w:rsidR="002D69EA" w:rsidRDefault="002D69EA" w:rsidP="007613F8">
                  <w:pPr>
                    <w:rPr>
                      <w:lang w:val="en-US"/>
                    </w:rPr>
                  </w:pPr>
                  <w:r>
                    <w:rPr>
                      <w:lang w:val="en-US"/>
                    </w:rPr>
                    <w:t>Norvasc 10 mg</w:t>
                  </w:r>
                </w:p>
              </w:tc>
              <w:tc>
                <w:tcPr>
                  <w:tcW w:w="992" w:type="dxa"/>
                </w:tcPr>
                <w:p w14:paraId="4F7DCB9F" w14:textId="77777777" w:rsidR="002D69EA" w:rsidRDefault="002D69EA" w:rsidP="007613F8">
                  <w:pPr>
                    <w:rPr>
                      <w:lang w:val="fr-CH"/>
                    </w:rPr>
                  </w:pPr>
                  <w:r>
                    <w:rPr>
                      <w:lang w:val="fr-CH"/>
                    </w:rPr>
                    <w:t>1-0-0</w:t>
                  </w:r>
                </w:p>
              </w:tc>
              <w:tc>
                <w:tcPr>
                  <w:tcW w:w="1591" w:type="dxa"/>
                </w:tcPr>
                <w:p w14:paraId="27F9848B" w14:textId="77777777" w:rsidR="002D69EA" w:rsidRDefault="002D69EA" w:rsidP="007613F8">
                  <w:pPr>
                    <w:rPr>
                      <w:lang w:val="fr-CH"/>
                    </w:rPr>
                  </w:pPr>
                </w:p>
              </w:tc>
            </w:tr>
            <w:tr w:rsidR="002D69EA" w14:paraId="54A383DE" w14:textId="77777777" w:rsidTr="00DC1FB5">
              <w:tc>
                <w:tcPr>
                  <w:tcW w:w="2574" w:type="dxa"/>
                </w:tcPr>
                <w:p w14:paraId="07A11BCB" w14:textId="77777777" w:rsidR="002D69EA" w:rsidRDefault="002D69EA" w:rsidP="007613F8">
                  <w:pPr>
                    <w:rPr>
                      <w:lang w:val="fr-CH"/>
                    </w:rPr>
                  </w:pPr>
                  <w:r>
                    <w:rPr>
                      <w:lang w:val="fr-CH"/>
                    </w:rPr>
                    <w:t>Simcora 40 mg</w:t>
                  </w:r>
                </w:p>
              </w:tc>
              <w:tc>
                <w:tcPr>
                  <w:tcW w:w="992" w:type="dxa"/>
                </w:tcPr>
                <w:p w14:paraId="4AB3F856" w14:textId="77777777" w:rsidR="002D69EA" w:rsidRDefault="002D69EA" w:rsidP="007613F8">
                  <w:pPr>
                    <w:rPr>
                      <w:lang w:val="fr-CH"/>
                    </w:rPr>
                  </w:pPr>
                  <w:r>
                    <w:rPr>
                      <w:lang w:val="fr-CH"/>
                    </w:rPr>
                    <w:t>0-0-1</w:t>
                  </w:r>
                </w:p>
              </w:tc>
              <w:tc>
                <w:tcPr>
                  <w:tcW w:w="1591" w:type="dxa"/>
                </w:tcPr>
                <w:p w14:paraId="754AE0EB" w14:textId="77777777" w:rsidR="002D69EA" w:rsidRDefault="002D69EA" w:rsidP="007613F8">
                  <w:pPr>
                    <w:rPr>
                      <w:lang w:val="fr-CH"/>
                    </w:rPr>
                  </w:pPr>
                </w:p>
              </w:tc>
            </w:tr>
            <w:tr w:rsidR="002D69EA" w14:paraId="4081F0AA" w14:textId="77777777" w:rsidTr="00DC1FB5">
              <w:tc>
                <w:tcPr>
                  <w:tcW w:w="2574" w:type="dxa"/>
                </w:tcPr>
                <w:p w14:paraId="2006B617" w14:textId="77777777" w:rsidR="002D69EA" w:rsidRDefault="002D69EA" w:rsidP="007613F8">
                  <w:pPr>
                    <w:rPr>
                      <w:lang w:val="fr-CH"/>
                    </w:rPr>
                  </w:pPr>
                  <w:r>
                    <w:rPr>
                      <w:lang w:val="fr-CH"/>
                    </w:rPr>
                    <w:lastRenderedPageBreak/>
                    <w:t>Aspirin Cardio</w:t>
                  </w:r>
                </w:p>
              </w:tc>
              <w:tc>
                <w:tcPr>
                  <w:tcW w:w="992" w:type="dxa"/>
                </w:tcPr>
                <w:p w14:paraId="3C844D0C" w14:textId="77777777" w:rsidR="002D69EA" w:rsidRDefault="002D69EA" w:rsidP="007613F8">
                  <w:pPr>
                    <w:rPr>
                      <w:lang w:val="fr-CH"/>
                    </w:rPr>
                  </w:pPr>
                  <w:r>
                    <w:rPr>
                      <w:lang w:val="fr-CH"/>
                    </w:rPr>
                    <w:t>1-0-0</w:t>
                  </w:r>
                </w:p>
              </w:tc>
              <w:tc>
                <w:tcPr>
                  <w:tcW w:w="1591" w:type="dxa"/>
                </w:tcPr>
                <w:p w14:paraId="3A8CA425" w14:textId="77777777" w:rsidR="002D69EA" w:rsidRDefault="002D69EA" w:rsidP="007613F8">
                  <w:pPr>
                    <w:rPr>
                      <w:lang w:val="fr-CH"/>
                    </w:rPr>
                  </w:pPr>
                </w:p>
              </w:tc>
            </w:tr>
            <w:tr w:rsidR="002D69EA" w14:paraId="287C0B0C" w14:textId="77777777" w:rsidTr="00DC1FB5">
              <w:tc>
                <w:tcPr>
                  <w:tcW w:w="2574" w:type="dxa"/>
                </w:tcPr>
                <w:p w14:paraId="53FA7FB3" w14:textId="77777777" w:rsidR="002D69EA" w:rsidRDefault="002D69EA" w:rsidP="007613F8">
                  <w:pPr>
                    <w:rPr>
                      <w:lang w:val="fr-CH"/>
                    </w:rPr>
                  </w:pPr>
                  <w:r>
                    <w:rPr>
                      <w:lang w:val="fr-CH"/>
                    </w:rPr>
                    <w:t>Dafalgan 1 g</w:t>
                  </w:r>
                </w:p>
              </w:tc>
              <w:tc>
                <w:tcPr>
                  <w:tcW w:w="992" w:type="dxa"/>
                </w:tcPr>
                <w:p w14:paraId="4C01DCFA" w14:textId="77777777" w:rsidR="002D69EA" w:rsidRDefault="002D69EA" w:rsidP="007613F8">
                  <w:pPr>
                    <w:rPr>
                      <w:lang w:val="fr-CH"/>
                    </w:rPr>
                  </w:pPr>
                  <w:r>
                    <w:rPr>
                      <w:lang w:val="fr-CH"/>
                    </w:rPr>
                    <w:t xml:space="preserve">1-1-1 </w:t>
                  </w:r>
                </w:p>
              </w:tc>
              <w:tc>
                <w:tcPr>
                  <w:tcW w:w="1591" w:type="dxa"/>
                </w:tcPr>
                <w:p w14:paraId="7E8752AF" w14:textId="77777777" w:rsidR="002D69EA" w:rsidRDefault="002D69EA" w:rsidP="007613F8">
                  <w:pPr>
                    <w:rPr>
                      <w:lang w:val="fr-CH"/>
                    </w:rPr>
                  </w:pPr>
                  <w:r>
                    <w:rPr>
                      <w:lang w:val="fr-CH"/>
                    </w:rPr>
                    <w:t>en réserve</w:t>
                  </w:r>
                </w:p>
              </w:tc>
            </w:tr>
          </w:tbl>
          <w:p w14:paraId="39C08E6C" w14:textId="77777777" w:rsidR="002D69EA" w:rsidRPr="00DC1FB5" w:rsidRDefault="002D69EA">
            <w:pPr>
              <w:rPr>
                <w:lang w:val="en-US"/>
              </w:rPr>
            </w:pPr>
          </w:p>
        </w:tc>
      </w:tr>
      <w:tr w:rsidR="002402C8" w:rsidRPr="00DC1FB5" w14:paraId="14DBA555" w14:textId="77777777" w:rsidTr="007A0F2E">
        <w:tc>
          <w:tcPr>
            <w:tcW w:w="902" w:type="dxa"/>
            <w:tcBorders>
              <w:bottom w:val="single" w:sz="4" w:space="0" w:color="auto"/>
            </w:tcBorders>
          </w:tcPr>
          <w:p w14:paraId="347C2A28" w14:textId="77777777" w:rsidR="002402C8" w:rsidRDefault="002402C8" w:rsidP="002402C8">
            <w:pPr>
              <w:rPr>
                <w:lang w:val="fr-CH"/>
              </w:rPr>
            </w:pPr>
            <w:r>
              <w:rPr>
                <w:lang w:val="fr-CH"/>
              </w:rPr>
              <w:lastRenderedPageBreak/>
              <w:t>5.03.19</w:t>
            </w:r>
          </w:p>
        </w:tc>
        <w:tc>
          <w:tcPr>
            <w:tcW w:w="4967" w:type="dxa"/>
            <w:tcBorders>
              <w:bottom w:val="single" w:sz="4" w:space="0" w:color="auto"/>
            </w:tcBorders>
          </w:tcPr>
          <w:p w14:paraId="1A6A0FF5" w14:textId="2E0DAAD0" w:rsidR="002402C8" w:rsidRDefault="002402C8" w:rsidP="002F0FD6">
            <w:pPr>
              <w:rPr>
                <w:lang w:val="fr-CH"/>
              </w:rPr>
            </w:pPr>
            <w:r>
              <w:rPr>
                <w:lang w:val="fr-CH"/>
              </w:rPr>
              <w:t xml:space="preserve">Pharmacie : le </w:t>
            </w:r>
            <w:r w:rsidR="002F0FD6">
              <w:rPr>
                <w:lang w:val="fr-CH"/>
              </w:rPr>
              <w:t xml:space="preserve">pharmacien </w:t>
            </w:r>
            <w:r>
              <w:rPr>
                <w:lang w:val="fr-CH"/>
              </w:rPr>
              <w:t>dispense le Co-Reniten et le Norvasc</w:t>
            </w:r>
          </w:p>
        </w:tc>
        <w:tc>
          <w:tcPr>
            <w:tcW w:w="3402" w:type="dxa"/>
            <w:tcBorders>
              <w:bottom w:val="single" w:sz="4" w:space="0" w:color="auto"/>
            </w:tcBorders>
          </w:tcPr>
          <w:p w14:paraId="71F2F228" w14:textId="77777777" w:rsidR="002402C8" w:rsidRPr="00FE6B9F" w:rsidRDefault="002402C8" w:rsidP="002402C8">
            <w:pPr>
              <w:ind w:left="363" w:hanging="363"/>
              <w:rPr>
                <w:lang w:val="fr-CH"/>
              </w:rPr>
            </w:pPr>
          </w:p>
        </w:tc>
        <w:tc>
          <w:tcPr>
            <w:tcW w:w="993" w:type="dxa"/>
            <w:tcBorders>
              <w:bottom w:val="single" w:sz="4" w:space="0" w:color="auto"/>
            </w:tcBorders>
            <w:shd w:val="clear" w:color="auto" w:fill="FFFF00"/>
          </w:tcPr>
          <w:p w14:paraId="1040E5AA" w14:textId="77777777" w:rsidR="002402C8" w:rsidRDefault="002402C8" w:rsidP="002402C8">
            <w:pPr>
              <w:rPr>
                <w:lang w:val="fr-CH"/>
              </w:rPr>
            </w:pPr>
            <w:r>
              <w:rPr>
                <w:lang w:val="fr-CH"/>
              </w:rPr>
              <w:t>2 x PADV</w:t>
            </w:r>
            <w:r>
              <w:rPr>
                <w:rStyle w:val="Appelnotedebasdep"/>
                <w:lang w:val="fr-CH"/>
              </w:rPr>
              <w:footnoteReference w:id="5"/>
            </w:r>
          </w:p>
          <w:p w14:paraId="24B76B6C" w14:textId="77777777" w:rsidR="002402C8" w:rsidRDefault="002402C8" w:rsidP="002402C8">
            <w:pPr>
              <w:rPr>
                <w:lang w:val="en-US"/>
              </w:rPr>
            </w:pPr>
            <w:r>
              <w:rPr>
                <w:lang w:val="en-US"/>
              </w:rPr>
              <w:t>2 x DIS</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74"/>
              <w:gridCol w:w="992"/>
              <w:gridCol w:w="1591"/>
            </w:tblGrid>
            <w:tr w:rsidR="002402C8" w14:paraId="7506729F" w14:textId="77777777" w:rsidTr="00123445">
              <w:tc>
                <w:tcPr>
                  <w:tcW w:w="2574" w:type="dxa"/>
                </w:tcPr>
                <w:p w14:paraId="2BA0DEB5" w14:textId="77777777" w:rsidR="002402C8" w:rsidRDefault="002402C8" w:rsidP="002402C8">
                  <w:pPr>
                    <w:rPr>
                      <w:lang w:val="fr-CH"/>
                    </w:rPr>
                  </w:pPr>
                  <w:r>
                    <w:rPr>
                      <w:lang w:val="en-US"/>
                    </w:rPr>
                    <w:t>Co-</w:t>
                  </w:r>
                  <w:r>
                    <w:rPr>
                      <w:lang w:val="fr-CH"/>
                    </w:rPr>
                    <w:t>Reniten 20/12,5 mg</w:t>
                  </w:r>
                </w:p>
              </w:tc>
              <w:tc>
                <w:tcPr>
                  <w:tcW w:w="992" w:type="dxa"/>
                </w:tcPr>
                <w:p w14:paraId="558CA2BD" w14:textId="77777777" w:rsidR="002402C8" w:rsidRDefault="002402C8" w:rsidP="002402C8">
                  <w:pPr>
                    <w:rPr>
                      <w:lang w:val="fr-CH"/>
                    </w:rPr>
                  </w:pPr>
                  <w:r>
                    <w:rPr>
                      <w:lang w:val="fr-CH"/>
                    </w:rPr>
                    <w:t>2-0-0</w:t>
                  </w:r>
                </w:p>
              </w:tc>
              <w:tc>
                <w:tcPr>
                  <w:tcW w:w="1591" w:type="dxa"/>
                </w:tcPr>
                <w:p w14:paraId="0F4C1676" w14:textId="77777777" w:rsidR="002402C8" w:rsidRDefault="002402C8" w:rsidP="002402C8">
                  <w:pPr>
                    <w:rPr>
                      <w:lang w:val="fr-CH"/>
                    </w:rPr>
                  </w:pPr>
                </w:p>
              </w:tc>
            </w:tr>
            <w:tr w:rsidR="002402C8" w14:paraId="6026785B" w14:textId="77777777" w:rsidTr="00123445">
              <w:tc>
                <w:tcPr>
                  <w:tcW w:w="2574" w:type="dxa"/>
                </w:tcPr>
                <w:p w14:paraId="13684217" w14:textId="77777777" w:rsidR="002402C8" w:rsidRDefault="002402C8" w:rsidP="002402C8">
                  <w:pPr>
                    <w:rPr>
                      <w:lang w:val="en-US"/>
                    </w:rPr>
                  </w:pPr>
                  <w:r>
                    <w:rPr>
                      <w:lang w:val="en-US"/>
                    </w:rPr>
                    <w:t>Norvasc 10 mg</w:t>
                  </w:r>
                </w:p>
              </w:tc>
              <w:tc>
                <w:tcPr>
                  <w:tcW w:w="992" w:type="dxa"/>
                </w:tcPr>
                <w:p w14:paraId="21BC1771" w14:textId="77777777" w:rsidR="002402C8" w:rsidRDefault="002402C8" w:rsidP="002402C8">
                  <w:pPr>
                    <w:rPr>
                      <w:lang w:val="fr-CH"/>
                    </w:rPr>
                  </w:pPr>
                  <w:r>
                    <w:rPr>
                      <w:lang w:val="fr-CH"/>
                    </w:rPr>
                    <w:t>1-0-0</w:t>
                  </w:r>
                </w:p>
              </w:tc>
              <w:tc>
                <w:tcPr>
                  <w:tcW w:w="1591" w:type="dxa"/>
                </w:tcPr>
                <w:p w14:paraId="47DC0E89" w14:textId="77777777" w:rsidR="002402C8" w:rsidRDefault="002402C8" w:rsidP="002402C8">
                  <w:pPr>
                    <w:rPr>
                      <w:lang w:val="fr-CH"/>
                    </w:rPr>
                  </w:pPr>
                </w:p>
              </w:tc>
            </w:tr>
            <w:tr w:rsidR="002402C8" w14:paraId="3DA422BF" w14:textId="77777777" w:rsidTr="00123445">
              <w:tc>
                <w:tcPr>
                  <w:tcW w:w="2574" w:type="dxa"/>
                </w:tcPr>
                <w:p w14:paraId="3EE42C0D" w14:textId="77777777" w:rsidR="002402C8" w:rsidRDefault="002402C8" w:rsidP="002402C8">
                  <w:pPr>
                    <w:rPr>
                      <w:lang w:val="fr-CH"/>
                    </w:rPr>
                  </w:pPr>
                  <w:r>
                    <w:rPr>
                      <w:lang w:val="fr-CH"/>
                    </w:rPr>
                    <w:t>Simcora 40 mg</w:t>
                  </w:r>
                </w:p>
              </w:tc>
              <w:tc>
                <w:tcPr>
                  <w:tcW w:w="992" w:type="dxa"/>
                </w:tcPr>
                <w:p w14:paraId="527AC544" w14:textId="77777777" w:rsidR="002402C8" w:rsidRDefault="002402C8" w:rsidP="002402C8">
                  <w:pPr>
                    <w:rPr>
                      <w:lang w:val="fr-CH"/>
                    </w:rPr>
                  </w:pPr>
                  <w:r>
                    <w:rPr>
                      <w:lang w:val="fr-CH"/>
                    </w:rPr>
                    <w:t>0-0-1</w:t>
                  </w:r>
                </w:p>
              </w:tc>
              <w:tc>
                <w:tcPr>
                  <w:tcW w:w="1591" w:type="dxa"/>
                </w:tcPr>
                <w:p w14:paraId="4AEE93AD" w14:textId="77777777" w:rsidR="002402C8" w:rsidRDefault="002402C8" w:rsidP="002402C8">
                  <w:pPr>
                    <w:rPr>
                      <w:lang w:val="fr-CH"/>
                    </w:rPr>
                  </w:pPr>
                </w:p>
              </w:tc>
            </w:tr>
            <w:tr w:rsidR="002402C8" w14:paraId="48049783" w14:textId="77777777" w:rsidTr="00123445">
              <w:tc>
                <w:tcPr>
                  <w:tcW w:w="2574" w:type="dxa"/>
                </w:tcPr>
                <w:p w14:paraId="5CD5DD7D" w14:textId="77777777" w:rsidR="002402C8" w:rsidRDefault="002402C8" w:rsidP="002402C8">
                  <w:pPr>
                    <w:rPr>
                      <w:lang w:val="fr-CH"/>
                    </w:rPr>
                  </w:pPr>
                  <w:r>
                    <w:rPr>
                      <w:lang w:val="fr-CH"/>
                    </w:rPr>
                    <w:t>Aspirin Cardio</w:t>
                  </w:r>
                </w:p>
              </w:tc>
              <w:tc>
                <w:tcPr>
                  <w:tcW w:w="992" w:type="dxa"/>
                </w:tcPr>
                <w:p w14:paraId="139EF807" w14:textId="77777777" w:rsidR="002402C8" w:rsidRDefault="002402C8" w:rsidP="002402C8">
                  <w:pPr>
                    <w:rPr>
                      <w:lang w:val="fr-CH"/>
                    </w:rPr>
                  </w:pPr>
                  <w:r>
                    <w:rPr>
                      <w:lang w:val="fr-CH"/>
                    </w:rPr>
                    <w:t>1-0-0</w:t>
                  </w:r>
                </w:p>
              </w:tc>
              <w:tc>
                <w:tcPr>
                  <w:tcW w:w="1591" w:type="dxa"/>
                </w:tcPr>
                <w:p w14:paraId="549DE26F" w14:textId="77777777" w:rsidR="002402C8" w:rsidRDefault="002402C8" w:rsidP="002402C8">
                  <w:pPr>
                    <w:rPr>
                      <w:lang w:val="fr-CH"/>
                    </w:rPr>
                  </w:pPr>
                </w:p>
              </w:tc>
            </w:tr>
            <w:tr w:rsidR="002402C8" w14:paraId="060FD181" w14:textId="77777777" w:rsidTr="00123445">
              <w:tc>
                <w:tcPr>
                  <w:tcW w:w="2574" w:type="dxa"/>
                </w:tcPr>
                <w:p w14:paraId="73355899" w14:textId="77777777" w:rsidR="002402C8" w:rsidRDefault="002402C8" w:rsidP="002402C8">
                  <w:pPr>
                    <w:rPr>
                      <w:lang w:val="fr-CH"/>
                    </w:rPr>
                  </w:pPr>
                  <w:r>
                    <w:rPr>
                      <w:lang w:val="fr-CH"/>
                    </w:rPr>
                    <w:t>Dafalgan 1 g</w:t>
                  </w:r>
                </w:p>
              </w:tc>
              <w:tc>
                <w:tcPr>
                  <w:tcW w:w="992" w:type="dxa"/>
                </w:tcPr>
                <w:p w14:paraId="6094E7E1" w14:textId="77777777" w:rsidR="002402C8" w:rsidRDefault="002402C8" w:rsidP="002402C8">
                  <w:pPr>
                    <w:rPr>
                      <w:lang w:val="fr-CH"/>
                    </w:rPr>
                  </w:pPr>
                  <w:r>
                    <w:rPr>
                      <w:lang w:val="fr-CH"/>
                    </w:rPr>
                    <w:t xml:space="preserve">1-1-1 </w:t>
                  </w:r>
                </w:p>
              </w:tc>
              <w:tc>
                <w:tcPr>
                  <w:tcW w:w="1591" w:type="dxa"/>
                </w:tcPr>
                <w:p w14:paraId="4B909E25" w14:textId="77777777" w:rsidR="002402C8" w:rsidRDefault="002402C8" w:rsidP="002402C8">
                  <w:pPr>
                    <w:rPr>
                      <w:lang w:val="fr-CH"/>
                    </w:rPr>
                  </w:pPr>
                  <w:r>
                    <w:rPr>
                      <w:lang w:val="fr-CH"/>
                    </w:rPr>
                    <w:t>en réserve</w:t>
                  </w:r>
                </w:p>
              </w:tc>
            </w:tr>
          </w:tbl>
          <w:p w14:paraId="27E4F019" w14:textId="77777777" w:rsidR="002402C8" w:rsidRPr="00DC1FB5" w:rsidRDefault="002402C8" w:rsidP="002402C8">
            <w:pPr>
              <w:rPr>
                <w:lang w:val="en-US"/>
              </w:rPr>
            </w:pPr>
          </w:p>
        </w:tc>
      </w:tr>
      <w:tr w:rsidR="002D69EA" w:rsidRPr="003165F5" w14:paraId="4CCC132C" w14:textId="77777777" w:rsidTr="006253E5">
        <w:tc>
          <w:tcPr>
            <w:tcW w:w="902" w:type="dxa"/>
            <w:tcBorders>
              <w:top w:val="single" w:sz="4" w:space="0" w:color="auto"/>
            </w:tcBorders>
          </w:tcPr>
          <w:p w14:paraId="496274D6" w14:textId="77777777" w:rsidR="002D69EA" w:rsidRPr="00DC1FB5" w:rsidRDefault="002D69EA">
            <w:pPr>
              <w:rPr>
                <w:lang w:val="en-US"/>
              </w:rPr>
            </w:pPr>
            <w:r>
              <w:rPr>
                <w:lang w:val="en-US"/>
              </w:rPr>
              <w:t>9.03.19</w:t>
            </w:r>
          </w:p>
        </w:tc>
        <w:tc>
          <w:tcPr>
            <w:tcW w:w="4967" w:type="dxa"/>
            <w:tcBorders>
              <w:top w:val="single" w:sz="4" w:space="0" w:color="auto"/>
            </w:tcBorders>
          </w:tcPr>
          <w:p w14:paraId="6129101B" w14:textId="77777777" w:rsidR="002D69EA" w:rsidRPr="00DC1FB5" w:rsidRDefault="002D69EA">
            <w:r w:rsidRPr="00DC1FB5">
              <w:t xml:space="preserve">Consultation Dr M. (non relié au PMP): </w:t>
            </w:r>
            <w:r>
              <w:t>Comme la tension artérielle est toujours élevée, le cardiologue propose de changer le traitement : stop Co-Reniten, stop Norvasc, nouveau Exforge ; comme l’examen cardiologique ne montre pas de signe de maladie coronarienne, il propose également d’arrêter l’Aspirine Cardio et faire un essai thérapeutique avec un IPP.</w:t>
            </w:r>
          </w:p>
        </w:tc>
        <w:tc>
          <w:tcPr>
            <w:tcW w:w="3402" w:type="dxa"/>
            <w:tcBorders>
              <w:top w:val="single" w:sz="4" w:space="0" w:color="auto"/>
            </w:tcBorders>
          </w:tcPr>
          <w:p w14:paraId="7F5BB7E4" w14:textId="77777777" w:rsidR="002D69EA" w:rsidRPr="003165F5" w:rsidRDefault="002D69EA" w:rsidP="003165F5">
            <w:pPr>
              <w:ind w:left="363" w:hanging="363"/>
            </w:pPr>
            <w:r w:rsidRPr="003165F5">
              <w:t>Rp</w:t>
            </w:r>
            <w:r w:rsidRPr="003165F5">
              <w:tab/>
              <w:t>Exforge 10/160mg, 28 cp, à renouveler pour 3 mois</w:t>
            </w:r>
            <w:r w:rsidRPr="003165F5">
              <w:br/>
            </w:r>
            <w:r>
              <w:t>Nexium 40 mg, 14 cp</w:t>
            </w:r>
          </w:p>
        </w:tc>
        <w:tc>
          <w:tcPr>
            <w:tcW w:w="993" w:type="dxa"/>
            <w:tcBorders>
              <w:top w:val="single" w:sz="4" w:space="0" w:color="auto"/>
            </w:tcBorders>
            <w:shd w:val="clear" w:color="auto" w:fill="FFFF00"/>
          </w:tcPr>
          <w:p w14:paraId="7CAAAF18" w14:textId="77777777" w:rsidR="002D69EA" w:rsidRPr="003165F5" w:rsidRDefault="00185A19" w:rsidP="00647193">
            <w:r>
              <w:t xml:space="preserve">-- </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25BF48C5" w14:textId="77777777" w:rsidTr="00AB17BB">
              <w:tc>
                <w:tcPr>
                  <w:tcW w:w="2567" w:type="dxa"/>
                </w:tcPr>
                <w:p w14:paraId="3B0C22EE" w14:textId="77777777" w:rsidR="002D69EA" w:rsidRDefault="002D69EA" w:rsidP="007613F8">
                  <w:pPr>
                    <w:rPr>
                      <w:lang w:val="fr-CH"/>
                    </w:rPr>
                  </w:pPr>
                  <w:r w:rsidRPr="003165F5">
                    <w:t>Exforge 10/160mg</w:t>
                  </w:r>
                </w:p>
              </w:tc>
              <w:tc>
                <w:tcPr>
                  <w:tcW w:w="989" w:type="dxa"/>
                </w:tcPr>
                <w:p w14:paraId="5BA4DE00" w14:textId="77777777" w:rsidR="002D69EA" w:rsidRDefault="002D69EA" w:rsidP="007613F8">
                  <w:pPr>
                    <w:rPr>
                      <w:lang w:val="fr-CH"/>
                    </w:rPr>
                  </w:pPr>
                  <w:r>
                    <w:rPr>
                      <w:lang w:val="fr-CH"/>
                    </w:rPr>
                    <w:t>1-0-0</w:t>
                  </w:r>
                </w:p>
              </w:tc>
              <w:tc>
                <w:tcPr>
                  <w:tcW w:w="1587" w:type="dxa"/>
                </w:tcPr>
                <w:p w14:paraId="5EE58229" w14:textId="77777777" w:rsidR="002D69EA" w:rsidRDefault="002D69EA" w:rsidP="007613F8">
                  <w:pPr>
                    <w:rPr>
                      <w:lang w:val="fr-CH"/>
                    </w:rPr>
                  </w:pPr>
                </w:p>
              </w:tc>
            </w:tr>
            <w:tr w:rsidR="002D69EA" w14:paraId="01394D27" w14:textId="77777777" w:rsidTr="00AB17BB">
              <w:tc>
                <w:tcPr>
                  <w:tcW w:w="2567" w:type="dxa"/>
                </w:tcPr>
                <w:p w14:paraId="36577A4B" w14:textId="77777777" w:rsidR="002D69EA" w:rsidRDefault="002D69EA" w:rsidP="007613F8">
                  <w:pPr>
                    <w:rPr>
                      <w:lang w:val="fr-CH"/>
                    </w:rPr>
                  </w:pPr>
                  <w:r>
                    <w:rPr>
                      <w:lang w:val="fr-CH"/>
                    </w:rPr>
                    <w:t>Simcora 40 mg</w:t>
                  </w:r>
                </w:p>
              </w:tc>
              <w:tc>
                <w:tcPr>
                  <w:tcW w:w="989" w:type="dxa"/>
                </w:tcPr>
                <w:p w14:paraId="54FB6916" w14:textId="77777777" w:rsidR="002D69EA" w:rsidRDefault="002D69EA" w:rsidP="007613F8">
                  <w:pPr>
                    <w:rPr>
                      <w:lang w:val="fr-CH"/>
                    </w:rPr>
                  </w:pPr>
                  <w:r>
                    <w:rPr>
                      <w:lang w:val="fr-CH"/>
                    </w:rPr>
                    <w:t>0-0-1</w:t>
                  </w:r>
                </w:p>
              </w:tc>
              <w:tc>
                <w:tcPr>
                  <w:tcW w:w="1587" w:type="dxa"/>
                </w:tcPr>
                <w:p w14:paraId="4BFB42AA" w14:textId="77777777" w:rsidR="002D69EA" w:rsidRDefault="002D69EA" w:rsidP="007613F8">
                  <w:pPr>
                    <w:rPr>
                      <w:lang w:val="fr-CH"/>
                    </w:rPr>
                  </w:pPr>
                </w:p>
              </w:tc>
            </w:tr>
            <w:tr w:rsidR="002D69EA" w14:paraId="5FE96781" w14:textId="77777777" w:rsidTr="00AB17BB">
              <w:tc>
                <w:tcPr>
                  <w:tcW w:w="2567" w:type="dxa"/>
                </w:tcPr>
                <w:p w14:paraId="0E517908" w14:textId="77777777" w:rsidR="002D69EA" w:rsidRDefault="002D69EA" w:rsidP="007613F8">
                  <w:pPr>
                    <w:rPr>
                      <w:lang w:val="fr-CH"/>
                    </w:rPr>
                  </w:pPr>
                  <w:r>
                    <w:rPr>
                      <w:lang w:val="fr-CH"/>
                    </w:rPr>
                    <w:t>Nexium 40 mg</w:t>
                  </w:r>
                </w:p>
              </w:tc>
              <w:tc>
                <w:tcPr>
                  <w:tcW w:w="989" w:type="dxa"/>
                </w:tcPr>
                <w:p w14:paraId="669CF3A8" w14:textId="77777777" w:rsidR="002D69EA" w:rsidRDefault="002D69EA" w:rsidP="007613F8">
                  <w:pPr>
                    <w:rPr>
                      <w:lang w:val="fr-CH"/>
                    </w:rPr>
                  </w:pPr>
                  <w:r>
                    <w:rPr>
                      <w:lang w:val="fr-CH"/>
                    </w:rPr>
                    <w:t>0-0-1</w:t>
                  </w:r>
                </w:p>
              </w:tc>
              <w:tc>
                <w:tcPr>
                  <w:tcW w:w="1587" w:type="dxa"/>
                </w:tcPr>
                <w:p w14:paraId="2E3C71E0" w14:textId="77777777" w:rsidR="002D69EA" w:rsidRDefault="002D69EA" w:rsidP="007613F8">
                  <w:pPr>
                    <w:rPr>
                      <w:lang w:val="fr-CH"/>
                    </w:rPr>
                  </w:pPr>
                </w:p>
              </w:tc>
            </w:tr>
            <w:tr w:rsidR="002D69EA" w14:paraId="6191F950" w14:textId="77777777" w:rsidTr="00AB17BB">
              <w:tc>
                <w:tcPr>
                  <w:tcW w:w="2567" w:type="dxa"/>
                </w:tcPr>
                <w:p w14:paraId="1834A47F" w14:textId="77777777" w:rsidR="002D69EA" w:rsidRDefault="002D69EA" w:rsidP="007613F8">
                  <w:pPr>
                    <w:rPr>
                      <w:lang w:val="fr-CH"/>
                    </w:rPr>
                  </w:pPr>
                  <w:r>
                    <w:rPr>
                      <w:lang w:val="fr-CH"/>
                    </w:rPr>
                    <w:t>Dafalgan 1 g</w:t>
                  </w:r>
                </w:p>
              </w:tc>
              <w:tc>
                <w:tcPr>
                  <w:tcW w:w="989" w:type="dxa"/>
                </w:tcPr>
                <w:p w14:paraId="36974D71" w14:textId="77777777" w:rsidR="002D69EA" w:rsidRDefault="002D69EA" w:rsidP="007613F8">
                  <w:pPr>
                    <w:rPr>
                      <w:lang w:val="fr-CH"/>
                    </w:rPr>
                  </w:pPr>
                  <w:r>
                    <w:rPr>
                      <w:lang w:val="fr-CH"/>
                    </w:rPr>
                    <w:t xml:space="preserve">1-1-1 </w:t>
                  </w:r>
                </w:p>
              </w:tc>
              <w:tc>
                <w:tcPr>
                  <w:tcW w:w="1587" w:type="dxa"/>
                </w:tcPr>
                <w:p w14:paraId="6582AF75" w14:textId="77777777" w:rsidR="002D69EA" w:rsidRDefault="002D69EA" w:rsidP="007613F8">
                  <w:pPr>
                    <w:rPr>
                      <w:lang w:val="fr-CH"/>
                    </w:rPr>
                  </w:pPr>
                  <w:r>
                    <w:rPr>
                      <w:lang w:val="fr-CH"/>
                    </w:rPr>
                    <w:t>en réserve</w:t>
                  </w:r>
                </w:p>
              </w:tc>
            </w:tr>
          </w:tbl>
          <w:p w14:paraId="38165BCA" w14:textId="77777777" w:rsidR="002D69EA" w:rsidRPr="003165F5" w:rsidRDefault="002D69EA"/>
        </w:tc>
      </w:tr>
      <w:tr w:rsidR="002D69EA" w:rsidRPr="003165F5" w14:paraId="0CA3C97B" w14:textId="77777777" w:rsidTr="006253E5">
        <w:tc>
          <w:tcPr>
            <w:tcW w:w="902" w:type="dxa"/>
          </w:tcPr>
          <w:p w14:paraId="4C086111" w14:textId="77777777" w:rsidR="002D69EA" w:rsidRPr="003165F5" w:rsidRDefault="002D69EA">
            <w:r>
              <w:t>9.03.19</w:t>
            </w:r>
          </w:p>
        </w:tc>
        <w:tc>
          <w:tcPr>
            <w:tcW w:w="4967" w:type="dxa"/>
          </w:tcPr>
          <w:p w14:paraId="78809A18" w14:textId="77777777" w:rsidR="002D69EA" w:rsidRPr="003165F5" w:rsidRDefault="002D69EA">
            <w:r>
              <w:t>Pharmacie : Le pharmacien adapte le plan de traitement selon l’ordonnance du cardiologue et les indications de la patiente ; échange du Nexium contre un générique</w:t>
            </w:r>
          </w:p>
        </w:tc>
        <w:tc>
          <w:tcPr>
            <w:tcW w:w="3402" w:type="dxa"/>
          </w:tcPr>
          <w:p w14:paraId="78A49183" w14:textId="77777777" w:rsidR="002D69EA" w:rsidRPr="003165F5" w:rsidRDefault="002D69EA" w:rsidP="00DC1FB5">
            <w:pPr>
              <w:ind w:left="363" w:hanging="363"/>
            </w:pPr>
          </w:p>
        </w:tc>
        <w:tc>
          <w:tcPr>
            <w:tcW w:w="993" w:type="dxa"/>
            <w:shd w:val="clear" w:color="auto" w:fill="FFFF00"/>
          </w:tcPr>
          <w:p w14:paraId="5C6F4619" w14:textId="77777777" w:rsidR="002D69EA" w:rsidRPr="00951FA6" w:rsidRDefault="006F32B6" w:rsidP="007613F8">
            <w:pPr>
              <w:spacing w:after="200" w:line="276" w:lineRule="auto"/>
              <w:rPr>
                <w:lang w:val="es-ES_tradnl"/>
              </w:rPr>
            </w:pPr>
            <w:r w:rsidRPr="00951FA6">
              <w:rPr>
                <w:lang w:val="es-ES_tradnl"/>
              </w:rPr>
              <w:t>2 x MTP</w:t>
            </w:r>
            <w:r w:rsidR="00185A19">
              <w:rPr>
                <w:rStyle w:val="Appelnotedebasdep"/>
              </w:rPr>
              <w:footnoteReference w:id="6"/>
            </w:r>
          </w:p>
          <w:p w14:paraId="33E1227F" w14:textId="77777777" w:rsidR="00951FA6" w:rsidRDefault="006F32B6" w:rsidP="007613F8">
            <w:pPr>
              <w:keepNext/>
              <w:keepLines/>
              <w:spacing w:before="200" w:line="276" w:lineRule="auto"/>
              <w:outlineLvl w:val="1"/>
              <w:rPr>
                <w:lang w:val="es-ES_tradnl"/>
              </w:rPr>
            </w:pPr>
            <w:r w:rsidRPr="00951FA6">
              <w:rPr>
                <w:lang w:val="es-ES_tradnl"/>
              </w:rPr>
              <w:t>3 x PADV</w:t>
            </w:r>
            <w:r w:rsidR="00185A19">
              <w:rPr>
                <w:rStyle w:val="Appelnotedebasdep"/>
              </w:rPr>
              <w:footnoteReference w:id="7"/>
            </w:r>
          </w:p>
          <w:p w14:paraId="5EF52DD0" w14:textId="77777777" w:rsidR="001A370D" w:rsidRDefault="001A370D" w:rsidP="007613F8">
            <w:pPr>
              <w:keepNext/>
              <w:keepLines/>
              <w:spacing w:before="200" w:line="276" w:lineRule="auto"/>
              <w:outlineLvl w:val="1"/>
              <w:rPr>
                <w:lang w:val="es-ES_tradnl"/>
              </w:rPr>
            </w:pPr>
            <w:r w:rsidRPr="00827FEF">
              <w:rPr>
                <w:lang w:val="es-ES_tradnl"/>
              </w:rPr>
              <w:t>1 x PRE</w:t>
            </w:r>
            <w:r>
              <w:rPr>
                <w:rStyle w:val="Appelnotedebasdep"/>
              </w:rPr>
              <w:footnoteReference w:id="8"/>
            </w:r>
          </w:p>
          <w:p w14:paraId="7EEB6FEE" w14:textId="77777777" w:rsidR="00D10B85" w:rsidRPr="001A370D" w:rsidRDefault="006F32B6" w:rsidP="007613F8">
            <w:pPr>
              <w:keepNext/>
              <w:keepLines/>
              <w:spacing w:before="200" w:after="200" w:line="276" w:lineRule="auto"/>
              <w:outlineLvl w:val="1"/>
              <w:rPr>
                <w:lang w:val="es-ES_tradnl"/>
              </w:rPr>
            </w:pPr>
            <w:r w:rsidRPr="00951FA6">
              <w:rPr>
                <w:lang w:val="es-ES_tradnl"/>
              </w:rPr>
              <w:t>2 x PADV</w:t>
            </w:r>
            <w:r w:rsidR="00D10B85">
              <w:rPr>
                <w:rStyle w:val="Appelnotedebasdep"/>
                <w:lang w:val="en-US"/>
              </w:rPr>
              <w:footnoteReference w:id="9"/>
            </w:r>
            <w:r w:rsidRPr="00951FA6">
              <w:rPr>
                <w:lang w:val="es-ES_tradnl"/>
              </w:rPr>
              <w:t>?</w:t>
            </w:r>
          </w:p>
          <w:p w14:paraId="293208D4" w14:textId="77777777" w:rsidR="002D69EA" w:rsidRPr="008B06FC" w:rsidRDefault="006F32B6" w:rsidP="007613F8">
            <w:pPr>
              <w:spacing w:after="200" w:line="276" w:lineRule="auto"/>
            </w:pPr>
            <w:r w:rsidRPr="008B06FC">
              <w:t>2 x DIS</w:t>
            </w:r>
            <w:r w:rsidR="00185A19">
              <w:rPr>
                <w:rStyle w:val="Appelnotedebasdep"/>
              </w:rPr>
              <w:footnoteReference w:id="10"/>
            </w:r>
          </w:p>
          <w:p w14:paraId="7F898128" w14:textId="1560FBB5" w:rsidR="002D69EA" w:rsidRPr="003165F5" w:rsidRDefault="002D69EA" w:rsidP="006253E5"/>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4A8A683A" w14:textId="77777777" w:rsidTr="00AB17BB">
              <w:tc>
                <w:tcPr>
                  <w:tcW w:w="2567" w:type="dxa"/>
                </w:tcPr>
                <w:p w14:paraId="592CDB0F" w14:textId="77777777" w:rsidR="002D69EA" w:rsidRDefault="002D69EA" w:rsidP="007613F8">
                  <w:pPr>
                    <w:rPr>
                      <w:lang w:val="fr-CH"/>
                    </w:rPr>
                  </w:pPr>
                  <w:r w:rsidRPr="003165F5">
                    <w:t>Exforge 10/160mg</w:t>
                  </w:r>
                </w:p>
              </w:tc>
              <w:tc>
                <w:tcPr>
                  <w:tcW w:w="989" w:type="dxa"/>
                </w:tcPr>
                <w:p w14:paraId="28DCAE49" w14:textId="77777777" w:rsidR="002D69EA" w:rsidRDefault="002D69EA" w:rsidP="007613F8">
                  <w:pPr>
                    <w:rPr>
                      <w:lang w:val="fr-CH"/>
                    </w:rPr>
                  </w:pPr>
                  <w:r>
                    <w:rPr>
                      <w:lang w:val="fr-CH"/>
                    </w:rPr>
                    <w:t>1-0-0</w:t>
                  </w:r>
                </w:p>
              </w:tc>
              <w:tc>
                <w:tcPr>
                  <w:tcW w:w="1587" w:type="dxa"/>
                </w:tcPr>
                <w:p w14:paraId="3516E636" w14:textId="77777777" w:rsidR="002D69EA" w:rsidRDefault="002D69EA" w:rsidP="007613F8">
                  <w:pPr>
                    <w:rPr>
                      <w:lang w:val="fr-CH"/>
                    </w:rPr>
                  </w:pPr>
                </w:p>
              </w:tc>
            </w:tr>
            <w:tr w:rsidR="002D69EA" w14:paraId="4F09A3FA" w14:textId="77777777" w:rsidTr="00AB17BB">
              <w:tc>
                <w:tcPr>
                  <w:tcW w:w="2567" w:type="dxa"/>
                </w:tcPr>
                <w:p w14:paraId="3ACD6544" w14:textId="77777777" w:rsidR="002D69EA" w:rsidRDefault="002D69EA" w:rsidP="007613F8">
                  <w:pPr>
                    <w:rPr>
                      <w:lang w:val="fr-CH"/>
                    </w:rPr>
                  </w:pPr>
                  <w:r>
                    <w:rPr>
                      <w:lang w:val="fr-CH"/>
                    </w:rPr>
                    <w:t>Simcora 40 mg</w:t>
                  </w:r>
                </w:p>
              </w:tc>
              <w:tc>
                <w:tcPr>
                  <w:tcW w:w="989" w:type="dxa"/>
                </w:tcPr>
                <w:p w14:paraId="74B2C6A1" w14:textId="77777777" w:rsidR="002D69EA" w:rsidRDefault="002D69EA" w:rsidP="007613F8">
                  <w:pPr>
                    <w:rPr>
                      <w:lang w:val="fr-CH"/>
                    </w:rPr>
                  </w:pPr>
                  <w:r>
                    <w:rPr>
                      <w:lang w:val="fr-CH"/>
                    </w:rPr>
                    <w:t>0-0-1</w:t>
                  </w:r>
                </w:p>
              </w:tc>
              <w:tc>
                <w:tcPr>
                  <w:tcW w:w="1587" w:type="dxa"/>
                </w:tcPr>
                <w:p w14:paraId="097B0208" w14:textId="77777777" w:rsidR="002D69EA" w:rsidRDefault="002D69EA" w:rsidP="007613F8">
                  <w:pPr>
                    <w:rPr>
                      <w:lang w:val="fr-CH"/>
                    </w:rPr>
                  </w:pPr>
                </w:p>
              </w:tc>
            </w:tr>
            <w:tr w:rsidR="002D69EA" w14:paraId="32200E6B" w14:textId="77777777" w:rsidTr="00AB17BB">
              <w:tc>
                <w:tcPr>
                  <w:tcW w:w="2567" w:type="dxa"/>
                </w:tcPr>
                <w:p w14:paraId="3FE49B11" w14:textId="77777777" w:rsidR="002D69EA" w:rsidRDefault="002D69EA" w:rsidP="00FF56F2">
                  <w:pPr>
                    <w:rPr>
                      <w:lang w:val="fr-CH"/>
                    </w:rPr>
                  </w:pPr>
                  <w:r w:rsidRPr="00FF56F2">
                    <w:rPr>
                      <w:lang w:val="fr-CH"/>
                    </w:rPr>
                    <w:t>E</w:t>
                  </w:r>
                  <w:r>
                    <w:rPr>
                      <w:lang w:val="fr-CH"/>
                    </w:rPr>
                    <w:t xml:space="preserve">someprazol </w:t>
                  </w:r>
                  <w:r w:rsidRPr="00FF56F2">
                    <w:rPr>
                      <w:lang w:val="fr-CH"/>
                    </w:rPr>
                    <w:t>Sandoz 40 mg</w:t>
                  </w:r>
                </w:p>
              </w:tc>
              <w:tc>
                <w:tcPr>
                  <w:tcW w:w="989" w:type="dxa"/>
                </w:tcPr>
                <w:p w14:paraId="401DAE92" w14:textId="77777777" w:rsidR="002D69EA" w:rsidRDefault="002D69EA" w:rsidP="007613F8">
                  <w:pPr>
                    <w:rPr>
                      <w:lang w:val="fr-CH"/>
                    </w:rPr>
                  </w:pPr>
                  <w:r>
                    <w:rPr>
                      <w:lang w:val="fr-CH"/>
                    </w:rPr>
                    <w:t>0-0-1</w:t>
                  </w:r>
                </w:p>
              </w:tc>
              <w:tc>
                <w:tcPr>
                  <w:tcW w:w="1587" w:type="dxa"/>
                </w:tcPr>
                <w:p w14:paraId="4DBEF73F" w14:textId="77777777" w:rsidR="002D69EA" w:rsidRDefault="002D69EA" w:rsidP="007613F8">
                  <w:pPr>
                    <w:rPr>
                      <w:lang w:val="fr-CH"/>
                    </w:rPr>
                  </w:pPr>
                </w:p>
              </w:tc>
            </w:tr>
            <w:tr w:rsidR="002D69EA" w14:paraId="73E8685A" w14:textId="77777777" w:rsidTr="00AB17BB">
              <w:tc>
                <w:tcPr>
                  <w:tcW w:w="2567" w:type="dxa"/>
                </w:tcPr>
                <w:p w14:paraId="12D5F33E" w14:textId="77777777" w:rsidR="002D69EA" w:rsidRDefault="002D69EA" w:rsidP="007613F8">
                  <w:pPr>
                    <w:rPr>
                      <w:lang w:val="fr-CH"/>
                    </w:rPr>
                  </w:pPr>
                  <w:r>
                    <w:rPr>
                      <w:lang w:val="fr-CH"/>
                    </w:rPr>
                    <w:t>Dafalgan 1 g</w:t>
                  </w:r>
                </w:p>
              </w:tc>
              <w:tc>
                <w:tcPr>
                  <w:tcW w:w="989" w:type="dxa"/>
                </w:tcPr>
                <w:p w14:paraId="34E1593B" w14:textId="77777777" w:rsidR="002D69EA" w:rsidRDefault="002D69EA" w:rsidP="007613F8">
                  <w:pPr>
                    <w:rPr>
                      <w:lang w:val="fr-CH"/>
                    </w:rPr>
                  </w:pPr>
                  <w:r>
                    <w:rPr>
                      <w:lang w:val="fr-CH"/>
                    </w:rPr>
                    <w:t xml:space="preserve">1-1-1 </w:t>
                  </w:r>
                </w:p>
              </w:tc>
              <w:tc>
                <w:tcPr>
                  <w:tcW w:w="1587" w:type="dxa"/>
                </w:tcPr>
                <w:p w14:paraId="4428FFC1" w14:textId="77777777" w:rsidR="002D69EA" w:rsidRDefault="002D69EA" w:rsidP="007613F8">
                  <w:pPr>
                    <w:rPr>
                      <w:lang w:val="fr-CH"/>
                    </w:rPr>
                  </w:pPr>
                  <w:r>
                    <w:rPr>
                      <w:lang w:val="fr-CH"/>
                    </w:rPr>
                    <w:t>en réserve</w:t>
                  </w:r>
                </w:p>
              </w:tc>
            </w:tr>
          </w:tbl>
          <w:p w14:paraId="35F82B59" w14:textId="77777777" w:rsidR="002D69EA" w:rsidRPr="003165F5" w:rsidRDefault="002D69EA"/>
        </w:tc>
      </w:tr>
      <w:tr w:rsidR="002D69EA" w:rsidRPr="003165F5" w14:paraId="4ECA335A" w14:textId="77777777" w:rsidTr="006253E5">
        <w:trPr>
          <w:trHeight w:val="401"/>
        </w:trPr>
        <w:tc>
          <w:tcPr>
            <w:tcW w:w="902" w:type="dxa"/>
          </w:tcPr>
          <w:p w14:paraId="0275267D" w14:textId="77777777" w:rsidR="002D69EA" w:rsidRPr="003165F5" w:rsidRDefault="002D69EA">
            <w:r>
              <w:lastRenderedPageBreak/>
              <w:t>13.03.19</w:t>
            </w:r>
          </w:p>
        </w:tc>
        <w:tc>
          <w:tcPr>
            <w:tcW w:w="4967" w:type="dxa"/>
          </w:tcPr>
          <w:p w14:paraId="635242BA" w14:textId="77777777" w:rsidR="002D69EA" w:rsidRPr="003165F5" w:rsidRDefault="002D69EA">
            <w:r>
              <w:t>Consultation Dr R</w:t>
            </w:r>
            <w:r w:rsidRPr="00DC1FB5">
              <w:t>.</w:t>
            </w:r>
            <w:r>
              <w:t> : tension artérielle en ordre ; comme l’IPP ne change rien pour les douleurs thoraciques, il dit à la patiente de l’arrêter de nouveau ; comme le dos va mieux, il enlève également le Dafalgan de la liste</w:t>
            </w:r>
          </w:p>
        </w:tc>
        <w:tc>
          <w:tcPr>
            <w:tcW w:w="3402" w:type="dxa"/>
          </w:tcPr>
          <w:p w14:paraId="65D6D80D" w14:textId="77777777" w:rsidR="002D69EA" w:rsidRPr="003165F5" w:rsidRDefault="002D69EA" w:rsidP="00DC1FB5">
            <w:pPr>
              <w:ind w:left="363" w:hanging="363"/>
            </w:pPr>
          </w:p>
        </w:tc>
        <w:tc>
          <w:tcPr>
            <w:tcW w:w="993" w:type="dxa"/>
            <w:shd w:val="clear" w:color="auto" w:fill="FFFF00"/>
          </w:tcPr>
          <w:p w14:paraId="7E2B4C93" w14:textId="77777777" w:rsidR="002D69EA" w:rsidRPr="003165F5" w:rsidRDefault="006253E5" w:rsidP="007613F8">
            <w:r>
              <w:t xml:space="preserve">2 x </w:t>
            </w:r>
            <w:r w:rsidR="002D69EA">
              <w:t>PADV</w:t>
            </w:r>
            <w:r>
              <w:rPr>
                <w:rStyle w:val="Appelnotedebasdep"/>
              </w:rPr>
              <w:footnoteReference w:id="11"/>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17BDA6A3" w14:textId="77777777" w:rsidTr="00FF56F2">
              <w:tc>
                <w:tcPr>
                  <w:tcW w:w="2567" w:type="dxa"/>
                </w:tcPr>
                <w:p w14:paraId="5E25AC25" w14:textId="77777777" w:rsidR="002D69EA" w:rsidRDefault="002D69EA" w:rsidP="007613F8">
                  <w:pPr>
                    <w:rPr>
                      <w:lang w:val="fr-CH"/>
                    </w:rPr>
                  </w:pPr>
                  <w:r w:rsidRPr="003165F5">
                    <w:t>Exforge 10/160mg</w:t>
                  </w:r>
                </w:p>
              </w:tc>
              <w:tc>
                <w:tcPr>
                  <w:tcW w:w="989" w:type="dxa"/>
                </w:tcPr>
                <w:p w14:paraId="6649F44F" w14:textId="77777777" w:rsidR="002D69EA" w:rsidRDefault="002D69EA" w:rsidP="007613F8">
                  <w:pPr>
                    <w:rPr>
                      <w:lang w:val="fr-CH"/>
                    </w:rPr>
                  </w:pPr>
                  <w:r>
                    <w:rPr>
                      <w:lang w:val="fr-CH"/>
                    </w:rPr>
                    <w:t>1-0-0</w:t>
                  </w:r>
                </w:p>
              </w:tc>
              <w:tc>
                <w:tcPr>
                  <w:tcW w:w="1587" w:type="dxa"/>
                </w:tcPr>
                <w:p w14:paraId="3E2E77FB" w14:textId="77777777" w:rsidR="002D69EA" w:rsidRDefault="002D69EA" w:rsidP="007613F8">
                  <w:pPr>
                    <w:rPr>
                      <w:lang w:val="fr-CH"/>
                    </w:rPr>
                  </w:pPr>
                </w:p>
              </w:tc>
            </w:tr>
            <w:tr w:rsidR="002D69EA" w14:paraId="39132F82" w14:textId="77777777" w:rsidTr="00FF56F2">
              <w:tc>
                <w:tcPr>
                  <w:tcW w:w="2567" w:type="dxa"/>
                </w:tcPr>
                <w:p w14:paraId="61AE7582" w14:textId="77777777" w:rsidR="002D69EA" w:rsidRDefault="002D69EA" w:rsidP="007613F8">
                  <w:pPr>
                    <w:rPr>
                      <w:lang w:val="fr-CH"/>
                    </w:rPr>
                  </w:pPr>
                  <w:r>
                    <w:rPr>
                      <w:lang w:val="fr-CH"/>
                    </w:rPr>
                    <w:t>Simcora 40 mg</w:t>
                  </w:r>
                </w:p>
              </w:tc>
              <w:tc>
                <w:tcPr>
                  <w:tcW w:w="989" w:type="dxa"/>
                </w:tcPr>
                <w:p w14:paraId="7CDEE233" w14:textId="77777777" w:rsidR="002D69EA" w:rsidRDefault="002D69EA" w:rsidP="007613F8">
                  <w:pPr>
                    <w:rPr>
                      <w:lang w:val="fr-CH"/>
                    </w:rPr>
                  </w:pPr>
                  <w:r>
                    <w:rPr>
                      <w:lang w:val="fr-CH"/>
                    </w:rPr>
                    <w:t>0-0-1</w:t>
                  </w:r>
                </w:p>
              </w:tc>
              <w:tc>
                <w:tcPr>
                  <w:tcW w:w="1587" w:type="dxa"/>
                </w:tcPr>
                <w:p w14:paraId="0D98C6E6" w14:textId="77777777" w:rsidR="002D69EA" w:rsidRDefault="002D69EA" w:rsidP="007613F8">
                  <w:pPr>
                    <w:rPr>
                      <w:lang w:val="fr-CH"/>
                    </w:rPr>
                  </w:pPr>
                </w:p>
              </w:tc>
            </w:tr>
          </w:tbl>
          <w:p w14:paraId="301272C8" w14:textId="77777777" w:rsidR="002D69EA" w:rsidRPr="003165F5" w:rsidRDefault="002D69EA"/>
        </w:tc>
      </w:tr>
      <w:tr w:rsidR="002D69EA" w:rsidRPr="003165F5" w14:paraId="2803430B" w14:textId="77777777" w:rsidTr="006253E5">
        <w:tc>
          <w:tcPr>
            <w:tcW w:w="902" w:type="dxa"/>
          </w:tcPr>
          <w:p w14:paraId="3E20F596" w14:textId="77777777" w:rsidR="002D69EA" w:rsidRPr="003165F5" w:rsidRDefault="002D69EA">
            <w:r>
              <w:t>15.03.19</w:t>
            </w:r>
          </w:p>
        </w:tc>
        <w:tc>
          <w:tcPr>
            <w:tcW w:w="4967" w:type="dxa"/>
          </w:tcPr>
          <w:p w14:paraId="117A58EE" w14:textId="77777777" w:rsidR="002D69EA" w:rsidRPr="003165F5" w:rsidRDefault="002D69EA">
            <w:r>
              <w:t>Pharmacie : Mme D. ressent des démangeaisons ; le pharmacien vérifie la médication et lui dispense pour trois jours un anti-prurigineux, avec le conseil d’aller chez le médecin si cela ne s’arrête pas</w:t>
            </w:r>
          </w:p>
        </w:tc>
        <w:tc>
          <w:tcPr>
            <w:tcW w:w="3402" w:type="dxa"/>
          </w:tcPr>
          <w:p w14:paraId="1DB26958" w14:textId="77777777" w:rsidR="002D69EA" w:rsidRPr="003165F5" w:rsidRDefault="002D69EA" w:rsidP="00DC1FB5">
            <w:pPr>
              <w:ind w:left="363" w:hanging="363"/>
            </w:pPr>
          </w:p>
        </w:tc>
        <w:tc>
          <w:tcPr>
            <w:tcW w:w="993" w:type="dxa"/>
            <w:shd w:val="clear" w:color="auto" w:fill="FFFF00"/>
          </w:tcPr>
          <w:p w14:paraId="6080285D" w14:textId="77777777" w:rsidR="002D69EA" w:rsidRDefault="006253E5" w:rsidP="007613F8">
            <w:r>
              <w:t xml:space="preserve">1 x </w:t>
            </w:r>
            <w:r w:rsidR="002D69EA">
              <w:t>MTP</w:t>
            </w:r>
          </w:p>
          <w:p w14:paraId="2F9957FF" w14:textId="77777777" w:rsidR="009720DB" w:rsidRPr="003165F5" w:rsidRDefault="006253E5" w:rsidP="007613F8">
            <w:r>
              <w:t xml:space="preserve">1 x </w:t>
            </w:r>
            <w:r w:rsidR="002D69EA">
              <w:t>DIS</w:t>
            </w:r>
            <w:r w:rsidR="009720DB">
              <w:rPr>
                <w:rStyle w:val="Appelnotedebasdep"/>
              </w:rPr>
              <w:footnoteReference w:id="12"/>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63BED4B0" w14:textId="77777777" w:rsidTr="007613F8">
              <w:tc>
                <w:tcPr>
                  <w:tcW w:w="2567" w:type="dxa"/>
                </w:tcPr>
                <w:p w14:paraId="28D18DCE" w14:textId="77777777" w:rsidR="002D69EA" w:rsidRDefault="002D69EA" w:rsidP="007613F8">
                  <w:pPr>
                    <w:rPr>
                      <w:lang w:val="fr-CH"/>
                    </w:rPr>
                  </w:pPr>
                  <w:r w:rsidRPr="003165F5">
                    <w:t>Exforge 10/160mg</w:t>
                  </w:r>
                </w:p>
              </w:tc>
              <w:tc>
                <w:tcPr>
                  <w:tcW w:w="989" w:type="dxa"/>
                </w:tcPr>
                <w:p w14:paraId="0A39EC35" w14:textId="77777777" w:rsidR="002D69EA" w:rsidRDefault="002D69EA" w:rsidP="007613F8">
                  <w:pPr>
                    <w:rPr>
                      <w:lang w:val="fr-CH"/>
                    </w:rPr>
                  </w:pPr>
                  <w:r>
                    <w:rPr>
                      <w:lang w:val="fr-CH"/>
                    </w:rPr>
                    <w:t>1-0-0</w:t>
                  </w:r>
                </w:p>
              </w:tc>
              <w:tc>
                <w:tcPr>
                  <w:tcW w:w="1587" w:type="dxa"/>
                </w:tcPr>
                <w:p w14:paraId="6B2774F5" w14:textId="77777777" w:rsidR="002D69EA" w:rsidRDefault="002D69EA" w:rsidP="007613F8">
                  <w:pPr>
                    <w:rPr>
                      <w:lang w:val="fr-CH"/>
                    </w:rPr>
                  </w:pPr>
                </w:p>
              </w:tc>
            </w:tr>
            <w:tr w:rsidR="002D69EA" w14:paraId="11CE66DE" w14:textId="77777777" w:rsidTr="007613F8">
              <w:tc>
                <w:tcPr>
                  <w:tcW w:w="2567" w:type="dxa"/>
                </w:tcPr>
                <w:p w14:paraId="2AF23D2E" w14:textId="77777777" w:rsidR="002D69EA" w:rsidRDefault="002D69EA" w:rsidP="007613F8">
                  <w:pPr>
                    <w:rPr>
                      <w:lang w:val="fr-CH"/>
                    </w:rPr>
                  </w:pPr>
                  <w:r>
                    <w:rPr>
                      <w:lang w:val="fr-CH"/>
                    </w:rPr>
                    <w:t>Simcora 40 mg</w:t>
                  </w:r>
                </w:p>
              </w:tc>
              <w:tc>
                <w:tcPr>
                  <w:tcW w:w="989" w:type="dxa"/>
                </w:tcPr>
                <w:p w14:paraId="2A21CE00" w14:textId="77777777" w:rsidR="002D69EA" w:rsidRDefault="002D69EA" w:rsidP="007613F8">
                  <w:pPr>
                    <w:rPr>
                      <w:lang w:val="fr-CH"/>
                    </w:rPr>
                  </w:pPr>
                  <w:r>
                    <w:rPr>
                      <w:lang w:val="fr-CH"/>
                    </w:rPr>
                    <w:t>0-0-1</w:t>
                  </w:r>
                </w:p>
              </w:tc>
              <w:tc>
                <w:tcPr>
                  <w:tcW w:w="1587" w:type="dxa"/>
                </w:tcPr>
                <w:p w14:paraId="6DE8A9FE" w14:textId="77777777" w:rsidR="002D69EA" w:rsidRDefault="002D69EA" w:rsidP="007613F8">
                  <w:pPr>
                    <w:rPr>
                      <w:lang w:val="fr-CH"/>
                    </w:rPr>
                  </w:pPr>
                </w:p>
              </w:tc>
            </w:tr>
            <w:tr w:rsidR="002D69EA" w14:paraId="0AE24059" w14:textId="77777777" w:rsidTr="007613F8">
              <w:tc>
                <w:tcPr>
                  <w:tcW w:w="2567" w:type="dxa"/>
                </w:tcPr>
                <w:p w14:paraId="364D1436" w14:textId="77777777" w:rsidR="002D69EA" w:rsidRDefault="002D69EA" w:rsidP="00496A08">
                  <w:pPr>
                    <w:rPr>
                      <w:lang w:val="fr-CH"/>
                    </w:rPr>
                  </w:pPr>
                  <w:r w:rsidRPr="00496A08">
                    <w:rPr>
                      <w:lang w:val="fr-CH"/>
                    </w:rPr>
                    <w:t>C</w:t>
                  </w:r>
                  <w:r>
                    <w:rPr>
                      <w:lang w:val="fr-CH"/>
                    </w:rPr>
                    <w:t>etirizin</w:t>
                  </w:r>
                  <w:r w:rsidRPr="00496A08">
                    <w:rPr>
                      <w:lang w:val="fr-CH"/>
                    </w:rPr>
                    <w:t xml:space="preserve"> Mepha 10 mg</w:t>
                  </w:r>
                </w:p>
              </w:tc>
              <w:tc>
                <w:tcPr>
                  <w:tcW w:w="989" w:type="dxa"/>
                </w:tcPr>
                <w:p w14:paraId="460D32FC" w14:textId="77777777" w:rsidR="002D69EA" w:rsidRDefault="002D69EA" w:rsidP="007613F8">
                  <w:pPr>
                    <w:rPr>
                      <w:lang w:val="fr-CH"/>
                    </w:rPr>
                  </w:pPr>
                  <w:r>
                    <w:rPr>
                      <w:lang w:val="fr-CH"/>
                    </w:rPr>
                    <w:t>0-0-1</w:t>
                  </w:r>
                </w:p>
              </w:tc>
              <w:tc>
                <w:tcPr>
                  <w:tcW w:w="1587" w:type="dxa"/>
                </w:tcPr>
                <w:p w14:paraId="0369BF73" w14:textId="77777777" w:rsidR="002D69EA" w:rsidRDefault="002D69EA" w:rsidP="007613F8">
                  <w:pPr>
                    <w:rPr>
                      <w:lang w:val="fr-CH"/>
                    </w:rPr>
                  </w:pPr>
                </w:p>
              </w:tc>
            </w:tr>
          </w:tbl>
          <w:p w14:paraId="24CB5832" w14:textId="77777777" w:rsidR="002D69EA" w:rsidRPr="003165F5" w:rsidRDefault="002D69EA"/>
        </w:tc>
      </w:tr>
      <w:tr w:rsidR="002D69EA" w:rsidRPr="003165F5" w14:paraId="18521EF7" w14:textId="77777777" w:rsidTr="006253E5">
        <w:tc>
          <w:tcPr>
            <w:tcW w:w="902" w:type="dxa"/>
          </w:tcPr>
          <w:p w14:paraId="202FBE69" w14:textId="77777777" w:rsidR="002D69EA" w:rsidRDefault="002D69EA">
            <w:r>
              <w:t>17.03.19</w:t>
            </w:r>
          </w:p>
        </w:tc>
        <w:tc>
          <w:tcPr>
            <w:tcW w:w="4967" w:type="dxa"/>
          </w:tcPr>
          <w:p w14:paraId="62A88B93" w14:textId="77777777" w:rsidR="002D69EA" w:rsidRDefault="002D69EA">
            <w:r>
              <w:t>Consultation urgente Dr R. : Au vu du prurite persistant, le médecin arrête le Cetirizin et préscrit de la Prednisone pour une semaine, ainsi qu’une lotion corporelle, à appliquer 2x/j ; pour être sûr d’une application correcte, il organise l’infirmière de soins à domicile</w:t>
            </w:r>
          </w:p>
        </w:tc>
        <w:tc>
          <w:tcPr>
            <w:tcW w:w="3402" w:type="dxa"/>
          </w:tcPr>
          <w:p w14:paraId="76FF608A" w14:textId="77777777" w:rsidR="002D69EA" w:rsidRPr="003165F5" w:rsidRDefault="002D69EA" w:rsidP="00DC1FB5">
            <w:pPr>
              <w:ind w:left="363" w:hanging="363"/>
            </w:pPr>
            <w:r>
              <w:t>Rp</w:t>
            </w:r>
            <w:r>
              <w:tab/>
              <w:t>Prednisone Streuli 20 mg, 20 cp</w:t>
            </w:r>
            <w:r>
              <w:br/>
              <w:t>Excipial U Lipolotion , 200 ml</w:t>
            </w:r>
          </w:p>
        </w:tc>
        <w:tc>
          <w:tcPr>
            <w:tcW w:w="993" w:type="dxa"/>
            <w:shd w:val="clear" w:color="auto" w:fill="FFFF00"/>
          </w:tcPr>
          <w:p w14:paraId="3E277BAE" w14:textId="77777777" w:rsidR="002D69EA" w:rsidRPr="00FE6B9F" w:rsidRDefault="006253E5" w:rsidP="00A22E0D">
            <w:pPr>
              <w:rPr>
                <w:lang w:val="en-US"/>
              </w:rPr>
            </w:pPr>
            <w:r w:rsidRPr="00FE6B9F">
              <w:rPr>
                <w:lang w:val="en-US"/>
              </w:rPr>
              <w:t xml:space="preserve">1 x </w:t>
            </w:r>
            <w:r w:rsidR="002D69EA" w:rsidRPr="00FE6B9F">
              <w:rPr>
                <w:lang w:val="en-US"/>
              </w:rPr>
              <w:t>PADV</w:t>
            </w:r>
            <w:r>
              <w:rPr>
                <w:rStyle w:val="Appelnotedebasdep"/>
              </w:rPr>
              <w:footnoteReference w:id="13"/>
            </w:r>
          </w:p>
          <w:p w14:paraId="0BC08B45" w14:textId="77777777" w:rsidR="002D69EA" w:rsidRPr="00FE6B9F" w:rsidRDefault="006253E5" w:rsidP="00A22E0D">
            <w:pPr>
              <w:rPr>
                <w:lang w:val="en-US"/>
              </w:rPr>
            </w:pPr>
            <w:r w:rsidRPr="00FE6B9F">
              <w:rPr>
                <w:lang w:val="en-US"/>
              </w:rPr>
              <w:t xml:space="preserve">2 x </w:t>
            </w:r>
            <w:r w:rsidR="002D69EA" w:rsidRPr="00FE6B9F">
              <w:rPr>
                <w:lang w:val="en-US"/>
              </w:rPr>
              <w:t>MTP</w:t>
            </w:r>
          </w:p>
          <w:p w14:paraId="74AB8D5C" w14:textId="77777777" w:rsidR="002D69EA" w:rsidRPr="00FE6B9F" w:rsidRDefault="006253E5" w:rsidP="00A22E0D">
            <w:pPr>
              <w:rPr>
                <w:lang w:val="en-US"/>
              </w:rPr>
            </w:pPr>
            <w:r w:rsidRPr="00FE6B9F">
              <w:rPr>
                <w:lang w:val="en-US"/>
              </w:rPr>
              <w:t xml:space="preserve">1 x </w:t>
            </w:r>
            <w:r w:rsidR="002D69EA" w:rsidRPr="00FE6B9F">
              <w:rPr>
                <w:lang w:val="en-US"/>
              </w:rPr>
              <w:t>PRE</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23EAB7C3" w14:textId="77777777" w:rsidTr="00A22E0D">
              <w:tc>
                <w:tcPr>
                  <w:tcW w:w="2567" w:type="dxa"/>
                </w:tcPr>
                <w:p w14:paraId="745B0492" w14:textId="77777777" w:rsidR="002D69EA" w:rsidRDefault="002D69EA" w:rsidP="00A22E0D">
                  <w:pPr>
                    <w:rPr>
                      <w:lang w:val="fr-CH"/>
                    </w:rPr>
                  </w:pPr>
                  <w:r w:rsidRPr="003165F5">
                    <w:t>Exforge 10/160mg</w:t>
                  </w:r>
                </w:p>
              </w:tc>
              <w:tc>
                <w:tcPr>
                  <w:tcW w:w="989" w:type="dxa"/>
                </w:tcPr>
                <w:p w14:paraId="62CB4282" w14:textId="77777777" w:rsidR="002D69EA" w:rsidRDefault="002D69EA" w:rsidP="00A22E0D">
                  <w:pPr>
                    <w:rPr>
                      <w:lang w:val="fr-CH"/>
                    </w:rPr>
                  </w:pPr>
                  <w:r>
                    <w:rPr>
                      <w:lang w:val="fr-CH"/>
                    </w:rPr>
                    <w:t>1-0-0</w:t>
                  </w:r>
                </w:p>
              </w:tc>
              <w:tc>
                <w:tcPr>
                  <w:tcW w:w="1587" w:type="dxa"/>
                </w:tcPr>
                <w:p w14:paraId="2AC35D9A" w14:textId="77777777" w:rsidR="002D69EA" w:rsidRDefault="002D69EA" w:rsidP="00A22E0D">
                  <w:pPr>
                    <w:rPr>
                      <w:lang w:val="fr-CH"/>
                    </w:rPr>
                  </w:pPr>
                </w:p>
              </w:tc>
            </w:tr>
            <w:tr w:rsidR="002D69EA" w14:paraId="4E4F1755" w14:textId="77777777" w:rsidTr="00A22E0D">
              <w:tc>
                <w:tcPr>
                  <w:tcW w:w="2567" w:type="dxa"/>
                </w:tcPr>
                <w:p w14:paraId="7E986D02" w14:textId="77777777" w:rsidR="002D69EA" w:rsidRDefault="002D69EA" w:rsidP="00A22E0D">
                  <w:pPr>
                    <w:rPr>
                      <w:lang w:val="fr-CH"/>
                    </w:rPr>
                  </w:pPr>
                  <w:r>
                    <w:rPr>
                      <w:lang w:val="fr-CH"/>
                    </w:rPr>
                    <w:t>Simcora 40 mg</w:t>
                  </w:r>
                </w:p>
              </w:tc>
              <w:tc>
                <w:tcPr>
                  <w:tcW w:w="989" w:type="dxa"/>
                </w:tcPr>
                <w:p w14:paraId="389AD645" w14:textId="77777777" w:rsidR="002D69EA" w:rsidRDefault="002D69EA" w:rsidP="00A22E0D">
                  <w:pPr>
                    <w:rPr>
                      <w:lang w:val="fr-CH"/>
                    </w:rPr>
                  </w:pPr>
                  <w:r>
                    <w:rPr>
                      <w:lang w:val="fr-CH"/>
                    </w:rPr>
                    <w:t>0-0-1</w:t>
                  </w:r>
                </w:p>
              </w:tc>
              <w:tc>
                <w:tcPr>
                  <w:tcW w:w="1587" w:type="dxa"/>
                </w:tcPr>
                <w:p w14:paraId="271AE850" w14:textId="77777777" w:rsidR="002D69EA" w:rsidRDefault="002D69EA" w:rsidP="00A22E0D">
                  <w:pPr>
                    <w:rPr>
                      <w:lang w:val="fr-CH"/>
                    </w:rPr>
                  </w:pPr>
                </w:p>
              </w:tc>
            </w:tr>
            <w:tr w:rsidR="002D69EA" w14:paraId="3F468205" w14:textId="77777777" w:rsidTr="00A22E0D">
              <w:tc>
                <w:tcPr>
                  <w:tcW w:w="2567" w:type="dxa"/>
                </w:tcPr>
                <w:p w14:paraId="4B3F02A7" w14:textId="77777777" w:rsidR="002D69EA" w:rsidRDefault="002D69EA" w:rsidP="00A22E0D">
                  <w:pPr>
                    <w:rPr>
                      <w:lang w:val="fr-CH"/>
                    </w:rPr>
                  </w:pPr>
                  <w:r>
                    <w:rPr>
                      <w:lang w:val="fr-CH"/>
                    </w:rPr>
                    <w:t>Prednisone Streuli 20 mg</w:t>
                  </w:r>
                </w:p>
              </w:tc>
              <w:tc>
                <w:tcPr>
                  <w:tcW w:w="989" w:type="dxa"/>
                </w:tcPr>
                <w:p w14:paraId="4B55944A" w14:textId="77777777" w:rsidR="002D69EA" w:rsidRDefault="002D69EA" w:rsidP="00E070FB">
                  <w:pPr>
                    <w:rPr>
                      <w:lang w:val="fr-CH"/>
                    </w:rPr>
                  </w:pPr>
                  <w:r>
                    <w:rPr>
                      <w:lang w:val="fr-CH"/>
                    </w:rPr>
                    <w:t>1-0-0</w:t>
                  </w:r>
                </w:p>
              </w:tc>
              <w:tc>
                <w:tcPr>
                  <w:tcW w:w="1587" w:type="dxa"/>
                </w:tcPr>
                <w:p w14:paraId="2D26A9A2" w14:textId="77777777" w:rsidR="002D69EA" w:rsidRDefault="002D69EA" w:rsidP="00A22E0D">
                  <w:pPr>
                    <w:rPr>
                      <w:lang w:val="fr-CH"/>
                    </w:rPr>
                  </w:pPr>
                </w:p>
              </w:tc>
            </w:tr>
            <w:tr w:rsidR="002D69EA" w14:paraId="0A887220" w14:textId="77777777" w:rsidTr="00A22E0D">
              <w:tc>
                <w:tcPr>
                  <w:tcW w:w="2567" w:type="dxa"/>
                </w:tcPr>
                <w:p w14:paraId="0EF6CF50" w14:textId="77777777" w:rsidR="002D69EA" w:rsidRDefault="002D69EA" w:rsidP="00A22E0D">
                  <w:pPr>
                    <w:rPr>
                      <w:lang w:val="fr-CH"/>
                    </w:rPr>
                  </w:pPr>
                  <w:r>
                    <w:rPr>
                      <w:lang w:val="fr-CH"/>
                    </w:rPr>
                    <w:t>Excipial U Lipolotion</w:t>
                  </w:r>
                </w:p>
              </w:tc>
              <w:tc>
                <w:tcPr>
                  <w:tcW w:w="989" w:type="dxa"/>
                </w:tcPr>
                <w:p w14:paraId="2D7BED35" w14:textId="77777777" w:rsidR="002D69EA" w:rsidRDefault="002D69EA" w:rsidP="00E070FB">
                  <w:pPr>
                    <w:rPr>
                      <w:lang w:val="fr-CH"/>
                    </w:rPr>
                  </w:pPr>
                  <w:r>
                    <w:rPr>
                      <w:lang w:val="fr-CH"/>
                    </w:rPr>
                    <w:t>1-0-1</w:t>
                  </w:r>
                </w:p>
              </w:tc>
              <w:tc>
                <w:tcPr>
                  <w:tcW w:w="1587" w:type="dxa"/>
                </w:tcPr>
                <w:p w14:paraId="0647C620" w14:textId="77777777" w:rsidR="002D69EA" w:rsidRDefault="002D69EA" w:rsidP="00A22E0D">
                  <w:pPr>
                    <w:rPr>
                      <w:lang w:val="fr-CH"/>
                    </w:rPr>
                  </w:pPr>
                </w:p>
              </w:tc>
            </w:tr>
          </w:tbl>
          <w:p w14:paraId="2F8EE774" w14:textId="77777777" w:rsidR="002D69EA" w:rsidRPr="003165F5" w:rsidRDefault="002D69EA" w:rsidP="007613F8"/>
        </w:tc>
      </w:tr>
      <w:tr w:rsidR="002402C8" w:rsidRPr="003165F5" w14:paraId="1234E1EB" w14:textId="77777777" w:rsidTr="006253E5">
        <w:tc>
          <w:tcPr>
            <w:tcW w:w="902" w:type="dxa"/>
          </w:tcPr>
          <w:p w14:paraId="217AAAB2" w14:textId="77777777" w:rsidR="002402C8" w:rsidRDefault="002402C8">
            <w:r>
              <w:t>17.03.19</w:t>
            </w:r>
          </w:p>
        </w:tc>
        <w:tc>
          <w:tcPr>
            <w:tcW w:w="4967" w:type="dxa"/>
          </w:tcPr>
          <w:p w14:paraId="79F334A5" w14:textId="77777777" w:rsidR="002402C8" w:rsidRDefault="002402C8">
            <w:r>
              <w:t>Passage à la pharmacie</w:t>
            </w:r>
          </w:p>
        </w:tc>
        <w:tc>
          <w:tcPr>
            <w:tcW w:w="3402" w:type="dxa"/>
          </w:tcPr>
          <w:p w14:paraId="023790D0" w14:textId="77777777" w:rsidR="002402C8" w:rsidRDefault="002402C8" w:rsidP="00DC1FB5">
            <w:pPr>
              <w:ind w:left="363" w:hanging="363"/>
            </w:pPr>
          </w:p>
        </w:tc>
        <w:tc>
          <w:tcPr>
            <w:tcW w:w="993" w:type="dxa"/>
            <w:shd w:val="clear" w:color="auto" w:fill="FFFF00"/>
          </w:tcPr>
          <w:p w14:paraId="28BB1A36" w14:textId="77777777" w:rsidR="002402C8" w:rsidRDefault="002402C8" w:rsidP="002402C8">
            <w:pPr>
              <w:rPr>
                <w:lang w:val="fr-CH"/>
              </w:rPr>
            </w:pPr>
            <w:r>
              <w:rPr>
                <w:lang w:val="fr-CH"/>
              </w:rPr>
              <w:t>2 x PADV</w:t>
            </w:r>
            <w:r>
              <w:rPr>
                <w:rStyle w:val="Appelnotedebasdep"/>
                <w:lang w:val="fr-CH"/>
              </w:rPr>
              <w:footnoteReference w:id="14"/>
            </w:r>
          </w:p>
          <w:p w14:paraId="2CE94843" w14:textId="77777777" w:rsidR="002402C8" w:rsidRDefault="002402C8" w:rsidP="002402C8">
            <w:r>
              <w:t>2 x DIS</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402C8" w14:paraId="61755F85" w14:textId="77777777" w:rsidTr="00123445">
              <w:tc>
                <w:tcPr>
                  <w:tcW w:w="2567" w:type="dxa"/>
                </w:tcPr>
                <w:p w14:paraId="0C85F721" w14:textId="77777777" w:rsidR="002402C8" w:rsidRDefault="002402C8" w:rsidP="002402C8">
                  <w:pPr>
                    <w:rPr>
                      <w:lang w:val="fr-CH"/>
                    </w:rPr>
                  </w:pPr>
                  <w:r w:rsidRPr="003165F5">
                    <w:t>Exforge 10/160mg</w:t>
                  </w:r>
                </w:p>
              </w:tc>
              <w:tc>
                <w:tcPr>
                  <w:tcW w:w="989" w:type="dxa"/>
                </w:tcPr>
                <w:p w14:paraId="0A6656BA" w14:textId="77777777" w:rsidR="002402C8" w:rsidRDefault="002402C8" w:rsidP="002402C8">
                  <w:pPr>
                    <w:rPr>
                      <w:lang w:val="fr-CH"/>
                    </w:rPr>
                  </w:pPr>
                  <w:r>
                    <w:rPr>
                      <w:lang w:val="fr-CH"/>
                    </w:rPr>
                    <w:t>1-0-0</w:t>
                  </w:r>
                </w:p>
              </w:tc>
              <w:tc>
                <w:tcPr>
                  <w:tcW w:w="1587" w:type="dxa"/>
                </w:tcPr>
                <w:p w14:paraId="1319D7B8" w14:textId="77777777" w:rsidR="002402C8" w:rsidRDefault="002402C8" w:rsidP="002402C8">
                  <w:pPr>
                    <w:rPr>
                      <w:lang w:val="fr-CH"/>
                    </w:rPr>
                  </w:pPr>
                </w:p>
              </w:tc>
            </w:tr>
            <w:tr w:rsidR="002402C8" w14:paraId="4F7F6FA8" w14:textId="77777777" w:rsidTr="00123445">
              <w:tc>
                <w:tcPr>
                  <w:tcW w:w="2567" w:type="dxa"/>
                </w:tcPr>
                <w:p w14:paraId="6EDE5B90" w14:textId="77777777" w:rsidR="002402C8" w:rsidRDefault="002402C8" w:rsidP="002402C8">
                  <w:pPr>
                    <w:rPr>
                      <w:lang w:val="fr-CH"/>
                    </w:rPr>
                  </w:pPr>
                  <w:r>
                    <w:rPr>
                      <w:lang w:val="fr-CH"/>
                    </w:rPr>
                    <w:t>Simcora 40 mg</w:t>
                  </w:r>
                </w:p>
              </w:tc>
              <w:tc>
                <w:tcPr>
                  <w:tcW w:w="989" w:type="dxa"/>
                </w:tcPr>
                <w:p w14:paraId="636B92E1" w14:textId="77777777" w:rsidR="002402C8" w:rsidRDefault="002402C8" w:rsidP="002402C8">
                  <w:pPr>
                    <w:rPr>
                      <w:lang w:val="fr-CH"/>
                    </w:rPr>
                  </w:pPr>
                  <w:r>
                    <w:rPr>
                      <w:lang w:val="fr-CH"/>
                    </w:rPr>
                    <w:t>0-0-1</w:t>
                  </w:r>
                </w:p>
              </w:tc>
              <w:tc>
                <w:tcPr>
                  <w:tcW w:w="1587" w:type="dxa"/>
                </w:tcPr>
                <w:p w14:paraId="30EEAD69" w14:textId="77777777" w:rsidR="002402C8" w:rsidRDefault="002402C8" w:rsidP="002402C8">
                  <w:pPr>
                    <w:rPr>
                      <w:lang w:val="fr-CH"/>
                    </w:rPr>
                  </w:pPr>
                </w:p>
              </w:tc>
            </w:tr>
            <w:tr w:rsidR="002402C8" w14:paraId="062CE0D5" w14:textId="77777777" w:rsidTr="00123445">
              <w:tc>
                <w:tcPr>
                  <w:tcW w:w="2567" w:type="dxa"/>
                </w:tcPr>
                <w:p w14:paraId="66EB6A0D" w14:textId="77777777" w:rsidR="002402C8" w:rsidRDefault="002402C8" w:rsidP="002402C8">
                  <w:pPr>
                    <w:rPr>
                      <w:lang w:val="fr-CH"/>
                    </w:rPr>
                  </w:pPr>
                  <w:r>
                    <w:rPr>
                      <w:lang w:val="fr-CH"/>
                    </w:rPr>
                    <w:t>Prednisone Streuli 20 mg</w:t>
                  </w:r>
                </w:p>
              </w:tc>
              <w:tc>
                <w:tcPr>
                  <w:tcW w:w="989" w:type="dxa"/>
                </w:tcPr>
                <w:p w14:paraId="705075BF" w14:textId="77777777" w:rsidR="002402C8" w:rsidRDefault="002402C8" w:rsidP="002402C8">
                  <w:pPr>
                    <w:rPr>
                      <w:lang w:val="fr-CH"/>
                    </w:rPr>
                  </w:pPr>
                  <w:r>
                    <w:rPr>
                      <w:lang w:val="fr-CH"/>
                    </w:rPr>
                    <w:t>1-0-0</w:t>
                  </w:r>
                </w:p>
              </w:tc>
              <w:tc>
                <w:tcPr>
                  <w:tcW w:w="1587" w:type="dxa"/>
                </w:tcPr>
                <w:p w14:paraId="59C21858" w14:textId="77777777" w:rsidR="002402C8" w:rsidRDefault="002402C8" w:rsidP="002402C8">
                  <w:pPr>
                    <w:rPr>
                      <w:lang w:val="fr-CH"/>
                    </w:rPr>
                  </w:pPr>
                </w:p>
              </w:tc>
            </w:tr>
            <w:tr w:rsidR="002402C8" w14:paraId="6E553375" w14:textId="77777777" w:rsidTr="00123445">
              <w:tc>
                <w:tcPr>
                  <w:tcW w:w="2567" w:type="dxa"/>
                </w:tcPr>
                <w:p w14:paraId="02B9FE56" w14:textId="77777777" w:rsidR="002402C8" w:rsidRDefault="002402C8" w:rsidP="002402C8">
                  <w:pPr>
                    <w:rPr>
                      <w:lang w:val="fr-CH"/>
                    </w:rPr>
                  </w:pPr>
                  <w:r>
                    <w:rPr>
                      <w:lang w:val="fr-CH"/>
                    </w:rPr>
                    <w:t>Excipial U Lipolotion</w:t>
                  </w:r>
                </w:p>
              </w:tc>
              <w:tc>
                <w:tcPr>
                  <w:tcW w:w="989" w:type="dxa"/>
                </w:tcPr>
                <w:p w14:paraId="345ECA23" w14:textId="77777777" w:rsidR="002402C8" w:rsidRDefault="002402C8" w:rsidP="002402C8">
                  <w:pPr>
                    <w:rPr>
                      <w:lang w:val="fr-CH"/>
                    </w:rPr>
                  </w:pPr>
                  <w:r>
                    <w:rPr>
                      <w:lang w:val="fr-CH"/>
                    </w:rPr>
                    <w:t>1-0-1</w:t>
                  </w:r>
                </w:p>
              </w:tc>
              <w:tc>
                <w:tcPr>
                  <w:tcW w:w="1587" w:type="dxa"/>
                </w:tcPr>
                <w:p w14:paraId="337D7098" w14:textId="77777777" w:rsidR="002402C8" w:rsidRDefault="002402C8" w:rsidP="002402C8">
                  <w:pPr>
                    <w:rPr>
                      <w:lang w:val="fr-CH"/>
                    </w:rPr>
                  </w:pPr>
                </w:p>
              </w:tc>
            </w:tr>
          </w:tbl>
          <w:p w14:paraId="55A41134" w14:textId="77777777" w:rsidR="002402C8" w:rsidRPr="003165F5" w:rsidRDefault="002402C8" w:rsidP="00A22E0D"/>
        </w:tc>
      </w:tr>
      <w:tr w:rsidR="002D69EA" w:rsidRPr="003165F5" w14:paraId="343C1B49" w14:textId="77777777" w:rsidTr="00827FEF">
        <w:tc>
          <w:tcPr>
            <w:tcW w:w="902" w:type="dxa"/>
          </w:tcPr>
          <w:p w14:paraId="11CBA8AD" w14:textId="77777777" w:rsidR="002D69EA" w:rsidRDefault="002D69EA">
            <w:r>
              <w:t>18.03.19</w:t>
            </w:r>
          </w:p>
        </w:tc>
        <w:tc>
          <w:tcPr>
            <w:tcW w:w="4967" w:type="dxa"/>
          </w:tcPr>
          <w:p w14:paraId="4D12A015" w14:textId="77777777" w:rsidR="002D69EA" w:rsidRDefault="002D69EA">
            <w:r>
              <w:t>Visite de l’infirmière SAD : Découvre que la patiente a arrêté de son propre gré le Simcora depuis une semaine</w:t>
            </w:r>
          </w:p>
        </w:tc>
        <w:tc>
          <w:tcPr>
            <w:tcW w:w="3402" w:type="dxa"/>
          </w:tcPr>
          <w:p w14:paraId="5E94180C" w14:textId="77777777" w:rsidR="002D69EA" w:rsidRDefault="002D69EA" w:rsidP="00DC1FB5">
            <w:pPr>
              <w:ind w:left="363" w:hanging="363"/>
            </w:pPr>
          </w:p>
        </w:tc>
        <w:tc>
          <w:tcPr>
            <w:tcW w:w="993" w:type="dxa"/>
            <w:shd w:val="clear" w:color="auto" w:fill="FFFF00"/>
          </w:tcPr>
          <w:p w14:paraId="726B7D11" w14:textId="77777777" w:rsidR="002D69EA" w:rsidRPr="003165F5" w:rsidRDefault="006253E5" w:rsidP="000D5012">
            <w:r>
              <w:t xml:space="preserve">1 x </w:t>
            </w:r>
            <w:r w:rsidR="002D69EA">
              <w:t>PADV</w:t>
            </w:r>
            <w:r>
              <w:rPr>
                <w:rStyle w:val="Appelnotedebasdep"/>
              </w:rPr>
              <w:footnoteReference w:id="15"/>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6C2A2B24" w14:textId="77777777" w:rsidTr="000D5012">
              <w:tc>
                <w:tcPr>
                  <w:tcW w:w="2567" w:type="dxa"/>
                </w:tcPr>
                <w:p w14:paraId="20A9E6EB" w14:textId="77777777" w:rsidR="002D69EA" w:rsidRDefault="002D69EA" w:rsidP="000D5012">
                  <w:pPr>
                    <w:rPr>
                      <w:lang w:val="fr-CH"/>
                    </w:rPr>
                  </w:pPr>
                  <w:r w:rsidRPr="003165F5">
                    <w:t>Exforge 10/160mg</w:t>
                  </w:r>
                </w:p>
              </w:tc>
              <w:tc>
                <w:tcPr>
                  <w:tcW w:w="989" w:type="dxa"/>
                </w:tcPr>
                <w:p w14:paraId="310C9505" w14:textId="77777777" w:rsidR="002D69EA" w:rsidRDefault="002D69EA" w:rsidP="000D5012">
                  <w:pPr>
                    <w:rPr>
                      <w:lang w:val="fr-CH"/>
                    </w:rPr>
                  </w:pPr>
                  <w:r>
                    <w:rPr>
                      <w:lang w:val="fr-CH"/>
                    </w:rPr>
                    <w:t>1-0-0</w:t>
                  </w:r>
                </w:p>
              </w:tc>
              <w:tc>
                <w:tcPr>
                  <w:tcW w:w="1587" w:type="dxa"/>
                </w:tcPr>
                <w:p w14:paraId="4ABDBDE1" w14:textId="77777777" w:rsidR="002D69EA" w:rsidRDefault="002D69EA" w:rsidP="000D5012">
                  <w:pPr>
                    <w:rPr>
                      <w:lang w:val="fr-CH"/>
                    </w:rPr>
                  </w:pPr>
                </w:p>
              </w:tc>
            </w:tr>
            <w:tr w:rsidR="002D69EA" w14:paraId="13725F84" w14:textId="77777777" w:rsidTr="000D5012">
              <w:tc>
                <w:tcPr>
                  <w:tcW w:w="2567" w:type="dxa"/>
                </w:tcPr>
                <w:p w14:paraId="28C5EC15" w14:textId="77777777" w:rsidR="002D69EA" w:rsidRDefault="002D69EA" w:rsidP="000D5012">
                  <w:pPr>
                    <w:rPr>
                      <w:lang w:val="fr-CH"/>
                    </w:rPr>
                  </w:pPr>
                  <w:r>
                    <w:rPr>
                      <w:lang w:val="fr-CH"/>
                    </w:rPr>
                    <w:t>Prednisone Streuli 20 mg</w:t>
                  </w:r>
                </w:p>
              </w:tc>
              <w:tc>
                <w:tcPr>
                  <w:tcW w:w="989" w:type="dxa"/>
                </w:tcPr>
                <w:p w14:paraId="4BFE999A" w14:textId="77777777" w:rsidR="002D69EA" w:rsidRDefault="002D69EA" w:rsidP="000D5012">
                  <w:pPr>
                    <w:rPr>
                      <w:lang w:val="fr-CH"/>
                    </w:rPr>
                  </w:pPr>
                  <w:r>
                    <w:rPr>
                      <w:lang w:val="fr-CH"/>
                    </w:rPr>
                    <w:t>1-0-0</w:t>
                  </w:r>
                </w:p>
              </w:tc>
              <w:tc>
                <w:tcPr>
                  <w:tcW w:w="1587" w:type="dxa"/>
                </w:tcPr>
                <w:p w14:paraId="015776BA" w14:textId="77777777" w:rsidR="002D69EA" w:rsidRDefault="002D69EA" w:rsidP="000D5012">
                  <w:pPr>
                    <w:rPr>
                      <w:lang w:val="fr-CH"/>
                    </w:rPr>
                  </w:pPr>
                </w:p>
              </w:tc>
            </w:tr>
            <w:tr w:rsidR="002D69EA" w14:paraId="63F20F54" w14:textId="77777777" w:rsidTr="000D5012">
              <w:tc>
                <w:tcPr>
                  <w:tcW w:w="2567" w:type="dxa"/>
                </w:tcPr>
                <w:p w14:paraId="25C7094C" w14:textId="77777777" w:rsidR="002D69EA" w:rsidRDefault="002D69EA" w:rsidP="000D5012">
                  <w:pPr>
                    <w:rPr>
                      <w:lang w:val="fr-CH"/>
                    </w:rPr>
                  </w:pPr>
                  <w:r>
                    <w:rPr>
                      <w:lang w:val="fr-CH"/>
                    </w:rPr>
                    <w:t>Excipial U Lipolotion</w:t>
                  </w:r>
                </w:p>
              </w:tc>
              <w:tc>
                <w:tcPr>
                  <w:tcW w:w="989" w:type="dxa"/>
                </w:tcPr>
                <w:p w14:paraId="5FBC6C61" w14:textId="77777777" w:rsidR="002D69EA" w:rsidRDefault="002D69EA" w:rsidP="000D5012">
                  <w:pPr>
                    <w:rPr>
                      <w:lang w:val="fr-CH"/>
                    </w:rPr>
                  </w:pPr>
                  <w:r>
                    <w:rPr>
                      <w:lang w:val="fr-CH"/>
                    </w:rPr>
                    <w:t>1-0-1</w:t>
                  </w:r>
                </w:p>
              </w:tc>
              <w:tc>
                <w:tcPr>
                  <w:tcW w:w="1587" w:type="dxa"/>
                </w:tcPr>
                <w:p w14:paraId="5A96BD89" w14:textId="77777777" w:rsidR="002D69EA" w:rsidRDefault="002D69EA" w:rsidP="000D5012">
                  <w:pPr>
                    <w:rPr>
                      <w:lang w:val="fr-CH"/>
                    </w:rPr>
                  </w:pPr>
                </w:p>
              </w:tc>
            </w:tr>
            <w:tr w:rsidR="006253E5" w14:paraId="7E48BC4D" w14:textId="77777777" w:rsidTr="000D5012">
              <w:tc>
                <w:tcPr>
                  <w:tcW w:w="2567" w:type="dxa"/>
                </w:tcPr>
                <w:p w14:paraId="5842EC32" w14:textId="77777777" w:rsidR="006253E5" w:rsidRDefault="006253E5" w:rsidP="006253E5">
                  <w:pPr>
                    <w:rPr>
                      <w:lang w:val="fr-CH"/>
                    </w:rPr>
                  </w:pPr>
                  <w:r>
                    <w:rPr>
                      <w:lang w:val="fr-CH"/>
                    </w:rPr>
                    <w:t>Simcora 40 mg</w:t>
                  </w:r>
                </w:p>
              </w:tc>
              <w:tc>
                <w:tcPr>
                  <w:tcW w:w="989" w:type="dxa"/>
                </w:tcPr>
                <w:p w14:paraId="1A6C1C79" w14:textId="77777777" w:rsidR="006253E5" w:rsidRDefault="006253E5" w:rsidP="006253E5">
                  <w:pPr>
                    <w:rPr>
                      <w:lang w:val="fr-CH"/>
                    </w:rPr>
                  </w:pPr>
                  <w:r>
                    <w:rPr>
                      <w:lang w:val="fr-CH"/>
                    </w:rPr>
                    <w:t>0-0-1</w:t>
                  </w:r>
                </w:p>
              </w:tc>
              <w:tc>
                <w:tcPr>
                  <w:tcW w:w="1587" w:type="dxa"/>
                </w:tcPr>
                <w:p w14:paraId="408D0D6C" w14:textId="77777777" w:rsidR="006253E5" w:rsidRDefault="006253E5" w:rsidP="006253E5">
                  <w:pPr>
                    <w:rPr>
                      <w:lang w:val="fr-CH"/>
                    </w:rPr>
                  </w:pPr>
                  <w:r>
                    <w:rPr>
                      <w:lang w:val="fr-CH"/>
                    </w:rPr>
                    <w:t>Pas pris depuis le …</w:t>
                  </w:r>
                </w:p>
              </w:tc>
            </w:tr>
          </w:tbl>
          <w:p w14:paraId="476CCE88" w14:textId="77777777" w:rsidR="002D69EA" w:rsidRPr="003165F5" w:rsidRDefault="002D69EA" w:rsidP="00A22E0D"/>
        </w:tc>
      </w:tr>
      <w:tr w:rsidR="002D69EA" w:rsidRPr="003165F5" w14:paraId="429F09B8" w14:textId="77777777" w:rsidTr="00827FEF">
        <w:tc>
          <w:tcPr>
            <w:tcW w:w="902" w:type="dxa"/>
          </w:tcPr>
          <w:p w14:paraId="00EF9E3C" w14:textId="77777777" w:rsidR="002D69EA" w:rsidRDefault="002D69EA">
            <w:r>
              <w:t>20.03.19</w:t>
            </w:r>
          </w:p>
        </w:tc>
        <w:tc>
          <w:tcPr>
            <w:tcW w:w="4967" w:type="dxa"/>
          </w:tcPr>
          <w:p w14:paraId="039607B1" w14:textId="77777777" w:rsidR="002D69EA" w:rsidRDefault="002D69EA">
            <w:r>
              <w:t>Hospitalisation : Au vu du prurite insupportable (également nocturne), la patiente va aux Urgences du CHUV, où l’on décide de l’hospitaliser</w:t>
            </w:r>
          </w:p>
        </w:tc>
        <w:tc>
          <w:tcPr>
            <w:tcW w:w="3402" w:type="dxa"/>
          </w:tcPr>
          <w:p w14:paraId="2DB1C501" w14:textId="77777777" w:rsidR="002D69EA" w:rsidRDefault="002D69EA" w:rsidP="00DC1FB5">
            <w:pPr>
              <w:ind w:left="363" w:hanging="363"/>
            </w:pPr>
          </w:p>
        </w:tc>
        <w:tc>
          <w:tcPr>
            <w:tcW w:w="993" w:type="dxa"/>
            <w:shd w:val="clear" w:color="auto" w:fill="FFFF00"/>
          </w:tcPr>
          <w:p w14:paraId="17DF8314" w14:textId="77777777" w:rsidR="002D69EA" w:rsidRPr="003165F5" w:rsidRDefault="002D69EA" w:rsidP="000D5012"/>
        </w:tc>
        <w:tc>
          <w:tcPr>
            <w:tcW w:w="5528" w:type="dxa"/>
            <w:tcBorders>
              <w:top w:val="single" w:sz="4" w:space="0" w:color="auto"/>
              <w:bottom w:val="single" w:sz="4" w:space="0" w:color="auto"/>
              <w:right w:val="single" w:sz="4" w:space="0" w:color="auto"/>
            </w:tcBorders>
          </w:tcPr>
          <w:p w14:paraId="74B443EE" w14:textId="77777777" w:rsidR="002D69EA" w:rsidRPr="003165F5" w:rsidRDefault="002D69EA" w:rsidP="000D5012"/>
        </w:tc>
      </w:tr>
      <w:tr w:rsidR="002D69EA" w:rsidRPr="003165F5" w14:paraId="5FF448C5" w14:textId="77777777" w:rsidTr="00827FEF">
        <w:tc>
          <w:tcPr>
            <w:tcW w:w="902" w:type="dxa"/>
          </w:tcPr>
          <w:p w14:paraId="6A44AAA3" w14:textId="77777777" w:rsidR="002D69EA" w:rsidRDefault="002D69EA">
            <w:r>
              <w:lastRenderedPageBreak/>
              <w:t>28.03.19</w:t>
            </w:r>
          </w:p>
        </w:tc>
        <w:tc>
          <w:tcPr>
            <w:tcW w:w="4967" w:type="dxa"/>
          </w:tcPr>
          <w:p w14:paraId="67532467" w14:textId="77777777" w:rsidR="002D69EA" w:rsidRDefault="002D69EA">
            <w:r>
              <w:t xml:space="preserve">Sortie de l’hôpital : Suspectant une allergie médicamenteuse, l’Exforge a été arrêté durant l’hospitalisation et remplacé par du Valsartan ; la patiente part avec </w:t>
            </w:r>
            <w:r w:rsidR="00A75B8A">
              <w:t xml:space="preserve">médicaments pour trois jours et avec </w:t>
            </w:r>
            <w:r>
              <w:t>une ordonnance</w:t>
            </w:r>
          </w:p>
        </w:tc>
        <w:tc>
          <w:tcPr>
            <w:tcW w:w="3402" w:type="dxa"/>
          </w:tcPr>
          <w:p w14:paraId="7BA8608D" w14:textId="77777777" w:rsidR="002D69EA" w:rsidRPr="008F2E98" w:rsidRDefault="00F2762E" w:rsidP="00DC1FB5">
            <w:pPr>
              <w:spacing w:after="200" w:line="276" w:lineRule="auto"/>
              <w:ind w:left="363" w:hanging="363"/>
              <w:rPr>
                <w:lang w:val="es-ES_tradnl"/>
              </w:rPr>
            </w:pPr>
            <w:r w:rsidRPr="00F2762E">
              <w:rPr>
                <w:lang w:val="es-ES_tradnl"/>
              </w:rPr>
              <w:t>Rp</w:t>
            </w:r>
            <w:r w:rsidRPr="00F2762E">
              <w:rPr>
                <w:lang w:val="es-ES_tradnl"/>
              </w:rPr>
              <w:tab/>
              <w:t>Valsartan Sandoz 80 mg, 28 cp</w:t>
            </w:r>
          </w:p>
        </w:tc>
        <w:tc>
          <w:tcPr>
            <w:tcW w:w="993" w:type="dxa"/>
            <w:shd w:val="clear" w:color="auto" w:fill="FFFF00"/>
          </w:tcPr>
          <w:p w14:paraId="058CF8F6" w14:textId="77777777" w:rsidR="006253E5" w:rsidRPr="00FE6B9F" w:rsidRDefault="006253E5" w:rsidP="000D5012">
            <w:pPr>
              <w:rPr>
                <w:lang w:val="en-US"/>
              </w:rPr>
            </w:pPr>
            <w:r w:rsidRPr="00FE6B9F">
              <w:rPr>
                <w:lang w:val="en-US"/>
              </w:rPr>
              <w:t>1 x PADV</w:t>
            </w:r>
            <w:r>
              <w:rPr>
                <w:rStyle w:val="Appelnotedebasdep"/>
              </w:rPr>
              <w:footnoteReference w:id="16"/>
            </w:r>
          </w:p>
          <w:p w14:paraId="0C37B309" w14:textId="77777777" w:rsidR="002D69EA" w:rsidRPr="00FE6B9F" w:rsidRDefault="006253E5" w:rsidP="000D5012">
            <w:pPr>
              <w:rPr>
                <w:lang w:val="en-US"/>
              </w:rPr>
            </w:pPr>
            <w:r w:rsidRPr="00FE6B9F">
              <w:rPr>
                <w:lang w:val="en-US"/>
              </w:rPr>
              <w:t xml:space="preserve">1 x </w:t>
            </w:r>
            <w:r w:rsidR="002D69EA" w:rsidRPr="00FE6B9F">
              <w:rPr>
                <w:lang w:val="en-US"/>
              </w:rPr>
              <w:t>MTP</w:t>
            </w:r>
          </w:p>
          <w:p w14:paraId="4FDC268D" w14:textId="77777777" w:rsidR="002D69EA" w:rsidRPr="00FE6B9F" w:rsidRDefault="006253E5" w:rsidP="000D5012">
            <w:pPr>
              <w:rPr>
                <w:lang w:val="en-US"/>
              </w:rPr>
            </w:pPr>
            <w:r w:rsidRPr="00FE6B9F">
              <w:rPr>
                <w:lang w:val="en-US"/>
              </w:rPr>
              <w:t xml:space="preserve">1 x </w:t>
            </w:r>
            <w:r w:rsidR="002D69EA" w:rsidRPr="00FE6B9F">
              <w:rPr>
                <w:lang w:val="en-US"/>
              </w:rPr>
              <w:t>PRE</w:t>
            </w:r>
          </w:p>
          <w:p w14:paraId="4BBFD799" w14:textId="77777777" w:rsidR="006253E5" w:rsidRDefault="006253E5" w:rsidP="000D5012">
            <w:r>
              <w:t>1 x DIS</w:t>
            </w:r>
            <w:r>
              <w:rPr>
                <w:rStyle w:val="Appelnotedebasdep"/>
              </w:rPr>
              <w:footnoteReference w:id="17"/>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51B01A58" w14:textId="77777777" w:rsidTr="000D5012">
              <w:tc>
                <w:tcPr>
                  <w:tcW w:w="2567" w:type="dxa"/>
                </w:tcPr>
                <w:p w14:paraId="19BEE366" w14:textId="77777777" w:rsidR="002D69EA" w:rsidRDefault="002D69EA" w:rsidP="000D5012">
                  <w:pPr>
                    <w:rPr>
                      <w:lang w:val="fr-CH"/>
                    </w:rPr>
                  </w:pPr>
                  <w:r>
                    <w:t>Valsartan Sandoz 80 mg</w:t>
                  </w:r>
                </w:p>
              </w:tc>
              <w:tc>
                <w:tcPr>
                  <w:tcW w:w="989" w:type="dxa"/>
                </w:tcPr>
                <w:p w14:paraId="4B26793A" w14:textId="77777777" w:rsidR="002D69EA" w:rsidRDefault="002D69EA" w:rsidP="000D5012">
                  <w:pPr>
                    <w:rPr>
                      <w:lang w:val="fr-CH"/>
                    </w:rPr>
                  </w:pPr>
                  <w:r>
                    <w:rPr>
                      <w:lang w:val="fr-CH"/>
                    </w:rPr>
                    <w:t>1-0-0</w:t>
                  </w:r>
                </w:p>
              </w:tc>
              <w:tc>
                <w:tcPr>
                  <w:tcW w:w="1587" w:type="dxa"/>
                </w:tcPr>
                <w:p w14:paraId="1E057040" w14:textId="77777777" w:rsidR="002D69EA" w:rsidRDefault="002D69EA" w:rsidP="000D5012">
                  <w:pPr>
                    <w:rPr>
                      <w:lang w:val="fr-CH"/>
                    </w:rPr>
                  </w:pPr>
                </w:p>
              </w:tc>
            </w:tr>
          </w:tbl>
          <w:p w14:paraId="6BEF8CAA" w14:textId="77777777" w:rsidR="002D69EA" w:rsidRPr="003165F5" w:rsidRDefault="002D69EA" w:rsidP="000D5012"/>
        </w:tc>
      </w:tr>
      <w:tr w:rsidR="002D69EA" w:rsidRPr="003165F5" w14:paraId="1492BDE1" w14:textId="77777777" w:rsidTr="00827FEF">
        <w:tc>
          <w:tcPr>
            <w:tcW w:w="902" w:type="dxa"/>
          </w:tcPr>
          <w:p w14:paraId="3998A6E0" w14:textId="77777777" w:rsidR="002D69EA" w:rsidRDefault="002D69EA">
            <w:r>
              <w:t>28.03.19</w:t>
            </w:r>
          </w:p>
        </w:tc>
        <w:tc>
          <w:tcPr>
            <w:tcW w:w="4967" w:type="dxa"/>
          </w:tcPr>
          <w:p w14:paraId="3046BC23" w14:textId="0FB59D60" w:rsidR="002D69EA" w:rsidRDefault="002D69EA" w:rsidP="00827FEF">
            <w:r>
              <w:t>Pharmacie : le pharmacien remplace le générique</w:t>
            </w:r>
            <w:r w:rsidR="00A81BCC">
              <w:t>. Il évalu</w:t>
            </w:r>
            <w:r w:rsidR="006E3C6F">
              <w:t>e avec le patient la situation (confusion) sur</w:t>
            </w:r>
            <w:r w:rsidR="00A81BCC">
              <w:t xml:space="preserve"> la continuité de son traitement convenu à l’hôpital. La prednisone</w:t>
            </w:r>
            <w:r w:rsidR="00827FEF">
              <w:t>, l ‘excipial et le simcora</w:t>
            </w:r>
            <w:r w:rsidR="00A81BCC">
              <w:t xml:space="preserve"> n</w:t>
            </w:r>
            <w:r w:rsidR="00827FEF">
              <w:t>e sont</w:t>
            </w:r>
            <w:r w:rsidR="00A81BCC">
              <w:t xml:space="preserve"> plus utile</w:t>
            </w:r>
            <w:r w:rsidR="00827FEF">
              <w:t>s</w:t>
            </w:r>
            <w:r w:rsidR="006E3C6F">
              <w:t>; le pharmacien met donc à jour l’information sur le PMP.</w:t>
            </w:r>
          </w:p>
        </w:tc>
        <w:tc>
          <w:tcPr>
            <w:tcW w:w="3402" w:type="dxa"/>
          </w:tcPr>
          <w:p w14:paraId="24AC5F9C" w14:textId="77777777" w:rsidR="002D69EA" w:rsidRDefault="002D69EA" w:rsidP="00DC1FB5">
            <w:pPr>
              <w:ind w:left="363" w:hanging="363"/>
            </w:pPr>
          </w:p>
        </w:tc>
        <w:tc>
          <w:tcPr>
            <w:tcW w:w="993" w:type="dxa"/>
            <w:shd w:val="clear" w:color="auto" w:fill="FFFF00"/>
          </w:tcPr>
          <w:p w14:paraId="03DCB5CC" w14:textId="77777777" w:rsidR="002402C8" w:rsidRPr="008F2E98" w:rsidRDefault="00F2762E" w:rsidP="002402C8">
            <w:pPr>
              <w:keepNext/>
              <w:keepLines/>
              <w:spacing w:before="480" w:after="200" w:line="276" w:lineRule="auto"/>
              <w:outlineLvl w:val="0"/>
              <w:rPr>
                <w:lang w:val="en-US"/>
              </w:rPr>
            </w:pPr>
            <w:r w:rsidRPr="00951FA6">
              <w:rPr>
                <w:lang w:val="en-US"/>
              </w:rPr>
              <w:t>1 x PADV</w:t>
            </w:r>
            <w:r w:rsidR="002402C8">
              <w:rPr>
                <w:rStyle w:val="Appelnotedebasdep"/>
                <w:lang w:val="fr-CH"/>
              </w:rPr>
              <w:footnoteReference w:id="18"/>
            </w:r>
          </w:p>
          <w:p w14:paraId="45370995" w14:textId="77777777" w:rsidR="008353F5" w:rsidRDefault="00F2762E" w:rsidP="007064C3">
            <w:pPr>
              <w:spacing w:after="200" w:line="276" w:lineRule="auto"/>
              <w:rPr>
                <w:lang w:val="en-US"/>
              </w:rPr>
            </w:pPr>
            <w:r w:rsidRPr="00F2762E">
              <w:rPr>
                <w:lang w:val="en-US"/>
              </w:rPr>
              <w:t>1 x DIS</w:t>
            </w:r>
          </w:p>
          <w:p w14:paraId="6B7774FD" w14:textId="75A4F809" w:rsidR="006E3C6F" w:rsidRPr="008F2E98" w:rsidRDefault="00F2762E" w:rsidP="007064C3">
            <w:pPr>
              <w:spacing w:after="200" w:line="276" w:lineRule="auto"/>
              <w:rPr>
                <w:lang w:val="en-US"/>
              </w:rPr>
            </w:pPr>
            <w:r w:rsidRPr="00F2762E">
              <w:rPr>
                <w:lang w:val="en-US"/>
              </w:rPr>
              <w:t>3x PADV</w:t>
            </w:r>
            <w:r w:rsidR="00827FEF">
              <w:rPr>
                <w:rStyle w:val="Appelnotedebasdep"/>
                <w:lang w:val="en-US"/>
              </w:rPr>
              <w:footnoteReference w:id="19"/>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28581406" w14:textId="77777777" w:rsidTr="000D5012">
              <w:tc>
                <w:tcPr>
                  <w:tcW w:w="2567" w:type="dxa"/>
                </w:tcPr>
                <w:p w14:paraId="60D00246" w14:textId="77777777" w:rsidR="002D69EA" w:rsidRDefault="002D69EA" w:rsidP="007064C3">
                  <w:pPr>
                    <w:rPr>
                      <w:lang w:val="fr-CH"/>
                    </w:rPr>
                  </w:pPr>
                  <w:r>
                    <w:t>Valtan Mepha 80 mg</w:t>
                  </w:r>
                </w:p>
              </w:tc>
              <w:tc>
                <w:tcPr>
                  <w:tcW w:w="989" w:type="dxa"/>
                </w:tcPr>
                <w:p w14:paraId="26F414B8" w14:textId="77777777" w:rsidR="002D69EA" w:rsidRDefault="002D69EA" w:rsidP="000D5012">
                  <w:pPr>
                    <w:rPr>
                      <w:lang w:val="fr-CH"/>
                    </w:rPr>
                  </w:pPr>
                  <w:r>
                    <w:rPr>
                      <w:lang w:val="fr-CH"/>
                    </w:rPr>
                    <w:t>1-0-0</w:t>
                  </w:r>
                </w:p>
              </w:tc>
              <w:tc>
                <w:tcPr>
                  <w:tcW w:w="1587" w:type="dxa"/>
                </w:tcPr>
                <w:p w14:paraId="7CCB8FC9" w14:textId="77777777" w:rsidR="002D69EA" w:rsidRDefault="002D69EA" w:rsidP="000D5012">
                  <w:pPr>
                    <w:rPr>
                      <w:lang w:val="fr-CH"/>
                    </w:rPr>
                  </w:pPr>
                </w:p>
              </w:tc>
            </w:tr>
          </w:tbl>
          <w:p w14:paraId="5604E359" w14:textId="77777777" w:rsidR="002D69EA" w:rsidRDefault="002D69EA" w:rsidP="000D5012"/>
        </w:tc>
      </w:tr>
      <w:tr w:rsidR="002D69EA" w:rsidRPr="003165F5" w14:paraId="0BA562A3" w14:textId="77777777" w:rsidTr="00827FEF">
        <w:tc>
          <w:tcPr>
            <w:tcW w:w="902" w:type="dxa"/>
          </w:tcPr>
          <w:p w14:paraId="5C8B0D78" w14:textId="77777777" w:rsidR="002D69EA" w:rsidRDefault="002D69EA">
            <w:r>
              <w:t>30.03.19</w:t>
            </w:r>
          </w:p>
        </w:tc>
        <w:tc>
          <w:tcPr>
            <w:tcW w:w="4967" w:type="dxa"/>
          </w:tcPr>
          <w:p w14:paraId="5D909F4A" w14:textId="77777777" w:rsidR="002D69EA" w:rsidRDefault="002D69EA">
            <w:r>
              <w:t>Consultation Dr R</w:t>
            </w:r>
            <w:r w:rsidRPr="00DC1FB5">
              <w:t>.</w:t>
            </w:r>
            <w:r>
              <w:t> : tension artérielle de nouveau trop élevée ; le médecin double la dose à titre d’essai</w:t>
            </w:r>
          </w:p>
        </w:tc>
        <w:tc>
          <w:tcPr>
            <w:tcW w:w="3402" w:type="dxa"/>
          </w:tcPr>
          <w:p w14:paraId="103BCCE7" w14:textId="77777777" w:rsidR="002D69EA" w:rsidRDefault="002D69EA" w:rsidP="00DC1FB5">
            <w:pPr>
              <w:ind w:left="363" w:hanging="363"/>
            </w:pPr>
          </w:p>
        </w:tc>
        <w:tc>
          <w:tcPr>
            <w:tcW w:w="993" w:type="dxa"/>
            <w:shd w:val="clear" w:color="auto" w:fill="FFFF00"/>
          </w:tcPr>
          <w:p w14:paraId="6130666C" w14:textId="77777777" w:rsidR="002D69EA" w:rsidRDefault="002402C8" w:rsidP="007064C3">
            <w:r>
              <w:t>1 x PADV</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639303E9" w14:textId="77777777" w:rsidTr="000D5012">
              <w:tc>
                <w:tcPr>
                  <w:tcW w:w="2567" w:type="dxa"/>
                </w:tcPr>
                <w:p w14:paraId="18D63965" w14:textId="77777777" w:rsidR="002D69EA" w:rsidRDefault="002D69EA" w:rsidP="007064C3">
                  <w:pPr>
                    <w:rPr>
                      <w:lang w:val="fr-CH"/>
                    </w:rPr>
                  </w:pPr>
                  <w:r>
                    <w:t>Valtan Mepha 80 mg</w:t>
                  </w:r>
                </w:p>
              </w:tc>
              <w:tc>
                <w:tcPr>
                  <w:tcW w:w="989" w:type="dxa"/>
                </w:tcPr>
                <w:p w14:paraId="6D648A57" w14:textId="77777777" w:rsidR="002D69EA" w:rsidRDefault="002D69EA" w:rsidP="000D5012">
                  <w:pPr>
                    <w:rPr>
                      <w:lang w:val="fr-CH"/>
                    </w:rPr>
                  </w:pPr>
                  <w:r>
                    <w:rPr>
                      <w:lang w:val="fr-CH"/>
                    </w:rPr>
                    <w:t>2-0-0</w:t>
                  </w:r>
                </w:p>
              </w:tc>
              <w:tc>
                <w:tcPr>
                  <w:tcW w:w="1587" w:type="dxa"/>
                </w:tcPr>
                <w:p w14:paraId="451C23B7" w14:textId="77777777" w:rsidR="002D69EA" w:rsidRDefault="002D69EA" w:rsidP="000D5012">
                  <w:pPr>
                    <w:rPr>
                      <w:lang w:val="fr-CH"/>
                    </w:rPr>
                  </w:pPr>
                </w:p>
              </w:tc>
            </w:tr>
          </w:tbl>
          <w:p w14:paraId="1A09F915" w14:textId="77777777" w:rsidR="002D69EA" w:rsidRDefault="002D69EA" w:rsidP="007064C3"/>
        </w:tc>
      </w:tr>
      <w:tr w:rsidR="002D69EA" w:rsidRPr="00B579E1" w14:paraId="2023F2B0" w14:textId="77777777" w:rsidTr="00827FEF">
        <w:tc>
          <w:tcPr>
            <w:tcW w:w="902" w:type="dxa"/>
          </w:tcPr>
          <w:p w14:paraId="62C5D00B" w14:textId="77777777" w:rsidR="002D69EA" w:rsidRDefault="002D69EA">
            <w:r>
              <w:t>07.04.19</w:t>
            </w:r>
          </w:p>
        </w:tc>
        <w:tc>
          <w:tcPr>
            <w:tcW w:w="4967" w:type="dxa"/>
          </w:tcPr>
          <w:p w14:paraId="59CB251D" w14:textId="77777777" w:rsidR="002D69EA" w:rsidRDefault="002D69EA">
            <w:r>
              <w:t>Tél. de la patiente au Dr. R. : Les automesures de la tension artérielle sont en ordre sous le nouveau traitement ; le médecin transmet alors au pharmacien une ordonnance pour le traitement ajusté que la patiente peut aller chercher à la pharmacie</w:t>
            </w:r>
          </w:p>
        </w:tc>
        <w:tc>
          <w:tcPr>
            <w:tcW w:w="3402" w:type="dxa"/>
          </w:tcPr>
          <w:p w14:paraId="615BB1AF" w14:textId="77777777" w:rsidR="002D69EA" w:rsidRPr="00B579E1" w:rsidRDefault="002D69EA" w:rsidP="00B579E1">
            <w:pPr>
              <w:ind w:left="363" w:hanging="363"/>
              <w:rPr>
                <w:lang w:val="it-CH"/>
              </w:rPr>
            </w:pPr>
            <w:r w:rsidRPr="00B579E1">
              <w:rPr>
                <w:lang w:val="it-CH"/>
              </w:rPr>
              <w:t>Rp</w:t>
            </w:r>
            <w:r w:rsidRPr="00B579E1">
              <w:rPr>
                <w:lang w:val="it-CH"/>
              </w:rPr>
              <w:tab/>
              <w:t>Valtan Mepha 160 mg, 98 cp</w:t>
            </w:r>
          </w:p>
        </w:tc>
        <w:tc>
          <w:tcPr>
            <w:tcW w:w="993" w:type="dxa"/>
            <w:shd w:val="clear" w:color="auto" w:fill="FFFF00"/>
          </w:tcPr>
          <w:p w14:paraId="15BC72D9" w14:textId="77777777" w:rsidR="00A75B8A" w:rsidRDefault="002402C8" w:rsidP="00B579E1">
            <w:r>
              <w:t xml:space="preserve">1 x </w:t>
            </w:r>
            <w:r w:rsidR="00A75B8A">
              <w:t>PRE</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3ABB7FF5" w14:textId="77777777" w:rsidTr="000D5012">
              <w:tc>
                <w:tcPr>
                  <w:tcW w:w="2567" w:type="dxa"/>
                </w:tcPr>
                <w:p w14:paraId="798EB45D" w14:textId="77777777" w:rsidR="002D69EA" w:rsidRDefault="002D69EA" w:rsidP="00B579E1">
                  <w:pPr>
                    <w:rPr>
                      <w:lang w:val="fr-CH"/>
                    </w:rPr>
                  </w:pPr>
                  <w:r>
                    <w:t>Valtan Mepha 160 mg</w:t>
                  </w:r>
                </w:p>
              </w:tc>
              <w:tc>
                <w:tcPr>
                  <w:tcW w:w="989" w:type="dxa"/>
                </w:tcPr>
                <w:p w14:paraId="72AA4333" w14:textId="5AAD067E" w:rsidR="002D69EA" w:rsidRDefault="005565AE" w:rsidP="000D5012">
                  <w:pPr>
                    <w:rPr>
                      <w:lang w:val="fr-CH"/>
                    </w:rPr>
                  </w:pPr>
                  <w:r>
                    <w:rPr>
                      <w:lang w:val="fr-CH"/>
                    </w:rPr>
                    <w:t>1</w:t>
                  </w:r>
                  <w:r w:rsidR="002D69EA">
                    <w:rPr>
                      <w:lang w:val="fr-CH"/>
                    </w:rPr>
                    <w:t>-0-0</w:t>
                  </w:r>
                </w:p>
              </w:tc>
              <w:tc>
                <w:tcPr>
                  <w:tcW w:w="1587" w:type="dxa"/>
                </w:tcPr>
                <w:p w14:paraId="08E0FFA1" w14:textId="77777777" w:rsidR="002D69EA" w:rsidRDefault="002D69EA" w:rsidP="000D5012">
                  <w:pPr>
                    <w:rPr>
                      <w:lang w:val="fr-CH"/>
                    </w:rPr>
                  </w:pPr>
                </w:p>
              </w:tc>
            </w:tr>
          </w:tbl>
          <w:p w14:paraId="4628A3E2" w14:textId="77777777" w:rsidR="002D69EA" w:rsidRPr="00B579E1" w:rsidRDefault="002D69EA" w:rsidP="000D5012">
            <w:pPr>
              <w:rPr>
                <w:lang w:val="it-CH"/>
              </w:rPr>
            </w:pPr>
          </w:p>
        </w:tc>
      </w:tr>
      <w:tr w:rsidR="002D69EA" w:rsidRPr="00B579E1" w14:paraId="58693112" w14:textId="77777777" w:rsidTr="00827FEF">
        <w:tc>
          <w:tcPr>
            <w:tcW w:w="902" w:type="dxa"/>
          </w:tcPr>
          <w:p w14:paraId="1E221EC2" w14:textId="77777777" w:rsidR="002D69EA" w:rsidRDefault="002D69EA">
            <w:r>
              <w:t>08.04.19</w:t>
            </w:r>
          </w:p>
        </w:tc>
        <w:tc>
          <w:tcPr>
            <w:tcW w:w="4967" w:type="dxa"/>
          </w:tcPr>
          <w:p w14:paraId="1E02C3A2" w14:textId="77777777" w:rsidR="002D69EA" w:rsidRDefault="002D69EA" w:rsidP="002D69EA">
            <w:r>
              <w:t>Pharmacie : la patiente reçoit le nouvel emballage</w:t>
            </w:r>
          </w:p>
        </w:tc>
        <w:tc>
          <w:tcPr>
            <w:tcW w:w="3402" w:type="dxa"/>
          </w:tcPr>
          <w:p w14:paraId="6B17D871" w14:textId="77777777" w:rsidR="002D69EA" w:rsidRPr="00B579E1" w:rsidRDefault="002D69EA" w:rsidP="00B579E1">
            <w:pPr>
              <w:ind w:left="363" w:hanging="363"/>
            </w:pPr>
          </w:p>
        </w:tc>
        <w:tc>
          <w:tcPr>
            <w:tcW w:w="993" w:type="dxa"/>
            <w:shd w:val="clear" w:color="auto" w:fill="FFFF00"/>
          </w:tcPr>
          <w:p w14:paraId="0CD768E8" w14:textId="77777777" w:rsidR="002402C8" w:rsidRDefault="002402C8" w:rsidP="002402C8">
            <w:pPr>
              <w:rPr>
                <w:lang w:val="fr-CH"/>
              </w:rPr>
            </w:pPr>
            <w:r>
              <w:rPr>
                <w:lang w:val="fr-CH"/>
              </w:rPr>
              <w:t>1 x PADV</w:t>
            </w:r>
            <w:r>
              <w:rPr>
                <w:rStyle w:val="Appelnotedebasdep"/>
                <w:lang w:val="fr-CH"/>
              </w:rPr>
              <w:footnoteReference w:id="20"/>
            </w:r>
          </w:p>
          <w:p w14:paraId="3EE03784" w14:textId="77777777" w:rsidR="002D69EA" w:rsidRDefault="002402C8" w:rsidP="000D5012">
            <w:r>
              <w:t xml:space="preserve">1 x </w:t>
            </w:r>
            <w:r w:rsidR="00A75B8A">
              <w:t>DIS</w:t>
            </w:r>
          </w:p>
        </w:tc>
        <w:tc>
          <w:tcPr>
            <w:tcW w:w="5528" w:type="dxa"/>
            <w:tcBorders>
              <w:top w:val="single" w:sz="4" w:space="0" w:color="auto"/>
              <w:bottom w:val="single" w:sz="4" w:space="0" w:color="auto"/>
              <w:right w:val="single" w:sz="4" w:space="0" w:color="auto"/>
            </w:tcBorders>
          </w:tcPr>
          <w:tbl>
            <w:tblPr>
              <w:tblStyle w:val="Grilledutableau"/>
              <w:tblW w:w="0" w:type="auto"/>
              <w:tblLook w:val="04A0" w:firstRow="1" w:lastRow="0" w:firstColumn="1" w:lastColumn="0" w:noHBand="0" w:noVBand="1"/>
            </w:tblPr>
            <w:tblGrid>
              <w:gridCol w:w="2567"/>
              <w:gridCol w:w="989"/>
              <w:gridCol w:w="1587"/>
            </w:tblGrid>
            <w:tr w:rsidR="002D69EA" w14:paraId="5F32DF7D" w14:textId="77777777" w:rsidTr="000D5012">
              <w:tc>
                <w:tcPr>
                  <w:tcW w:w="2567" w:type="dxa"/>
                </w:tcPr>
                <w:p w14:paraId="3ABE9560" w14:textId="77777777" w:rsidR="002D69EA" w:rsidRDefault="002D69EA" w:rsidP="000D5012">
                  <w:pPr>
                    <w:rPr>
                      <w:lang w:val="fr-CH"/>
                    </w:rPr>
                  </w:pPr>
                  <w:r>
                    <w:t>Valtan Mepha 160 mg</w:t>
                  </w:r>
                </w:p>
              </w:tc>
              <w:tc>
                <w:tcPr>
                  <w:tcW w:w="989" w:type="dxa"/>
                </w:tcPr>
                <w:p w14:paraId="3C755639" w14:textId="77777777" w:rsidR="002D69EA" w:rsidRDefault="002402C8" w:rsidP="000D5012">
                  <w:pPr>
                    <w:rPr>
                      <w:lang w:val="fr-CH"/>
                    </w:rPr>
                  </w:pPr>
                  <w:r>
                    <w:rPr>
                      <w:lang w:val="fr-CH"/>
                    </w:rPr>
                    <w:t>2</w:t>
                  </w:r>
                  <w:r w:rsidR="002D69EA">
                    <w:rPr>
                      <w:lang w:val="fr-CH"/>
                    </w:rPr>
                    <w:t>-0-0</w:t>
                  </w:r>
                </w:p>
              </w:tc>
              <w:tc>
                <w:tcPr>
                  <w:tcW w:w="1587" w:type="dxa"/>
                </w:tcPr>
                <w:p w14:paraId="7C799415" w14:textId="77777777" w:rsidR="002D69EA" w:rsidRDefault="002D69EA" w:rsidP="000D5012">
                  <w:pPr>
                    <w:rPr>
                      <w:lang w:val="fr-CH"/>
                    </w:rPr>
                  </w:pPr>
                </w:p>
              </w:tc>
            </w:tr>
          </w:tbl>
          <w:p w14:paraId="3DB4B3F9" w14:textId="77777777" w:rsidR="002D69EA" w:rsidRDefault="002D69EA" w:rsidP="00B579E1"/>
        </w:tc>
      </w:tr>
    </w:tbl>
    <w:p w14:paraId="568C62AB" w14:textId="77777777" w:rsidR="00865F73" w:rsidRPr="00B579E1" w:rsidRDefault="00865F73">
      <w:pPr>
        <w:rPr>
          <w:lang w:val="it-CH"/>
        </w:rPr>
      </w:pPr>
    </w:p>
    <w:sectPr w:rsidR="00865F73" w:rsidRPr="00B579E1" w:rsidSect="007064C3">
      <w:pgSz w:w="16838" w:h="11906" w:orient="landscape"/>
      <w:pgMar w:top="720" w:right="720" w:bottom="426"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D0CFF" w14:textId="77777777" w:rsidR="00D2066A" w:rsidRDefault="00D2066A" w:rsidP="00185A19">
      <w:pPr>
        <w:spacing w:after="0" w:line="240" w:lineRule="auto"/>
      </w:pPr>
      <w:r>
        <w:separator/>
      </w:r>
    </w:p>
  </w:endnote>
  <w:endnote w:type="continuationSeparator" w:id="0">
    <w:p w14:paraId="0DC3A7C9" w14:textId="77777777" w:rsidR="00D2066A" w:rsidRDefault="00D2066A" w:rsidP="0018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12CD4" w14:textId="77777777" w:rsidR="00D2066A" w:rsidRDefault="00D2066A" w:rsidP="00185A19">
      <w:pPr>
        <w:spacing w:after="0" w:line="240" w:lineRule="auto"/>
      </w:pPr>
      <w:r>
        <w:separator/>
      </w:r>
    </w:p>
  </w:footnote>
  <w:footnote w:type="continuationSeparator" w:id="0">
    <w:p w14:paraId="3B760A6D" w14:textId="77777777" w:rsidR="00D2066A" w:rsidRDefault="00D2066A" w:rsidP="00185A19">
      <w:pPr>
        <w:spacing w:after="0" w:line="240" w:lineRule="auto"/>
      </w:pPr>
      <w:r>
        <w:continuationSeparator/>
      </w:r>
    </w:p>
  </w:footnote>
  <w:footnote w:id="1">
    <w:p w14:paraId="79827329" w14:textId="77777777" w:rsidR="002402C8" w:rsidRPr="002402C8" w:rsidRDefault="002402C8">
      <w:pPr>
        <w:pStyle w:val="Notedebasdepage"/>
        <w:rPr>
          <w:lang w:val="fr-CH"/>
        </w:rPr>
      </w:pPr>
      <w:r>
        <w:rPr>
          <w:rStyle w:val="Appelnotedebasdep"/>
        </w:rPr>
        <w:footnoteRef/>
      </w:r>
      <w:r>
        <w:t xml:space="preserve"> </w:t>
      </w:r>
      <w:r>
        <w:rPr>
          <w:lang w:val="fr-CH"/>
        </w:rPr>
        <w:t>PADV OK pour chaque ligne de l’ordonnance (validation obligatoire)</w:t>
      </w:r>
    </w:p>
  </w:footnote>
  <w:footnote w:id="2">
    <w:p w14:paraId="1C88EF3F" w14:textId="77777777" w:rsidR="00185A19" w:rsidRPr="00185A19" w:rsidRDefault="00185A19">
      <w:pPr>
        <w:pStyle w:val="Notedebasdepage"/>
        <w:rPr>
          <w:lang w:val="fr-CH"/>
        </w:rPr>
      </w:pPr>
      <w:r>
        <w:rPr>
          <w:rStyle w:val="Appelnotedebasdep"/>
        </w:rPr>
        <w:footnoteRef/>
      </w:r>
      <w:r>
        <w:t xml:space="preserve"> </w:t>
      </w:r>
      <w:r>
        <w:rPr>
          <w:lang w:val="fr-CH"/>
        </w:rPr>
        <w:t>La substitution est définie dans le DIS</w:t>
      </w:r>
    </w:p>
  </w:footnote>
  <w:footnote w:id="3">
    <w:p w14:paraId="4C4F0766" w14:textId="77777777" w:rsidR="00185A19" w:rsidRPr="00FE6B9F" w:rsidRDefault="00185A19">
      <w:pPr>
        <w:pStyle w:val="Notedebasdepage"/>
        <w:rPr>
          <w:lang w:val="en-US"/>
        </w:rPr>
      </w:pPr>
      <w:r>
        <w:rPr>
          <w:rStyle w:val="Appelnotedebasdep"/>
        </w:rPr>
        <w:footnoteRef/>
      </w:r>
      <w:r w:rsidRPr="00FE6B9F">
        <w:rPr>
          <w:lang w:val="en-US"/>
        </w:rPr>
        <w:t xml:space="preserve"> MODIFY </w:t>
      </w:r>
      <w:r w:rsidR="006253E5" w:rsidRPr="00FE6B9F">
        <w:rPr>
          <w:lang w:val="en-US"/>
        </w:rPr>
        <w:t xml:space="preserve">MTP </w:t>
      </w:r>
      <w:r w:rsidRPr="00FE6B9F">
        <w:rPr>
          <w:lang w:val="en-US"/>
        </w:rPr>
        <w:t>RENITEN</w:t>
      </w:r>
    </w:p>
  </w:footnote>
  <w:footnote w:id="4">
    <w:p w14:paraId="0EDBA0C9" w14:textId="77777777" w:rsidR="00185A19" w:rsidRPr="00FE6B9F" w:rsidRDefault="00185A19">
      <w:pPr>
        <w:pStyle w:val="Notedebasdepage"/>
        <w:rPr>
          <w:lang w:val="en-US"/>
        </w:rPr>
      </w:pPr>
      <w:r>
        <w:rPr>
          <w:rStyle w:val="Appelnotedebasdep"/>
        </w:rPr>
        <w:footnoteRef/>
      </w:r>
      <w:r w:rsidRPr="00FE6B9F">
        <w:rPr>
          <w:lang w:val="en-US"/>
        </w:rPr>
        <w:t xml:space="preserve"> STOP MTP Reniten</w:t>
      </w:r>
    </w:p>
  </w:footnote>
  <w:footnote w:id="5">
    <w:p w14:paraId="046AC3D0" w14:textId="77777777" w:rsidR="002402C8" w:rsidRPr="002402C8" w:rsidRDefault="002402C8" w:rsidP="002402C8">
      <w:pPr>
        <w:pStyle w:val="Notedebasdepage"/>
        <w:rPr>
          <w:lang w:val="fr-CH"/>
        </w:rPr>
      </w:pPr>
      <w:r>
        <w:rPr>
          <w:rStyle w:val="Appelnotedebasdep"/>
        </w:rPr>
        <w:footnoteRef/>
      </w:r>
      <w:r>
        <w:t xml:space="preserve"> </w:t>
      </w:r>
      <w:r>
        <w:rPr>
          <w:lang w:val="fr-CH"/>
        </w:rPr>
        <w:t>PADV OK pour chaque ligne de l’ordonnance (validation obligatoire)</w:t>
      </w:r>
    </w:p>
  </w:footnote>
  <w:footnote w:id="6">
    <w:p w14:paraId="0EE6B598" w14:textId="77777777" w:rsidR="00185A19" w:rsidRPr="00FE6B9F" w:rsidRDefault="00185A19">
      <w:pPr>
        <w:pStyle w:val="Notedebasdepage"/>
        <w:rPr>
          <w:lang w:val="en-US"/>
        </w:rPr>
      </w:pPr>
      <w:r>
        <w:rPr>
          <w:rStyle w:val="Appelnotedebasdep"/>
        </w:rPr>
        <w:footnoteRef/>
      </w:r>
      <w:r w:rsidRPr="00FE6B9F">
        <w:rPr>
          <w:lang w:val="en-US"/>
        </w:rPr>
        <w:t xml:space="preserve"> Nexium + Exforge</w:t>
      </w:r>
    </w:p>
  </w:footnote>
  <w:footnote w:id="7">
    <w:p w14:paraId="43D13015" w14:textId="77777777" w:rsidR="00185A19" w:rsidRPr="00FE6B9F" w:rsidRDefault="00185A19">
      <w:pPr>
        <w:pStyle w:val="Notedebasdepage"/>
        <w:rPr>
          <w:lang w:val="en-US"/>
        </w:rPr>
      </w:pPr>
      <w:r>
        <w:rPr>
          <w:rStyle w:val="Appelnotedebasdep"/>
        </w:rPr>
        <w:footnoteRef/>
      </w:r>
      <w:r w:rsidRPr="00FE6B9F">
        <w:rPr>
          <w:lang w:val="en-US"/>
        </w:rPr>
        <w:t xml:space="preserve"> STOP </w:t>
      </w:r>
      <w:r w:rsidR="006253E5" w:rsidRPr="00FE6B9F">
        <w:rPr>
          <w:lang w:val="en-US"/>
        </w:rPr>
        <w:t xml:space="preserve">MTP </w:t>
      </w:r>
      <w:r w:rsidRPr="00FE6B9F">
        <w:rPr>
          <w:lang w:val="en-US"/>
        </w:rPr>
        <w:t xml:space="preserve">Norvasc, STOP </w:t>
      </w:r>
      <w:r w:rsidR="006253E5" w:rsidRPr="00FE6B9F">
        <w:rPr>
          <w:lang w:val="en-US"/>
        </w:rPr>
        <w:t xml:space="preserve">MTP </w:t>
      </w:r>
      <w:r w:rsidRPr="00FE6B9F">
        <w:rPr>
          <w:lang w:val="en-US"/>
        </w:rPr>
        <w:t xml:space="preserve">Co-Reniten, STOP </w:t>
      </w:r>
      <w:r w:rsidR="006253E5" w:rsidRPr="00FE6B9F">
        <w:rPr>
          <w:lang w:val="en-US"/>
        </w:rPr>
        <w:t xml:space="preserve">MTP </w:t>
      </w:r>
      <w:r w:rsidRPr="00FE6B9F">
        <w:rPr>
          <w:lang w:val="en-US"/>
        </w:rPr>
        <w:t>Aspirine</w:t>
      </w:r>
    </w:p>
  </w:footnote>
  <w:footnote w:id="8">
    <w:p w14:paraId="4B2E6162" w14:textId="77777777" w:rsidR="001A370D" w:rsidRPr="00185A19" w:rsidRDefault="001A370D" w:rsidP="001A370D">
      <w:pPr>
        <w:pStyle w:val="Notedebasdepage"/>
        <w:rPr>
          <w:lang w:val="fr-CH"/>
        </w:rPr>
      </w:pPr>
      <w:r>
        <w:rPr>
          <w:rStyle w:val="Appelnotedebasdep"/>
        </w:rPr>
        <w:footnoteRef/>
      </w:r>
      <w:r>
        <w:t xml:space="preserve"> </w:t>
      </w:r>
      <w:r>
        <w:rPr>
          <w:lang w:val="fr-CH"/>
        </w:rPr>
        <w:t xml:space="preserve">En principe PRE provisionnel mais pas encore implémenté </w:t>
      </w:r>
      <w:r w:rsidRPr="006253E5">
        <w:rPr>
          <w:lang w:val="fr-CH"/>
        </w:rPr>
        <w:sym w:font="Wingdings" w:char="F0E0"/>
      </w:r>
      <w:r>
        <w:rPr>
          <w:lang w:val="fr-CH"/>
        </w:rPr>
        <w:t xml:space="preserve"> PRE ?</w:t>
      </w:r>
    </w:p>
  </w:footnote>
  <w:footnote w:id="9">
    <w:p w14:paraId="4D5AB894" w14:textId="77777777" w:rsidR="00D10B85" w:rsidRPr="00D10B85" w:rsidRDefault="00D10B85">
      <w:pPr>
        <w:pStyle w:val="Notedebasdepage"/>
      </w:pPr>
      <w:r>
        <w:rPr>
          <w:rStyle w:val="Appelnotedebasdep"/>
        </w:rPr>
        <w:footnoteRef/>
      </w:r>
      <w:r>
        <w:t xml:space="preserve"> </w:t>
      </w:r>
      <w:r>
        <w:rPr>
          <w:lang w:val="fr-CH"/>
        </w:rPr>
        <w:t xml:space="preserve">PADV OK pour chaque ligne de l’ordonnance (validation obligatoire) </w:t>
      </w:r>
      <w:r w:rsidR="00F2762E" w:rsidRPr="00F2762E">
        <w:rPr>
          <w:lang w:val="fr-CH"/>
        </w:rPr>
        <w:t>Nexium + Exforge</w:t>
      </w:r>
      <w:r>
        <w:rPr>
          <w:lang w:val="fr-CH"/>
        </w:rPr>
        <w:t> ?</w:t>
      </w:r>
    </w:p>
  </w:footnote>
  <w:footnote w:id="10">
    <w:p w14:paraId="2C67E6A6" w14:textId="77777777" w:rsidR="00185A19" w:rsidRPr="00185A19" w:rsidRDefault="00185A19">
      <w:pPr>
        <w:pStyle w:val="Notedebasdepage"/>
        <w:rPr>
          <w:lang w:val="fr-CH"/>
        </w:rPr>
      </w:pPr>
      <w:r>
        <w:rPr>
          <w:rStyle w:val="Appelnotedebasdep"/>
        </w:rPr>
        <w:footnoteRef/>
      </w:r>
      <w:r>
        <w:t xml:space="preserve"> </w:t>
      </w:r>
      <w:r>
        <w:rPr>
          <w:lang w:val="fr-CH"/>
        </w:rPr>
        <w:t>Exforge + Esomeprazol à la place de Nexium</w:t>
      </w:r>
    </w:p>
  </w:footnote>
  <w:footnote w:id="11">
    <w:p w14:paraId="3CF86E4C" w14:textId="77777777" w:rsidR="006253E5" w:rsidRPr="00FE6B9F" w:rsidRDefault="006253E5">
      <w:pPr>
        <w:pStyle w:val="Notedebasdepage"/>
        <w:rPr>
          <w:lang w:val="en-US"/>
        </w:rPr>
      </w:pPr>
      <w:r>
        <w:rPr>
          <w:rStyle w:val="Appelnotedebasdep"/>
        </w:rPr>
        <w:footnoteRef/>
      </w:r>
      <w:r w:rsidRPr="00FE6B9F">
        <w:rPr>
          <w:lang w:val="en-US"/>
        </w:rPr>
        <w:t xml:space="preserve"> STOP MTP Esomeprazol, STOP MTP dafalgan</w:t>
      </w:r>
    </w:p>
  </w:footnote>
  <w:footnote w:id="12">
    <w:p w14:paraId="21AC24B1" w14:textId="77777777" w:rsidR="009720DB" w:rsidRPr="009720DB" w:rsidRDefault="009720DB">
      <w:pPr>
        <w:pStyle w:val="Notedebasdepage"/>
        <w:rPr>
          <w:lang w:val="fr-CH"/>
        </w:rPr>
      </w:pPr>
      <w:r>
        <w:rPr>
          <w:rStyle w:val="Appelnotedebasdep"/>
        </w:rPr>
        <w:footnoteRef/>
      </w:r>
      <w:r w:rsidR="00F2762E" w:rsidRPr="00F2762E">
        <w:rPr>
          <w:lang w:val="fr-CH"/>
        </w:rPr>
        <w:t xml:space="preserve"> </w:t>
      </w:r>
      <w:r w:rsidRPr="009720DB">
        <w:rPr>
          <w:lang w:val="fr-CH"/>
        </w:rPr>
        <w:t>Pas b</w:t>
      </w:r>
      <w:r w:rsidR="00F2762E" w:rsidRPr="00F2762E">
        <w:rPr>
          <w:lang w:val="fr-CH"/>
        </w:rPr>
        <w:t>esoin d’</w:t>
      </w:r>
      <w:r>
        <w:rPr>
          <w:lang w:val="fr-CH"/>
        </w:rPr>
        <w:t xml:space="preserve">ordo car </w:t>
      </w:r>
      <w:r w:rsidR="00BF56B5">
        <w:rPr>
          <w:lang w:val="fr-CH"/>
        </w:rPr>
        <w:t>catégorie de remise D pour la boite de 10 cpr</w:t>
      </w:r>
    </w:p>
  </w:footnote>
  <w:footnote w:id="13">
    <w:p w14:paraId="64084DED" w14:textId="77777777" w:rsidR="006253E5" w:rsidRPr="009720DB" w:rsidRDefault="006253E5">
      <w:pPr>
        <w:pStyle w:val="Notedebasdepage"/>
        <w:rPr>
          <w:lang w:val="fr-CH"/>
        </w:rPr>
      </w:pPr>
      <w:r>
        <w:rPr>
          <w:rStyle w:val="Appelnotedebasdep"/>
        </w:rPr>
        <w:footnoteRef/>
      </w:r>
      <w:r w:rsidR="00F2762E" w:rsidRPr="00F2762E">
        <w:rPr>
          <w:lang w:val="fr-CH"/>
        </w:rPr>
        <w:t xml:space="preserve"> </w:t>
      </w:r>
      <w:r w:rsidRPr="009720DB">
        <w:rPr>
          <w:lang w:val="fr-CH"/>
        </w:rPr>
        <w:t>STOP MTP Cetirizin</w:t>
      </w:r>
    </w:p>
  </w:footnote>
  <w:footnote w:id="14">
    <w:p w14:paraId="2DA25CB5" w14:textId="77777777" w:rsidR="002402C8" w:rsidRPr="002402C8" w:rsidRDefault="002402C8" w:rsidP="002402C8">
      <w:pPr>
        <w:pStyle w:val="Notedebasdepage"/>
        <w:rPr>
          <w:lang w:val="fr-CH"/>
        </w:rPr>
      </w:pPr>
      <w:r>
        <w:rPr>
          <w:rStyle w:val="Appelnotedebasdep"/>
        </w:rPr>
        <w:footnoteRef/>
      </w:r>
      <w:r>
        <w:t xml:space="preserve"> </w:t>
      </w:r>
      <w:r>
        <w:rPr>
          <w:lang w:val="fr-CH"/>
        </w:rPr>
        <w:t>PADV OK pour chaque ligne de l’ordonnance (validation obligatoire)</w:t>
      </w:r>
    </w:p>
  </w:footnote>
  <w:footnote w:id="15">
    <w:p w14:paraId="48CB5CE7" w14:textId="77777777" w:rsidR="006253E5" w:rsidRPr="00FE6B9F" w:rsidRDefault="006253E5">
      <w:pPr>
        <w:pStyle w:val="Notedebasdepage"/>
        <w:rPr>
          <w:lang w:val="en-US"/>
        </w:rPr>
      </w:pPr>
      <w:r>
        <w:rPr>
          <w:rStyle w:val="Appelnotedebasdep"/>
        </w:rPr>
        <w:footnoteRef/>
      </w:r>
      <w:r w:rsidRPr="00FE6B9F">
        <w:rPr>
          <w:lang w:val="en-US"/>
        </w:rPr>
        <w:t xml:space="preserve"> COMMENT MTP Simcora</w:t>
      </w:r>
    </w:p>
  </w:footnote>
  <w:footnote w:id="16">
    <w:p w14:paraId="3CB7D8E5" w14:textId="77777777" w:rsidR="006253E5" w:rsidRPr="00FE6B9F" w:rsidRDefault="006253E5">
      <w:pPr>
        <w:pStyle w:val="Notedebasdepage"/>
        <w:rPr>
          <w:lang w:val="en-US"/>
        </w:rPr>
      </w:pPr>
      <w:r>
        <w:rPr>
          <w:rStyle w:val="Appelnotedebasdep"/>
        </w:rPr>
        <w:footnoteRef/>
      </w:r>
      <w:r w:rsidRPr="00FE6B9F">
        <w:rPr>
          <w:lang w:val="en-US"/>
        </w:rPr>
        <w:t xml:space="preserve"> STOP MTP Exforge</w:t>
      </w:r>
    </w:p>
  </w:footnote>
  <w:footnote w:id="17">
    <w:p w14:paraId="74088DE6" w14:textId="77777777" w:rsidR="006253E5" w:rsidRPr="006253E5" w:rsidRDefault="006253E5">
      <w:pPr>
        <w:pStyle w:val="Notedebasdepage"/>
        <w:rPr>
          <w:lang w:val="fr-CH"/>
        </w:rPr>
      </w:pPr>
      <w:r>
        <w:rPr>
          <w:rStyle w:val="Appelnotedebasdep"/>
        </w:rPr>
        <w:footnoteRef/>
      </w:r>
      <w:r>
        <w:t xml:space="preserve"> </w:t>
      </w:r>
      <w:r>
        <w:rPr>
          <w:lang w:val="fr-CH"/>
        </w:rPr>
        <w:t>DIS 3 cpr Valsartan (?)</w:t>
      </w:r>
    </w:p>
  </w:footnote>
  <w:footnote w:id="18">
    <w:p w14:paraId="0738A00D" w14:textId="77777777" w:rsidR="002402C8" w:rsidRPr="002402C8" w:rsidRDefault="002402C8" w:rsidP="002402C8">
      <w:pPr>
        <w:pStyle w:val="Notedebasdepage"/>
        <w:rPr>
          <w:lang w:val="fr-CH"/>
        </w:rPr>
      </w:pPr>
      <w:r>
        <w:rPr>
          <w:rStyle w:val="Appelnotedebasdep"/>
        </w:rPr>
        <w:footnoteRef/>
      </w:r>
      <w:r>
        <w:t xml:space="preserve"> </w:t>
      </w:r>
      <w:r>
        <w:rPr>
          <w:lang w:val="fr-CH"/>
        </w:rPr>
        <w:t>PADV OK pour chaque ligne de l’ordonnance (validation obligatoire)</w:t>
      </w:r>
    </w:p>
  </w:footnote>
  <w:footnote w:id="19">
    <w:p w14:paraId="624F76BE" w14:textId="5D3B1086" w:rsidR="00827FEF" w:rsidRPr="00827FEF" w:rsidRDefault="00827FEF">
      <w:pPr>
        <w:pStyle w:val="Notedebasdepage"/>
        <w:rPr>
          <w:lang w:val="fr-CH"/>
        </w:rPr>
      </w:pPr>
      <w:r>
        <w:rPr>
          <w:rStyle w:val="Appelnotedebasdep"/>
        </w:rPr>
        <w:footnoteRef/>
      </w:r>
      <w:r>
        <w:t xml:space="preserve"> </w:t>
      </w:r>
      <w:r>
        <w:rPr>
          <w:lang w:val="fr-CH"/>
        </w:rPr>
        <w:t>PADV STOP prednisone, excipial et simcora</w:t>
      </w:r>
    </w:p>
  </w:footnote>
  <w:footnote w:id="20">
    <w:p w14:paraId="2260D0FD" w14:textId="77777777" w:rsidR="002402C8" w:rsidRPr="002402C8" w:rsidRDefault="002402C8" w:rsidP="002402C8">
      <w:pPr>
        <w:pStyle w:val="Notedebasdepage"/>
        <w:rPr>
          <w:lang w:val="fr-CH"/>
        </w:rPr>
      </w:pPr>
      <w:r>
        <w:rPr>
          <w:rStyle w:val="Appelnotedebasdep"/>
        </w:rPr>
        <w:footnoteRef/>
      </w:r>
      <w:r>
        <w:t xml:space="preserve"> </w:t>
      </w:r>
      <w:r>
        <w:rPr>
          <w:lang w:val="fr-CH"/>
        </w:rPr>
        <w:t>PADV OK pour chaque ligne de l’ordonnance (validation obligatoire)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05678"/>
    <w:multiLevelType w:val="hybridMultilevel"/>
    <w:tmpl w:val="0D20023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65F73"/>
    <w:rsid w:val="0002605E"/>
    <w:rsid w:val="0009346D"/>
    <w:rsid w:val="000A18A4"/>
    <w:rsid w:val="000F388D"/>
    <w:rsid w:val="00185A19"/>
    <w:rsid w:val="001A370D"/>
    <w:rsid w:val="002402C8"/>
    <w:rsid w:val="00271CD6"/>
    <w:rsid w:val="002D69EA"/>
    <w:rsid w:val="002F0FD6"/>
    <w:rsid w:val="003165F5"/>
    <w:rsid w:val="0034292A"/>
    <w:rsid w:val="003B23C2"/>
    <w:rsid w:val="003C4909"/>
    <w:rsid w:val="00496A08"/>
    <w:rsid w:val="00513804"/>
    <w:rsid w:val="0051627E"/>
    <w:rsid w:val="00522C9E"/>
    <w:rsid w:val="0053627E"/>
    <w:rsid w:val="005565AE"/>
    <w:rsid w:val="005A015F"/>
    <w:rsid w:val="005F1901"/>
    <w:rsid w:val="006253E5"/>
    <w:rsid w:val="006424F5"/>
    <w:rsid w:val="00647193"/>
    <w:rsid w:val="00694C1A"/>
    <w:rsid w:val="006B4DD9"/>
    <w:rsid w:val="006E3C6F"/>
    <w:rsid w:val="006F32B6"/>
    <w:rsid w:val="00704CBA"/>
    <w:rsid w:val="007064C3"/>
    <w:rsid w:val="00784E20"/>
    <w:rsid w:val="007A0F2E"/>
    <w:rsid w:val="007F1142"/>
    <w:rsid w:val="00827FEF"/>
    <w:rsid w:val="008353F5"/>
    <w:rsid w:val="00865F73"/>
    <w:rsid w:val="00872521"/>
    <w:rsid w:val="008A12D9"/>
    <w:rsid w:val="008B06FC"/>
    <w:rsid w:val="008F2E98"/>
    <w:rsid w:val="009238BA"/>
    <w:rsid w:val="00951FA6"/>
    <w:rsid w:val="009720DB"/>
    <w:rsid w:val="00A64AB5"/>
    <w:rsid w:val="00A67411"/>
    <w:rsid w:val="00A75B8A"/>
    <w:rsid w:val="00A81BCC"/>
    <w:rsid w:val="00AA2513"/>
    <w:rsid w:val="00AB17BB"/>
    <w:rsid w:val="00B579E1"/>
    <w:rsid w:val="00B8250D"/>
    <w:rsid w:val="00BA4157"/>
    <w:rsid w:val="00BF56B5"/>
    <w:rsid w:val="00C44CA1"/>
    <w:rsid w:val="00C611E3"/>
    <w:rsid w:val="00CA3C51"/>
    <w:rsid w:val="00CE25E8"/>
    <w:rsid w:val="00D01963"/>
    <w:rsid w:val="00D10B85"/>
    <w:rsid w:val="00D2066A"/>
    <w:rsid w:val="00DC1FB5"/>
    <w:rsid w:val="00E019AD"/>
    <w:rsid w:val="00E070FB"/>
    <w:rsid w:val="00E37D6B"/>
    <w:rsid w:val="00EA33DA"/>
    <w:rsid w:val="00F12D92"/>
    <w:rsid w:val="00F2762E"/>
    <w:rsid w:val="00FB4C3C"/>
    <w:rsid w:val="00FE6B9F"/>
    <w:rsid w:val="00FF56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E6E"/>
  <w15:docId w15:val="{37DFA86B-1F6D-4104-BDE4-F002566F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D9"/>
  </w:style>
  <w:style w:type="paragraph" w:styleId="Titre1">
    <w:name w:val="heading 1"/>
    <w:basedOn w:val="Normal"/>
    <w:next w:val="Normal"/>
    <w:link w:val="Titre1Car"/>
    <w:uiPriority w:val="9"/>
    <w:qFormat/>
    <w:rsid w:val="00827F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6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AB17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7BB"/>
    <w:rPr>
      <w:rFonts w:ascii="Tahoma" w:hAnsi="Tahoma" w:cs="Tahoma"/>
      <w:sz w:val="16"/>
      <w:szCs w:val="16"/>
    </w:rPr>
  </w:style>
  <w:style w:type="character" w:styleId="Marquedecommentaire">
    <w:name w:val="annotation reference"/>
    <w:basedOn w:val="Policepardfaut"/>
    <w:uiPriority w:val="99"/>
    <w:semiHidden/>
    <w:unhideWhenUsed/>
    <w:rsid w:val="007A0F2E"/>
    <w:rPr>
      <w:sz w:val="16"/>
      <w:szCs w:val="16"/>
    </w:rPr>
  </w:style>
  <w:style w:type="paragraph" w:styleId="Commentaire">
    <w:name w:val="annotation text"/>
    <w:basedOn w:val="Normal"/>
    <w:link w:val="CommentaireCar"/>
    <w:uiPriority w:val="99"/>
    <w:semiHidden/>
    <w:unhideWhenUsed/>
    <w:rsid w:val="007A0F2E"/>
    <w:pPr>
      <w:spacing w:line="240" w:lineRule="auto"/>
    </w:pPr>
    <w:rPr>
      <w:sz w:val="20"/>
      <w:szCs w:val="20"/>
    </w:rPr>
  </w:style>
  <w:style w:type="character" w:customStyle="1" w:styleId="CommentaireCar">
    <w:name w:val="Commentaire Car"/>
    <w:basedOn w:val="Policepardfaut"/>
    <w:link w:val="Commentaire"/>
    <w:uiPriority w:val="99"/>
    <w:semiHidden/>
    <w:rsid w:val="007A0F2E"/>
    <w:rPr>
      <w:sz w:val="20"/>
      <w:szCs w:val="20"/>
    </w:rPr>
  </w:style>
  <w:style w:type="paragraph" w:styleId="Objetducommentaire">
    <w:name w:val="annotation subject"/>
    <w:basedOn w:val="Commentaire"/>
    <w:next w:val="Commentaire"/>
    <w:link w:val="ObjetducommentaireCar"/>
    <w:uiPriority w:val="99"/>
    <w:semiHidden/>
    <w:unhideWhenUsed/>
    <w:rsid w:val="007A0F2E"/>
    <w:rPr>
      <w:b/>
      <w:bCs/>
    </w:rPr>
  </w:style>
  <w:style w:type="character" w:customStyle="1" w:styleId="ObjetducommentaireCar">
    <w:name w:val="Objet du commentaire Car"/>
    <w:basedOn w:val="CommentaireCar"/>
    <w:link w:val="Objetducommentaire"/>
    <w:uiPriority w:val="99"/>
    <w:semiHidden/>
    <w:rsid w:val="007A0F2E"/>
    <w:rPr>
      <w:b/>
      <w:bCs/>
      <w:sz w:val="20"/>
      <w:szCs w:val="20"/>
    </w:rPr>
  </w:style>
  <w:style w:type="paragraph" w:styleId="Notedebasdepage">
    <w:name w:val="footnote text"/>
    <w:basedOn w:val="Normal"/>
    <w:link w:val="NotedebasdepageCar"/>
    <w:uiPriority w:val="99"/>
    <w:semiHidden/>
    <w:unhideWhenUsed/>
    <w:rsid w:val="00185A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85A19"/>
    <w:rPr>
      <w:sz w:val="20"/>
      <w:szCs w:val="20"/>
    </w:rPr>
  </w:style>
  <w:style w:type="character" w:styleId="Appelnotedebasdep">
    <w:name w:val="footnote reference"/>
    <w:basedOn w:val="Policepardfaut"/>
    <w:uiPriority w:val="99"/>
    <w:semiHidden/>
    <w:unhideWhenUsed/>
    <w:rsid w:val="00185A19"/>
    <w:rPr>
      <w:vertAlign w:val="superscript"/>
    </w:rPr>
  </w:style>
  <w:style w:type="paragraph" w:styleId="Rvision">
    <w:name w:val="Revision"/>
    <w:hidden/>
    <w:uiPriority w:val="99"/>
    <w:semiHidden/>
    <w:rsid w:val="00A81BCC"/>
    <w:pPr>
      <w:spacing w:after="0" w:line="240" w:lineRule="auto"/>
    </w:pPr>
  </w:style>
  <w:style w:type="character" w:customStyle="1" w:styleId="Titre1Car">
    <w:name w:val="Titre 1 Car"/>
    <w:basedOn w:val="Policepardfaut"/>
    <w:link w:val="Titre1"/>
    <w:uiPriority w:val="9"/>
    <w:rsid w:val="00827F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776A5-7BE6-4673-8E26-FAA025A5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927</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Etat de Vaud</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sts</cp:lastModifiedBy>
  <cp:revision>5</cp:revision>
  <dcterms:created xsi:type="dcterms:W3CDTF">2019-10-17T10:19:00Z</dcterms:created>
  <dcterms:modified xsi:type="dcterms:W3CDTF">2019-10-17T12:20:00Z</dcterms:modified>
</cp:coreProperties>
</file>