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A1734" w:rsidR="00C7143B" w:rsidRDefault="00C7143B" w:rsidRPr="00E80EAF">
      <w:pPr>
        <w:rPr>
          <w:sz w:val="20"/>
          <w:szCs w:val="20"/>
        </w:rPr>
      </w:pP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ပြည်ထောင်စုမြန်မာနိုင်ငံတော်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နိုင်ငံတော်အေးချမ်းသာယာရေးနှင့်ဖွံ့ဖြိုးရေးကောင်စီ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အရန်တပ်ဖွဲ့ဥပဒေ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(နိုင်ငံတော်အေးချမ်းသာယာရေးနှင့်ဖွံ့ဖြိုးရေးကောင်စီဥပဒေအမှတ်၊ ၂၈/၂၀၁၀)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၁၃၇၂ ခုနှစ်၊ သီတင်းကျွတ်လပြည့်ကျော် ၁၂ ရက်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(၂၀၁၀ ပြည့်နှစ်၊ နိုဝင်ဘာလ ၄ ရက်)</w:t>
      </w:r>
    </w:p>
    <w:p>
      <w:pPr>
        <w:jc w:val="left"/>
      </w:pPr>
      <w:r>
        <w:rPr>
          <w:rFonts w:ascii="Pyidaungsu" w:hAnsi="Pyidaungsu" w:cs="Pyidaungsu" w:eastAsia="Pyidaungsu"/>
          <w:b w:val="false"/>
          <w:sz w:val="22"/>
        </w:rPr>
        <w:t>နိုင်ငံတော်အေးချမ်းသာယာရေးနှင့်ဖွံ့ဖြိုးရေးကောင်စီသည် အောက်ပါဥပဒေကို ပြဋ္ဌာန်းလိုက် 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အခန်း(၁)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အမည်နှင့်စတင်အာဏာတည်ခြင်း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၁။ (က) ဤဥပဒေကို </w:t>
      </w:r>
      <w:r>
        <w:rPr>
          <w:rFonts w:ascii="Pyidaungsu" w:hAnsi="Pyidaungsu" w:cs="Pyidaungsu" w:eastAsia="Pyidaungsu"/>
          <w:b w:val="true"/>
          <w:sz w:val="22"/>
        </w:rPr>
        <w:t>အရန်တပ်ဖွဲ့ဥပဒေ</w:t>
      </w:r>
      <w:r>
        <w:rPr>
          <w:rFonts w:ascii="Pyidaungsu" w:hAnsi="Pyidaungsu" w:cs="Pyidaungsu" w:eastAsia="Pyidaungsu"/>
          <w:b w:val="false"/>
          <w:sz w:val="22"/>
        </w:rPr>
        <w:t>ဟု ခေါ်တွင်စေရမည်။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ဤဥပဒေသည် နိုင်ငံတော်အေးချမ်းသာယာရေးနှင့်ဖွံ့ဖြိုးရေးကောင်စီဥက္ကဋ္ဌက အမိန့်ကြော်ငြာစာဖြင့် သတ်မှတ်သည့် နေ့ရက်တွင် စတင်အာဏာတည်ရမည်။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အခန်း(၂)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အရန်တပ်ဖွဲ့ဝင်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၂။ စစ်မှုထမ်းတစ်ဦးသည် စစ်မှုထမ်းခြင်းမှနုတ်ထွက်ခွင့် သို့မဟုတ် အငြိမ်းစားယူခွင့်ရရှိသည့် နေ့ရက်မှ စ၍ ငါးနှစ်အထိ အရန်တပ်ဖွဲ့တွင် စစ်မှုထမ်းဆောင်ရန် တာဝန်ရှိသည်။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၃။ တပ်မတော်ကာကွယ်ရေးဦးစီးချုပ်သည် စစ်မှုထမ်းခြင်းမှ မိမိဆန္ဒအလျောက်နုတ်ထွက်သော သို့မ ဟုတ် အငြိမ်းစားယူသော စစ်မှုထမ်းတစ်ဦးအား အရန်တပ်ဖွဲ့ဝင်အဖြစ် ခန့်အပ်နိုင်သည်။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၄။ တပ်မတော်ကာကွယ်ရေးဦးစီးချုပ်သည် လေ့ကျင့်ရေးအတွက်ဖြစ်စေ၊ အရေးပေါ်အခြေအနေများအ တွက် ဖြစ်စေ၊ စစ်မှုထမ်းဆောင်ရန် ဆင့်ခေါ်ခြင်းခံရသော ပုဒ်မ ၂ ပါစစ်မှုထမ်းဆောင်ရန်တာဝန်ရှိသူ အား တပ်မတော်၌ တာဝန်ထမ်းဆောင်စဉ်က ခွင့်ပြု ခဲ့သောနောက်ဆုံးအဆင့်နှင့် စစ်ဝတ်စုံတို့ကို သုံးစွဲ ခွင့်ပြုနိုင်သည်။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၅။ အရန်တပ်ဖွဲ့ဝင်အဖြစ် တာဝန်ထမ်းဆောင်နေစဉ်ကာလအတွင်း တပ်မတော်ကာကွယ်ရေးဦးစီးချုပ် သည် အရန်တပ်ဖွဲ့ဝင်တစ်ဦး၏ တာဝန်ထမ်းဆောင်မှုအပေါ်မူတည်၍ ယင်း၏ရာထူးနှင့်အဆင့်ကို တိုး မြှင့်ခြင်း သို့မဟုတ် လျှော့ချခြင်းပြုနိုင်သည်။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၆။ အရန်တပ်ဖွဲ့ဝင် တစ်ဦးသည် တပ်မတော်မှရရှိသော အငြိမ်းစားလစာအပြင် တပ်မတော်ကာကွယ်ရေး ဦးစီးချုပ်က သတ်မှတ်သော အကျိုးခံစားခွင့်များကိုလည်း ခံစားနိုင်သည်။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၇။ တပ်မတော်ကာကွယ်ရေးဦးစီးချုပ်သည် အရန်တပ်ဖွဲ့ဝင်တစ်ဦးအား နိုင်ငံတော်အကျိုးငှာ ဆက်လက် တာဝန်ပေးအပ်ရန်လိုအပ်လျှင် ပုဒ်မ ၂ ပါကာလထက် ကျော်လွန်၍ တာဝန်ပေးအပ်နိုင်သည်။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အခန်း(၃)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ပြစ်မှုနှင့်ပြစ်ဒဏ်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၈။ အခွင့်ရစစ်ဘက်အာဏာပိုင်က လေ့ကျင့်ရေးအတွက်ဖြစ်စေ၊ အရေးပေါ် အခြေအနေများအတွက်ဖြစ် စေ၊ စစ်မှုထမ်းဆောင်ရန် ဆင့်ခေါ်ခြင်းခံရသော ပုဒ်မ ၂ ပါစစ်မှုထမ်းဆောင်ရန်တာဝန်ရှိသူသည် သတ် မှတ်ထားသော နေရာသို့ သတ်မှတ်ထားသော အချိန် အတွင်း သတင်းပို့ရမည်။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၉။ ပုဒ်မ ၈ အရ သတင်းပို့ရန်တာဝန်ရှိသူသည် သတ်မှတ်ထားသောနေရာသို့ သတ်မှတ်ထားသော အ ချိန်အတွင်း လုံလောက်သော အကြောင်းပြချက်မရှိဘဲ သတင်းပို့ရန်ပျက်ကွက်ကြောင်း တရားရုံးက ပြစ် မှုထင်ရှား စီရင်ခြင်းခံရလျှင် ထိုသူကို သုံးနှစ်ထက်မပို သော ထောင်ဒဏ်ဖြစ်စေ၊ ငွေဒဏ်ဖြစ်စေ၊ ဒဏ်နှစ် ရပ်လုံးဖြစ်စေ ချမှတ်ရမည်။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အခန်း(၄)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အထွေထွေ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၁၀။ အရန်တပ်ဖွဲ့၏ကုန်ကျစရိတ်များကို နိုင်ငံတော်ဘဏ္ဍာငွေမှ ကျခံရမည်။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၁၁။ အရန်တပ်ဖွဲ့ဝင်တစ်ဦးသည် ၁၉၅၉ ခုနှစ်၊ တပ်မတော်အက်ဥပဒေကို လိုက်နာရမည်။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၁၂။ ဤဥပဒေပါပြဋ္ဌာန်းချက်များကို အကောင်အထည်ဖော်ဆောင်ရွက်ရာတွင် ကာကွယ်ရေးဝန်ကြီးဌာန သည် လိုအပ်သော နည်းဥပဒေများ၊ လုပ်ထုံးလုပ်နည်းများ၊ အမိန့်ကြော်ငြာစာ၊ အမိန့်နှင့်ညွှန်ကြားချက် များကို ထုတ်ပြန်နိုင်သည်။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၁၃။ The Myanmar Reserve Forces Act ကို ဤဥပဒေဖြင့် ရုပ်သိမ်းလိုက်သည်။</w:t>
      </w:r>
    </w:p>
    <w:p/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(ပုံ) သန်းရွှေ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ဗိုလ်ချုပ်မှူးကြီး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ဥက္ကဌ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နိုင်ငံတော်အေးချမ်းသာယာရေးနှင့်ဖွံ့ဖြိုးရေးကောင်စီ</w:t>
      </w:r>
    </w:p>
    <w:sectPr w:rsidR="00C7143B" w:rsidRPr="00E80EAF" w:rsidSect="00F90691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4" w:w="11909"/>
      <w:pgMar w:bottom="720" w:footer="720" w:gutter="0" w:header="720" w:left="1008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EF" w:rsidRDefault="00A96FEF" w:rsidP="00DA0A17">
      <w:pPr>
        <w:spacing w:line="240" w:lineRule="auto"/>
      </w:pPr>
      <w:r>
        <w:separator/>
      </w:r>
    </w:p>
  </w:endnote>
  <w:endnote w:type="continuationSeparator" w:id="0">
    <w:p w:rsidR="00A96FEF" w:rsidRDefault="00A96FEF" w:rsidP="00DA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3">
    <w:altName w:val="Kokila"/>
    <w:panose1 w:val="02020603050405020304"/>
    <w:charset w:val="00"/>
    <w:family w:val="roman"/>
    <w:pitch w:val="variable"/>
    <w:sig w:usb0="E593AAFF" w:usb1="C200FDFF" w:usb2="03501F28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0635DC">
    <w:pPr>
      <w:pStyle w:val="a5"/>
      <w:jc w:val="center"/>
      <w:rPr>
        <w:sz w:val="20"/>
        <w:szCs w:val="20"/>
      </w:rPr>
    </w:pPr>
    <w:bookmarkStart w:id="0" w:name="_GoBack"/>
    <w:bookmarkEnd w:id="0"/>
    <w:r>
      <w:rPr>
        <w:rFonts w:ascii="Pyidaungsu" w:hAnsi="Pyidaungsu" w:cs="Pyidaungsu" w:eastAsia="Pyidaungsu"/>
        <w:b w:val="true"/>
        <w:sz w:val="18"/>
      </w:rPr>
      <w:t xml:space="preserve">Page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PAGE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  <w:r>
      <w:rPr>
        <w:rFonts w:ascii="Pyidaungsu" w:hAnsi="Pyidaungsu" w:cs="Pyidaungsu" w:eastAsia="Pyidaungsu"/>
        <w:b w:val="true"/>
        <w:sz w:val="18"/>
      </w:rPr>
      <w:t xml:space="preserve"> of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NUMPAGES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A0A17" w:rsidR="00A96FEF" w:rsidRDefault="00A96FEF">
      <w:pPr>
        <w:spacing w:line="240" w:lineRule="auto"/>
      </w:pPr>
      <w:r>
        <w:separator/>
      </w:r>
    </w:p>
  </w:footnote>
  <w:footnote w:id="0" w:type="continuationSeparator">
    <w:p w:rsidP="00DA0A17" w:rsidR="00A96FEF" w:rsidRDefault="00A96FE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DA0A17">
    <w:pPr>
      <w:pStyle w:val="a4"/>
      <w:jc w:val="right"/>
      <w:rPr>
        <w:sz w:val="20"/>
        <w:szCs w:val="20"/>
      </w:rPr>
    </w:pPr>
    <w:r>
      <w:rPr>
        <w:rFonts w:ascii="Pyidaungsu" w:hAnsi="Pyidaungsu" w:cs="Pyidaungsu" w:eastAsia="Pyidaungsu"/>
        <w:sz w:val="18"/>
      </w:rPr>
      <w:t>အရန်တပ်ဖွဲ့ဥပဒေ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69"/>
    <w:rsid w:val="0001309C"/>
    <w:rsid w:val="000309BD"/>
    <w:rsid w:val="00032D4E"/>
    <w:rsid w:val="000347D0"/>
    <w:rsid w:val="0004165F"/>
    <w:rsid w:val="00063291"/>
    <w:rsid w:val="000635DC"/>
    <w:rsid w:val="0009075E"/>
    <w:rsid w:val="000E506A"/>
    <w:rsid w:val="001263C1"/>
    <w:rsid w:val="00136281"/>
    <w:rsid w:val="00144714"/>
    <w:rsid w:val="00181AF9"/>
    <w:rsid w:val="001950C5"/>
    <w:rsid w:val="00206847"/>
    <w:rsid w:val="00252FAB"/>
    <w:rsid w:val="00256A6F"/>
    <w:rsid w:val="002A574B"/>
    <w:rsid w:val="002E033E"/>
    <w:rsid w:val="0036067A"/>
    <w:rsid w:val="00361390"/>
    <w:rsid w:val="00391086"/>
    <w:rsid w:val="00393FEB"/>
    <w:rsid w:val="003B3057"/>
    <w:rsid w:val="003C50E6"/>
    <w:rsid w:val="003C6A7D"/>
    <w:rsid w:val="00454954"/>
    <w:rsid w:val="004A2B7E"/>
    <w:rsid w:val="004B3A0F"/>
    <w:rsid w:val="004D5F44"/>
    <w:rsid w:val="00516C60"/>
    <w:rsid w:val="00551E6B"/>
    <w:rsid w:val="005D4608"/>
    <w:rsid w:val="0064690C"/>
    <w:rsid w:val="00655F75"/>
    <w:rsid w:val="0068181C"/>
    <w:rsid w:val="006D4A0F"/>
    <w:rsid w:val="006F376C"/>
    <w:rsid w:val="00700F50"/>
    <w:rsid w:val="007152B6"/>
    <w:rsid w:val="00726D69"/>
    <w:rsid w:val="00745586"/>
    <w:rsid w:val="00751B31"/>
    <w:rsid w:val="00823413"/>
    <w:rsid w:val="0085466B"/>
    <w:rsid w:val="00867ABF"/>
    <w:rsid w:val="00892E1F"/>
    <w:rsid w:val="009128B3"/>
    <w:rsid w:val="009156CD"/>
    <w:rsid w:val="00974DBD"/>
    <w:rsid w:val="009D5ACD"/>
    <w:rsid w:val="009D6FD2"/>
    <w:rsid w:val="00A123FC"/>
    <w:rsid w:val="00A162D5"/>
    <w:rsid w:val="00A20598"/>
    <w:rsid w:val="00A23298"/>
    <w:rsid w:val="00A41385"/>
    <w:rsid w:val="00A522E0"/>
    <w:rsid w:val="00A52FD2"/>
    <w:rsid w:val="00A96FEF"/>
    <w:rsid w:val="00AC1773"/>
    <w:rsid w:val="00AC3977"/>
    <w:rsid w:val="00AE5241"/>
    <w:rsid w:val="00AF7FCC"/>
    <w:rsid w:val="00B214BB"/>
    <w:rsid w:val="00B56147"/>
    <w:rsid w:val="00BB2616"/>
    <w:rsid w:val="00BD3B89"/>
    <w:rsid w:val="00BD48B4"/>
    <w:rsid w:val="00C230AC"/>
    <w:rsid w:val="00C7143B"/>
    <w:rsid w:val="00C80A69"/>
    <w:rsid w:val="00CA32E6"/>
    <w:rsid w:val="00CA3A3A"/>
    <w:rsid w:val="00CB110E"/>
    <w:rsid w:val="00CB693B"/>
    <w:rsid w:val="00CD1D9B"/>
    <w:rsid w:val="00D0475C"/>
    <w:rsid w:val="00D15A86"/>
    <w:rsid w:val="00D34DE6"/>
    <w:rsid w:val="00D53673"/>
    <w:rsid w:val="00D91EC4"/>
    <w:rsid w:val="00D92FF5"/>
    <w:rsid w:val="00DA0A17"/>
    <w:rsid w:val="00DA1734"/>
    <w:rsid w:val="00DA5645"/>
    <w:rsid w:val="00DB6172"/>
    <w:rsid w:val="00DB719F"/>
    <w:rsid w:val="00DC2B8A"/>
    <w:rsid w:val="00DC3A3F"/>
    <w:rsid w:val="00DF190F"/>
    <w:rsid w:val="00E5408C"/>
    <w:rsid w:val="00E64515"/>
    <w:rsid w:val="00E67CE0"/>
    <w:rsid w:val="00E67DC0"/>
    <w:rsid w:val="00E80EAF"/>
    <w:rsid w:val="00EA02B7"/>
    <w:rsid w:val="00F1070F"/>
    <w:rsid w:val="00F40F77"/>
    <w:rsid w:val="00F67953"/>
    <w:rsid w:val="00F712F3"/>
    <w:rsid w:val="00F90691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anmar3" w:cs="Times New Roman" w:eastAsiaTheme="minorEastAsia" w:hAnsi="Myanmar3"/>
        <w:sz w:val="26"/>
        <w:szCs w:val="22"/>
        <w:lang w:bidi="ar-SA" w:eastAsia="en-US" w:val="en-US"/>
        <w14:ligatures w14:val="all"/>
      </w:rPr>
    </w:rPrDefault>
    <w:pPrDefault>
      <w:pPr>
        <w:spacing w:line="480" w:lineRule="atLeast"/>
        <w:jc w:val="both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cs="Tahoma" w:hAnsi="Tahoma"/>
      <w:sz w:val="16"/>
      <w:szCs w:val="16"/>
    </w:rPr>
  </w:style>
  <w:style w:customStyle="1" w:styleId="Char" w:type="character">
    <w:name w:val="풍선 도움말 텍스트 Char"/>
    <w:basedOn w:val="a0"/>
    <w:link w:val="a3"/>
    <w:uiPriority w:val="99"/>
    <w:semiHidden/>
    <w:rsid w:val="00AC3977"/>
    <w:rPr>
      <w:rFonts w:ascii="Tahoma" w:cs="Tahoma" w:hAnsi="Tahoma"/>
      <w:sz w:val="16"/>
      <w:szCs w:val="16"/>
    </w:rPr>
  </w:style>
  <w:style w:styleId="a4" w:type="paragraph">
    <w:name w:val="header"/>
    <w:basedOn w:val="a"/>
    <w:link w:val="Char0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4"/>
    <w:uiPriority w:val="99"/>
    <w:rsid w:val="00DA0A17"/>
  </w:style>
  <w:style w:styleId="a5" w:type="paragraph">
    <w:name w:val="footer"/>
    <w:basedOn w:val="a"/>
    <w:link w:val="Char1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5"/>
    <w:uiPriority w:val="99"/>
    <w:rsid w:val="00DA0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anmar3" w:eastAsiaTheme="minorEastAsia" w:hAnsi="Myanmar3" w:cs="Times New Roman"/>
        <w:sz w:val="26"/>
        <w:szCs w:val="22"/>
        <w:lang w:val="en-US" w:eastAsia="en-US" w:bidi="ar-SA"/>
        <w14:ligatures w14:val="al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AC39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A0A17"/>
  </w:style>
  <w:style w:type="paragraph" w:styleId="a5">
    <w:name w:val="footer"/>
    <w:basedOn w:val="a"/>
    <w:link w:val="Char1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689F-02EF-47A8-BD74-F9451BA1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4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2017-11-06T15:08:00Z</dcterms:created>
  <dc:creator>Pc-39</dc:creator>
  <cp:lastModifiedBy>Windows User</cp:lastModifiedBy>
  <cp:lastPrinted>2017-10-07T21:50:00Z</cp:lastPrinted>
  <dcterms:modified xsi:type="dcterms:W3CDTF">2018-01-11T07:13:00Z</dcterms:modified>
  <cp:revision>7</cp:revision>
</cp:coreProperties>
</file>