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80" w:rsidRDefault="00635D80" w:rsidP="00563206">
      <w:pPr>
        <w:jc w:val="center"/>
        <w:rPr>
          <w:sz w:val="36"/>
          <w:szCs w:val="36"/>
        </w:rPr>
      </w:pPr>
      <w:r w:rsidRPr="00577287">
        <w:rPr>
          <w:sz w:val="36"/>
          <w:szCs w:val="36"/>
        </w:rPr>
        <w:t>Continuidad Pedagógica mediante clases virtuales</w:t>
      </w:r>
    </w:p>
    <w:p w:rsidR="00635D80" w:rsidRDefault="00635D80" w:rsidP="00635D80">
      <w:pPr>
        <w:jc w:val="center"/>
        <w:rPr>
          <w:sz w:val="36"/>
          <w:szCs w:val="36"/>
        </w:rPr>
      </w:pPr>
      <w:r>
        <w:rPr>
          <w:sz w:val="36"/>
          <w:szCs w:val="36"/>
        </w:rPr>
        <w:t>Materias de</w:t>
      </w:r>
      <w:r>
        <w:rPr>
          <w:sz w:val="36"/>
          <w:szCs w:val="36"/>
        </w:rPr>
        <w:t xml:space="preserve"> Taller del Ciclo básico</w:t>
      </w:r>
    </w:p>
    <w:tbl>
      <w:tblPr>
        <w:tblStyle w:val="Tablaconcuadrcula"/>
        <w:tblpPr w:leftFromText="141" w:rightFromText="141" w:vertAnchor="page" w:horzAnchor="margin" w:tblpXSpec="center" w:tblpY="2851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283E37" w:rsidRPr="00730B97" w:rsidTr="00283E37">
        <w:trPr>
          <w:trHeight w:val="510"/>
        </w:trPr>
        <w:tc>
          <w:tcPr>
            <w:tcW w:w="1526" w:type="dxa"/>
          </w:tcPr>
          <w:p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proofErr w:type="spellStart"/>
            <w:r w:rsidRPr="00730B97">
              <w:rPr>
                <w:sz w:val="28"/>
                <w:szCs w:val="28"/>
                <w:u w:val="none"/>
              </w:rPr>
              <w:t>Profesor</w:t>
            </w:r>
            <w:proofErr w:type="spellEnd"/>
          </w:p>
        </w:tc>
        <w:tc>
          <w:tcPr>
            <w:tcW w:w="2268" w:type="dxa"/>
          </w:tcPr>
          <w:p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Materia</w:t>
            </w:r>
          </w:p>
        </w:tc>
        <w:tc>
          <w:tcPr>
            <w:tcW w:w="425" w:type="dxa"/>
          </w:tcPr>
          <w:p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G</w:t>
            </w:r>
          </w:p>
        </w:tc>
        <w:tc>
          <w:tcPr>
            <w:tcW w:w="1843" w:type="dxa"/>
          </w:tcPr>
          <w:p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proofErr w:type="spellStart"/>
            <w:r w:rsidRPr="00730B97">
              <w:rPr>
                <w:sz w:val="28"/>
                <w:szCs w:val="28"/>
                <w:u w:val="none"/>
              </w:rPr>
              <w:t>Curso</w:t>
            </w:r>
            <w:proofErr w:type="spellEnd"/>
          </w:p>
        </w:tc>
        <w:tc>
          <w:tcPr>
            <w:tcW w:w="1559" w:type="dxa"/>
          </w:tcPr>
          <w:p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Medio</w:t>
            </w:r>
          </w:p>
        </w:tc>
        <w:tc>
          <w:tcPr>
            <w:tcW w:w="3544" w:type="dxa"/>
          </w:tcPr>
          <w:p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</w:p>
        </w:tc>
      </w:tr>
      <w:tr w:rsidR="006906CF" w:rsidRPr="00730B97" w:rsidTr="00DF0F2F">
        <w:trPr>
          <w:trHeight w:val="510"/>
        </w:trPr>
        <w:tc>
          <w:tcPr>
            <w:tcW w:w="1526" w:type="dxa"/>
            <w:shd w:val="clear" w:color="auto" w:fill="92D050"/>
            <w:vAlign w:val="center"/>
          </w:tcPr>
          <w:p w:rsidR="006906CF" w:rsidRPr="00AA0452" w:rsidRDefault="006906CF" w:rsidP="006906CF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Talleres (</w:t>
            </w:r>
            <w:r w:rsidRPr="00AA0452">
              <w:rPr>
                <w:b w:val="0"/>
                <w:sz w:val="28"/>
                <w:u w:val="none"/>
                <w:lang w:val="es-ES"/>
              </w:rPr>
              <w:t>Sólo a través del Blog</w:t>
            </w:r>
            <w:r>
              <w:rPr>
                <w:b w:val="0"/>
                <w:sz w:val="28"/>
                <w:u w:val="none"/>
                <w:lang w:val="es-ES"/>
              </w:rPr>
              <w:t>)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6906CF" w:rsidRDefault="006906CF" w:rsidP="006906CF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Ciclo básico</w:t>
            </w:r>
          </w:p>
        </w:tc>
        <w:tc>
          <w:tcPr>
            <w:tcW w:w="425" w:type="dxa"/>
            <w:shd w:val="clear" w:color="auto" w:fill="92D050"/>
          </w:tcPr>
          <w:p w:rsidR="006906CF" w:rsidRDefault="006906CF" w:rsidP="006906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6906CF" w:rsidRPr="00AA0452" w:rsidRDefault="006906CF" w:rsidP="006906CF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1º, 2º y 3º año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92D050"/>
            <w:vAlign w:val="center"/>
          </w:tcPr>
          <w:p w:rsidR="006906CF" w:rsidRPr="00AA0452" w:rsidRDefault="006906CF" w:rsidP="006906CF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  <w:p w:rsidR="006906CF" w:rsidRDefault="006906CF" w:rsidP="006906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6906CF" w:rsidRDefault="006906CF" w:rsidP="006906CF">
            <w:pPr>
              <w:spacing w:after="158"/>
              <w:ind w:left="0"/>
              <w:rPr>
                <w:sz w:val="24"/>
                <w:szCs w:val="24"/>
              </w:rPr>
            </w:pPr>
          </w:p>
          <w:p w:rsidR="006906CF" w:rsidRPr="00A31A93" w:rsidRDefault="006906CF" w:rsidP="006906CF">
            <w:pPr>
              <w:spacing w:after="158"/>
              <w:ind w:left="0"/>
              <w:rPr>
                <w:sz w:val="24"/>
                <w:szCs w:val="24"/>
              </w:rPr>
            </w:pPr>
            <w:hyperlink r:id="rId6" w:history="1">
              <w:r w:rsidRPr="003A3C8B">
                <w:rPr>
                  <w:rStyle w:val="Hipervnculo"/>
                  <w:sz w:val="24"/>
                  <w:szCs w:val="24"/>
                </w:rPr>
                <w:t>https://formaciontecnicat6.blogspot.com/</w:t>
              </w:r>
            </w:hyperlink>
          </w:p>
          <w:p w:rsidR="006906CF" w:rsidRDefault="006906CF" w:rsidP="006906CF">
            <w:pPr>
              <w:ind w:left="0" w:right="13"/>
              <w:rPr>
                <w:b w:val="0"/>
                <w:sz w:val="28"/>
                <w:u w:val="none"/>
              </w:rPr>
            </w:pPr>
          </w:p>
        </w:tc>
      </w:tr>
      <w:tr w:rsidR="00DF0F2F" w:rsidRPr="00730B97" w:rsidTr="00BC0A98">
        <w:trPr>
          <w:trHeight w:val="510"/>
        </w:trPr>
        <w:tc>
          <w:tcPr>
            <w:tcW w:w="1526" w:type="dxa"/>
            <w:vMerge w:val="restart"/>
            <w:vAlign w:val="center"/>
          </w:tcPr>
          <w:p w:rsidR="00DF0F2F" w:rsidRDefault="00DF0F2F" w:rsidP="00DF0F2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Vaccaro</w:t>
            </w:r>
          </w:p>
          <w:p w:rsidR="00DF0F2F" w:rsidRDefault="00DF0F2F" w:rsidP="00DF0F2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Osvaldo</w:t>
            </w:r>
          </w:p>
        </w:tc>
        <w:tc>
          <w:tcPr>
            <w:tcW w:w="2268" w:type="dxa"/>
            <w:vAlign w:val="center"/>
          </w:tcPr>
          <w:p w:rsidR="00DF0F2F" w:rsidRDefault="00DF0F2F" w:rsidP="00DF0F2F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Sistemas Tecnológicos (Soldadura)</w:t>
            </w:r>
            <w:r>
              <w:rPr>
                <w:b w:val="0"/>
                <w:sz w:val="28"/>
                <w:u w:val="none"/>
              </w:rPr>
              <w:br/>
            </w:r>
          </w:p>
        </w:tc>
        <w:tc>
          <w:tcPr>
            <w:tcW w:w="425" w:type="dxa"/>
          </w:tcPr>
          <w:p w:rsidR="00DF0F2F" w:rsidRDefault="00DF0F2F" w:rsidP="00DF0F2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DF0F2F" w:rsidRPr="00AA0452" w:rsidRDefault="00DF0F2F" w:rsidP="00DF0F2F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3º 4ta</w:t>
            </w:r>
          </w:p>
        </w:tc>
        <w:tc>
          <w:tcPr>
            <w:tcW w:w="1559" w:type="dxa"/>
            <w:vMerge w:val="restart"/>
            <w:vAlign w:val="center"/>
          </w:tcPr>
          <w:p w:rsidR="00DF0F2F" w:rsidRPr="00AA0452" w:rsidRDefault="00DF0F2F" w:rsidP="00DF0F2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  <w:p w:rsidR="00DF0F2F" w:rsidRPr="00AA0452" w:rsidRDefault="00DF0F2F" w:rsidP="004519D2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:rsidR="00DF0F2F" w:rsidRPr="00FE232F" w:rsidRDefault="00DF0F2F" w:rsidP="00DF0F2F">
            <w:pPr>
              <w:spacing w:after="158"/>
              <w:ind w:left="0"/>
              <w:jc w:val="center"/>
              <w:rPr>
                <w:sz w:val="24"/>
                <w:szCs w:val="24"/>
                <w:u w:val="none"/>
              </w:rPr>
            </w:pPr>
            <w:r w:rsidRPr="00FE232F">
              <w:rPr>
                <w:sz w:val="24"/>
                <w:szCs w:val="24"/>
                <w:u w:val="none"/>
              </w:rPr>
              <w:t>mcmhmv5</w:t>
            </w:r>
          </w:p>
        </w:tc>
      </w:tr>
      <w:tr w:rsidR="00DF0F2F" w:rsidRPr="00730B97" w:rsidTr="00BC0A98">
        <w:trPr>
          <w:trHeight w:val="510"/>
        </w:trPr>
        <w:tc>
          <w:tcPr>
            <w:tcW w:w="1526" w:type="dxa"/>
            <w:vMerge/>
            <w:vAlign w:val="center"/>
          </w:tcPr>
          <w:p w:rsidR="00DF0F2F" w:rsidRDefault="00DF0F2F" w:rsidP="00DF0F2F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Align w:val="center"/>
          </w:tcPr>
          <w:p w:rsidR="00DF0F2F" w:rsidRDefault="00DF0F2F" w:rsidP="00DF0F2F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Procedimientos Técnicos (Electricidad)</w:t>
            </w:r>
          </w:p>
        </w:tc>
        <w:tc>
          <w:tcPr>
            <w:tcW w:w="425" w:type="dxa"/>
          </w:tcPr>
          <w:p w:rsidR="00DF0F2F" w:rsidRDefault="00DF0F2F" w:rsidP="00DF0F2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DF0F2F" w:rsidRDefault="00DF0F2F" w:rsidP="00DF0F2F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2º 1era</w:t>
            </w:r>
          </w:p>
        </w:tc>
        <w:tc>
          <w:tcPr>
            <w:tcW w:w="1559" w:type="dxa"/>
            <w:vMerge/>
            <w:vAlign w:val="center"/>
          </w:tcPr>
          <w:p w:rsidR="00DF0F2F" w:rsidRDefault="00DF0F2F" w:rsidP="00DF0F2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:rsidR="00DF0F2F" w:rsidRPr="00FE232F" w:rsidRDefault="00DF0F2F" w:rsidP="00DF0F2F">
            <w:pPr>
              <w:spacing w:after="158"/>
              <w:ind w:left="0"/>
              <w:jc w:val="center"/>
              <w:rPr>
                <w:sz w:val="24"/>
                <w:szCs w:val="24"/>
                <w:u w:val="none"/>
              </w:rPr>
            </w:pPr>
            <w:proofErr w:type="spellStart"/>
            <w:r w:rsidRPr="00FE232F">
              <w:rPr>
                <w:sz w:val="24"/>
                <w:szCs w:val="24"/>
                <w:u w:val="none"/>
              </w:rPr>
              <w:t>ryvwoud</w:t>
            </w:r>
            <w:proofErr w:type="spellEnd"/>
          </w:p>
        </w:tc>
      </w:tr>
      <w:tr w:rsidR="009956D5" w:rsidRPr="00730B97" w:rsidTr="00D94F22">
        <w:trPr>
          <w:trHeight w:val="510"/>
        </w:trPr>
        <w:tc>
          <w:tcPr>
            <w:tcW w:w="1526" w:type="dxa"/>
            <w:shd w:val="clear" w:color="auto" w:fill="92D050"/>
            <w:vAlign w:val="center"/>
          </w:tcPr>
          <w:p w:rsidR="009956D5" w:rsidRDefault="009956D5" w:rsidP="009956D5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 xml:space="preserve">Javier </w:t>
            </w:r>
            <w:proofErr w:type="gramStart"/>
            <w:r w:rsidRPr="00577F08">
              <w:rPr>
                <w:b w:val="0"/>
                <w:sz w:val="28"/>
                <w:u w:val="none"/>
              </w:rPr>
              <w:t>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Cordoba</w:t>
            </w:r>
            <w:proofErr w:type="gramEnd"/>
          </w:p>
          <w:p w:rsidR="009956D5" w:rsidRPr="00AA0452" w:rsidRDefault="009956D5" w:rsidP="009956D5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9956D5" w:rsidRDefault="009956D5" w:rsidP="009956D5">
            <w:pPr>
              <w:ind w:left="4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Laboratorio de metrología</w:t>
            </w:r>
          </w:p>
        </w:tc>
        <w:tc>
          <w:tcPr>
            <w:tcW w:w="425" w:type="dxa"/>
            <w:shd w:val="clear" w:color="auto" w:fill="92D050"/>
          </w:tcPr>
          <w:p w:rsidR="009956D5" w:rsidRDefault="009956D5" w:rsidP="009956D5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9956D5" w:rsidRPr="00577F08" w:rsidRDefault="009956D5" w:rsidP="009956D5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956D5" w:rsidRDefault="009956D5" w:rsidP="009956D5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D94F22" w:rsidRDefault="00D94F22" w:rsidP="009956D5">
            <w:pPr>
              <w:spacing w:after="158"/>
              <w:ind w:left="0"/>
            </w:pPr>
          </w:p>
          <w:p w:rsidR="009956D5" w:rsidRPr="0077641D" w:rsidRDefault="00D94F22" w:rsidP="009956D5">
            <w:pPr>
              <w:spacing w:after="158"/>
              <w:ind w:left="0"/>
              <w:rPr>
                <w:sz w:val="24"/>
                <w:szCs w:val="24"/>
              </w:rPr>
            </w:pPr>
            <w:hyperlink r:id="rId7" w:history="1">
              <w:r w:rsidRPr="00496EC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D94F22" w:rsidRPr="00730B97" w:rsidTr="00D94F22">
        <w:trPr>
          <w:trHeight w:val="510"/>
        </w:trPr>
        <w:tc>
          <w:tcPr>
            <w:tcW w:w="1526" w:type="dxa"/>
            <w:vAlign w:val="center"/>
          </w:tcPr>
          <w:p w:rsidR="00D94F22" w:rsidRDefault="00D94F22" w:rsidP="00D94F22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:rsidR="00D94F22" w:rsidRPr="00577F08" w:rsidRDefault="00D94F22" w:rsidP="00D94F22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vAlign w:val="center"/>
          </w:tcPr>
          <w:p w:rsidR="00D94F22" w:rsidRPr="00577F08" w:rsidRDefault="00D94F22" w:rsidP="00D94F22">
            <w:pPr>
              <w:ind w:left="4"/>
              <w:rPr>
                <w:b w:val="0"/>
                <w:sz w:val="28"/>
                <w:u w:val="none"/>
              </w:rPr>
            </w:pPr>
            <w:r w:rsidRPr="00502833">
              <w:rPr>
                <w:b w:val="0"/>
                <w:sz w:val="28"/>
                <w:u w:val="none"/>
              </w:rPr>
              <w:t>Máquinas Eléctricas y Automatismos</w:t>
            </w:r>
          </w:p>
        </w:tc>
        <w:tc>
          <w:tcPr>
            <w:tcW w:w="425" w:type="dxa"/>
          </w:tcPr>
          <w:p w:rsidR="00D94F22" w:rsidRDefault="00D94F22" w:rsidP="00D94F22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D94F22" w:rsidRPr="00577F08" w:rsidRDefault="00D94F22" w:rsidP="00D94F22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D94F22" w:rsidRDefault="00D94F22" w:rsidP="00D94F22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94F22" w:rsidRPr="0077641D" w:rsidRDefault="00D94F22" w:rsidP="00D94F22">
            <w:pPr>
              <w:spacing w:after="158"/>
              <w:ind w:left="0"/>
              <w:rPr>
                <w:sz w:val="24"/>
                <w:szCs w:val="24"/>
              </w:rPr>
            </w:pPr>
            <w:hyperlink r:id="rId8" w:history="1">
              <w:r w:rsidRPr="00496EC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C71159" w:rsidRPr="00730B97" w:rsidTr="00942044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:rsidR="00C71159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Piacentini</w:t>
            </w:r>
            <w:proofErr w:type="spellEnd"/>
          </w:p>
          <w:p w:rsidR="00C71159" w:rsidRPr="00AA0452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Nelso</w:t>
            </w:r>
            <w:proofErr w:type="spellEnd"/>
          </w:p>
          <w:p w:rsidR="00C71159" w:rsidRPr="00AA0452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:rsidR="00C71159" w:rsidRDefault="00C71159" w:rsidP="00C71159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Termodinámica</w:t>
            </w:r>
          </w:p>
        </w:tc>
        <w:tc>
          <w:tcPr>
            <w:tcW w:w="425" w:type="dxa"/>
            <w:shd w:val="clear" w:color="auto" w:fill="92D050"/>
          </w:tcPr>
          <w:p w:rsidR="00C71159" w:rsidRDefault="00C71159" w:rsidP="00C71159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C71159" w:rsidRPr="00485608" w:rsidRDefault="00C71159" w:rsidP="00C71159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:rsidR="00C71159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  <w:p w:rsidR="00C71159" w:rsidRDefault="00C71159" w:rsidP="009F4C5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:rsidR="00C71159" w:rsidRPr="00FE232F" w:rsidRDefault="00C71159" w:rsidP="00C71159">
            <w:pPr>
              <w:spacing w:after="158"/>
              <w:ind w:left="0"/>
              <w:jc w:val="center"/>
              <w:rPr>
                <w:bCs/>
                <w:sz w:val="28"/>
                <w:szCs w:val="28"/>
                <w:u w:val="none"/>
              </w:rPr>
            </w:pPr>
            <w:proofErr w:type="spellStart"/>
            <w:r w:rsidRPr="00FE232F">
              <w:rPr>
                <w:bCs/>
                <w:sz w:val="28"/>
                <w:szCs w:val="28"/>
                <w:u w:val="none"/>
              </w:rPr>
              <w:t>mafhsam</w:t>
            </w:r>
            <w:proofErr w:type="spellEnd"/>
          </w:p>
        </w:tc>
      </w:tr>
      <w:tr w:rsidR="00C71159" w:rsidRPr="00730B97" w:rsidTr="00942044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:rsidR="00C71159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:rsidR="00C71159" w:rsidRPr="001F2791" w:rsidRDefault="00C71159" w:rsidP="00C71159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1F2791">
              <w:rPr>
                <w:b w:val="0"/>
                <w:sz w:val="28"/>
                <w:u w:val="none"/>
                <w:lang w:val="es-ES"/>
              </w:rPr>
              <w:t>Mecánica de los motores Endo</w:t>
            </w:r>
            <w:r>
              <w:rPr>
                <w:b w:val="0"/>
                <w:sz w:val="28"/>
                <w:u w:val="none"/>
                <w:lang w:val="es-ES"/>
              </w:rPr>
              <w:t>térmicos</w:t>
            </w:r>
          </w:p>
        </w:tc>
        <w:tc>
          <w:tcPr>
            <w:tcW w:w="425" w:type="dxa"/>
            <w:shd w:val="clear" w:color="auto" w:fill="92D050"/>
          </w:tcPr>
          <w:p w:rsidR="00C71159" w:rsidRPr="001F2791" w:rsidRDefault="00C71159" w:rsidP="00C71159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C71159" w:rsidRPr="001F2791" w:rsidRDefault="00C71159" w:rsidP="00C71159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:rsidR="00C71159" w:rsidRPr="001F2791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:rsidR="00C71159" w:rsidRPr="00FE232F" w:rsidRDefault="00C71159" w:rsidP="00C71159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q3hputt</w:t>
            </w:r>
          </w:p>
        </w:tc>
      </w:tr>
      <w:tr w:rsidR="00C71159" w:rsidRPr="00730B97" w:rsidTr="00942044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:rsidR="00C71159" w:rsidRPr="001F2791" w:rsidRDefault="00C71159" w:rsidP="00C71159">
            <w:pPr>
              <w:ind w:left="0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:rsidR="00C71159" w:rsidRPr="001F2791" w:rsidRDefault="00C71159" w:rsidP="00C71159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Resis</w:t>
            </w:r>
            <w:r w:rsidR="0010734D">
              <w:rPr>
                <w:b w:val="0"/>
                <w:sz w:val="28"/>
                <w:u w:val="none"/>
                <w:lang w:val="es-ES"/>
              </w:rPr>
              <w:t>t</w:t>
            </w:r>
            <w:r>
              <w:rPr>
                <w:b w:val="0"/>
                <w:sz w:val="28"/>
                <w:u w:val="none"/>
                <w:lang w:val="es-ES"/>
              </w:rPr>
              <w:t>encia y ensayo de los materiales</w:t>
            </w:r>
          </w:p>
        </w:tc>
        <w:tc>
          <w:tcPr>
            <w:tcW w:w="425" w:type="dxa"/>
            <w:shd w:val="clear" w:color="auto" w:fill="92D050"/>
          </w:tcPr>
          <w:p w:rsidR="00C71159" w:rsidRPr="001F2791" w:rsidRDefault="00C71159" w:rsidP="00C71159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C71159" w:rsidRPr="001F2791" w:rsidRDefault="00C71159" w:rsidP="00C71159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:rsidR="00C71159" w:rsidRPr="001F2791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:rsidR="00C71159" w:rsidRPr="00FE232F" w:rsidRDefault="00C71159" w:rsidP="00C71159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gq5gm5c</w:t>
            </w:r>
          </w:p>
        </w:tc>
      </w:tr>
      <w:tr w:rsidR="004974F5" w:rsidRPr="00730B97" w:rsidTr="00256A69">
        <w:trPr>
          <w:trHeight w:val="510"/>
        </w:trPr>
        <w:tc>
          <w:tcPr>
            <w:tcW w:w="1526" w:type="dxa"/>
            <w:shd w:val="clear" w:color="auto" w:fill="FFFFFF" w:themeFill="background1"/>
            <w:vAlign w:val="center"/>
          </w:tcPr>
          <w:p w:rsidR="004974F5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D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epressa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</w:t>
            </w:r>
          </w:p>
          <w:p w:rsidR="004974F5" w:rsidRPr="00D56B1E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R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oberto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974F5" w:rsidRPr="00D56B1E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Lenguajes Tecnológicos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2º 8va</w:t>
            </w:r>
          </w:p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974F5" w:rsidRPr="00E54DDE" w:rsidRDefault="004974F5" w:rsidP="004974F5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proofErr w:type="spellStart"/>
            <w:r w:rsidRPr="00E54DDE">
              <w:rPr>
                <w:sz w:val="32"/>
                <w:szCs w:val="32"/>
                <w:u w:val="none"/>
              </w:rPr>
              <w:t>qucgowi</w:t>
            </w:r>
            <w:proofErr w:type="spellEnd"/>
          </w:p>
        </w:tc>
      </w:tr>
    </w:tbl>
    <w:p w:rsidR="008139DD" w:rsidRDefault="008139DD" w:rsidP="008139DD">
      <w:pPr>
        <w:rPr>
          <w:sz w:val="36"/>
          <w:szCs w:val="36"/>
        </w:rPr>
      </w:pPr>
    </w:p>
    <w:p w:rsidR="00197155" w:rsidRDefault="00197155" w:rsidP="00197155">
      <w:pPr>
        <w:ind w:left="0"/>
        <w:rPr>
          <w:b w:val="0"/>
          <w:bCs/>
          <w:sz w:val="36"/>
          <w:szCs w:val="36"/>
          <w:u w:val="none"/>
        </w:rPr>
      </w:pPr>
    </w:p>
    <w:p w:rsidR="00197155" w:rsidRPr="00197155" w:rsidRDefault="00197155" w:rsidP="00197155">
      <w:pPr>
        <w:ind w:left="0"/>
        <w:rPr>
          <w:b w:val="0"/>
          <w:bCs/>
          <w:sz w:val="16"/>
          <w:szCs w:val="16"/>
          <w:u w:val="none"/>
        </w:rPr>
      </w:pPr>
    </w:p>
    <w:p w:rsidR="00197155" w:rsidRDefault="00197155" w:rsidP="008139DD">
      <w:pPr>
        <w:rPr>
          <w:b w:val="0"/>
          <w:bCs/>
          <w:sz w:val="36"/>
          <w:szCs w:val="36"/>
          <w:u w:val="none"/>
        </w:rPr>
      </w:pPr>
    </w:p>
    <w:p w:rsidR="00247087" w:rsidRPr="00197155" w:rsidRDefault="00247087" w:rsidP="008139DD">
      <w:pPr>
        <w:rPr>
          <w:b w:val="0"/>
          <w:bCs/>
          <w:sz w:val="36"/>
          <w:szCs w:val="36"/>
          <w:u w:val="none"/>
        </w:rPr>
      </w:pPr>
    </w:p>
    <w:p w:rsidR="008139DD" w:rsidRDefault="008139DD" w:rsidP="00197155">
      <w:pPr>
        <w:ind w:left="0"/>
        <w:rPr>
          <w:b w:val="0"/>
          <w:sz w:val="36"/>
          <w:szCs w:val="36"/>
          <w:u w:val="none"/>
        </w:rPr>
      </w:pPr>
    </w:p>
    <w:p w:rsidR="00A84F5D" w:rsidRPr="00A84F5D" w:rsidRDefault="00A84F5D" w:rsidP="00A84F5D">
      <w:pPr>
        <w:tabs>
          <w:tab w:val="left" w:pos="1788"/>
        </w:tabs>
      </w:pPr>
    </w:p>
    <w:sectPr w:rsidR="00A84F5D" w:rsidRPr="00A84F5D" w:rsidSect="00197155">
      <w:pgSz w:w="11906" w:h="16838"/>
      <w:pgMar w:top="851" w:right="1134" w:bottom="851" w:left="1134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F5D" w:rsidRDefault="00A84F5D" w:rsidP="00A84F5D">
      <w:pPr>
        <w:spacing w:line="240" w:lineRule="auto"/>
      </w:pPr>
      <w:r>
        <w:separator/>
      </w:r>
    </w:p>
  </w:endnote>
  <w:endnote w:type="continuationSeparator" w:id="0">
    <w:p w:rsidR="00A84F5D" w:rsidRDefault="00A84F5D" w:rsidP="00A84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F5D" w:rsidRDefault="00A84F5D" w:rsidP="00A84F5D">
      <w:pPr>
        <w:spacing w:line="240" w:lineRule="auto"/>
      </w:pPr>
      <w:r>
        <w:separator/>
      </w:r>
    </w:p>
  </w:footnote>
  <w:footnote w:type="continuationSeparator" w:id="0">
    <w:p w:rsidR="00A84F5D" w:rsidRDefault="00A84F5D" w:rsidP="00A84F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5D"/>
    <w:rsid w:val="0010734D"/>
    <w:rsid w:val="00197155"/>
    <w:rsid w:val="00247087"/>
    <w:rsid w:val="00283E37"/>
    <w:rsid w:val="004974F5"/>
    <w:rsid w:val="00635D80"/>
    <w:rsid w:val="00651A1B"/>
    <w:rsid w:val="006906CF"/>
    <w:rsid w:val="006B4FAB"/>
    <w:rsid w:val="008139DD"/>
    <w:rsid w:val="00942044"/>
    <w:rsid w:val="009956D5"/>
    <w:rsid w:val="00A40C37"/>
    <w:rsid w:val="00A84F5D"/>
    <w:rsid w:val="00C71159"/>
    <w:rsid w:val="00C75D5E"/>
    <w:rsid w:val="00D94F22"/>
    <w:rsid w:val="00D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4F8B"/>
  <w15:chartTrackingRefBased/>
  <w15:docId w15:val="{E9008FC3-A624-4B2B-8B34-BFF36AC9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5E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6B4F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4F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4FAB"/>
    <w:pPr>
      <w:spacing w:after="0"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FAB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b w:val="0"/>
      <w:color w:val="auto"/>
      <w:sz w:val="22"/>
      <w:u w:val="none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B4FAB"/>
  </w:style>
  <w:style w:type="paragraph" w:styleId="Piedepgina">
    <w:name w:val="footer"/>
    <w:basedOn w:val="Normal"/>
    <w:link w:val="PiedepginaCar"/>
    <w:uiPriority w:val="99"/>
    <w:unhideWhenUsed/>
    <w:rsid w:val="006B4FAB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b w:val="0"/>
      <w:color w:val="auto"/>
      <w:sz w:val="22"/>
      <w:u w:val="none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FAB"/>
  </w:style>
  <w:style w:type="character" w:styleId="Mencinsinresolver">
    <w:name w:val="Unresolved Mention"/>
    <w:basedOn w:val="Fuentedeprrafopredeter"/>
    <w:uiPriority w:val="99"/>
    <w:semiHidden/>
    <w:unhideWhenUsed/>
    <w:rsid w:val="00D94F22"/>
    <w:rPr>
      <w:color w:val="605E5C"/>
      <w:shd w:val="clear" w:color="auto" w:fill="E1DFDD"/>
    </w:rPr>
  </w:style>
  <w:style w:type="paragraph" w:customStyle="1" w:styleId="Default">
    <w:name w:val="Default"/>
    <w:rsid w:val="00C7115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unteselectromecanicayciclobasico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unteselectromecanicayciclobasico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aciontecnicat6.blogspo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Lankhief</cp:lastModifiedBy>
  <cp:revision>18</cp:revision>
  <dcterms:created xsi:type="dcterms:W3CDTF">2020-03-19T17:52:00Z</dcterms:created>
  <dcterms:modified xsi:type="dcterms:W3CDTF">2020-03-27T22:09:00Z</dcterms:modified>
</cp:coreProperties>
</file>