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F63" w:rsidRDefault="00600B37" w:rsidP="00600B37">
      <w:r>
        <w:t xml:space="preserve">Presentation Viktor </w:t>
      </w:r>
      <w:proofErr w:type="spellStart"/>
      <w:r>
        <w:t>BioSyst</w:t>
      </w:r>
      <w:proofErr w:type="spellEnd"/>
      <w:r>
        <w:t xml:space="preserve"> 2017 Gothenburg Sweden</w:t>
      </w:r>
    </w:p>
    <w:p w:rsidR="00600B37" w:rsidRDefault="00600B37" w:rsidP="00600B37"/>
    <w:p w:rsidR="00600B37" w:rsidRDefault="00600B37" w:rsidP="00600B37">
      <w:pPr>
        <w:pStyle w:val="ListParagraph"/>
        <w:numPr>
          <w:ilvl w:val="0"/>
          <w:numId w:val="1"/>
        </w:numPr>
      </w:pPr>
      <w:proofErr w:type="spellStart"/>
      <w:r>
        <w:t>Slaid</w:t>
      </w:r>
      <w:proofErr w:type="spellEnd"/>
      <w:r>
        <w:t xml:space="preserve"> 1: Title, logos</w:t>
      </w:r>
    </w:p>
    <w:p w:rsidR="00600B37" w:rsidRDefault="00600B37" w:rsidP="00600B37">
      <w:pPr>
        <w:pStyle w:val="ListParagraph"/>
        <w:numPr>
          <w:ilvl w:val="0"/>
          <w:numId w:val="1"/>
        </w:numPr>
      </w:pPr>
      <w:proofErr w:type="spellStart"/>
      <w:r>
        <w:t>Slaid</w:t>
      </w:r>
      <w:proofErr w:type="spellEnd"/>
      <w:r>
        <w:t xml:space="preserve"> 2: What is </w:t>
      </w:r>
      <w:proofErr w:type="spellStart"/>
      <w:r>
        <w:t>OpenBiodiv</w:t>
      </w:r>
      <w:proofErr w:type="spellEnd"/>
      <w:r>
        <w:t xml:space="preserve"> – definition – the 3 elements of the brand:</w:t>
      </w:r>
    </w:p>
    <w:p w:rsidR="00600B37" w:rsidRDefault="00600B37" w:rsidP="00600B37">
      <w:pPr>
        <w:pStyle w:val="ListParagraph"/>
        <w:numPr>
          <w:ilvl w:val="1"/>
          <w:numId w:val="1"/>
        </w:numPr>
      </w:pPr>
      <w:proofErr w:type="spellStart"/>
      <w:r>
        <w:t>OpenBiodiv</w:t>
      </w:r>
      <w:proofErr w:type="spellEnd"/>
      <w:r>
        <w:t xml:space="preserve"> Ontology</w:t>
      </w:r>
    </w:p>
    <w:p w:rsidR="00600B37" w:rsidRDefault="00600B37" w:rsidP="00600B37">
      <w:pPr>
        <w:pStyle w:val="ListParagraph"/>
        <w:numPr>
          <w:ilvl w:val="1"/>
          <w:numId w:val="1"/>
        </w:numPr>
      </w:pPr>
      <w:proofErr w:type="spellStart"/>
      <w:r>
        <w:t>OpenBiodiv</w:t>
      </w:r>
      <w:proofErr w:type="spellEnd"/>
      <w:r>
        <w:t xml:space="preserve"> Linked Open Data set</w:t>
      </w:r>
    </w:p>
    <w:p w:rsidR="00600B37" w:rsidRDefault="00600B37" w:rsidP="00600B37">
      <w:pPr>
        <w:pStyle w:val="ListParagraph"/>
        <w:numPr>
          <w:ilvl w:val="1"/>
          <w:numId w:val="1"/>
        </w:numPr>
      </w:pPr>
      <w:proofErr w:type="spellStart"/>
      <w:r>
        <w:t>OpenBiodiv</w:t>
      </w:r>
      <w:proofErr w:type="spellEnd"/>
      <w:r>
        <w:t xml:space="preserve"> knowledge system (website, application)</w:t>
      </w:r>
    </w:p>
    <w:p w:rsidR="00600B37" w:rsidRDefault="00600B37" w:rsidP="00600B37">
      <w:pPr>
        <w:pStyle w:val="ListParagraph"/>
        <w:numPr>
          <w:ilvl w:val="1"/>
          <w:numId w:val="1"/>
        </w:numPr>
      </w:pPr>
      <w:r>
        <w:t xml:space="preserve">Extended title of </w:t>
      </w:r>
      <w:proofErr w:type="spellStart"/>
      <w:r>
        <w:t>OpenBiodiv</w:t>
      </w:r>
      <w:proofErr w:type="spellEnd"/>
      <w:r>
        <w:t xml:space="preserve">: </w:t>
      </w:r>
      <w:proofErr w:type="spellStart"/>
      <w:r>
        <w:t>OpenBiodive</w:t>
      </w:r>
      <w:proofErr w:type="spellEnd"/>
      <w:r>
        <w:t xml:space="preserve"> Knowledge Management System (OBKMS)</w:t>
      </w:r>
    </w:p>
    <w:p w:rsidR="00600B37" w:rsidRDefault="00600B37" w:rsidP="00600B37">
      <w:pPr>
        <w:pStyle w:val="ListParagraph"/>
        <w:numPr>
          <w:ilvl w:val="0"/>
          <w:numId w:val="1"/>
        </w:numPr>
      </w:pPr>
      <w:r>
        <w:t>Why it is needed</w:t>
      </w:r>
      <w:r w:rsidR="00170722">
        <w:t xml:space="preserve"> – from the viewpoint of data handling</w:t>
      </w:r>
    </w:p>
    <w:p w:rsidR="00600B37" w:rsidRDefault="00600B37" w:rsidP="00600B37">
      <w:pPr>
        <w:pStyle w:val="ListParagraph"/>
        <w:numPr>
          <w:ilvl w:val="1"/>
          <w:numId w:val="1"/>
        </w:numPr>
      </w:pPr>
      <w:r>
        <w:t xml:space="preserve">No way to make </w:t>
      </w:r>
      <w:proofErr w:type="spellStart"/>
      <w:r w:rsidR="00170722">
        <w:t>biodiv</w:t>
      </w:r>
      <w:proofErr w:type="spellEnd"/>
      <w:r>
        <w:t xml:space="preserve"> interoperable so that to generate new knowledge</w:t>
      </w:r>
    </w:p>
    <w:p w:rsidR="00600B37" w:rsidRDefault="00600B37" w:rsidP="00600B37">
      <w:pPr>
        <w:pStyle w:val="ListParagraph"/>
        <w:numPr>
          <w:ilvl w:val="1"/>
          <w:numId w:val="1"/>
        </w:numPr>
      </w:pPr>
      <w:r>
        <w:t xml:space="preserve">No way to make this data interoperable with </w:t>
      </w:r>
      <w:proofErr w:type="spellStart"/>
      <w:r>
        <w:t>otherf</w:t>
      </w:r>
      <w:proofErr w:type="spellEnd"/>
      <w:r>
        <w:t xml:space="preserve"> domains (e.g. genomics, biomedicine, geography, etc.)</w:t>
      </w:r>
    </w:p>
    <w:p w:rsidR="00600B37" w:rsidRDefault="00600B37" w:rsidP="00600B37">
      <w:pPr>
        <w:pStyle w:val="ListParagraph"/>
        <w:numPr>
          <w:ilvl w:val="1"/>
          <w:numId w:val="1"/>
        </w:numPr>
      </w:pPr>
      <w:r>
        <w:t>No way to utilize data included in the narrative of the published papers</w:t>
      </w:r>
    </w:p>
    <w:p w:rsidR="00600B37" w:rsidRDefault="00600B37" w:rsidP="00600B37">
      <w:pPr>
        <w:pStyle w:val="ListParagraph"/>
        <w:numPr>
          <w:ilvl w:val="1"/>
          <w:numId w:val="1"/>
        </w:numPr>
      </w:pPr>
      <w:r>
        <w:t>No way to put all this data within a common, logically consistent, conceptual model</w:t>
      </w:r>
    </w:p>
    <w:p w:rsidR="00600B37" w:rsidRDefault="00600B37" w:rsidP="00600B37">
      <w:pPr>
        <w:pStyle w:val="ListParagraph"/>
        <w:numPr>
          <w:ilvl w:val="1"/>
          <w:numId w:val="1"/>
        </w:numPr>
      </w:pPr>
      <w:r>
        <w:t>No way to handle data of various type and various classes via a common UI</w:t>
      </w:r>
    </w:p>
    <w:p w:rsidR="00214690" w:rsidRDefault="00214690" w:rsidP="00600B37">
      <w:pPr>
        <w:pStyle w:val="ListParagraph"/>
        <w:numPr>
          <w:ilvl w:val="1"/>
          <w:numId w:val="1"/>
        </w:numPr>
      </w:pPr>
      <w:r>
        <w:t xml:space="preserve">No way to atomize small data facts together with their provenance., e.g. sources of citation (published articles) </w:t>
      </w:r>
    </w:p>
    <w:p w:rsidR="00170722" w:rsidRDefault="00170722" w:rsidP="00170722">
      <w:pPr>
        <w:pStyle w:val="ListParagraph"/>
        <w:numPr>
          <w:ilvl w:val="0"/>
          <w:numId w:val="1"/>
        </w:numPr>
      </w:pPr>
      <w:r>
        <w:t>Why it is needed – from the viewpoint of taxonomists and biodiversity scientists</w:t>
      </w:r>
    </w:p>
    <w:p w:rsidR="00170722" w:rsidRDefault="00170722" w:rsidP="00170722">
      <w:pPr>
        <w:pStyle w:val="ListParagraph"/>
        <w:numPr>
          <w:ilvl w:val="1"/>
          <w:numId w:val="1"/>
        </w:numPr>
      </w:pPr>
      <w:r>
        <w:t xml:space="preserve">New technical and technological method to approach the long-standing issues in taxonomy and biodiversity science (GNA goals, reconciliation of names, use of taxonomic concepts, dark taxa, etc. </w:t>
      </w:r>
    </w:p>
    <w:p w:rsidR="00170722" w:rsidRDefault="00170722" w:rsidP="00170722">
      <w:pPr>
        <w:pStyle w:val="ListParagraph"/>
        <w:numPr>
          <w:ilvl w:val="1"/>
          <w:numId w:val="1"/>
        </w:numPr>
      </w:pPr>
      <w:r>
        <w:t xml:space="preserve">No way to put together various classes </w:t>
      </w:r>
      <w:proofErr w:type="spellStart"/>
      <w:r>
        <w:t>biodiv</w:t>
      </w:r>
      <w:proofErr w:type="spellEnd"/>
      <w:r>
        <w:t xml:space="preserve"> data from dispersed sources (articles, journals)</w:t>
      </w:r>
    </w:p>
    <w:p w:rsidR="0080249B" w:rsidRDefault="0080249B" w:rsidP="00170722">
      <w:pPr>
        <w:pStyle w:val="ListParagraph"/>
        <w:numPr>
          <w:ilvl w:val="1"/>
          <w:numId w:val="1"/>
        </w:numPr>
      </w:pPr>
      <w:r>
        <w:t>Need in open democratic system of biodiversity data free of predefined hierarchical pre-requisites (e.g. a taxonomic backbone</w:t>
      </w:r>
      <w:r w:rsidR="00170722">
        <w:t xml:space="preserve"> used as an “architectural backbone”; several taxonomic trees are possible and can be used in such a system</w:t>
      </w:r>
      <w:r>
        <w:t>)</w:t>
      </w:r>
    </w:p>
    <w:p w:rsidR="00170722" w:rsidRDefault="00170722" w:rsidP="00600B37">
      <w:pPr>
        <w:pStyle w:val="ListParagraph"/>
        <w:numPr>
          <w:ilvl w:val="1"/>
          <w:numId w:val="1"/>
        </w:numPr>
      </w:pPr>
      <w:r>
        <w:t>Formalization of the taxonomic concepts and their use following a  common data model</w:t>
      </w:r>
    </w:p>
    <w:p w:rsidR="00170722" w:rsidRDefault="00170722" w:rsidP="00600B37">
      <w:pPr>
        <w:pStyle w:val="ListParagraph"/>
        <w:numPr>
          <w:ilvl w:val="1"/>
          <w:numId w:val="1"/>
        </w:numPr>
      </w:pPr>
      <w:r>
        <w:t xml:space="preserve">Joint formal management of </w:t>
      </w:r>
      <w:proofErr w:type="spellStart"/>
      <w:r>
        <w:t>LKinnean</w:t>
      </w:r>
      <w:proofErr w:type="spellEnd"/>
      <w:r>
        <w:t xml:space="preserve"> names and OTUs</w:t>
      </w:r>
    </w:p>
    <w:p w:rsidR="00170722" w:rsidRDefault="00170722" w:rsidP="00170722">
      <w:pPr>
        <w:pStyle w:val="ListParagraph"/>
        <w:numPr>
          <w:ilvl w:val="0"/>
          <w:numId w:val="1"/>
        </w:numPr>
      </w:pPr>
      <w:r>
        <w:t>Where it is rooted?</w:t>
      </w:r>
    </w:p>
    <w:p w:rsidR="00170722" w:rsidRDefault="00170722" w:rsidP="00170722">
      <w:pPr>
        <w:pStyle w:val="ListParagraph"/>
        <w:numPr>
          <w:ilvl w:val="1"/>
          <w:numId w:val="1"/>
        </w:numPr>
      </w:pPr>
      <w:r>
        <w:t xml:space="preserve">Semantic publishing of biodiversity papers (XML tagging and </w:t>
      </w:r>
      <w:proofErr w:type="spellStart"/>
      <w:r>
        <w:t>TaxPub</w:t>
      </w:r>
      <w:proofErr w:type="spellEnd"/>
      <w:r>
        <w:t>)</w:t>
      </w:r>
    </w:p>
    <w:p w:rsidR="00170722" w:rsidRDefault="00170722" w:rsidP="00170722">
      <w:pPr>
        <w:pStyle w:val="ListParagraph"/>
        <w:numPr>
          <w:ilvl w:val="1"/>
          <w:numId w:val="1"/>
        </w:numPr>
      </w:pPr>
      <w:proofErr w:type="spellStart"/>
      <w:r>
        <w:t>Textmining</w:t>
      </w:r>
      <w:proofErr w:type="spellEnd"/>
      <w:r>
        <w:t xml:space="preserve"> from legacy literature using same model as prospectively published papers</w:t>
      </w:r>
    </w:p>
    <w:p w:rsidR="00170722" w:rsidRDefault="00170722" w:rsidP="00170722">
      <w:pPr>
        <w:pStyle w:val="ListParagraph"/>
        <w:numPr>
          <w:ilvl w:val="1"/>
          <w:numId w:val="1"/>
        </w:numPr>
      </w:pPr>
      <w:r>
        <w:t>Common model of terms, data classes and relationships between these</w:t>
      </w:r>
    </w:p>
    <w:p w:rsidR="00170722" w:rsidRDefault="00170722" w:rsidP="00170722">
      <w:pPr>
        <w:pStyle w:val="ListParagraph"/>
        <w:numPr>
          <w:ilvl w:val="1"/>
          <w:numId w:val="1"/>
        </w:numPr>
      </w:pPr>
      <w:r>
        <w:t xml:space="preserve">Rapid development of </w:t>
      </w:r>
      <w:r w:rsidR="00A27785">
        <w:t xml:space="preserve">RDF, OWL and </w:t>
      </w:r>
      <w:r>
        <w:t>LOD technologies in all domains</w:t>
      </w:r>
    </w:p>
    <w:p w:rsidR="00A27785" w:rsidRDefault="002B7EF3" w:rsidP="00A27785">
      <w:pPr>
        <w:pStyle w:val="ListParagraph"/>
        <w:numPr>
          <w:ilvl w:val="0"/>
          <w:numId w:val="1"/>
        </w:numPr>
      </w:pPr>
      <w:r>
        <w:t>How it works</w:t>
      </w:r>
      <w:r w:rsidR="004B593C">
        <w:t>?</w:t>
      </w:r>
    </w:p>
    <w:p w:rsidR="004B593C" w:rsidRDefault="004B593C" w:rsidP="002B7EF3">
      <w:pPr>
        <w:pStyle w:val="ListParagraph"/>
        <w:numPr>
          <w:ilvl w:val="1"/>
          <w:numId w:val="1"/>
        </w:numPr>
      </w:pPr>
      <w:r>
        <w:t>What is a RDF triple (perhaps continuing the XML example of the species name from the previous slide and translate it into an UNIVERSAL language (RDF)</w:t>
      </w:r>
    </w:p>
    <w:p w:rsidR="002B7EF3" w:rsidRDefault="002B7EF3" w:rsidP="002B7EF3">
      <w:pPr>
        <w:pStyle w:val="ListParagraph"/>
        <w:numPr>
          <w:ilvl w:val="1"/>
          <w:numId w:val="1"/>
        </w:numPr>
      </w:pPr>
      <w:r>
        <w:t>Extracting data and creating triples</w:t>
      </w:r>
    </w:p>
    <w:p w:rsidR="002B7EF3" w:rsidRDefault="002B7EF3" w:rsidP="002B7EF3">
      <w:pPr>
        <w:pStyle w:val="ListParagraph"/>
        <w:numPr>
          <w:ilvl w:val="1"/>
          <w:numId w:val="1"/>
        </w:numPr>
      </w:pPr>
      <w:r>
        <w:t xml:space="preserve">Linking triples via a common ontology model </w:t>
      </w:r>
    </w:p>
    <w:p w:rsidR="002B7EF3" w:rsidRDefault="002B7EF3" w:rsidP="002B7EF3">
      <w:pPr>
        <w:pStyle w:val="ListParagraph"/>
        <w:numPr>
          <w:ilvl w:val="1"/>
          <w:numId w:val="1"/>
        </w:numPr>
      </w:pPr>
      <w:r>
        <w:t>Using triples to provide search, browsing and extracting</w:t>
      </w:r>
    </w:p>
    <w:p w:rsidR="002B7EF3" w:rsidRDefault="002B7EF3" w:rsidP="002B7EF3">
      <w:pPr>
        <w:pStyle w:val="ListParagraph"/>
        <w:numPr>
          <w:ilvl w:val="1"/>
          <w:numId w:val="1"/>
        </w:numPr>
      </w:pPr>
      <w:r>
        <w:t>Using triples to make new inferences and create new knowledge from a potentially huge dataset of various classes and types of data</w:t>
      </w:r>
    </w:p>
    <w:p w:rsidR="002B7EF3" w:rsidRDefault="00E7402D" w:rsidP="00214690">
      <w:pPr>
        <w:pStyle w:val="ListParagraph"/>
        <w:numPr>
          <w:ilvl w:val="0"/>
          <w:numId w:val="1"/>
        </w:numPr>
      </w:pPr>
      <w:r>
        <w:t>How it looks like in reality</w:t>
      </w:r>
    </w:p>
    <w:p w:rsidR="00E7402D" w:rsidRDefault="00E7402D" w:rsidP="00E7402D">
      <w:pPr>
        <w:pStyle w:val="ListParagraph"/>
        <w:numPr>
          <w:ilvl w:val="1"/>
          <w:numId w:val="1"/>
        </w:numPr>
      </w:pPr>
      <w:r>
        <w:t>Answering pre-defined questions, for example:</w:t>
      </w:r>
    </w:p>
    <w:p w:rsidR="00E7402D" w:rsidRDefault="00E7402D" w:rsidP="00E7402D">
      <w:pPr>
        <w:pStyle w:val="ListParagraph"/>
        <w:numPr>
          <w:ilvl w:val="2"/>
          <w:numId w:val="1"/>
        </w:numPr>
      </w:pPr>
      <w:r>
        <w:lastRenderedPageBreak/>
        <w:t>Which species have been described in family “XX-</w:t>
      </w:r>
      <w:proofErr w:type="spellStart"/>
      <w:r>
        <w:t>ceae</w:t>
      </w:r>
      <w:proofErr w:type="spellEnd"/>
      <w:r>
        <w:t xml:space="preserve"> or YY-idea” from Afrika between 1850 and 2010 </w:t>
      </w:r>
    </w:p>
    <w:p w:rsidR="00E7402D" w:rsidRDefault="00E7402D" w:rsidP="00E7402D">
      <w:pPr>
        <w:pStyle w:val="ListParagraph"/>
        <w:numPr>
          <w:ilvl w:val="2"/>
          <w:numId w:val="1"/>
        </w:numPr>
      </w:pPr>
      <w:r>
        <w:t xml:space="preserve">Which specimens from collection XYZ have been published in the literature in certain period, and/or by certain taxonomist and so on. </w:t>
      </w:r>
    </w:p>
    <w:p w:rsidR="00E7402D" w:rsidRDefault="00E7402D" w:rsidP="00E7402D">
      <w:pPr>
        <w:pStyle w:val="ListParagraph"/>
        <w:numPr>
          <w:ilvl w:val="1"/>
          <w:numId w:val="1"/>
        </w:numPr>
      </w:pPr>
      <w:r>
        <w:t>Creating queries via user-friendly interface (similar to advanced search functionality but much wider ins scope and topics</w:t>
      </w:r>
    </w:p>
    <w:p w:rsidR="00E7402D" w:rsidRDefault="00E7402D" w:rsidP="00E7402D">
      <w:pPr>
        <w:pStyle w:val="ListParagraph"/>
        <w:numPr>
          <w:ilvl w:val="1"/>
          <w:numId w:val="1"/>
        </w:numPr>
      </w:pPr>
      <w:r>
        <w:t>Creating queries via SPARQL end-point – unlimited flexibility to work with large data from a particular or several federated linked open datasets</w:t>
      </w:r>
    </w:p>
    <w:p w:rsidR="008B6947" w:rsidRDefault="008B6947" w:rsidP="008B6947">
      <w:pPr>
        <w:pStyle w:val="ListParagraph"/>
        <w:numPr>
          <w:ilvl w:val="1"/>
          <w:numId w:val="1"/>
        </w:numPr>
      </w:pPr>
      <w:r>
        <w:t>Rapid alerting services for any interested users on newly published names, nomenclatural acts, occurrences , facts, checklists, etc.</w:t>
      </w:r>
    </w:p>
    <w:p w:rsidR="006341B4" w:rsidRDefault="006341B4" w:rsidP="008B6947">
      <w:pPr>
        <w:pStyle w:val="ListParagraph"/>
        <w:numPr>
          <w:ilvl w:val="1"/>
          <w:numId w:val="1"/>
        </w:numPr>
      </w:pPr>
      <w:r>
        <w:t xml:space="preserve">Automated profiles of taxon names and concepts </w:t>
      </w:r>
    </w:p>
    <w:p w:rsidR="00DA3374" w:rsidRDefault="00572B50" w:rsidP="008B6947">
      <w:pPr>
        <w:pStyle w:val="ListParagraph"/>
        <w:numPr>
          <w:ilvl w:val="1"/>
          <w:numId w:val="1"/>
        </w:numPr>
      </w:pPr>
      <w:r>
        <w:t xml:space="preserve">Extracting and </w:t>
      </w:r>
      <w:r w:rsidRPr="00572B50">
        <w:rPr>
          <w:i/>
        </w:rPr>
        <w:t>de novo</w:t>
      </w:r>
      <w:r>
        <w:t xml:space="preserve"> publishing of </w:t>
      </w:r>
      <w:proofErr w:type="spellStart"/>
      <w:r w:rsidR="00DA3374">
        <w:t>nano</w:t>
      </w:r>
      <w:proofErr w:type="spellEnd"/>
      <w:r w:rsidR="00DA3374">
        <w:t xml:space="preserve">-publications from </w:t>
      </w:r>
      <w:proofErr w:type="spellStart"/>
      <w:r>
        <w:t>OpenBiodiv</w:t>
      </w:r>
      <w:proofErr w:type="spellEnd"/>
    </w:p>
    <w:p w:rsidR="00AF0D22" w:rsidRDefault="00AF0D22" w:rsidP="00AF0D22">
      <w:pPr>
        <w:pStyle w:val="ListParagraph"/>
        <w:numPr>
          <w:ilvl w:val="2"/>
          <w:numId w:val="1"/>
        </w:numPr>
      </w:pPr>
      <w:r>
        <w:t>New taxa and names</w:t>
      </w:r>
    </w:p>
    <w:p w:rsidR="00AF0D22" w:rsidRDefault="00AF0D22" w:rsidP="00AF0D22">
      <w:pPr>
        <w:pStyle w:val="ListParagraph"/>
        <w:numPr>
          <w:ilvl w:val="2"/>
          <w:numId w:val="1"/>
        </w:numPr>
      </w:pPr>
      <w:r>
        <w:t>New species hypotheses or OTUs</w:t>
      </w:r>
    </w:p>
    <w:p w:rsidR="00AF0D22" w:rsidRDefault="00AF0D22" w:rsidP="00AF0D22">
      <w:pPr>
        <w:pStyle w:val="ListParagraph"/>
        <w:numPr>
          <w:ilvl w:val="2"/>
          <w:numId w:val="1"/>
        </w:numPr>
      </w:pPr>
      <w:r>
        <w:t>Nomenclatural changes</w:t>
      </w:r>
    </w:p>
    <w:p w:rsidR="00AF0D22" w:rsidRDefault="00AF0D22" w:rsidP="00AF0D22">
      <w:pPr>
        <w:pStyle w:val="ListParagraph"/>
        <w:numPr>
          <w:ilvl w:val="2"/>
          <w:numId w:val="1"/>
        </w:numPr>
      </w:pPr>
      <w:r>
        <w:t>Refining taxonomic concepts</w:t>
      </w:r>
      <w:r w:rsidR="003601D6">
        <w:t xml:space="preserve"> (annotations on published taxonomic concepts – taxonomic concept </w:t>
      </w:r>
      <w:proofErr w:type="spellStart"/>
      <w:r w:rsidR="003601D6">
        <w:t>alighments</w:t>
      </w:r>
      <w:proofErr w:type="spellEnd"/>
      <w:r w:rsidR="003601D6">
        <w:t>)</w:t>
      </w:r>
    </w:p>
    <w:p w:rsidR="00AF0D22" w:rsidRDefault="00AF0D22" w:rsidP="00AF0D22">
      <w:pPr>
        <w:pStyle w:val="ListParagraph"/>
        <w:numPr>
          <w:ilvl w:val="2"/>
          <w:numId w:val="1"/>
        </w:numPr>
      </w:pPr>
      <w:r>
        <w:t>New occurrences</w:t>
      </w:r>
    </w:p>
    <w:p w:rsidR="00AF0D22" w:rsidRDefault="00AF0D22" w:rsidP="00AF0D22">
      <w:pPr>
        <w:pStyle w:val="ListParagraph"/>
        <w:numPr>
          <w:ilvl w:val="2"/>
          <w:numId w:val="1"/>
        </w:numPr>
      </w:pPr>
      <w:r>
        <w:t>New biological facts</w:t>
      </w:r>
    </w:p>
    <w:p w:rsidR="00AF0D22" w:rsidRDefault="00AF0D22" w:rsidP="00AF0D22">
      <w:pPr>
        <w:pStyle w:val="ListParagraph"/>
        <w:numPr>
          <w:ilvl w:val="2"/>
          <w:numId w:val="1"/>
        </w:numPr>
      </w:pPr>
      <w:r>
        <w:t>New traits</w:t>
      </w:r>
    </w:p>
    <w:p w:rsidR="003601D6" w:rsidRDefault="003601D6" w:rsidP="00AF0D22">
      <w:pPr>
        <w:pStyle w:val="ListParagraph"/>
        <w:numPr>
          <w:ilvl w:val="2"/>
          <w:numId w:val="1"/>
        </w:numPr>
      </w:pPr>
      <w:r>
        <w:t xml:space="preserve">Nanopublications in the form of annotations on other nanopublications (e.g. </w:t>
      </w:r>
      <w:proofErr w:type="spellStart"/>
      <w:r>
        <w:t>nao</w:t>
      </w:r>
      <w:proofErr w:type="spellEnd"/>
      <w:r>
        <w:t>-reviews)</w:t>
      </w:r>
    </w:p>
    <w:p w:rsidR="00E7402D" w:rsidRDefault="00E7402D" w:rsidP="00E7402D">
      <w:pPr>
        <w:pStyle w:val="ListParagraph"/>
        <w:numPr>
          <w:ilvl w:val="1"/>
          <w:numId w:val="1"/>
        </w:numPr>
      </w:pPr>
      <w:r>
        <w:t>Data re-use via specially developed apps linked to the system</w:t>
      </w:r>
    </w:p>
    <w:p w:rsidR="00E7402D" w:rsidRDefault="00E7402D" w:rsidP="00E7402D">
      <w:pPr>
        <w:pStyle w:val="ListParagraph"/>
        <w:numPr>
          <w:ilvl w:val="1"/>
          <w:numId w:val="1"/>
        </w:numPr>
      </w:pPr>
      <w:r>
        <w:t>Use by machines via Application Programming Interfaces (APIs)</w:t>
      </w:r>
    </w:p>
    <w:p w:rsidR="000D7EBC" w:rsidRDefault="000D7EBC" w:rsidP="000D7EBC">
      <w:pPr>
        <w:pStyle w:val="ListParagraph"/>
        <w:numPr>
          <w:ilvl w:val="0"/>
          <w:numId w:val="1"/>
        </w:numPr>
      </w:pPr>
      <w:r>
        <w:t>Sample use cases and users</w:t>
      </w:r>
    </w:p>
    <w:p w:rsidR="000D7EBC" w:rsidRDefault="000D7EBC" w:rsidP="000D7EBC">
      <w:pPr>
        <w:pStyle w:val="ListParagraph"/>
        <w:numPr>
          <w:ilvl w:val="1"/>
          <w:numId w:val="1"/>
        </w:numPr>
      </w:pPr>
      <w:r>
        <w:t>For taxonomists</w:t>
      </w:r>
    </w:p>
    <w:p w:rsidR="000D7EBC" w:rsidRDefault="000D7EBC" w:rsidP="000D7EBC">
      <w:pPr>
        <w:pStyle w:val="ListParagraph"/>
        <w:numPr>
          <w:ilvl w:val="1"/>
          <w:numId w:val="1"/>
        </w:numPr>
      </w:pPr>
      <w:r>
        <w:t>For collection managers</w:t>
      </w:r>
    </w:p>
    <w:p w:rsidR="000D7EBC" w:rsidRDefault="000D7EBC" w:rsidP="000D7EBC">
      <w:pPr>
        <w:pStyle w:val="ListParagraph"/>
        <w:numPr>
          <w:ilvl w:val="1"/>
          <w:numId w:val="1"/>
        </w:numPr>
      </w:pPr>
      <w:r>
        <w:t xml:space="preserve">For biodiversity scientists (in general) </w:t>
      </w:r>
    </w:p>
    <w:p w:rsidR="000D7EBC" w:rsidRDefault="000D7EBC" w:rsidP="000D7EBC">
      <w:pPr>
        <w:pStyle w:val="ListParagraph"/>
        <w:numPr>
          <w:ilvl w:val="1"/>
          <w:numId w:val="1"/>
        </w:numPr>
      </w:pPr>
      <w:r>
        <w:t xml:space="preserve">For </w:t>
      </w:r>
      <w:r>
        <w:t>data scientists</w:t>
      </w:r>
      <w:r>
        <w:t xml:space="preserve"> and data aggregators in biodiversity</w:t>
      </w:r>
    </w:p>
    <w:p w:rsidR="000D7EBC" w:rsidRDefault="000D7EBC" w:rsidP="000D7EBC">
      <w:pPr>
        <w:pStyle w:val="ListParagraph"/>
        <w:numPr>
          <w:ilvl w:val="1"/>
          <w:numId w:val="1"/>
        </w:numPr>
      </w:pPr>
      <w:r>
        <w:t>For scientists and data aggregators from other domains</w:t>
      </w:r>
    </w:p>
    <w:p w:rsidR="00500BBC" w:rsidRDefault="00500BBC" w:rsidP="00500BBC">
      <w:pPr>
        <w:pStyle w:val="ListParagraph"/>
        <w:numPr>
          <w:ilvl w:val="0"/>
          <w:numId w:val="1"/>
        </w:numPr>
      </w:pPr>
      <w:r>
        <w:t>Timeline and implementation schedule</w:t>
      </w:r>
    </w:p>
    <w:p w:rsidR="004F1223" w:rsidRDefault="004F1223" w:rsidP="004F1223">
      <w:pPr>
        <w:pStyle w:val="ListParagraph"/>
        <w:numPr>
          <w:ilvl w:val="1"/>
          <w:numId w:val="1"/>
        </w:numPr>
      </w:pPr>
      <w:r>
        <w:t xml:space="preserve">Collating all data from all </w:t>
      </w:r>
      <w:proofErr w:type="spellStart"/>
      <w:r>
        <w:t>xisting</w:t>
      </w:r>
      <w:proofErr w:type="spellEnd"/>
      <w:r>
        <w:t xml:space="preserve"> Pensoft journals and </w:t>
      </w:r>
      <w:proofErr w:type="spellStart"/>
      <w:r>
        <w:t>Plazi</w:t>
      </w:r>
      <w:proofErr w:type="spellEnd"/>
      <w:r>
        <w:t xml:space="preserve"> </w:t>
      </w:r>
      <w:proofErr w:type="spellStart"/>
      <w:r>
        <w:t>TreatmentBank</w:t>
      </w:r>
      <w:proofErr w:type="spellEnd"/>
      <w:r>
        <w:t xml:space="preserve"> via  automated continuous update mechanism</w:t>
      </w:r>
    </w:p>
    <w:p w:rsidR="004F1223" w:rsidRDefault="004F1223" w:rsidP="004F1223">
      <w:pPr>
        <w:pStyle w:val="ListParagraph"/>
        <w:numPr>
          <w:ilvl w:val="1"/>
          <w:numId w:val="1"/>
        </w:numPr>
      </w:pPr>
      <w:r>
        <w:t>Exploring new methods for creating new inferences via advanced search and machine-learning (collaboration with Swedish Natural History Museum)</w:t>
      </w:r>
    </w:p>
    <w:p w:rsidR="004F1223" w:rsidRDefault="004F1223" w:rsidP="004F1223">
      <w:pPr>
        <w:pStyle w:val="ListParagraph"/>
        <w:numPr>
          <w:ilvl w:val="1"/>
          <w:numId w:val="1"/>
        </w:numPr>
      </w:pPr>
      <w:r>
        <w:t>Implementation of the website and user interface</w:t>
      </w:r>
    </w:p>
    <w:p w:rsidR="004F1223" w:rsidRDefault="004F1223" w:rsidP="004F1223">
      <w:pPr>
        <w:pStyle w:val="ListParagraph"/>
        <w:numPr>
          <w:ilvl w:val="1"/>
          <w:numId w:val="1"/>
        </w:numPr>
      </w:pPr>
      <w:proofErr w:type="spellStart"/>
      <w:r>
        <w:t>OpenBiodiv</w:t>
      </w:r>
      <w:proofErr w:type="spellEnd"/>
      <w:r>
        <w:t xml:space="preserve"> fully operational and open for anyone to contribute, use and collaborate</w:t>
      </w:r>
    </w:p>
    <w:p w:rsidR="000D7EBC" w:rsidRDefault="000D7EBC" w:rsidP="00500BBC">
      <w:pPr>
        <w:pStyle w:val="ListParagraph"/>
        <w:ind w:left="1440"/>
      </w:pPr>
    </w:p>
    <w:p w:rsidR="00500BBC" w:rsidRDefault="00500BBC" w:rsidP="00500BBC">
      <w:pPr>
        <w:pStyle w:val="ListParagraph"/>
        <w:ind w:left="1440"/>
      </w:pPr>
    </w:p>
    <w:p w:rsidR="00A507E3" w:rsidRDefault="00A507E3">
      <w:r>
        <w:br w:type="page"/>
      </w:r>
    </w:p>
    <w:p w:rsidR="00A507E3" w:rsidRPr="00A507E3" w:rsidRDefault="00A507E3" w:rsidP="00500BBC">
      <w:pPr>
        <w:pStyle w:val="ListParagraph"/>
        <w:ind w:left="1440"/>
        <w:rPr>
          <w:b/>
        </w:rPr>
      </w:pPr>
      <w:r w:rsidRPr="00A507E3">
        <w:rPr>
          <w:b/>
        </w:rPr>
        <w:lastRenderedPageBreak/>
        <w:t>Nanopublications</w:t>
      </w:r>
    </w:p>
    <w:p w:rsidR="00A507E3" w:rsidRDefault="00A507E3" w:rsidP="00500BBC">
      <w:pPr>
        <w:pStyle w:val="ListParagraph"/>
        <w:ind w:left="1440"/>
      </w:pPr>
    </w:p>
    <w:p w:rsidR="00A507E3" w:rsidRDefault="00A507E3" w:rsidP="00A507E3">
      <w:pPr>
        <w:pStyle w:val="ListParagraph"/>
        <w:numPr>
          <w:ilvl w:val="0"/>
          <w:numId w:val="2"/>
        </w:numPr>
      </w:pPr>
      <w:r>
        <w:t xml:space="preserve">Based on </w:t>
      </w:r>
      <w:proofErr w:type="spellStart"/>
      <w:r>
        <w:t>TaxonA</w:t>
      </w:r>
      <w:proofErr w:type="spellEnd"/>
      <w:r>
        <w:t xml:space="preserve"> -&gt; </w:t>
      </w:r>
      <w:proofErr w:type="spellStart"/>
      <w:r>
        <w:t>TaxonB</w:t>
      </w:r>
      <w:proofErr w:type="spellEnd"/>
      <w:r>
        <w:t xml:space="preserve"> relationships</w:t>
      </w:r>
    </w:p>
    <w:p w:rsidR="00A507E3" w:rsidRDefault="00A507E3" w:rsidP="00A507E3"/>
    <w:tbl>
      <w:tblPr>
        <w:tblStyle w:val="TableGrid"/>
        <w:tblW w:w="12021" w:type="dxa"/>
        <w:tblInd w:w="-572" w:type="dxa"/>
        <w:tblLook w:val="04A0" w:firstRow="1" w:lastRow="0" w:firstColumn="1" w:lastColumn="0" w:noHBand="0" w:noVBand="1"/>
      </w:tblPr>
      <w:tblGrid>
        <w:gridCol w:w="782"/>
        <w:gridCol w:w="882"/>
        <w:gridCol w:w="1199"/>
        <w:gridCol w:w="841"/>
        <w:gridCol w:w="933"/>
        <w:gridCol w:w="2508"/>
        <w:gridCol w:w="782"/>
        <w:gridCol w:w="882"/>
        <w:gridCol w:w="1199"/>
        <w:gridCol w:w="841"/>
        <w:gridCol w:w="1058"/>
        <w:gridCol w:w="114"/>
      </w:tblGrid>
      <w:tr w:rsidR="00A507E3" w:rsidTr="00B95E5F">
        <w:trPr>
          <w:gridAfter w:val="1"/>
          <w:wAfter w:w="114" w:type="dxa"/>
        </w:trPr>
        <w:tc>
          <w:tcPr>
            <w:tcW w:w="4637" w:type="dxa"/>
            <w:gridSpan w:val="5"/>
          </w:tcPr>
          <w:p w:rsidR="00A507E3" w:rsidRPr="00A507E3" w:rsidRDefault="00A507E3" w:rsidP="00A507E3">
            <w:pPr>
              <w:jc w:val="center"/>
              <w:rPr>
                <w:b/>
              </w:rPr>
            </w:pPr>
            <w:proofErr w:type="spellStart"/>
            <w:r w:rsidRPr="00A507E3">
              <w:rPr>
                <w:b/>
              </w:rPr>
              <w:t>Taxon</w:t>
            </w:r>
            <w:r w:rsidR="00B87B95">
              <w:rPr>
                <w:b/>
              </w:rPr>
              <w:t>Concept</w:t>
            </w:r>
            <w:proofErr w:type="spellEnd"/>
            <w:r w:rsidR="00B87B95">
              <w:rPr>
                <w:b/>
              </w:rPr>
              <w:t xml:space="preserve"> </w:t>
            </w:r>
            <w:r w:rsidRPr="00A507E3">
              <w:rPr>
                <w:b/>
              </w:rPr>
              <w:t xml:space="preserve"> A</w:t>
            </w:r>
          </w:p>
        </w:tc>
        <w:tc>
          <w:tcPr>
            <w:tcW w:w="2508" w:type="dxa"/>
          </w:tcPr>
          <w:p w:rsidR="00A507E3" w:rsidRPr="00A507E3" w:rsidRDefault="00A507E3" w:rsidP="00A507E3">
            <w:pPr>
              <w:jc w:val="center"/>
              <w:rPr>
                <w:b/>
              </w:rPr>
            </w:pPr>
            <w:r w:rsidRPr="00A507E3">
              <w:rPr>
                <w:b/>
              </w:rPr>
              <w:t>Predicate</w:t>
            </w:r>
          </w:p>
        </w:tc>
        <w:tc>
          <w:tcPr>
            <w:tcW w:w="4762" w:type="dxa"/>
            <w:gridSpan w:val="5"/>
          </w:tcPr>
          <w:p w:rsidR="00A507E3" w:rsidRPr="00A507E3" w:rsidRDefault="00A507E3" w:rsidP="00A507E3">
            <w:pPr>
              <w:jc w:val="center"/>
              <w:rPr>
                <w:b/>
              </w:rPr>
            </w:pPr>
            <w:proofErr w:type="spellStart"/>
            <w:r w:rsidRPr="00A507E3">
              <w:rPr>
                <w:b/>
              </w:rPr>
              <w:t>TaxonB</w:t>
            </w:r>
            <w:proofErr w:type="spellEnd"/>
          </w:p>
        </w:tc>
      </w:tr>
      <w:tr w:rsidR="00A507E3" w:rsidTr="00B95E5F">
        <w:tc>
          <w:tcPr>
            <w:tcW w:w="782" w:type="dxa"/>
          </w:tcPr>
          <w:p w:rsidR="00A507E3" w:rsidRDefault="00A507E3" w:rsidP="00A507E3">
            <w:r>
              <w:t>Genus or other rank</w:t>
            </w:r>
          </w:p>
        </w:tc>
        <w:tc>
          <w:tcPr>
            <w:tcW w:w="882" w:type="dxa"/>
          </w:tcPr>
          <w:p w:rsidR="00A507E3" w:rsidRDefault="00A507E3" w:rsidP="00A507E3">
            <w:r>
              <w:t>Species</w:t>
            </w:r>
          </w:p>
        </w:tc>
        <w:tc>
          <w:tcPr>
            <w:tcW w:w="1199" w:type="dxa"/>
          </w:tcPr>
          <w:p w:rsidR="00A507E3" w:rsidRDefault="00A507E3" w:rsidP="00A507E3">
            <w:r>
              <w:t>Subspecies</w:t>
            </w:r>
          </w:p>
        </w:tc>
        <w:tc>
          <w:tcPr>
            <w:tcW w:w="841" w:type="dxa"/>
          </w:tcPr>
          <w:p w:rsidR="00A507E3" w:rsidRDefault="00A507E3" w:rsidP="00A507E3">
            <w:r>
              <w:t>Author</w:t>
            </w:r>
          </w:p>
        </w:tc>
        <w:tc>
          <w:tcPr>
            <w:tcW w:w="933" w:type="dxa"/>
          </w:tcPr>
          <w:p w:rsidR="00A507E3" w:rsidRDefault="00A507E3" w:rsidP="00A507E3">
            <w:r>
              <w:t>Taxon concept</w:t>
            </w:r>
          </w:p>
          <w:p w:rsidR="00A507E3" w:rsidRDefault="00A507E3" w:rsidP="00A507E3">
            <w:proofErr w:type="spellStart"/>
            <w:r>
              <w:t>sensu</w:t>
            </w:r>
            <w:proofErr w:type="spellEnd"/>
            <w:r>
              <w:t>…</w:t>
            </w:r>
          </w:p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>
            <w:r>
              <w:t>Genus or other rank</w:t>
            </w:r>
          </w:p>
        </w:tc>
        <w:tc>
          <w:tcPr>
            <w:tcW w:w="882" w:type="dxa"/>
          </w:tcPr>
          <w:p w:rsidR="00A507E3" w:rsidRDefault="00A507E3" w:rsidP="00A507E3">
            <w:r>
              <w:t>Species</w:t>
            </w:r>
          </w:p>
        </w:tc>
        <w:tc>
          <w:tcPr>
            <w:tcW w:w="1199" w:type="dxa"/>
          </w:tcPr>
          <w:p w:rsidR="00A507E3" w:rsidRDefault="00A507E3" w:rsidP="00A507E3">
            <w:r>
              <w:t>Subspecies</w:t>
            </w:r>
          </w:p>
        </w:tc>
        <w:tc>
          <w:tcPr>
            <w:tcW w:w="841" w:type="dxa"/>
          </w:tcPr>
          <w:p w:rsidR="00A507E3" w:rsidRDefault="00A507E3" w:rsidP="00A507E3">
            <w:r>
              <w:t>Author</w:t>
            </w:r>
          </w:p>
        </w:tc>
        <w:tc>
          <w:tcPr>
            <w:tcW w:w="1172" w:type="dxa"/>
            <w:gridSpan w:val="2"/>
          </w:tcPr>
          <w:p w:rsidR="00A507E3" w:rsidRDefault="00A507E3" w:rsidP="00A507E3">
            <w:r>
              <w:t>Taxon concept</w:t>
            </w:r>
          </w:p>
          <w:p w:rsidR="00A507E3" w:rsidRDefault="00A507E3" w:rsidP="00A507E3">
            <w:proofErr w:type="spellStart"/>
            <w:r>
              <w:t>sensu</w:t>
            </w:r>
            <w:proofErr w:type="spellEnd"/>
            <w:r>
              <w:t>…</w:t>
            </w:r>
          </w:p>
        </w:tc>
      </w:tr>
      <w:tr w:rsidR="00A507E3" w:rsidTr="00B95E5F">
        <w:trPr>
          <w:gridAfter w:val="1"/>
          <w:wAfter w:w="114" w:type="dxa"/>
        </w:trPr>
        <w:tc>
          <w:tcPr>
            <w:tcW w:w="11907" w:type="dxa"/>
            <w:gridSpan w:val="11"/>
          </w:tcPr>
          <w:p w:rsidR="00A507E3" w:rsidRPr="00A507E3" w:rsidRDefault="00A507E3" w:rsidP="00A507E3">
            <w:pPr>
              <w:jc w:val="center"/>
              <w:rPr>
                <w:b/>
              </w:rPr>
            </w:pPr>
            <w:r w:rsidRPr="00A507E3">
              <w:rPr>
                <w:b/>
              </w:rPr>
              <w:t>Taxon concept relationship</w:t>
            </w:r>
          </w:p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rPr>
          <w:gridAfter w:val="1"/>
          <w:wAfter w:w="114" w:type="dxa"/>
        </w:trPr>
        <w:tc>
          <w:tcPr>
            <w:tcW w:w="11907" w:type="dxa"/>
            <w:gridSpan w:val="11"/>
          </w:tcPr>
          <w:p w:rsidR="00A507E3" w:rsidRPr="00A507E3" w:rsidRDefault="00A507E3" w:rsidP="00A507E3">
            <w:pPr>
              <w:jc w:val="center"/>
              <w:rPr>
                <w:b/>
              </w:rPr>
            </w:pPr>
            <w:r w:rsidRPr="00A507E3">
              <w:rPr>
                <w:b/>
              </w:rPr>
              <w:t>Nomenclatural relationships</w:t>
            </w:r>
          </w:p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B95E5F" w:rsidP="00A507E3">
            <w:proofErr w:type="spellStart"/>
            <w:r>
              <w:t>IsSynonymOf</w:t>
            </w:r>
            <w:proofErr w:type="spellEnd"/>
          </w:p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B95E5F" w:rsidP="00A507E3">
            <w:proofErr w:type="spellStart"/>
            <w:r>
              <w:t>RemovedFromSynonymy</w:t>
            </w:r>
            <w:proofErr w:type="spellEnd"/>
          </w:p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rPr>
          <w:gridAfter w:val="1"/>
          <w:wAfter w:w="114" w:type="dxa"/>
        </w:trPr>
        <w:tc>
          <w:tcPr>
            <w:tcW w:w="11907" w:type="dxa"/>
            <w:gridSpan w:val="11"/>
          </w:tcPr>
          <w:p w:rsidR="00A507E3" w:rsidRPr="00A507E3" w:rsidRDefault="00A507E3" w:rsidP="00A507E3">
            <w:pPr>
              <w:jc w:val="center"/>
              <w:rPr>
                <w:b/>
              </w:rPr>
            </w:pPr>
            <w:r w:rsidRPr="00A507E3">
              <w:rPr>
                <w:b/>
              </w:rPr>
              <w:t>Biological relationships</w:t>
            </w:r>
          </w:p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B95E5F" w:rsidP="00A507E3">
            <w:proofErr w:type="spellStart"/>
            <w:r>
              <w:t>IsParasiteOf</w:t>
            </w:r>
            <w:proofErr w:type="spellEnd"/>
          </w:p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B95E5F" w:rsidP="00A507E3">
            <w:proofErr w:type="spellStart"/>
            <w:r>
              <w:t>IsHostOf</w:t>
            </w:r>
            <w:proofErr w:type="spellEnd"/>
          </w:p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A507E3" w:rsidTr="00B95E5F"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933" w:type="dxa"/>
          </w:tcPr>
          <w:p w:rsidR="00A507E3" w:rsidRDefault="00A507E3" w:rsidP="00A507E3"/>
        </w:tc>
        <w:tc>
          <w:tcPr>
            <w:tcW w:w="2508" w:type="dxa"/>
          </w:tcPr>
          <w:p w:rsidR="00A507E3" w:rsidRDefault="00A507E3" w:rsidP="00A507E3"/>
        </w:tc>
        <w:tc>
          <w:tcPr>
            <w:tcW w:w="782" w:type="dxa"/>
          </w:tcPr>
          <w:p w:rsidR="00A507E3" w:rsidRDefault="00A507E3" w:rsidP="00A507E3"/>
        </w:tc>
        <w:tc>
          <w:tcPr>
            <w:tcW w:w="882" w:type="dxa"/>
          </w:tcPr>
          <w:p w:rsidR="00A507E3" w:rsidRDefault="00A507E3" w:rsidP="00A507E3"/>
        </w:tc>
        <w:tc>
          <w:tcPr>
            <w:tcW w:w="1199" w:type="dxa"/>
          </w:tcPr>
          <w:p w:rsidR="00A507E3" w:rsidRDefault="00A507E3" w:rsidP="00A507E3"/>
        </w:tc>
        <w:tc>
          <w:tcPr>
            <w:tcW w:w="841" w:type="dxa"/>
          </w:tcPr>
          <w:p w:rsidR="00A507E3" w:rsidRDefault="00A507E3" w:rsidP="00A507E3"/>
        </w:tc>
        <w:tc>
          <w:tcPr>
            <w:tcW w:w="1172" w:type="dxa"/>
            <w:gridSpan w:val="2"/>
          </w:tcPr>
          <w:p w:rsidR="00A507E3" w:rsidRDefault="00A507E3" w:rsidP="00A507E3"/>
        </w:tc>
      </w:tr>
      <w:tr w:rsidR="00B95E5F" w:rsidTr="00B95E5F">
        <w:tc>
          <w:tcPr>
            <w:tcW w:w="782" w:type="dxa"/>
          </w:tcPr>
          <w:p w:rsidR="00B95E5F" w:rsidRDefault="00B95E5F" w:rsidP="00A507E3"/>
        </w:tc>
        <w:tc>
          <w:tcPr>
            <w:tcW w:w="882" w:type="dxa"/>
          </w:tcPr>
          <w:p w:rsidR="00B95E5F" w:rsidRDefault="00B95E5F" w:rsidP="00A507E3"/>
        </w:tc>
        <w:tc>
          <w:tcPr>
            <w:tcW w:w="1199" w:type="dxa"/>
          </w:tcPr>
          <w:p w:rsidR="00B95E5F" w:rsidRDefault="00B95E5F" w:rsidP="00A507E3"/>
        </w:tc>
        <w:tc>
          <w:tcPr>
            <w:tcW w:w="841" w:type="dxa"/>
          </w:tcPr>
          <w:p w:rsidR="00B95E5F" w:rsidRDefault="00B95E5F" w:rsidP="00A507E3"/>
        </w:tc>
        <w:tc>
          <w:tcPr>
            <w:tcW w:w="933" w:type="dxa"/>
          </w:tcPr>
          <w:p w:rsidR="00B95E5F" w:rsidRDefault="00B95E5F" w:rsidP="00A507E3"/>
        </w:tc>
        <w:tc>
          <w:tcPr>
            <w:tcW w:w="2508" w:type="dxa"/>
          </w:tcPr>
          <w:p w:rsidR="00B95E5F" w:rsidRDefault="00B95E5F" w:rsidP="00A507E3"/>
        </w:tc>
        <w:tc>
          <w:tcPr>
            <w:tcW w:w="782" w:type="dxa"/>
          </w:tcPr>
          <w:p w:rsidR="00B95E5F" w:rsidRDefault="00B95E5F" w:rsidP="00A507E3"/>
        </w:tc>
        <w:tc>
          <w:tcPr>
            <w:tcW w:w="882" w:type="dxa"/>
          </w:tcPr>
          <w:p w:rsidR="00B95E5F" w:rsidRDefault="00B95E5F" w:rsidP="00A507E3"/>
        </w:tc>
        <w:tc>
          <w:tcPr>
            <w:tcW w:w="1199" w:type="dxa"/>
          </w:tcPr>
          <w:p w:rsidR="00B95E5F" w:rsidRDefault="00B95E5F" w:rsidP="00A507E3"/>
        </w:tc>
        <w:tc>
          <w:tcPr>
            <w:tcW w:w="841" w:type="dxa"/>
          </w:tcPr>
          <w:p w:rsidR="00B95E5F" w:rsidRDefault="00B95E5F" w:rsidP="00A507E3"/>
        </w:tc>
        <w:tc>
          <w:tcPr>
            <w:tcW w:w="1172" w:type="dxa"/>
            <w:gridSpan w:val="2"/>
          </w:tcPr>
          <w:p w:rsidR="00B95E5F" w:rsidRDefault="00B95E5F" w:rsidP="00A507E3"/>
        </w:tc>
      </w:tr>
      <w:tr w:rsidR="00B95E5F" w:rsidTr="00B95E5F">
        <w:tc>
          <w:tcPr>
            <w:tcW w:w="782" w:type="dxa"/>
          </w:tcPr>
          <w:p w:rsidR="00B95E5F" w:rsidRDefault="00B95E5F" w:rsidP="00A507E3"/>
        </w:tc>
        <w:tc>
          <w:tcPr>
            <w:tcW w:w="882" w:type="dxa"/>
          </w:tcPr>
          <w:p w:rsidR="00B95E5F" w:rsidRDefault="00B95E5F" w:rsidP="00A507E3"/>
        </w:tc>
        <w:tc>
          <w:tcPr>
            <w:tcW w:w="1199" w:type="dxa"/>
          </w:tcPr>
          <w:p w:rsidR="00B95E5F" w:rsidRDefault="00B95E5F" w:rsidP="00A507E3"/>
        </w:tc>
        <w:tc>
          <w:tcPr>
            <w:tcW w:w="841" w:type="dxa"/>
          </w:tcPr>
          <w:p w:rsidR="00B95E5F" w:rsidRDefault="00B95E5F" w:rsidP="00A507E3"/>
        </w:tc>
        <w:tc>
          <w:tcPr>
            <w:tcW w:w="933" w:type="dxa"/>
          </w:tcPr>
          <w:p w:rsidR="00B95E5F" w:rsidRDefault="00B95E5F" w:rsidP="00A507E3"/>
        </w:tc>
        <w:tc>
          <w:tcPr>
            <w:tcW w:w="2508" w:type="dxa"/>
          </w:tcPr>
          <w:p w:rsidR="00B95E5F" w:rsidRDefault="00B95E5F" w:rsidP="00A507E3"/>
        </w:tc>
        <w:tc>
          <w:tcPr>
            <w:tcW w:w="782" w:type="dxa"/>
          </w:tcPr>
          <w:p w:rsidR="00B95E5F" w:rsidRDefault="00B95E5F" w:rsidP="00A507E3"/>
        </w:tc>
        <w:tc>
          <w:tcPr>
            <w:tcW w:w="882" w:type="dxa"/>
          </w:tcPr>
          <w:p w:rsidR="00B95E5F" w:rsidRDefault="00B95E5F" w:rsidP="00A507E3"/>
        </w:tc>
        <w:tc>
          <w:tcPr>
            <w:tcW w:w="1199" w:type="dxa"/>
          </w:tcPr>
          <w:p w:rsidR="00B95E5F" w:rsidRDefault="00B95E5F" w:rsidP="00A507E3"/>
        </w:tc>
        <w:tc>
          <w:tcPr>
            <w:tcW w:w="841" w:type="dxa"/>
          </w:tcPr>
          <w:p w:rsidR="00B95E5F" w:rsidRDefault="00B95E5F" w:rsidP="00A507E3"/>
        </w:tc>
        <w:tc>
          <w:tcPr>
            <w:tcW w:w="1172" w:type="dxa"/>
            <w:gridSpan w:val="2"/>
          </w:tcPr>
          <w:p w:rsidR="00B95E5F" w:rsidRDefault="00B95E5F" w:rsidP="00A507E3"/>
        </w:tc>
      </w:tr>
      <w:tr w:rsidR="00B95E5F" w:rsidTr="00B95E5F">
        <w:tc>
          <w:tcPr>
            <w:tcW w:w="782" w:type="dxa"/>
          </w:tcPr>
          <w:p w:rsidR="00B95E5F" w:rsidRDefault="00B95E5F" w:rsidP="00A507E3"/>
        </w:tc>
        <w:tc>
          <w:tcPr>
            <w:tcW w:w="882" w:type="dxa"/>
          </w:tcPr>
          <w:p w:rsidR="00B95E5F" w:rsidRDefault="00B95E5F" w:rsidP="00A507E3"/>
        </w:tc>
        <w:tc>
          <w:tcPr>
            <w:tcW w:w="1199" w:type="dxa"/>
          </w:tcPr>
          <w:p w:rsidR="00B95E5F" w:rsidRDefault="00B95E5F" w:rsidP="00A507E3"/>
        </w:tc>
        <w:tc>
          <w:tcPr>
            <w:tcW w:w="841" w:type="dxa"/>
          </w:tcPr>
          <w:p w:rsidR="00B95E5F" w:rsidRDefault="00B95E5F" w:rsidP="00A507E3"/>
        </w:tc>
        <w:tc>
          <w:tcPr>
            <w:tcW w:w="933" w:type="dxa"/>
          </w:tcPr>
          <w:p w:rsidR="00B95E5F" w:rsidRDefault="00B95E5F" w:rsidP="00A507E3"/>
        </w:tc>
        <w:tc>
          <w:tcPr>
            <w:tcW w:w="2508" w:type="dxa"/>
          </w:tcPr>
          <w:p w:rsidR="00B95E5F" w:rsidRDefault="00B95E5F" w:rsidP="00A507E3"/>
        </w:tc>
        <w:tc>
          <w:tcPr>
            <w:tcW w:w="782" w:type="dxa"/>
          </w:tcPr>
          <w:p w:rsidR="00B95E5F" w:rsidRDefault="00B95E5F" w:rsidP="00A507E3"/>
        </w:tc>
        <w:tc>
          <w:tcPr>
            <w:tcW w:w="882" w:type="dxa"/>
          </w:tcPr>
          <w:p w:rsidR="00B95E5F" w:rsidRDefault="00B95E5F" w:rsidP="00A507E3"/>
        </w:tc>
        <w:tc>
          <w:tcPr>
            <w:tcW w:w="1199" w:type="dxa"/>
          </w:tcPr>
          <w:p w:rsidR="00B95E5F" w:rsidRDefault="00B95E5F" w:rsidP="00A507E3"/>
        </w:tc>
        <w:tc>
          <w:tcPr>
            <w:tcW w:w="841" w:type="dxa"/>
          </w:tcPr>
          <w:p w:rsidR="00B95E5F" w:rsidRDefault="00B95E5F" w:rsidP="00A507E3"/>
        </w:tc>
        <w:tc>
          <w:tcPr>
            <w:tcW w:w="1172" w:type="dxa"/>
            <w:gridSpan w:val="2"/>
          </w:tcPr>
          <w:p w:rsidR="00B95E5F" w:rsidRDefault="00B95E5F" w:rsidP="00A507E3"/>
        </w:tc>
      </w:tr>
      <w:tr w:rsidR="00B95E5F" w:rsidTr="00B95E5F">
        <w:tc>
          <w:tcPr>
            <w:tcW w:w="782" w:type="dxa"/>
          </w:tcPr>
          <w:p w:rsidR="00B95E5F" w:rsidRDefault="00B95E5F" w:rsidP="00A507E3"/>
        </w:tc>
        <w:tc>
          <w:tcPr>
            <w:tcW w:w="882" w:type="dxa"/>
          </w:tcPr>
          <w:p w:rsidR="00B95E5F" w:rsidRDefault="00B95E5F" w:rsidP="00A507E3"/>
        </w:tc>
        <w:tc>
          <w:tcPr>
            <w:tcW w:w="1199" w:type="dxa"/>
          </w:tcPr>
          <w:p w:rsidR="00B95E5F" w:rsidRDefault="00B95E5F" w:rsidP="00A507E3"/>
        </w:tc>
        <w:tc>
          <w:tcPr>
            <w:tcW w:w="841" w:type="dxa"/>
          </w:tcPr>
          <w:p w:rsidR="00B95E5F" w:rsidRDefault="00B95E5F" w:rsidP="00A507E3"/>
        </w:tc>
        <w:tc>
          <w:tcPr>
            <w:tcW w:w="933" w:type="dxa"/>
          </w:tcPr>
          <w:p w:rsidR="00B95E5F" w:rsidRDefault="00B95E5F" w:rsidP="00A507E3"/>
        </w:tc>
        <w:tc>
          <w:tcPr>
            <w:tcW w:w="2508" w:type="dxa"/>
          </w:tcPr>
          <w:p w:rsidR="00B95E5F" w:rsidRDefault="00B95E5F" w:rsidP="00A507E3"/>
        </w:tc>
        <w:tc>
          <w:tcPr>
            <w:tcW w:w="782" w:type="dxa"/>
          </w:tcPr>
          <w:p w:rsidR="00B95E5F" w:rsidRDefault="00B95E5F" w:rsidP="00A507E3"/>
        </w:tc>
        <w:tc>
          <w:tcPr>
            <w:tcW w:w="882" w:type="dxa"/>
          </w:tcPr>
          <w:p w:rsidR="00B95E5F" w:rsidRDefault="00B95E5F" w:rsidP="00A507E3"/>
        </w:tc>
        <w:tc>
          <w:tcPr>
            <w:tcW w:w="1199" w:type="dxa"/>
          </w:tcPr>
          <w:p w:rsidR="00B95E5F" w:rsidRDefault="00B95E5F" w:rsidP="00A507E3"/>
        </w:tc>
        <w:tc>
          <w:tcPr>
            <w:tcW w:w="841" w:type="dxa"/>
          </w:tcPr>
          <w:p w:rsidR="00B95E5F" w:rsidRDefault="00B95E5F" w:rsidP="00A507E3"/>
        </w:tc>
        <w:tc>
          <w:tcPr>
            <w:tcW w:w="1172" w:type="dxa"/>
            <w:gridSpan w:val="2"/>
          </w:tcPr>
          <w:p w:rsidR="00B95E5F" w:rsidRDefault="00B95E5F" w:rsidP="00A507E3"/>
        </w:tc>
      </w:tr>
    </w:tbl>
    <w:p w:rsidR="00A507E3" w:rsidRDefault="00A507E3" w:rsidP="00A507E3"/>
    <w:p w:rsidR="00B87B95" w:rsidRDefault="00B87B95" w:rsidP="00A507E3"/>
    <w:p w:rsidR="00B87B95" w:rsidRDefault="00B87B95" w:rsidP="00A507E3">
      <w:r>
        <w:t>Provenance: Published in: DOI, or Unpublished</w:t>
      </w:r>
    </w:p>
    <w:p w:rsidR="00B87B95" w:rsidRDefault="00B87B95" w:rsidP="00A507E3">
      <w:bookmarkStart w:id="0" w:name="_GoBack"/>
      <w:r>
        <w:t>Publishing record: Registered person + time stamp</w:t>
      </w:r>
    </w:p>
    <w:bookmarkEnd w:id="0"/>
    <w:p w:rsidR="00447B1A" w:rsidRPr="00447B1A" w:rsidRDefault="00447B1A" w:rsidP="00A507E3">
      <w:pPr>
        <w:rPr>
          <w:b/>
        </w:rPr>
      </w:pPr>
      <w:r w:rsidRPr="00447B1A">
        <w:rPr>
          <w:b/>
        </w:rPr>
        <w:lastRenderedPageBreak/>
        <w:t>Entering taxon names in the interface:</w:t>
      </w:r>
    </w:p>
    <w:p w:rsidR="00447B1A" w:rsidRDefault="00447B1A" w:rsidP="00447B1A">
      <w:pPr>
        <w:pStyle w:val="ListParagraph"/>
        <w:numPr>
          <w:ilvl w:val="0"/>
          <w:numId w:val="3"/>
        </w:numPr>
      </w:pPr>
      <w:r>
        <w:t xml:space="preserve">Autocomplete from </w:t>
      </w:r>
      <w:proofErr w:type="spellStart"/>
      <w:r>
        <w:t>OpenBiodiv</w:t>
      </w:r>
      <w:proofErr w:type="spellEnd"/>
      <w:r>
        <w:t xml:space="preserve"> system (based on the GBIF backbone and their/our identifiers</w:t>
      </w:r>
    </w:p>
    <w:p w:rsidR="00447B1A" w:rsidRDefault="00447B1A" w:rsidP="00447B1A">
      <w:pPr>
        <w:pStyle w:val="ListParagraph"/>
        <w:numPr>
          <w:ilvl w:val="1"/>
          <w:numId w:val="3"/>
        </w:numPr>
      </w:pPr>
      <w:proofErr w:type="spellStart"/>
      <w:r>
        <w:t>TaxonName</w:t>
      </w:r>
      <w:proofErr w:type="spellEnd"/>
      <w:r>
        <w:t xml:space="preserve"> + Authority, Year</w:t>
      </w:r>
    </w:p>
    <w:p w:rsidR="00447B1A" w:rsidRDefault="00447B1A" w:rsidP="00447B1A">
      <w:pPr>
        <w:pStyle w:val="ListParagraph"/>
        <w:numPr>
          <w:ilvl w:val="1"/>
          <w:numId w:val="3"/>
        </w:numPr>
      </w:pPr>
      <w:proofErr w:type="spellStart"/>
      <w:r>
        <w:t>TaxonConceptLabel</w:t>
      </w:r>
      <w:proofErr w:type="spellEnd"/>
      <w:r>
        <w:t xml:space="preserve"> (if different from the original?) </w:t>
      </w:r>
    </w:p>
    <w:p w:rsidR="00447B1A" w:rsidRDefault="00447B1A" w:rsidP="00447B1A">
      <w:pPr>
        <w:ind w:left="1080"/>
      </w:pPr>
    </w:p>
    <w:p w:rsidR="00447B1A" w:rsidRDefault="00447B1A" w:rsidP="00447B1A">
      <w:pPr>
        <w:pStyle w:val="ListParagraph"/>
        <w:numPr>
          <w:ilvl w:val="0"/>
          <w:numId w:val="3"/>
        </w:numPr>
      </w:pPr>
      <w:r>
        <w:t xml:space="preserve">Create new name (if absent in the autocomplete) </w:t>
      </w:r>
    </w:p>
    <w:p w:rsidR="00447B1A" w:rsidRPr="00600B37" w:rsidRDefault="00447B1A" w:rsidP="00447B1A"/>
    <w:sectPr w:rsidR="00447B1A" w:rsidRPr="0060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25D4E"/>
    <w:multiLevelType w:val="hybridMultilevel"/>
    <w:tmpl w:val="55E8FE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B199E"/>
    <w:multiLevelType w:val="hybridMultilevel"/>
    <w:tmpl w:val="6C36DB60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817C1"/>
    <w:multiLevelType w:val="hybridMultilevel"/>
    <w:tmpl w:val="9A72A9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37"/>
    <w:rsid w:val="000D7EBC"/>
    <w:rsid w:val="00170722"/>
    <w:rsid w:val="00214690"/>
    <w:rsid w:val="002B7EF3"/>
    <w:rsid w:val="003601D6"/>
    <w:rsid w:val="00404B6B"/>
    <w:rsid w:val="00447B1A"/>
    <w:rsid w:val="004B593C"/>
    <w:rsid w:val="004F1223"/>
    <w:rsid w:val="00500BBC"/>
    <w:rsid w:val="00564F63"/>
    <w:rsid w:val="00572B50"/>
    <w:rsid w:val="00600B37"/>
    <w:rsid w:val="006035F6"/>
    <w:rsid w:val="006341B4"/>
    <w:rsid w:val="0080249B"/>
    <w:rsid w:val="008B6947"/>
    <w:rsid w:val="00A27785"/>
    <w:rsid w:val="00A27C66"/>
    <w:rsid w:val="00A507E3"/>
    <w:rsid w:val="00AF0D22"/>
    <w:rsid w:val="00B87B95"/>
    <w:rsid w:val="00B95E5F"/>
    <w:rsid w:val="00DA3374"/>
    <w:rsid w:val="00E3196E"/>
    <w:rsid w:val="00E7402D"/>
    <w:rsid w:val="00EB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3334"/>
  <w15:chartTrackingRefBased/>
  <w15:docId w15:val="{E977B886-49AD-486E-BED7-66547F3B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37"/>
    <w:pPr>
      <w:ind w:left="720"/>
      <w:contextualSpacing/>
    </w:pPr>
  </w:style>
  <w:style w:type="table" w:styleId="TableGrid">
    <w:name w:val="Table Grid"/>
    <w:basedOn w:val="TableNormal"/>
    <w:uiPriority w:val="39"/>
    <w:rsid w:val="00A5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Penev</dc:creator>
  <cp:keywords/>
  <dc:description/>
  <cp:lastModifiedBy>Lyubomir Penev</cp:lastModifiedBy>
  <cp:revision>22</cp:revision>
  <dcterms:created xsi:type="dcterms:W3CDTF">2017-08-14T11:44:00Z</dcterms:created>
  <dcterms:modified xsi:type="dcterms:W3CDTF">2017-08-14T16:20:00Z</dcterms:modified>
</cp:coreProperties>
</file>