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BB729" w14:textId="77777777" w:rsidR="00314234" w:rsidRDefault="00000000">
      <w:pPr>
        <w:spacing w:after="60"/>
      </w:pPr>
      <w:r>
        <w:rPr>
          <w:b/>
          <w:bCs/>
          <w:color w:val="1F4E79"/>
          <w:sz w:val="52"/>
          <w:szCs w:val="52"/>
        </w:rPr>
        <w:t>Plán hodiny 3 — Kybernetická bezpečnost a ochrana osobních údajů</w:t>
      </w:r>
    </w:p>
    <w:p w14:paraId="1AAE8D38" w14:textId="77777777" w:rsidR="00314234" w:rsidRDefault="00000000">
      <w:pPr>
        <w:pBdr>
          <w:bottom w:val="single" w:sz="6" w:space="4" w:color="1F4E79"/>
        </w:pBdr>
        <w:spacing w:after="240"/>
      </w:pPr>
      <w:r>
        <w:rPr>
          <w:i/>
          <w:iCs/>
          <w:color w:val="595959"/>
          <w:sz w:val="26"/>
          <w:szCs w:val="26"/>
        </w:rPr>
        <w:t>Úvod do informatiky a digitální gramotnost • střední škola • 45 minut</w:t>
      </w:r>
    </w:p>
    <w:p w14:paraId="356C516B" w14:textId="77777777" w:rsidR="00314234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Základní údaje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70"/>
      </w:tblGrid>
      <w:tr w:rsidR="00314234" w14:paraId="0FE7615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C58EE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Tematický celek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6C5AE2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Úvod do informatiky a digitální gramotnost (hodina 3 z 6)</w:t>
            </w:r>
          </w:p>
        </w:tc>
      </w:tr>
      <w:tr w:rsidR="00314234" w14:paraId="12D18DF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8D8319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Téma hodiny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EB16AB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Zásady kybernetické bezpečnosti, ochrana osobních údajů</w:t>
            </w:r>
          </w:p>
        </w:tc>
      </w:tr>
      <w:tr w:rsidR="00314234" w14:paraId="0B62DF0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410405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Cílová skupina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43F6E1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kterýkoli ročník SŠ podle ŠVP (vzniklo pro strojní a stavební obory SPŠ)</w:t>
            </w:r>
          </w:p>
        </w:tc>
      </w:tr>
      <w:tr w:rsidR="00314234" w14:paraId="68624CA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128F04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Časová dotace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05823E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45 minut</w:t>
            </w:r>
          </w:p>
        </w:tc>
      </w:tr>
      <w:tr w:rsidR="00314234" w14:paraId="521ECB9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2485FB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Použití AI žáky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34AEB2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Částečně povolené — jen k vysvětlení pojmu, kterému žák nerozumí. Úkoly žák vypracovává sám.</w:t>
            </w:r>
          </w:p>
        </w:tc>
      </w:tr>
    </w:tbl>
    <w:p w14:paraId="0274388B" w14:textId="77777777" w:rsidR="00314234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Cíl hodiny</w:t>
      </w:r>
    </w:p>
    <w:p w14:paraId="3FA9EF2F" w14:textId="77777777" w:rsidR="00314234" w:rsidRDefault="00000000">
      <w:pPr>
        <w:spacing w:after="100"/>
      </w:pPr>
      <w:r>
        <w:t>Žák rozpozná podvodný (</w:t>
      </w:r>
      <w:proofErr w:type="spellStart"/>
      <w:r>
        <w:t>phishingový</w:t>
      </w:r>
      <w:proofErr w:type="spellEnd"/>
      <w:r>
        <w:t>) e-mail podle typických znaků, vytvoří silné heslo a vysvětlí, proč ho nesdílet a nepoužívat opakovaně. Ví, co jsou osobní údaje, a uvědomuje si, co o sobě zveřejňuje na internetu.</w:t>
      </w:r>
    </w:p>
    <w:p w14:paraId="7549AAE0" w14:textId="77777777" w:rsidR="00314234" w:rsidRDefault="00000000">
      <w:pPr>
        <w:spacing w:after="100"/>
      </w:pPr>
      <w:r>
        <w:t>Konkrétní výstupy — žák po hodině dokáže:</w:t>
      </w:r>
    </w:p>
    <w:p w14:paraId="262D4B30" w14:textId="77777777" w:rsidR="00314234" w:rsidRDefault="00000000">
      <w:pPr>
        <w:pStyle w:val="Odstavecseseznamem"/>
        <w:numPr>
          <w:ilvl w:val="0"/>
          <w:numId w:val="2"/>
        </w:numPr>
        <w:spacing w:after="40"/>
      </w:pPr>
      <w:r>
        <w:t>najít v podvodném e-mailu alespoň 3 podezřelé znaky;</w:t>
      </w:r>
    </w:p>
    <w:p w14:paraId="32AA34FF" w14:textId="77777777" w:rsidR="00314234" w:rsidRDefault="00000000">
      <w:pPr>
        <w:pStyle w:val="Odstavecseseznamem"/>
        <w:numPr>
          <w:ilvl w:val="0"/>
          <w:numId w:val="2"/>
        </w:numPr>
        <w:spacing w:after="40"/>
      </w:pPr>
      <w:r>
        <w:t>popsat, jak vypadá silné heslo, a vysvětlit princip dvoufázového ověření (2FA);</w:t>
      </w:r>
    </w:p>
    <w:p w14:paraId="46BFFC31" w14:textId="77777777" w:rsidR="00314234" w:rsidRDefault="00000000">
      <w:pPr>
        <w:pStyle w:val="Odstavecseseznamem"/>
        <w:numPr>
          <w:ilvl w:val="0"/>
          <w:numId w:val="2"/>
        </w:numPr>
        <w:spacing w:after="40"/>
      </w:pPr>
      <w:r>
        <w:t>vyjmenovat příklady osobních údajů a říct, které nikdy nesdělovat;</w:t>
      </w:r>
    </w:p>
    <w:p w14:paraId="4E3AD0AC" w14:textId="77777777" w:rsidR="00314234" w:rsidRDefault="00000000">
      <w:pPr>
        <w:pStyle w:val="Odstavecseseznamem"/>
        <w:numPr>
          <w:ilvl w:val="0"/>
          <w:numId w:val="2"/>
        </w:numPr>
        <w:spacing w:after="40"/>
      </w:pPr>
      <w:r>
        <w:t>popsat pojem digitální stopa na vlastním příkladu;</w:t>
      </w:r>
    </w:p>
    <w:p w14:paraId="41642D67" w14:textId="77777777" w:rsidR="00314234" w:rsidRDefault="00000000">
      <w:pPr>
        <w:pStyle w:val="Odstavecseseznamem"/>
        <w:numPr>
          <w:ilvl w:val="0"/>
          <w:numId w:val="2"/>
        </w:numPr>
        <w:spacing w:after="40"/>
      </w:pPr>
      <w:r>
        <w:t>vytvořit krátký digitální materiál se zásadami bezpečného chování.</w:t>
      </w:r>
    </w:p>
    <w:p w14:paraId="3B2E96DE" w14:textId="77777777" w:rsidR="00314234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Klíčové pojmy</w:t>
      </w:r>
    </w:p>
    <w:p w14:paraId="055EA34F" w14:textId="77777777" w:rsidR="00314234" w:rsidRDefault="00000000">
      <w:pPr>
        <w:spacing w:after="100"/>
      </w:pPr>
      <w:proofErr w:type="spellStart"/>
      <w:r>
        <w:t>phishing</w:t>
      </w:r>
      <w:proofErr w:type="spellEnd"/>
      <w:r>
        <w:t>, silné heslo, dvoufázové ověření (2FA), osobní údaje, digitální stopa, malware, antivirus, aktualizace, HTTPS</w:t>
      </w:r>
    </w:p>
    <w:p w14:paraId="1AABCD51" w14:textId="77777777" w:rsidR="00314234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Pomůcky</w:t>
      </w:r>
    </w:p>
    <w:p w14:paraId="4BF05811" w14:textId="77777777" w:rsidR="00314234" w:rsidRDefault="00000000">
      <w:pPr>
        <w:pStyle w:val="Odstavecseseznamem"/>
        <w:numPr>
          <w:ilvl w:val="0"/>
          <w:numId w:val="2"/>
        </w:numPr>
        <w:spacing w:after="40"/>
      </w:pPr>
      <w:r>
        <w:t>Počítače s internetem, dataprojektor.</w:t>
      </w:r>
    </w:p>
    <w:p w14:paraId="5E6F747E" w14:textId="77777777" w:rsidR="00314234" w:rsidRDefault="00000000">
      <w:pPr>
        <w:pStyle w:val="Odstavecseseznamem"/>
        <w:numPr>
          <w:ilvl w:val="0"/>
          <w:numId w:val="2"/>
        </w:numPr>
        <w:spacing w:after="40"/>
      </w:pPr>
      <w:r>
        <w:t>Vytištěný pracovní list — 1 ks na žáka.</w:t>
      </w:r>
    </w:p>
    <w:p w14:paraId="74D4EA53" w14:textId="77777777" w:rsidR="00314234" w:rsidRDefault="00000000">
      <w:pPr>
        <w:pStyle w:val="Odstavecseseznamem"/>
        <w:numPr>
          <w:ilvl w:val="0"/>
          <w:numId w:val="2"/>
        </w:numPr>
        <w:spacing w:after="40"/>
      </w:pPr>
      <w:r>
        <w:t>Připravené 3 ukázkové e-maily (2 podvodné, 1 pravý) — vytištěné nebo promítnuté; texty jsou v pracovním listu.</w:t>
      </w:r>
    </w:p>
    <w:p w14:paraId="272E6937" w14:textId="77777777" w:rsidR="00314234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Word nebo </w:t>
      </w:r>
      <w:proofErr w:type="spellStart"/>
      <w:r>
        <w:t>Canva</w:t>
      </w:r>
      <w:proofErr w:type="spellEnd"/>
      <w:r>
        <w:t xml:space="preserve"> pro tvorbu výstupu (desatero/plakát).</w:t>
      </w:r>
    </w:p>
    <w:p w14:paraId="62FB36C6" w14:textId="77777777" w:rsidR="00B803B0" w:rsidRDefault="00B803B0">
      <w:pPr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3A872E95" w14:textId="1B067D22" w:rsidR="00314234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Časový harmonogram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700"/>
        <w:gridCol w:w="3285"/>
        <w:gridCol w:w="3285"/>
      </w:tblGrid>
      <w:tr w:rsidR="00314234" w14:paraId="38563D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12EE88" w14:textId="77777777" w:rsidR="00314234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Čas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55C088" w14:textId="77777777" w:rsidR="00314234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Fáze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C7F541" w14:textId="77777777" w:rsidR="00314234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Činnost učitele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187BE8" w14:textId="77777777" w:rsidR="00314234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Činnost žáků</w:t>
            </w:r>
          </w:p>
        </w:tc>
      </w:tr>
      <w:tr w:rsidR="00314234" w14:paraId="2A7A30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24B9C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0–5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CB789D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Úvod a motivace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DEE9D1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Promítne podvodný e-mail „Vaše zásilka čeká, zaplaťte 25 Kč“ a zeptá se: „Kdo by kliknul? Proč ano, proč ne?“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CB50A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Hlasují, argumentují, sdílejí vlastní zkušenosti s podvodnými zprávami a SMS.</w:t>
            </w:r>
          </w:p>
        </w:tc>
      </w:tr>
      <w:tr w:rsidR="00314234" w14:paraId="11B8F2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AC1F38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5–15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368467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Induktivní aktivita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82542F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Rozdá/promítne 3 e-maily (v pracovním listu). Dvojice hledají, který je pravý a podle čeho se to pozná.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E47714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Ve dvojicích porovnávají e-maily, podtrhávají podezřelé znaky, zapisují do listu.</w:t>
            </w:r>
          </w:p>
        </w:tc>
      </w:tr>
      <w:tr w:rsidR="00314234" w14:paraId="55C772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31DBEF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15–22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CF657F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Pojmenování principu + výklad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7594C6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Společně sepíší znaky </w:t>
            </w:r>
            <w:proofErr w:type="spellStart"/>
            <w:r>
              <w:rPr>
                <w:sz w:val="21"/>
                <w:szCs w:val="21"/>
              </w:rPr>
              <w:t>phishingu</w:t>
            </w:r>
            <w:proofErr w:type="spellEnd"/>
            <w:r>
              <w:rPr>
                <w:sz w:val="21"/>
                <w:szCs w:val="21"/>
              </w:rPr>
              <w:t xml:space="preserve"> na tabuli. Učitel doplní: silná hesla, 2FA, osobní údaje, digitální stopa. Ukáže kontrolu adresy odesílatele a odkazu (najetí myší bez kliknutí).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D94F64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Doplňují znaky, ptají se, zapisují si.</w:t>
            </w:r>
          </w:p>
        </w:tc>
      </w:tr>
      <w:tr w:rsidR="00314234" w14:paraId="0D6898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81EF59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22–38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C813A8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Praktická práce (jádro hodiny)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A6E435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Zadá tvorbu „Bezpečnostního desatera“ ve Wordu/</w:t>
            </w:r>
            <w:proofErr w:type="spellStart"/>
            <w:r>
              <w:rPr>
                <w:sz w:val="21"/>
                <w:szCs w:val="21"/>
              </w:rPr>
              <w:t>Canvě</w:t>
            </w:r>
            <w:proofErr w:type="spellEnd"/>
            <w:r>
              <w:rPr>
                <w:sz w:val="21"/>
                <w:szCs w:val="21"/>
              </w:rPr>
              <w:t>. Obchází, konzultuje formulace.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D865D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Každý tvoří vlastní desatero (min. 6 zásad) s krátkým vysvětlením, proč zásada platí.</w:t>
            </w:r>
          </w:p>
        </w:tc>
      </w:tr>
      <w:tr w:rsidR="00314234" w14:paraId="645B2A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9EAECE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38–42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A4B427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Kontrola a odevzdání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A03986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Promítne 1–2 povedené práce, žáci je krátce okomentují.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CBAA91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Ukládají a odevzdávají </w:t>
            </w:r>
            <w:proofErr w:type="spellStart"/>
            <w:r>
              <w:rPr>
                <w:sz w:val="21"/>
                <w:szCs w:val="21"/>
              </w:rPr>
              <w:t>PRIJMENI_desatero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314234" w14:paraId="4A499E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870306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42–45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8BC843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Shrnutí a reflexe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8E65F8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Kontrolní otázky. Závěr: „Nejslabší článek zabezpečení je člověk.“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EA9457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Odpovídají; každý řekne jednu věc, kterou od dneška udělá jinak.</w:t>
            </w:r>
          </w:p>
        </w:tc>
      </w:tr>
    </w:tbl>
    <w:p w14:paraId="055C2117" w14:textId="77777777" w:rsidR="00314234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Metodické poznámky</w:t>
      </w:r>
    </w:p>
    <w:p w14:paraId="3A6E3411" w14:textId="77777777" w:rsidR="00314234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Tahle hodina stojí na diskuzi. </w:t>
      </w:r>
      <w:r>
        <w:t>Žáci mají s podvodnými zprávami reálné zkušenosti (SMS o zásilkách, falešné výhry, Instagram). Nech je vyprávět — příklady ze třídy jsou cennější než ty připravené.</w:t>
      </w:r>
    </w:p>
    <w:p w14:paraId="30D0394F" w14:textId="77777777" w:rsidR="00314234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Hesla: nikdy nenech žáky zadávat skutečná hesla </w:t>
      </w:r>
      <w:r>
        <w:t>do žádného testovacího webu. Sílu hesla vysvětluj na principu (délka × znaková sada) a na smyšlených příkladech z pracovního listu.</w:t>
      </w:r>
    </w:p>
    <w:p w14:paraId="3F3349F7" w14:textId="77777777" w:rsidR="00314234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Doporuč heslové fráze: </w:t>
      </w:r>
      <w:r>
        <w:t>„ModryTraktor-jede-do-Brna7“ je delší, silnější a zapamatovatelnější než „P@ss1“. To je pro žáky nejužitečnější jednotlivá rada.</w:t>
      </w:r>
    </w:p>
    <w:p w14:paraId="2DA96066" w14:textId="77777777" w:rsidR="00314234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Citlivé téma: </w:t>
      </w:r>
      <w:r>
        <w:t>u digitální stopy nevyžaduj, aby žáci říkali, co o sobě našli. Pracuj obecně („co jde o člověku najít“), ať nikoho nestavíš do nepříjemné situace.</w:t>
      </w:r>
    </w:p>
    <w:p w14:paraId="55E3F076" w14:textId="77777777" w:rsidR="00314234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Jak poznáš porozumění: </w:t>
      </w:r>
      <w:r>
        <w:t>žák u e-mailu neřekne jen „vypadá divně“, ale ukáže konkrétní znak (adresa odesílatele, odkaz vede jinam, časový nátlak, chyby).</w:t>
      </w:r>
    </w:p>
    <w:p w14:paraId="248CBCAE" w14:textId="77777777" w:rsidR="00314234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Diferenciace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70"/>
      </w:tblGrid>
      <w:tr w:rsidR="00314234" w14:paraId="6535D9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2F2292" w14:textId="77777777" w:rsidR="00314234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Varianta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4E2032" w14:textId="77777777" w:rsidR="00314234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Popis</w:t>
            </w:r>
          </w:p>
        </w:tc>
      </w:tr>
      <w:tr w:rsidR="00314234" w14:paraId="40F8EA1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F48406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Jednodušší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79BA9E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Analýza jen 2 e-mailů; desatero může mít 5 zásad bez vysvětlení (jen hesla, odkazy, osobní údaje).</w:t>
            </w:r>
          </w:p>
        </w:tc>
      </w:tr>
      <w:tr w:rsidR="00314234" w14:paraId="4588524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39FC2E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Standardní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8C398A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Analýza všech 3 e-mailů, desatero s min. 6 zásadami a vysvětlením.</w:t>
            </w:r>
          </w:p>
        </w:tc>
      </w:tr>
      <w:tr w:rsidR="00314234" w14:paraId="375CEE0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C84967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Rozšiřující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B4BA54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Bonus: žák sám napíše vlastní „dokonalý“ </w:t>
            </w:r>
            <w:proofErr w:type="spellStart"/>
            <w:r>
              <w:rPr>
                <w:sz w:val="21"/>
                <w:szCs w:val="21"/>
              </w:rPr>
              <w:t>phishingový</w:t>
            </w:r>
            <w:proofErr w:type="spellEnd"/>
            <w:r>
              <w:rPr>
                <w:sz w:val="21"/>
                <w:szCs w:val="21"/>
              </w:rPr>
              <w:t xml:space="preserve"> e-mail na školní téma a vymění si ho se sousedem — ten musí najít všechny nástrahy. (Výborné na pochopení útočníkova myšlení; zdůraznit, že jde o cvičení.)</w:t>
            </w:r>
          </w:p>
        </w:tc>
      </w:tr>
    </w:tbl>
    <w:p w14:paraId="032531C8" w14:textId="77777777" w:rsidR="00314234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Výstup z hodiny</w:t>
      </w:r>
    </w:p>
    <w:p w14:paraId="44F37CF4" w14:textId="77777777" w:rsidR="00314234" w:rsidRDefault="00000000">
      <w:pPr>
        <w:spacing w:after="100"/>
      </w:pPr>
      <w:r>
        <w:t xml:space="preserve">Vyplněná analýza e-mailů v pracovním listu a soubor </w:t>
      </w:r>
      <w:proofErr w:type="spellStart"/>
      <w:r>
        <w:t>PRIJMENI_desatero</w:t>
      </w:r>
      <w:proofErr w:type="spellEnd"/>
      <w:r>
        <w:t xml:space="preserve"> (Word nebo export z </w:t>
      </w:r>
      <w:proofErr w:type="spellStart"/>
      <w:r>
        <w:t>Canvy</w:t>
      </w:r>
      <w:proofErr w:type="spellEnd"/>
      <w:r>
        <w:t>) s minimálně 6 zásadami bezpečného chování a krátkým vysvětlením, odevzdaný podle pokynů.</w:t>
      </w:r>
    </w:p>
    <w:p w14:paraId="4C0D786E" w14:textId="77777777" w:rsidR="00314234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Hodnocení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314234" w14:paraId="5692C5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D1F1FF" w14:textId="77777777" w:rsidR="00314234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Známka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D9BE8" w14:textId="77777777" w:rsidR="00314234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Kritérium</w:t>
            </w:r>
          </w:p>
        </w:tc>
      </w:tr>
      <w:tr w:rsidR="00314234" w14:paraId="703431B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B793F6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B4191D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Desatero má 6+ smysluplných zásad s vysvětlením, analýza e-mailů správná (3+ znaky), odevzdáno správně.</w:t>
            </w:r>
          </w:p>
        </w:tc>
      </w:tr>
      <w:tr w:rsidR="00314234" w14:paraId="79F1F5B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6444ED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B4ECEC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Drobné nedostatky (méně vysvětlení, 2 znaky u e-mailů).</w:t>
            </w:r>
          </w:p>
        </w:tc>
      </w:tr>
      <w:tr w:rsidR="00314234" w14:paraId="4402CB3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6D7C53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475132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Desatero povrchní (obecné fráze bez vysvětlení), analýza částečná.</w:t>
            </w:r>
          </w:p>
        </w:tc>
      </w:tr>
      <w:tr w:rsidR="00314234" w14:paraId="51B4DD7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3B1E4D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064C96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Výstup velmi stručný, vyžadoval stálou pomoc.</w:t>
            </w:r>
          </w:p>
        </w:tc>
      </w:tr>
      <w:tr w:rsidR="00314234" w14:paraId="1D68622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A05F25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6EC429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Práce neodevzdána nebo zcela mimo zadání.</w:t>
            </w:r>
          </w:p>
        </w:tc>
      </w:tr>
    </w:tbl>
    <w:p w14:paraId="488AB61B" w14:textId="77777777" w:rsidR="00314234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Možné problémy a jejich řešení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70"/>
      </w:tblGrid>
      <w:tr w:rsidR="00314234" w14:paraId="4803E6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790347" w14:textId="77777777" w:rsidR="00314234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Problém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7F69A0" w14:textId="77777777" w:rsidR="00314234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Řešení</w:t>
            </w:r>
          </w:p>
        </w:tc>
      </w:tr>
      <w:tr w:rsidR="00314234" w14:paraId="7EE6EF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B86CD4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Žáci téma zlehčují („mně se to nestane“).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3DE61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Použij čísla: většina útoků na firmy začíná </w:t>
            </w:r>
            <w:proofErr w:type="spellStart"/>
            <w:r>
              <w:rPr>
                <w:sz w:val="21"/>
                <w:szCs w:val="21"/>
              </w:rPr>
              <w:t>phishingem</w:t>
            </w:r>
            <w:proofErr w:type="spellEnd"/>
            <w:r>
              <w:rPr>
                <w:sz w:val="21"/>
                <w:szCs w:val="21"/>
              </w:rPr>
              <w:t>. Ptej se: „Kolik z vás dostalo podvodnou SMS tento měsíc?“ — zvedne se les rukou.</w:t>
            </w:r>
          </w:p>
        </w:tc>
      </w:tr>
      <w:tr w:rsidR="00314234" w14:paraId="461FA2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7182AE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Žáci opisují zásady z internetu/AI bez přemýšlení.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AF5369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Vyžaduj u každé zásady vlastní vysvětlení „proč“ jednou větou — to z AI bez pochopení nezkopírují. Připomeň pravidlo o AI v zadání.</w:t>
            </w:r>
          </w:p>
        </w:tc>
      </w:tr>
      <w:tr w:rsidR="00314234" w14:paraId="1867C5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B98E39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Diskuze se rozjede a nestíhá se praktická část.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9208C8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Diskuzi utni v 15. minutě — desatero je výstup, bez něj hodina nemá doklad o učení.</w:t>
            </w:r>
          </w:p>
        </w:tc>
      </w:tr>
      <w:tr w:rsidR="00314234" w14:paraId="7D3007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223805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Žák sdílí nevhodnou osobní zkušenost.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C06DD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Oceň otevřenost, převeď na obecnou rovinu a nabídni rozhovor po hodině.</w:t>
            </w:r>
          </w:p>
        </w:tc>
      </w:tr>
      <w:tr w:rsidR="00314234" w14:paraId="7CDD46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8D60D7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>Nefunguje internet.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C8DD43" w14:textId="77777777" w:rsidR="00314234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Celá hodina jde </w:t>
            </w:r>
            <w:proofErr w:type="spellStart"/>
            <w:r>
              <w:rPr>
                <w:sz w:val="21"/>
                <w:szCs w:val="21"/>
              </w:rPr>
              <w:t>offline</w:t>
            </w:r>
            <w:proofErr w:type="spellEnd"/>
            <w:r>
              <w:rPr>
                <w:sz w:val="21"/>
                <w:szCs w:val="21"/>
              </w:rPr>
              <w:t xml:space="preserve"> — e-maily jsou v listu, desatero ve Wordu.</w:t>
            </w:r>
          </w:p>
        </w:tc>
      </w:tr>
    </w:tbl>
    <w:p w14:paraId="736BC5D5" w14:textId="77777777" w:rsidR="00B803B0" w:rsidRDefault="00B803B0">
      <w:pPr>
        <w:pStyle w:val="Nadpis1"/>
        <w:spacing w:before="280" w:after="120"/>
        <w:rPr>
          <w:b/>
          <w:bCs/>
          <w:color w:val="1F4E79"/>
          <w:sz w:val="30"/>
          <w:szCs w:val="30"/>
        </w:rPr>
      </w:pPr>
    </w:p>
    <w:p w14:paraId="4C492135" w14:textId="77777777" w:rsidR="00B803B0" w:rsidRDefault="00B803B0">
      <w:pPr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4FDE040F" w14:textId="08916129" w:rsidR="00314234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Poznámky a reflexe učitele</w:t>
      </w:r>
    </w:p>
    <w:p w14:paraId="134E8D71" w14:textId="77777777" w:rsidR="00314234" w:rsidRDefault="00000000">
      <w:pPr>
        <w:spacing w:after="100"/>
      </w:pPr>
      <w:r>
        <w:rPr>
          <w:i/>
          <w:iCs/>
        </w:rPr>
        <w:t>(Vyplň po hodině.)</w:t>
      </w:r>
    </w:p>
    <w:sectPr w:rsidR="00314234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068CA"/>
    <w:multiLevelType w:val="hybridMultilevel"/>
    <w:tmpl w:val="C486D77A"/>
    <w:lvl w:ilvl="0" w:tplc="14C641E4">
      <w:start w:val="1"/>
      <w:numFmt w:val="decimal"/>
      <w:lvlText w:val="%1."/>
      <w:lvlJc w:val="left"/>
      <w:pPr>
        <w:ind w:left="540" w:hanging="270"/>
      </w:pPr>
    </w:lvl>
    <w:lvl w:ilvl="1" w:tplc="2D92C7BA">
      <w:numFmt w:val="decimal"/>
      <w:lvlText w:val=""/>
      <w:lvlJc w:val="left"/>
    </w:lvl>
    <w:lvl w:ilvl="2" w:tplc="DF1A6274">
      <w:numFmt w:val="decimal"/>
      <w:lvlText w:val=""/>
      <w:lvlJc w:val="left"/>
    </w:lvl>
    <w:lvl w:ilvl="3" w:tplc="8C9CD10C">
      <w:numFmt w:val="decimal"/>
      <w:lvlText w:val=""/>
      <w:lvlJc w:val="left"/>
    </w:lvl>
    <w:lvl w:ilvl="4" w:tplc="5B30AE76">
      <w:numFmt w:val="decimal"/>
      <w:lvlText w:val=""/>
      <w:lvlJc w:val="left"/>
    </w:lvl>
    <w:lvl w:ilvl="5" w:tplc="5C96832E">
      <w:numFmt w:val="decimal"/>
      <w:lvlText w:val=""/>
      <w:lvlJc w:val="left"/>
    </w:lvl>
    <w:lvl w:ilvl="6" w:tplc="E53E0122">
      <w:numFmt w:val="decimal"/>
      <w:lvlText w:val=""/>
      <w:lvlJc w:val="left"/>
    </w:lvl>
    <w:lvl w:ilvl="7" w:tplc="C6146B0E">
      <w:numFmt w:val="decimal"/>
      <w:lvlText w:val=""/>
      <w:lvlJc w:val="left"/>
    </w:lvl>
    <w:lvl w:ilvl="8" w:tplc="928A2B00">
      <w:numFmt w:val="decimal"/>
      <w:lvlText w:val=""/>
      <w:lvlJc w:val="left"/>
    </w:lvl>
  </w:abstractNum>
  <w:abstractNum w:abstractNumId="1" w15:restartNumberingAfterBreak="0">
    <w:nsid w:val="2A97246F"/>
    <w:multiLevelType w:val="hybridMultilevel"/>
    <w:tmpl w:val="E7DA1E1E"/>
    <w:lvl w:ilvl="0" w:tplc="BEF202DC">
      <w:start w:val="1"/>
      <w:numFmt w:val="decimal"/>
      <w:lvlText w:val="%1."/>
      <w:lvlJc w:val="left"/>
      <w:pPr>
        <w:ind w:left="540" w:hanging="270"/>
      </w:pPr>
    </w:lvl>
    <w:lvl w:ilvl="1" w:tplc="F0D60378">
      <w:numFmt w:val="decimal"/>
      <w:lvlText w:val=""/>
      <w:lvlJc w:val="left"/>
    </w:lvl>
    <w:lvl w:ilvl="2" w:tplc="4C780424">
      <w:numFmt w:val="decimal"/>
      <w:lvlText w:val=""/>
      <w:lvlJc w:val="left"/>
    </w:lvl>
    <w:lvl w:ilvl="3" w:tplc="475CF8BE">
      <w:numFmt w:val="decimal"/>
      <w:lvlText w:val=""/>
      <w:lvlJc w:val="left"/>
    </w:lvl>
    <w:lvl w:ilvl="4" w:tplc="2C10E04E">
      <w:numFmt w:val="decimal"/>
      <w:lvlText w:val=""/>
      <w:lvlJc w:val="left"/>
    </w:lvl>
    <w:lvl w:ilvl="5" w:tplc="D6483580">
      <w:numFmt w:val="decimal"/>
      <w:lvlText w:val=""/>
      <w:lvlJc w:val="left"/>
    </w:lvl>
    <w:lvl w:ilvl="6" w:tplc="E168F460">
      <w:numFmt w:val="decimal"/>
      <w:lvlText w:val=""/>
      <w:lvlJc w:val="left"/>
    </w:lvl>
    <w:lvl w:ilvl="7" w:tplc="9914FFC8">
      <w:numFmt w:val="decimal"/>
      <w:lvlText w:val=""/>
      <w:lvlJc w:val="left"/>
    </w:lvl>
    <w:lvl w:ilvl="8" w:tplc="63BA2F22">
      <w:numFmt w:val="decimal"/>
      <w:lvlText w:val=""/>
      <w:lvlJc w:val="left"/>
    </w:lvl>
  </w:abstractNum>
  <w:abstractNum w:abstractNumId="2" w15:restartNumberingAfterBreak="0">
    <w:nsid w:val="328D111A"/>
    <w:multiLevelType w:val="hybridMultilevel"/>
    <w:tmpl w:val="95D48D64"/>
    <w:lvl w:ilvl="0" w:tplc="C8F02616">
      <w:start w:val="1"/>
      <w:numFmt w:val="decimal"/>
      <w:lvlText w:val="%1."/>
      <w:lvlJc w:val="left"/>
      <w:pPr>
        <w:ind w:left="540" w:hanging="270"/>
      </w:pPr>
    </w:lvl>
    <w:lvl w:ilvl="1" w:tplc="884649FA">
      <w:numFmt w:val="decimal"/>
      <w:lvlText w:val=""/>
      <w:lvlJc w:val="left"/>
    </w:lvl>
    <w:lvl w:ilvl="2" w:tplc="834A2FF4">
      <w:numFmt w:val="decimal"/>
      <w:lvlText w:val=""/>
      <w:lvlJc w:val="left"/>
    </w:lvl>
    <w:lvl w:ilvl="3" w:tplc="02FE088A">
      <w:numFmt w:val="decimal"/>
      <w:lvlText w:val=""/>
      <w:lvlJc w:val="left"/>
    </w:lvl>
    <w:lvl w:ilvl="4" w:tplc="0986A840">
      <w:numFmt w:val="decimal"/>
      <w:lvlText w:val=""/>
      <w:lvlJc w:val="left"/>
    </w:lvl>
    <w:lvl w:ilvl="5" w:tplc="25D4A94E">
      <w:numFmt w:val="decimal"/>
      <w:lvlText w:val=""/>
      <w:lvlJc w:val="left"/>
    </w:lvl>
    <w:lvl w:ilvl="6" w:tplc="9406522C">
      <w:numFmt w:val="decimal"/>
      <w:lvlText w:val=""/>
      <w:lvlJc w:val="left"/>
    </w:lvl>
    <w:lvl w:ilvl="7" w:tplc="E13689EA">
      <w:numFmt w:val="decimal"/>
      <w:lvlText w:val=""/>
      <w:lvlJc w:val="left"/>
    </w:lvl>
    <w:lvl w:ilvl="8" w:tplc="70A04D54">
      <w:numFmt w:val="decimal"/>
      <w:lvlText w:val=""/>
      <w:lvlJc w:val="left"/>
    </w:lvl>
  </w:abstractNum>
  <w:abstractNum w:abstractNumId="3" w15:restartNumberingAfterBreak="0">
    <w:nsid w:val="3588613B"/>
    <w:multiLevelType w:val="hybridMultilevel"/>
    <w:tmpl w:val="A2AE9A2E"/>
    <w:lvl w:ilvl="0" w:tplc="5890FD1A">
      <w:start w:val="1"/>
      <w:numFmt w:val="bullet"/>
      <w:lvlText w:val="•"/>
      <w:lvlJc w:val="left"/>
      <w:pPr>
        <w:ind w:left="540" w:hanging="270"/>
      </w:pPr>
    </w:lvl>
    <w:lvl w:ilvl="1" w:tplc="547C89AA">
      <w:start w:val="1"/>
      <w:numFmt w:val="bullet"/>
      <w:lvlText w:val="◦"/>
      <w:lvlJc w:val="left"/>
      <w:pPr>
        <w:ind w:left="1000" w:hanging="270"/>
      </w:pPr>
    </w:lvl>
    <w:lvl w:ilvl="2" w:tplc="A7B2DB92">
      <w:numFmt w:val="decimal"/>
      <w:lvlText w:val=""/>
      <w:lvlJc w:val="left"/>
    </w:lvl>
    <w:lvl w:ilvl="3" w:tplc="277C1DB8">
      <w:numFmt w:val="decimal"/>
      <w:lvlText w:val=""/>
      <w:lvlJc w:val="left"/>
    </w:lvl>
    <w:lvl w:ilvl="4" w:tplc="8CF4E56A">
      <w:numFmt w:val="decimal"/>
      <w:lvlText w:val=""/>
      <w:lvlJc w:val="left"/>
    </w:lvl>
    <w:lvl w:ilvl="5" w:tplc="99CEDCEE">
      <w:numFmt w:val="decimal"/>
      <w:lvlText w:val=""/>
      <w:lvlJc w:val="left"/>
    </w:lvl>
    <w:lvl w:ilvl="6" w:tplc="2C5C52B4">
      <w:numFmt w:val="decimal"/>
      <w:lvlText w:val=""/>
      <w:lvlJc w:val="left"/>
    </w:lvl>
    <w:lvl w:ilvl="7" w:tplc="160AE0E8">
      <w:numFmt w:val="decimal"/>
      <w:lvlText w:val=""/>
      <w:lvlJc w:val="left"/>
    </w:lvl>
    <w:lvl w:ilvl="8" w:tplc="C8724E30">
      <w:numFmt w:val="decimal"/>
      <w:lvlText w:val=""/>
      <w:lvlJc w:val="left"/>
    </w:lvl>
  </w:abstractNum>
  <w:abstractNum w:abstractNumId="4" w15:restartNumberingAfterBreak="0">
    <w:nsid w:val="5D554E47"/>
    <w:multiLevelType w:val="hybridMultilevel"/>
    <w:tmpl w:val="9D3A37D4"/>
    <w:lvl w:ilvl="0" w:tplc="39B67EF2">
      <w:start w:val="1"/>
      <w:numFmt w:val="bullet"/>
      <w:lvlText w:val="●"/>
      <w:lvlJc w:val="left"/>
      <w:pPr>
        <w:ind w:left="720" w:hanging="360"/>
      </w:pPr>
    </w:lvl>
    <w:lvl w:ilvl="1" w:tplc="8732EC14">
      <w:start w:val="1"/>
      <w:numFmt w:val="bullet"/>
      <w:lvlText w:val="○"/>
      <w:lvlJc w:val="left"/>
      <w:pPr>
        <w:ind w:left="1440" w:hanging="360"/>
      </w:pPr>
    </w:lvl>
    <w:lvl w:ilvl="2" w:tplc="4C62A88A">
      <w:start w:val="1"/>
      <w:numFmt w:val="bullet"/>
      <w:lvlText w:val="■"/>
      <w:lvlJc w:val="left"/>
      <w:pPr>
        <w:ind w:left="2160" w:hanging="360"/>
      </w:pPr>
    </w:lvl>
    <w:lvl w:ilvl="3" w:tplc="27369498">
      <w:start w:val="1"/>
      <w:numFmt w:val="bullet"/>
      <w:lvlText w:val="●"/>
      <w:lvlJc w:val="left"/>
      <w:pPr>
        <w:ind w:left="2880" w:hanging="360"/>
      </w:pPr>
    </w:lvl>
    <w:lvl w:ilvl="4" w:tplc="13920A84">
      <w:start w:val="1"/>
      <w:numFmt w:val="bullet"/>
      <w:lvlText w:val="○"/>
      <w:lvlJc w:val="left"/>
      <w:pPr>
        <w:ind w:left="3600" w:hanging="360"/>
      </w:pPr>
    </w:lvl>
    <w:lvl w:ilvl="5" w:tplc="C11856AE">
      <w:start w:val="1"/>
      <w:numFmt w:val="bullet"/>
      <w:lvlText w:val="■"/>
      <w:lvlJc w:val="left"/>
      <w:pPr>
        <w:ind w:left="4320" w:hanging="360"/>
      </w:pPr>
    </w:lvl>
    <w:lvl w:ilvl="6" w:tplc="DBAC15C2">
      <w:start w:val="1"/>
      <w:numFmt w:val="bullet"/>
      <w:lvlText w:val="●"/>
      <w:lvlJc w:val="left"/>
      <w:pPr>
        <w:ind w:left="5040" w:hanging="360"/>
      </w:pPr>
    </w:lvl>
    <w:lvl w:ilvl="7" w:tplc="3C98061E">
      <w:start w:val="1"/>
      <w:numFmt w:val="bullet"/>
      <w:lvlText w:val="●"/>
      <w:lvlJc w:val="left"/>
      <w:pPr>
        <w:ind w:left="5760" w:hanging="360"/>
      </w:pPr>
    </w:lvl>
    <w:lvl w:ilvl="8" w:tplc="FB76866C">
      <w:start w:val="1"/>
      <w:numFmt w:val="bullet"/>
      <w:lvlText w:val="●"/>
      <w:lvlJc w:val="left"/>
      <w:pPr>
        <w:ind w:left="6480" w:hanging="360"/>
      </w:pPr>
    </w:lvl>
  </w:abstractNum>
  <w:num w:numId="1" w16cid:durableId="751127121">
    <w:abstractNumId w:val="4"/>
    <w:lvlOverride w:ilvl="0">
      <w:startOverride w:val="1"/>
    </w:lvlOverride>
  </w:num>
  <w:num w:numId="2" w16cid:durableId="105658479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234"/>
    <w:rsid w:val="00314234"/>
    <w:rsid w:val="005C572B"/>
    <w:rsid w:val="00B8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D01CD9"/>
  <w15:docId w15:val="{3043A0D9-7151-C141-86EC-309BB89F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781</Words>
  <Characters>4609</Characters>
  <Application>Microsoft Office Word</Application>
  <DocSecurity>0</DocSecurity>
  <Lines>38</Lines>
  <Paragraphs>10</Paragraphs>
  <ScaleCrop>false</ScaleCrop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Karel Hlas</dc:creator>
  <cp:lastModifiedBy>Karel Hlas</cp:lastModifiedBy>
  <cp:revision>2</cp:revision>
  <dcterms:created xsi:type="dcterms:W3CDTF">2026-07-24T00:00:00Z</dcterms:created>
  <dcterms:modified xsi:type="dcterms:W3CDTF">2026-07-24T00:00:00Z</dcterms:modified>
  <dc:description/>
</cp:coreProperties>
</file>