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Metodika celku — Úvod do informatiky a digitální gramotnost</w:t>
      </w:r>
    </w:p>
    <w:p>
      <w:pPr>
        <w:pBdr>
          <w:bottom w:val="single" w:color="1F4E79" w:sz="6" w:space="4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Průvodce učitele šesti vyučovacími hodinami • střední škola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K čemu metodika slouží</w:t>
      </w:r>
    </w:p>
    <w:p>
      <w:pPr>
        <w:spacing w:after="100"/>
      </w:pPr>
      <w:r>
        <w:rPr>
          <w:rFonts w:ascii="Calibri" w:cs="Calibri" w:eastAsia="Calibri" w:hAnsi="Calibri"/>
        </w:rPr>
        <w:t xml:space="preserve">Tento materiál je úvod k celému tematickému celku. Popisuje, jak na sebe šest hodin navazuje, co si připravit předem, jak celek pojmout didakticky a na co si dát pozor. Ke každé hodině existuje samostatný Plán hodiny (podrobný průběh s časy) a Pracovní list pro žáky — tato metodika je nenahrazuje, ale drží je pohromadě.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Cíl celku</w:t>
      </w:r>
    </w:p>
    <w:p>
      <w:pPr>
        <w:spacing w:after="100"/>
      </w:pPr>
      <w:r>
        <w:rPr>
          <w:rFonts w:ascii="Calibri" w:cs="Calibri" w:eastAsia="Calibri" w:hAnsi="Calibri"/>
        </w:rPr>
        <w:t xml:space="preserve">Žák po šesti hodinách zvládá základy práce s počítačem: orientuje se v operačním systému, udržuje pořádek v souborech a umí je sdílet přes cloud, chová se bezpečně na internetu, rozumí tomu, jak fungují sítě, ví, co smí se softwarem a cizími díly, a ovládne základy příkazového řádku.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Celek je vstupní branou do informatiky na SPŠ. Cílem není encyklopedické pokrytí, ale návyky, které žáci využijí celé studium: strukturu složek z hodiny 2 budou používat ve všech předmětech, zásady bezpečnosti z hodiny 3 doma i ve škole.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Cílová skupina a vstupní předpoklady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Střední škola, kterýkoli ročník podle ŠVP školy. Materiály vznikly pro strojní a stavební obory SPŠ.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Předpokládej jen základní vzdělání a velmi rozdílnou úroveň: část třídy běžně pracuje s PC, část zná hlavně mobil. Hodiny jsou stavěné tak, aby obě skupiny měly co dělat — každý pracovní list má jednodušší minimum i bonus pro rychlíky.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Celek zařaď co nejdříve ve školním roce — pozdější výuka (i v jiných předmětech) na něm staví.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Přehled hodin a jejich návaznost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70"/>
        <w:gridCol w:w="37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Hodina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Téma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Hlavní výstup žáka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Operační systém a základní nastavení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Dokument se snímky obrazovky a údaji o PC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Soubory, složky a cloudové úložiště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Struktura složek Skola + sdílení přes OneDrive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Kybernetická bezpečnost a osobní údaje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Analýza phishingu + vlastní bezpečnostní desatero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Počítačové sítě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Schéma domácí sítě + údaje o vlastním připojení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Software, licence a autorská práva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Tabulka programů + obrázek s CC citací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2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Příkazový řádek (Windows)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Struktura složek vytvořená jen příkazy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>Pořadí není náhodné a doporučujeme ho neměnit: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1 → 2: </w:t>
      </w:r>
      <w:r>
        <w:rPr>
          <w:rFonts w:ascii="Calibri" w:cs="Calibri" w:eastAsia="Calibri" w:hAnsi="Calibri"/>
        </w:rPr>
        <w:t xml:space="preserve">v hodině 1 si žáci osvojí snímky obrazovky a ukládání — obojí potřebují dál. Struktura složek z hodiny 2 je pak povinné místo pro odevzdávání ve všech dalších hodinách (Skola → Informatika → Ukoly).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2 → 3: </w:t>
      </w:r>
      <w:r>
        <w:rPr>
          <w:rFonts w:ascii="Calibri" w:cs="Calibri" w:eastAsia="Calibri" w:hAnsi="Calibri"/>
        </w:rPr>
        <w:t xml:space="preserve">zapnuté zobrazení přípon z hodiny 2 se hodí u bezpečnosti (rozpoznání .exe). Cloud otevírá otázku ochrany účtu.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4 → 6: </w:t>
      </w:r>
      <w:r>
        <w:rPr>
          <w:rFonts w:ascii="Calibri" w:cs="Calibri" w:eastAsia="Calibri" w:hAnsi="Calibri"/>
        </w:rPr>
        <w:t xml:space="preserve">IP adresu žáci nejprve najdou klikáním v Nastavení (h. 4), v hodině 6 si ji rychlíci zjistí příkazem ipconfig — schválně dvakrát, aby viděli rozdíl mezi uživatelským a „profesionálním“ přístupem.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6 </w:t>
      </w:r>
      <w:r>
        <w:rPr>
          <w:rFonts w:ascii="Calibri" w:cs="Calibri" w:eastAsia="Calibri" w:hAnsi="Calibri"/>
        </w:rPr>
        <w:t xml:space="preserve">uzavírá celek: žáci příkazy staví tutéž strukturu složek jako v hodině 2 — přirozené opakování.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Didaktické pojetí</w:t>
      </w:r>
    </w:p>
    <w:p>
      <w:pPr>
        <w:spacing w:after="100"/>
      </w:pPr>
      <w:r>
        <w:rPr>
          <w:rFonts w:ascii="Calibri" w:cs="Calibri" w:eastAsia="Calibri" w:hAnsi="Calibri"/>
        </w:rPr>
        <w:t xml:space="preserve">Všech šest hodin má stejnou stavbu, na kterou si žáci rychle zvyknou: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Motivace konkrétní situací nebo problémem (žádná definice na úvod).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Induktivní aktivita — žáci na ukázce sami objeví princip (chaos ve složkách, podvodný e-mail, hra na síť…).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Společné pojmenování principu a krátký výklad učitele (max. 6–8 minut).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Praktická práce na počítači — jádro hodiny, 15–20 minut, vždy s konkrétním odevzdaným výstupem.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Kontrola, shrnutí, reflexe.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Hlavní zásada: </w:t>
      </w:r>
      <w:r>
        <w:rPr>
          <w:rFonts w:ascii="Calibri" w:cs="Calibri" w:eastAsia="Calibri" w:hAnsi="Calibri"/>
        </w:rPr>
        <w:t xml:space="preserve">teorie je jen opora pro praxi. Pokud musíš škrtat, škrtej výklad, nikdy praktickou část. Hodina, ze které žák neodejde s vlastním výstupem, je promarněná.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 si připravit předem (checklist)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Jednorázově před celkem: </w:t>
      </w:r>
      <w:r>
        <w:rPr>
          <w:rFonts w:ascii="Calibri" w:cs="Calibri" w:eastAsia="Calibri" w:hAnsi="Calibri"/>
        </w:rPr>
        <w:t xml:space="preserve">ověřit funkčnost školních účtů Microsoft (h. 2), že správce neblokuje změnu pozadí a Nastavení (h. 1) a příkazový řádek (h. 6); domluvit způsob odevzdávání prací a držet ho celých 6 hodin stejný.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1: </w:t>
      </w:r>
      <w:r>
        <w:rPr>
          <w:rFonts w:ascii="Calibri" w:cs="Calibri" w:eastAsia="Calibri" w:hAnsi="Calibri"/>
        </w:rPr>
        <w:t xml:space="preserve">nic zvláštního — jen projektor a pracovní listy.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2: </w:t>
      </w:r>
      <w:r>
        <w:rPr>
          <w:rFonts w:ascii="Calibri" w:cs="Calibri" w:eastAsia="Calibri" w:hAnsi="Calibri"/>
        </w:rPr>
        <w:t xml:space="preserve">složka CHAOS je hotová v Podkladech k aktivitám (2. CHAOS.zip) – deset souborů šesti typů se schválně špatnými názvy. Rozbal ji a dej žákům ke stažení; kam co patří a jak to pojmenovat, je v souboru 2. CHAOS - řešení.txt vedle tohoto dokumentu.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3: </w:t>
      </w:r>
      <w:r>
        <w:rPr>
          <w:rFonts w:ascii="Calibri" w:cs="Calibri" w:eastAsia="Calibri" w:hAnsi="Calibri"/>
        </w:rPr>
        <w:t xml:space="preserve">ukázkové e-maily jsou přímo v pracovním listu; stačí si je přečíst předem.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4: </w:t>
      </w:r>
      <w:r>
        <w:rPr>
          <w:rFonts w:ascii="Calibri" w:cs="Calibri" w:eastAsia="Calibri" w:hAnsi="Calibri"/>
        </w:rPr>
        <w:t xml:space="preserve">kartičky s rolemi pro hru na síť (klient, DNS, router, server); ideálně router a kabel na ukázku do ruky.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5: </w:t>
      </w:r>
      <w:r>
        <w:rPr>
          <w:rFonts w:ascii="Calibri" w:cs="Calibri" w:eastAsia="Calibri" w:hAnsi="Calibri"/>
        </w:rPr>
        <w:t xml:space="preserve">snímek s logy 8 programů na promítnutí (seznam v plánu hodiny).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Hodina 6: </w:t>
      </w:r>
      <w:r>
        <w:rPr>
          <w:rFonts w:ascii="Calibri" w:cs="Calibri" w:eastAsia="Calibri" w:hAnsi="Calibri"/>
        </w:rPr>
        <w:t xml:space="preserve">nacvičit úvodní efektní ukázku v cmd, ať běží bez zaváhání.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Práce s AI v celém celku</w:t>
      </w:r>
    </w:p>
    <w:p>
      <w:pPr>
        <w:spacing w:after="100"/>
      </w:pPr>
      <w:r>
        <w:rPr>
          <w:rFonts w:ascii="Calibri" w:cs="Calibri" w:eastAsia="Calibri" w:hAnsi="Calibri"/>
        </w:rPr>
        <w:t xml:space="preserve">Ve všech hodinách platí jednotné pravidlo, které je uvedeno v každém pracovním listu: AI je povolená pouze k vysvětlení pojmu, kterému žák nerozumí. Úkoly žák vypracovává sám. Pravidlo zopakuj v první hodině nahlas a vysvětli proč: výstupy jsou osobní (vlastní počítač, vlastní síť, vlastní snímky obrazovky) — AI je za žáka udělat nemůže, a kde by mohla (desatero, tabulka licencí), vyžadujeme vlastní zdůvodnění, které opsání prozradí.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Diferenciace napříč celkem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Každý pracovní list má tři úrovně: </w:t>
      </w:r>
      <w:r>
        <w:rPr>
          <w:rFonts w:ascii="Calibri" w:cs="Calibri" w:eastAsia="Calibri" w:hAnsi="Calibri"/>
        </w:rPr>
        <w:t xml:space="preserve">jednodušší minimum (uvedeno v plánu hodiny), standardní zadání a bonus pro rychlíky přímo v listu. Rychlík tedy nikdy nečeká — sáhne po bonusu bez zásahu učitele.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Pomalejší žáci: </w:t>
      </w:r>
      <w:r>
        <w:rPr>
          <w:rFonts w:ascii="Calibri" w:cs="Calibri" w:eastAsia="Calibri" w:hAnsi="Calibri"/>
        </w:rPr>
        <w:t xml:space="preserve">trvej na minimu definovaném v plánu každé hodiny — to je hranice „ještě splněno“. Důležitější než počet úkolů je, aby žák výstup vytvořil sám.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Stabilní dvojice: </w:t>
      </w:r>
      <w:r>
        <w:rPr>
          <w:rFonts w:ascii="Calibri" w:cs="Calibri" w:eastAsia="Calibri" w:hAnsi="Calibri"/>
        </w:rPr>
        <w:t xml:space="preserve">osvědčuje se posadit nejistého žáka vedle zdatnějšího s pravidlem „radíš slovy, nesaháš na myš“.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Hodnocení v celku</w:t>
      </w:r>
    </w:p>
    <w:p>
      <w:pPr>
        <w:spacing w:after="100"/>
      </w:pPr>
      <w:r>
        <w:rPr>
          <w:rFonts w:ascii="Calibri" w:cs="Calibri" w:eastAsia="Calibri" w:hAnsi="Calibri"/>
        </w:rPr>
        <w:t xml:space="preserve">Každá hodina má vlastní kritéria a škálu 1–5 (bez plusů a mínusů) v plánu hodiny. Doporučené pojetí celku: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Známkuj 2–3 vybrané výstupy (doporučujeme h. 2, 3 a 6 — pokrývají dovednosti, postoje i odvahu zkoušet), ostatní hodnoť jen formativně krátkým komentářem.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Případně jedna souhrnná známka za portfolio: má žák ve složce Skola → Informatika → Ukoly všech 6 výstupů? Tím se mimochodem znovu procvičí správa souborů.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Slovní zpětná vazba: stručná, konkrétní, vždy s jedním krokem ke zlepšení („Desatero máš věcně správně, příště přidej ke každé zásadě i proč.“).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Nejčastější rizika celku a jak jim předejít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Riziko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Prevence / řešení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Velké rozdíly v tempu už od první hodiny.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Důsledně používat bonusy a minima. Nečekat s celou třídou na posledního — kontrolovat průběžně po jednotlivcích.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Technika nefunguje (účty, internet, blokace správce).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Vše ověřit týden předem (viz checklist). Každý plán hodiny obsahuje offline variantu.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Žáci výstupy „ztrácejí“.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Od hodiny 2 vyžadovat jednotné místo (Skola → Informatika → Ukoly) a jednotné názvy PRIJMENI_tema. Nepovolovat ukládání na plochu.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Výklad se natáhne a praxe nestihne.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Hlídat časy z harmonogramů; výklad má tvrdý strop. Diskuze (h. 3, 5) utnout v polovině hodiny.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Celek se rozpadne na izolovaná témata.</w:t>
            </w:r>
          </w:p>
        </w:tc>
        <w:tc>
          <w:tcPr>
            <w:tcW w:type="dxa" w:w="54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 začátku každé hodiny 1 větou připomenout vazbu na minulou („minule jste si udělali pořádek v souborech — dnes je ochráníme“).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Reflexe celku</w:t>
      </w:r>
    </w:p>
    <w:p>
      <w:pPr>
        <w:spacing w:after="100"/>
      </w:pPr>
      <w:r>
        <w:rPr>
          <w:rFonts w:ascii="Calibri" w:cs="Calibri" w:eastAsia="Calibri" w:hAnsi="Calibri"/>
        </w:rPr>
        <w:t xml:space="preserve">Po šesté hodině doporučujeme krátkou reflexi celého bloku (5 minut nebo domácí lísteček): Co z těchto šesti hodin už používáš? Co bylo zbytečné? Co tě překvapilo? Odpovědi využij k úpravě celku pro další třídu — místo na poznámky je na konci každého plánu hodiny.</w:t>
      </w:r>
    </w:p>
    <w:p>
      <w:pPr>
        <w:spacing w:after="100"/>
      </w:pPr>
      <w:r>
        <w:rPr>
          <w:rFonts w:ascii="Calibri" w:cs="Calibri" w:eastAsia="Calibri" w:hAnsi="Calibri"/>
          <w:i/>
          <w:iCs/>
        </w:rPr>
        <w:t xml:space="preserve">(Místo pro vlastní poznámky učitele k celému celku.)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1</cp:revision>
  <dcterms:created xsi:type="dcterms:W3CDTF">2026-07-24T00:00:00Z</dcterms:created>
  <dcterms:modified xsi:type="dcterms:W3CDTF">2026-07-24T00:00:00Z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