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9745185" w:rsidP="0BCB64EB" w:rsidRDefault="59745185" w14:paraId="672F32BD" w14:textId="044773A6">
      <w:pPr>
        <w:rPr>
          <w:b w:val="1"/>
          <w:bCs w:val="1"/>
        </w:rPr>
      </w:pPr>
      <w:r w:rsidRPr="0BCB64EB" w:rsidR="59745185">
        <w:rPr>
          <w:b w:val="1"/>
          <w:bCs w:val="1"/>
        </w:rPr>
        <w:t xml:space="preserve">Week 10: </w:t>
      </w:r>
      <w:r w:rsidRPr="0BCB64EB" w:rsidR="59745185">
        <w:rPr>
          <w:b w:val="1"/>
          <w:bCs w:val="1"/>
        </w:rPr>
        <w:t>Submit</w:t>
      </w:r>
      <w:r w:rsidRPr="0BCB64EB" w:rsidR="59745185">
        <w:rPr>
          <w:b w:val="1"/>
          <w:bCs w:val="1"/>
        </w:rPr>
        <w:t xml:space="preserve"> a 1-2 paragraph proposal.</w:t>
      </w:r>
    </w:p>
    <w:p w:rsidR="0AA630B3" w:rsidP="0BCB64EB" w:rsidRDefault="0AA630B3" w14:paraId="39DC7CB3" w14:textId="4690BCE2">
      <w:pPr>
        <w:rPr>
          <w:b w:val="1"/>
          <w:bCs w:val="1"/>
        </w:rPr>
      </w:pPr>
      <w:r w:rsidRPr="0BCB64EB" w:rsidR="0AA630B3">
        <w:rPr>
          <w:b w:val="1"/>
          <w:bCs w:val="1"/>
        </w:rPr>
        <w:t xml:space="preserve">Concept: </w:t>
      </w:r>
      <w:r w:rsidRPr="0BCB64EB" w:rsidR="21B5BA0B">
        <w:rPr>
          <w:b w:val="1"/>
          <w:bCs w:val="1"/>
        </w:rPr>
        <w:t xml:space="preserve">GeoRetire </w:t>
      </w:r>
      <w:r w:rsidRPr="0BCB64EB" w:rsidR="0AA630B3">
        <w:rPr>
          <w:b w:val="1"/>
          <w:bCs w:val="1"/>
        </w:rPr>
        <w:t>Retirement</w:t>
      </w:r>
      <w:r w:rsidRPr="0BCB64EB" w:rsidR="5E3728B6">
        <w:rPr>
          <w:b w:val="1"/>
          <w:bCs w:val="1"/>
        </w:rPr>
        <w:t xml:space="preserve"> </w:t>
      </w:r>
      <w:r w:rsidRPr="0BCB64EB" w:rsidR="2AA7F2AC">
        <w:rPr>
          <w:b w:val="1"/>
          <w:bCs w:val="1"/>
        </w:rPr>
        <w:t>Tool</w:t>
      </w:r>
    </w:p>
    <w:p w:rsidR="5E3728B6" w:rsidRDefault="5E3728B6" w14:paraId="4C1F662B" w14:textId="2E91DDAF">
      <w:pPr>
        <w:rPr>
          <w:b w:val="0"/>
          <w:bCs w:val="0"/>
        </w:rPr>
      </w:pPr>
      <w:r w:rsidRPr="0BCB64EB" w:rsidR="5E3728B6">
        <w:rPr>
          <w:b w:val="1"/>
          <w:bCs w:val="1"/>
        </w:rPr>
        <w:t>GeoRetire</w:t>
      </w:r>
      <w:r w:rsidRPr="0BCB64EB" w:rsidR="720E0CE7">
        <w:rPr>
          <w:b w:val="1"/>
          <w:bCs w:val="1"/>
        </w:rPr>
        <w:t xml:space="preserve"> </w:t>
      </w:r>
      <w:r w:rsidR="0054BD95">
        <w:rPr>
          <w:b w:val="0"/>
          <w:bCs w:val="0"/>
        </w:rPr>
        <w:t>is an interacti</w:t>
      </w:r>
      <w:r w:rsidR="4D7DE357">
        <w:rPr>
          <w:b w:val="0"/>
          <w:bCs w:val="0"/>
        </w:rPr>
        <w:t>v</w:t>
      </w:r>
      <w:r w:rsidR="0054BD95">
        <w:rPr>
          <w:b w:val="0"/>
          <w:bCs w:val="0"/>
        </w:rPr>
        <w:t xml:space="preserve">e </w:t>
      </w:r>
      <w:r w:rsidR="681C3BFE">
        <w:rPr>
          <w:b w:val="0"/>
          <w:bCs w:val="0"/>
        </w:rPr>
        <w:t>retirement</w:t>
      </w:r>
      <w:r w:rsidR="0054BD95">
        <w:rPr>
          <w:b w:val="0"/>
          <w:bCs w:val="0"/>
        </w:rPr>
        <w:t xml:space="preserve"> planning tool that estimates a user’s probability of successfully funding retirement based on their personal financial situation and geographic location. Users input key variables </w:t>
      </w:r>
      <w:r w:rsidR="5D5CBEA8">
        <w:rPr>
          <w:b w:val="0"/>
          <w:bCs w:val="0"/>
        </w:rPr>
        <w:t xml:space="preserve">such as age, retirement age, current savings, annual contributions, risk tolerance, and zip code. The tool then projects future portfolio value using </w:t>
      </w:r>
      <w:r w:rsidR="48E6CD11">
        <w:rPr>
          <w:b w:val="0"/>
          <w:bCs w:val="0"/>
        </w:rPr>
        <w:t>time value of money and simulates market outcomes using a Monte</w:t>
      </w:r>
      <w:r w:rsidR="2BC56083">
        <w:rPr>
          <w:b w:val="0"/>
          <w:bCs w:val="0"/>
        </w:rPr>
        <w:t xml:space="preserve"> Carlo framework. A key differentiator between our model and your standard financial planner is the incorporation of location-based cost-of-living adjustments, allowing</w:t>
      </w:r>
      <w:r w:rsidR="52A02164">
        <w:rPr>
          <w:b w:val="0"/>
          <w:bCs w:val="0"/>
        </w:rPr>
        <w:t xml:space="preserve"> the model </w:t>
      </w:r>
      <w:r w:rsidR="52A02164">
        <w:rPr>
          <w:b w:val="0"/>
          <w:bCs w:val="0"/>
        </w:rPr>
        <w:t>generate</w:t>
      </w:r>
      <w:r w:rsidR="52A02164">
        <w:rPr>
          <w:b w:val="0"/>
          <w:bCs w:val="0"/>
        </w:rPr>
        <w:t xml:space="preserve"> a more realistic estimate of required retirement income and savings depending on where the user pl</w:t>
      </w:r>
      <w:r w:rsidR="3C350ADA">
        <w:rPr>
          <w:b w:val="0"/>
          <w:bCs w:val="0"/>
        </w:rPr>
        <w:t>ans to retire.</w:t>
      </w:r>
    </w:p>
    <w:p w:rsidR="3C350ADA" w:rsidRDefault="3C350ADA" w14:paraId="5E14F9FF" w14:textId="61776501">
      <w:pPr>
        <w:rPr>
          <w:b w:val="0"/>
          <w:bCs w:val="0"/>
        </w:rPr>
      </w:pPr>
      <w:r w:rsidRPr="0BCB64EB" w:rsidR="3C350ADA">
        <w:rPr>
          <w:b w:val="1"/>
          <w:bCs w:val="1"/>
        </w:rPr>
        <w:t>GeoRetire</w:t>
      </w:r>
      <w:r w:rsidRPr="0BCB64EB" w:rsidR="2BC56083">
        <w:rPr>
          <w:b w:val="1"/>
          <w:bCs w:val="1"/>
        </w:rPr>
        <w:t xml:space="preserve"> </w:t>
      </w:r>
      <w:r w:rsidR="06CDA664">
        <w:rPr>
          <w:b w:val="0"/>
          <w:bCs w:val="0"/>
        </w:rPr>
        <w:t xml:space="preserve">integrates core finance concepts including compounding, present value, and </w:t>
      </w:r>
      <w:r w:rsidR="612387D8">
        <w:rPr>
          <w:b w:val="0"/>
          <w:bCs w:val="0"/>
        </w:rPr>
        <w:t>risk</w:t>
      </w:r>
      <w:r w:rsidR="06CDA664">
        <w:rPr>
          <w:b w:val="0"/>
          <w:bCs w:val="0"/>
        </w:rPr>
        <w:t>-return tradeoffs, while also incorporating behavioral finance insights to guide better decision-making. Instead of providing a single outcome</w:t>
      </w:r>
      <w:r w:rsidR="613DB728">
        <w:rPr>
          <w:b w:val="0"/>
          <w:bCs w:val="0"/>
        </w:rPr>
        <w:t xml:space="preserve">, the tool provides a tailored response that increases the user’s probability of success. By combining financial modeling with </w:t>
      </w:r>
      <w:r w:rsidR="240D8192">
        <w:rPr>
          <w:b w:val="0"/>
          <w:bCs w:val="0"/>
        </w:rPr>
        <w:t>intuitiv</w:t>
      </w:r>
      <w:r w:rsidR="240D8192">
        <w:rPr>
          <w:b w:val="0"/>
          <w:bCs w:val="0"/>
        </w:rPr>
        <w:t>e</w:t>
      </w:r>
      <w:r w:rsidR="613DB728">
        <w:rPr>
          <w:b w:val="0"/>
          <w:bCs w:val="0"/>
        </w:rPr>
        <w:t xml:space="preserve"> design and personalized inputs, our tool aims to deliver a practical, real-world application that u</w:t>
      </w:r>
      <w:r w:rsidR="15F8593A">
        <w:rPr>
          <w:b w:val="0"/>
          <w:bCs w:val="0"/>
        </w:rPr>
        <w:t xml:space="preserve">sers could continue to rely on. </w:t>
      </w:r>
    </w:p>
    <w:p w:rsidR="0046603A" w:rsidRDefault="0046603A" w14:paraId="18610E9E" w14:textId="77777777"/>
    <w:sectPr w:rsidR="0046603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3A"/>
    <w:rsid w:val="0046603A"/>
    <w:rsid w:val="004C2E50"/>
    <w:rsid w:val="004D6399"/>
    <w:rsid w:val="0054BD95"/>
    <w:rsid w:val="00632AF4"/>
    <w:rsid w:val="007957C8"/>
    <w:rsid w:val="008D7236"/>
    <w:rsid w:val="01874A54"/>
    <w:rsid w:val="06519BF4"/>
    <w:rsid w:val="06CDA664"/>
    <w:rsid w:val="0AA630B3"/>
    <w:rsid w:val="0B7E3CF2"/>
    <w:rsid w:val="0BCB64EB"/>
    <w:rsid w:val="1513A9E1"/>
    <w:rsid w:val="151934C3"/>
    <w:rsid w:val="15F8593A"/>
    <w:rsid w:val="1C028D7B"/>
    <w:rsid w:val="1E7369D2"/>
    <w:rsid w:val="209BAC6C"/>
    <w:rsid w:val="21B5BA0B"/>
    <w:rsid w:val="2223FBF5"/>
    <w:rsid w:val="240D8192"/>
    <w:rsid w:val="268FBA0D"/>
    <w:rsid w:val="2A2AC362"/>
    <w:rsid w:val="2AA7F2AC"/>
    <w:rsid w:val="2B56C718"/>
    <w:rsid w:val="2BC56083"/>
    <w:rsid w:val="2CCE10C7"/>
    <w:rsid w:val="33570CC2"/>
    <w:rsid w:val="3388EAE8"/>
    <w:rsid w:val="33ECF2B3"/>
    <w:rsid w:val="387FB96B"/>
    <w:rsid w:val="3C350ADA"/>
    <w:rsid w:val="48E6CD11"/>
    <w:rsid w:val="4A5367F9"/>
    <w:rsid w:val="4D7DE357"/>
    <w:rsid w:val="52A02164"/>
    <w:rsid w:val="558489D3"/>
    <w:rsid w:val="59745185"/>
    <w:rsid w:val="5A07E425"/>
    <w:rsid w:val="5D5CBEA8"/>
    <w:rsid w:val="5E3728B6"/>
    <w:rsid w:val="612387D8"/>
    <w:rsid w:val="613DB728"/>
    <w:rsid w:val="6234EB06"/>
    <w:rsid w:val="66BBC606"/>
    <w:rsid w:val="681C3BFE"/>
    <w:rsid w:val="720E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06287"/>
  <w15:chartTrackingRefBased/>
  <w15:docId w15:val="{1861D444-313E-404C-B07F-2086CC251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03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03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6603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6603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6603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6603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6603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6603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6603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6603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66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03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6603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66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03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66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03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66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0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0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0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Martin, Katie</dc:creator>
  <keywords/>
  <dc:description/>
  <lastModifiedBy>Martin, Katie</lastModifiedBy>
  <revision>2</revision>
  <dcterms:created xsi:type="dcterms:W3CDTF">2026-03-10T19:45:00.0000000Z</dcterms:created>
  <dcterms:modified xsi:type="dcterms:W3CDTF">2026-03-17T23:10:37.0869587Z</dcterms:modified>
</coreProperties>
</file>