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r w:rsidRPr="003808E1">
        <w:rPr>
          <w:rFonts w:ascii="Times New Roman" w:hAnsi="Times New Roman" w:cs="Times New Roman"/>
          <w:i/>
        </w:rPr>
        <w:t>Seiurus aurocapilla</w:t>
      </w:r>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CA7E96">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CA7E96">
        <w:rPr>
          <w:rFonts w:ascii="Times New Roman" w:hAnsi="Times New Roman" w:cs="Times New Roman"/>
          <w:noProof/>
          <w:lang w:val="fr-FR"/>
        </w:rPr>
        <w:t>(Anders et al. 1998, Vega Rivera et al. 1998, 2003, King et al. 2006, Dellinger 2007)</w:t>
      </w:r>
      <w:r w:rsidRPr="003808E1">
        <w:rPr>
          <w:rFonts w:ascii="Times New Roman" w:hAnsi="Times New Roman" w:cs="Times New Roman"/>
        </w:rPr>
        <w:fldChar w:fldCharType="end"/>
      </w:r>
      <w:r w:rsidRPr="00CA7E96">
        <w:rPr>
          <w:rFonts w:ascii="Times New Roman" w:hAnsi="Times New Roman" w:cs="Times New Roman"/>
          <w:lang w:val="fr-FR"/>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trigger times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all of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log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away from roads.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Brittingham, M. C., and S. A. Temple. 1983. Have cowbirds caused forest songbirds to decline? BioScience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nordic–temperate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virginia.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691B294A" w14:textId="77777777" w:rsidR="008729BF"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p w14:paraId="7BAE043A" w14:textId="637EBD7E" w:rsidR="00CA7E96" w:rsidRPr="003808E1" w:rsidRDefault="00CA7E96" w:rsidP="009154D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CA7E96">
              <w:rPr>
                <w:rFonts w:ascii="Times New Roman" w:eastAsia="Times New Roman" w:hAnsi="Times New Roman" w:cs="Times New Roman"/>
                <w:i/>
                <w:iCs/>
                <w:color w:val="000000"/>
                <w:sz w:val="24"/>
                <w:szCs w:val="24"/>
              </w:rPr>
              <w:t>Cardinalis cardinalis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0D74B5D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4BDDC427" w14:textId="51711182"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bottom w:val="single" w:sz="18" w:space="0" w:color="auto"/>
              <w:right w:val="nil"/>
            </w:tcBorders>
            <w:shd w:val="clear" w:color="auto" w:fill="auto"/>
            <w:noWrap/>
            <w:vAlign w:val="center"/>
          </w:tcPr>
          <w:p w14:paraId="15BAF931" w14:textId="79B9939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bottom w:val="single" w:sz="18" w:space="0" w:color="auto"/>
              <w:right w:val="nil"/>
            </w:tcBorders>
            <w:shd w:val="clear" w:color="auto" w:fill="auto"/>
            <w:noWrap/>
            <w:vAlign w:val="center"/>
          </w:tcPr>
          <w:p w14:paraId="40F68B4B" w14:textId="5F603995"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bottom w:val="single" w:sz="18" w:space="0" w:color="auto"/>
              <w:right w:val="nil"/>
            </w:tcBorders>
            <w:shd w:val="clear" w:color="auto" w:fill="auto"/>
            <w:noWrap/>
            <w:vAlign w:val="center"/>
          </w:tcPr>
          <w:p w14:paraId="4D4A8274" w14:textId="098E03A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bottom w:val="single" w:sz="18" w:space="0" w:color="auto"/>
              <w:right w:val="nil"/>
            </w:tcBorders>
            <w:shd w:val="clear" w:color="auto" w:fill="auto"/>
            <w:noWrap/>
            <w:vAlign w:val="center"/>
          </w:tcPr>
          <w:p w14:paraId="3E7B7D8C" w14:textId="282E5D6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15C131ED"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686B300C" w14:textId="77777777" w:rsidR="00CA7E96" w:rsidRDefault="00CA7E96" w:rsidP="008729BF">
      <w:pPr>
        <w:rPr>
          <w:rFonts w:ascii="Times New Roman" w:hAnsi="Times New Roman" w:cs="Times New Roman"/>
          <w:sz w:val="24"/>
          <w:szCs w:val="24"/>
        </w:rPr>
      </w:pPr>
    </w:p>
    <w:p w14:paraId="51BF45FB" w14:textId="2FA502DA"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755ACA5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3FD4E01B" w14:textId="37124C25"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64A6524F" w14:textId="53FFF2BE"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top w:val="single" w:sz="18" w:space="0" w:color="auto"/>
              <w:left w:val="nil"/>
              <w:bottom w:val="nil"/>
              <w:right w:val="nil"/>
            </w:tcBorders>
            <w:shd w:val="clear" w:color="auto" w:fill="auto"/>
            <w:noWrap/>
            <w:vAlign w:val="center"/>
          </w:tcPr>
          <w:p w14:paraId="5BB08D1E" w14:textId="1D1051E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top w:val="single" w:sz="18" w:space="0" w:color="auto"/>
              <w:left w:val="nil"/>
              <w:bottom w:val="nil"/>
              <w:right w:val="nil"/>
            </w:tcBorders>
            <w:shd w:val="clear" w:color="auto" w:fill="auto"/>
            <w:noWrap/>
            <w:vAlign w:val="center"/>
          </w:tcPr>
          <w:p w14:paraId="1F22B1BC" w14:textId="1623779F"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single" w:sz="18" w:space="0" w:color="auto"/>
              <w:left w:val="nil"/>
              <w:bottom w:val="nil"/>
              <w:right w:val="nil"/>
            </w:tcBorders>
            <w:shd w:val="clear" w:color="auto" w:fill="auto"/>
            <w:noWrap/>
            <w:vAlign w:val="center"/>
          </w:tcPr>
          <w:p w14:paraId="11093A1D" w14:textId="69B0BAA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3BF61CE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14EFCDB" w14:textId="77777777" w:rsidTr="009154D1">
        <w:trPr>
          <w:trHeight w:val="298"/>
        </w:trPr>
        <w:tc>
          <w:tcPr>
            <w:tcW w:w="3150" w:type="dxa"/>
            <w:tcBorders>
              <w:left w:val="nil"/>
              <w:bottom w:val="nil"/>
              <w:right w:val="nil"/>
            </w:tcBorders>
            <w:shd w:val="clear" w:color="auto" w:fill="auto"/>
            <w:noWrap/>
            <w:vAlign w:val="center"/>
          </w:tcPr>
          <w:p w14:paraId="79CF85D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0D4B7A4F" w14:textId="294DC0BB"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39FD19D" w14:textId="26E77EA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left w:val="nil"/>
              <w:bottom w:val="nil"/>
              <w:right w:val="nil"/>
            </w:tcBorders>
            <w:shd w:val="clear" w:color="auto" w:fill="auto"/>
            <w:noWrap/>
            <w:vAlign w:val="center"/>
          </w:tcPr>
          <w:p w14:paraId="45392E41" w14:textId="19F2B9C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left w:val="nil"/>
              <w:bottom w:val="nil"/>
              <w:right w:val="nil"/>
            </w:tcBorders>
            <w:shd w:val="clear" w:color="auto" w:fill="auto"/>
            <w:noWrap/>
            <w:vAlign w:val="center"/>
          </w:tcPr>
          <w:p w14:paraId="3DB0529F" w14:textId="0FCD59A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305E83E4" w14:textId="53F590D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4F68B69" w14:textId="0EC2904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hAnsi="Times New Roman" w:cs="Times New Roman"/>
                <w:color w:val="000000"/>
                <w:sz w:val="24"/>
                <w:szCs w:val="24"/>
                <w:lang w:val="es-ES"/>
              </w:rPr>
              <w:t>Red-eyed Vireo</w:t>
            </w:r>
          </w:p>
          <w:p w14:paraId="3F642209"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eastAsia="Times New Roman" w:hAnsi="Times New Roman" w:cs="Times New Roman"/>
                <w:color w:val="000000"/>
                <w:sz w:val="23"/>
                <w:szCs w:val="23"/>
                <w:lang w:val="es-ES"/>
              </w:rPr>
              <w:t>(</w:t>
            </w:r>
            <w:r w:rsidRPr="00CA7E96">
              <w:rPr>
                <w:rFonts w:ascii="Times New Roman" w:eastAsia="Times New Roman" w:hAnsi="Times New Roman" w:cs="Times New Roman"/>
                <w:i/>
                <w:iCs/>
                <w:color w:val="000000"/>
                <w:sz w:val="23"/>
                <w:szCs w:val="23"/>
                <w:lang w:val="es-ES"/>
              </w:rPr>
              <w:t>Vireo olivaceus</w:t>
            </w:r>
            <w:r w:rsidRPr="00CA7E96">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CA7E96"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7E26C8A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0081FEF8" w14:textId="30EDEEE4"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32F26A7C"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bottom w:val="single" w:sz="18" w:space="0" w:color="auto"/>
              <w:right w:val="nil"/>
            </w:tcBorders>
            <w:shd w:val="clear" w:color="auto" w:fill="auto"/>
            <w:noWrap/>
            <w:vAlign w:val="center"/>
          </w:tcPr>
          <w:p w14:paraId="40FB285D" w14:textId="18EBDFBB"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bottom w:val="single" w:sz="18" w:space="0" w:color="auto"/>
              <w:right w:val="nil"/>
            </w:tcBorders>
            <w:shd w:val="clear" w:color="auto" w:fill="auto"/>
            <w:noWrap/>
            <w:vAlign w:val="center"/>
          </w:tcPr>
          <w:p w14:paraId="7E4847EB" w14:textId="2BF2C3C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1B4C8D2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62CF8999"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2DADC5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51B2A61A" w14:textId="7142B856"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4D9B24F6" w14:textId="27A6B2D4"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single" w:sz="18" w:space="0" w:color="auto"/>
              <w:left w:val="nil"/>
              <w:bottom w:val="nil"/>
              <w:right w:val="nil"/>
            </w:tcBorders>
            <w:shd w:val="clear" w:color="auto" w:fill="auto"/>
            <w:noWrap/>
            <w:vAlign w:val="center"/>
          </w:tcPr>
          <w:p w14:paraId="53E5D253" w14:textId="412744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single" w:sz="18" w:space="0" w:color="auto"/>
              <w:left w:val="nil"/>
              <w:bottom w:val="nil"/>
              <w:right w:val="nil"/>
            </w:tcBorders>
            <w:shd w:val="clear" w:color="auto" w:fill="auto"/>
            <w:noWrap/>
            <w:vAlign w:val="center"/>
          </w:tcPr>
          <w:p w14:paraId="32C295A4" w14:textId="1A8D51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18" w:space="0" w:color="auto"/>
              <w:left w:val="nil"/>
              <w:bottom w:val="nil"/>
              <w:right w:val="nil"/>
            </w:tcBorders>
            <w:shd w:val="clear" w:color="auto" w:fill="auto"/>
            <w:noWrap/>
            <w:vAlign w:val="center"/>
          </w:tcPr>
          <w:p w14:paraId="6DF38619" w14:textId="3A8DED82"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1DD755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C557A23" w14:textId="77777777" w:rsidTr="009154D1">
        <w:trPr>
          <w:trHeight w:val="298"/>
        </w:trPr>
        <w:tc>
          <w:tcPr>
            <w:tcW w:w="3150" w:type="dxa"/>
            <w:tcBorders>
              <w:top w:val="nil"/>
              <w:left w:val="nil"/>
              <w:bottom w:val="nil"/>
              <w:right w:val="nil"/>
            </w:tcBorders>
            <w:shd w:val="clear" w:color="auto" w:fill="auto"/>
            <w:noWrap/>
            <w:vAlign w:val="center"/>
          </w:tcPr>
          <w:p w14:paraId="2D5534A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B11DEE4" w14:textId="38D23619"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57A0BC6D" w14:textId="73723CD6"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nil"/>
              <w:left w:val="nil"/>
              <w:bottom w:val="nil"/>
              <w:right w:val="nil"/>
            </w:tcBorders>
            <w:shd w:val="clear" w:color="auto" w:fill="auto"/>
            <w:noWrap/>
            <w:vAlign w:val="center"/>
          </w:tcPr>
          <w:p w14:paraId="4C697524" w14:textId="0094E33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nil"/>
              <w:left w:val="nil"/>
              <w:bottom w:val="nil"/>
              <w:right w:val="nil"/>
            </w:tcBorders>
            <w:shd w:val="clear" w:color="auto" w:fill="auto"/>
            <w:noWrap/>
            <w:vAlign w:val="center"/>
          </w:tcPr>
          <w:p w14:paraId="04BFD43A" w14:textId="6ADC959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4E3D68FF" w14:textId="2B644E1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24F1D3C2" w14:textId="421504F3"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CA7E96"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1] &lt;- exp(f.witu[site] + f.rugr[site] + f.amwo[site] + </w:t>
      </w:r>
    </w:p>
    <w:p w14:paraId="7770A5F7" w14:textId="595E542A" w:rsidR="00EF607C" w:rsidRPr="00CA7E96" w:rsidRDefault="00EF607C" w:rsidP="00B54AC3">
      <w:pPr>
        <w:spacing w:after="0"/>
        <w:ind w:left="2880"/>
        <w:rPr>
          <w:rFonts w:ascii="Courier New" w:hAnsi="Courier New" w:cs="Courier New"/>
          <w:sz w:val="20"/>
          <w:szCs w:val="20"/>
          <w:lang w:val="fr-FR"/>
        </w:rPr>
      </w:pPr>
      <w:r w:rsidRPr="00CA7E96">
        <w:rPr>
          <w:rFonts w:ascii="Courier New" w:hAnsi="Courier New" w:cs="Courier New"/>
          <w:sz w:val="20"/>
          <w:szCs w:val="20"/>
          <w:lang w:val="fr-FR"/>
        </w:rPr>
        <w:t>f.witu.rugr[site] + f.witu.amwo[site] + f.rugr.amwo[site]) * no.extra.detections.vector[site]</w:t>
      </w:r>
    </w:p>
    <w:p w14:paraId="3D92C88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
    <w:p w14:paraId="2E1460B7" w14:textId="77777777" w:rsidR="00B54AC3" w:rsidRPr="00CA7E96" w:rsidRDefault="00B54AC3" w:rsidP="008729BF">
      <w:pPr>
        <w:spacing w:after="0"/>
        <w:rPr>
          <w:rFonts w:ascii="Courier New" w:hAnsi="Courier New" w:cs="Courier New"/>
          <w:sz w:val="20"/>
          <w:szCs w:val="20"/>
          <w:lang w:val="fr-FR"/>
        </w:rPr>
      </w:pPr>
    </w:p>
    <w:p w14:paraId="56562F49" w14:textId="79427474" w:rsidR="00B54AC3" w:rsidRPr="00CA7E96" w:rsidRDefault="00B54AC3"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lastRenderedPageBreak/>
        <w:t xml:space="preserve">    </w:t>
      </w:r>
      <w:r w:rsidR="00EF607C" w:rsidRPr="00CA7E96">
        <w:rPr>
          <w:rFonts w:ascii="Courier New" w:hAnsi="Courier New" w:cs="Courier New"/>
          <w:sz w:val="20"/>
          <w:szCs w:val="20"/>
          <w:lang w:val="fr-FR"/>
        </w:rPr>
        <w:t xml:space="preserve">Psi[site, 2] &lt;- exp(f.witu[site] + f.rugr[site] + f.witu.rugr[site]) * </w:t>
      </w:r>
    </w:p>
    <w:p w14:paraId="379BEAAB" w14:textId="2DEA9C6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45281641"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3] &lt;- exp(f.witu[site] + f.amwo[site] + f.witu.amwo[site]) * </w:t>
      </w:r>
    </w:p>
    <w:p w14:paraId="7386785C" w14:textId="1C7FA8CA"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08C46440" w14:textId="687B00C8"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Psi[site, 4] &lt;- exp(f.witu[site]) * no.extra.detections.vector[site]</w:t>
      </w:r>
    </w:p>
    <w:p w14:paraId="17C5DD5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Psi[site, 5] &lt;- exp(f.rugr[site] + f.amwo[site] + f.rugr.amwo[site]) * </w:t>
      </w:r>
    </w:p>
    <w:p w14:paraId="7146A46B" w14:textId="14FF0DE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Psi.WITU[site, 2] &lt;- exp(f.witu[site] + f.rugr[site] + f.witu.rugr[site]) </w:t>
      </w:r>
    </w:p>
    <w:p w14:paraId="62BC62E2" w14:textId="2BF93414" w:rsidR="00EF607C" w:rsidRPr="00CA7E96" w:rsidRDefault="00EF607C" w:rsidP="00B54AC3">
      <w:pPr>
        <w:spacing w:after="0"/>
        <w:ind w:left="2160" w:firstLine="720"/>
        <w:rPr>
          <w:rFonts w:ascii="Courier New" w:hAnsi="Courier New" w:cs="Courier New"/>
          <w:sz w:val="20"/>
          <w:szCs w:val="20"/>
          <w:lang w:val="fr-FR"/>
        </w:rPr>
      </w:pPr>
      <w:r w:rsidRPr="00CA7E96">
        <w:rPr>
          <w:rFonts w:ascii="Courier New" w:hAnsi="Courier New" w:cs="Courier New"/>
          <w:sz w:val="20"/>
          <w:szCs w:val="20"/>
          <w:lang w:val="fr-FR"/>
        </w:rPr>
        <w:t xml:space="preserve">* known.witu.vector[site] </w:t>
      </w:r>
    </w:p>
    <w:p w14:paraId="131FFFA5"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3] &lt;- exp(f.witu[site] + f.amwo[site] + f.witu.amwo[site])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Psi.WITU[site, 5]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63B00B0F" w14:textId="42D8566E"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6]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73A5192F" w14:textId="00788B90"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7]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1FC41F01" w14:textId="2B8EBF5F"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Psi.WITU[site, 8]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5F25144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Psi.RUGR[site, 1] &lt;- exp(f.witu[site] + f.rugr[site] + f.amwo[site] + </w:t>
      </w:r>
    </w:p>
    <w:p w14:paraId="37F80739" w14:textId="2C888D5D" w:rsidR="00EF607C" w:rsidRPr="00CA7E96" w:rsidRDefault="00EF607C" w:rsidP="00B54AC3">
      <w:pPr>
        <w:spacing w:after="0"/>
        <w:ind w:left="2880"/>
        <w:rPr>
          <w:rFonts w:ascii="Courier New" w:hAnsi="Courier New" w:cs="Courier New"/>
          <w:sz w:val="20"/>
          <w:szCs w:val="20"/>
          <w:lang w:val="fr-FR"/>
        </w:rPr>
      </w:pPr>
      <w:r w:rsidRPr="00CA7E96">
        <w:rPr>
          <w:rFonts w:ascii="Courier New" w:hAnsi="Courier New" w:cs="Courier New"/>
          <w:sz w:val="20"/>
          <w:szCs w:val="20"/>
          <w:lang w:val="fr-FR"/>
        </w:rPr>
        <w:t xml:space="preserve">f.witu.rugr[site] + f.witu.amwo[site] + f.rugr.amwo[site]) * known.rugr.vector[site]   </w:t>
      </w:r>
    </w:p>
    <w:p w14:paraId="661CDBC8"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Psi.RUGR[site, 2] &lt;- exp(f.witu[site] + f.rugr[site] + f.witu.rugr[site])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Psi.WITU.RUGR[site, 2] &lt;- exp(f.witu[site] + f.rugr[site] + </w:t>
      </w:r>
    </w:p>
    <w:p w14:paraId="1E4D292D" w14:textId="09EF6BDA"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f.witu.rugr[site]) * known.witu.rugr.vector[site]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z.rugr[site] &lt;- (Z[site] == 1) + (Z[site] == 2) + (Z[site] == 5) + </w:t>
      </w:r>
    </w:p>
    <w:p w14:paraId="04207F55" w14:textId="2617B770" w:rsidR="00EF607C" w:rsidRPr="00CA7E96" w:rsidRDefault="00B54AC3" w:rsidP="00B54AC3">
      <w:pPr>
        <w:spacing w:after="0"/>
        <w:ind w:left="2160"/>
        <w:rPr>
          <w:rFonts w:ascii="Courier New" w:hAnsi="Courier New" w:cs="Courier New"/>
          <w:sz w:val="20"/>
          <w:szCs w:val="20"/>
          <w:lang w:val="fr-FR"/>
        </w:rPr>
      </w:pPr>
      <w:r w:rsidRPr="00CA7E96">
        <w:rPr>
          <w:rFonts w:ascii="Courier New" w:hAnsi="Courier New" w:cs="Courier New"/>
          <w:sz w:val="20"/>
          <w:szCs w:val="20"/>
          <w:lang w:val="fr-FR"/>
        </w:rPr>
        <w:t xml:space="preserve">  </w:t>
      </w:r>
      <w:r w:rsidR="00EF607C" w:rsidRPr="00CA7E96">
        <w:rPr>
          <w:rFonts w:ascii="Courier New" w:hAnsi="Courier New" w:cs="Courier New"/>
          <w:sz w:val="20"/>
          <w:szCs w:val="20"/>
          <w:lang w:val="fr-FR"/>
        </w:rPr>
        <w:t>(Z[site] == 6)</w:t>
      </w:r>
    </w:p>
    <w:p w14:paraId="4CD32AE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z.amwo[site]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CA7E96">
        <w:rPr>
          <w:rFonts w:ascii="Courier New" w:hAnsi="Courier New" w:cs="Courier New"/>
          <w:sz w:val="20"/>
          <w:szCs w:val="20"/>
          <w:lang w:val="fr-FR"/>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logit(p.rugr.pcs[site, replicate]) &lt;- </w:t>
      </w:r>
    </w:p>
    <w:p w14:paraId="333BC0EA" w14:textId="5D6FAC37" w:rsidR="00EF607C" w:rsidRPr="00CA7E96" w:rsidRDefault="00EF607C" w:rsidP="00B54AC3">
      <w:pPr>
        <w:spacing w:after="0"/>
        <w:ind w:left="1440"/>
        <w:rPr>
          <w:rFonts w:ascii="Courier New" w:hAnsi="Courier New" w:cs="Courier New"/>
          <w:sz w:val="20"/>
          <w:szCs w:val="20"/>
          <w:lang w:val="fr-FR"/>
        </w:rPr>
      </w:pPr>
      <w:r w:rsidRPr="00CA7E96">
        <w:rPr>
          <w:rFonts w:ascii="Courier New" w:hAnsi="Courier New" w:cs="Courier New"/>
          <w:sz w:val="20"/>
          <w:szCs w:val="20"/>
          <w:lang w:val="fr-FR"/>
        </w:rPr>
        <w:t>inprod(beta.rugr.pcs[1:n.detcovs.witu.rugr.pcs], detcov.array.witu.rugr.pcs[site, replicate, 1:n.detcovs.witu.rugr.pcs]) + roe.rugr[observer.id.witu.rugr[site, replicate]]</w:t>
      </w:r>
    </w:p>
    <w:p w14:paraId="166497F8" w14:textId="77777777" w:rsidR="00EF607C" w:rsidRPr="00CA7E96" w:rsidRDefault="00EF607C" w:rsidP="008729BF">
      <w:pPr>
        <w:spacing w:after="0"/>
        <w:rPr>
          <w:rFonts w:ascii="Courier New" w:hAnsi="Courier New" w:cs="Courier New"/>
          <w:sz w:val="20"/>
          <w:szCs w:val="20"/>
          <w:lang w:val="fr-FR"/>
        </w:rPr>
      </w:pPr>
    </w:p>
    <w:p w14:paraId="2C26B918"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5099353"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y.witu.pcs[site, replicate] ~ dbern(z.witu[site] * p.witu.pcs[site, </w:t>
      </w:r>
    </w:p>
    <w:p w14:paraId="6497A9CE" w14:textId="6074345C" w:rsidR="00EF607C" w:rsidRPr="00CA7E96" w:rsidRDefault="00EF607C" w:rsidP="00B54AC3">
      <w:pPr>
        <w:spacing w:after="0"/>
        <w:ind w:left="3600" w:firstLine="720"/>
        <w:rPr>
          <w:rFonts w:ascii="Courier New" w:hAnsi="Courier New" w:cs="Courier New"/>
          <w:sz w:val="20"/>
          <w:szCs w:val="20"/>
          <w:lang w:val="fr-FR"/>
        </w:rPr>
      </w:pPr>
      <w:r w:rsidRPr="00CA7E96">
        <w:rPr>
          <w:rFonts w:ascii="Courier New" w:hAnsi="Courier New" w:cs="Courier New"/>
          <w:sz w:val="20"/>
          <w:szCs w:val="20"/>
          <w:lang w:val="fr-FR"/>
        </w:rPr>
        <w:t>replicate])</w:t>
      </w:r>
    </w:p>
    <w:p w14:paraId="4771CFE0"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y.rugr.pcs[site, replicate] ~ dbern(z.rugr[site] * p.rugr.pcs[site,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logit(p.amwo.aru[site, replicate]) &lt;- </w:t>
      </w:r>
    </w:p>
    <w:p w14:paraId="1CFFD66C" w14:textId="4225894C" w:rsidR="00EF607C" w:rsidRPr="00CA7E96" w:rsidRDefault="00EF607C" w:rsidP="00CA1A3C">
      <w:pPr>
        <w:spacing w:after="0"/>
        <w:ind w:left="1440"/>
        <w:rPr>
          <w:rFonts w:ascii="Courier New" w:hAnsi="Courier New" w:cs="Courier New"/>
          <w:sz w:val="20"/>
          <w:szCs w:val="20"/>
          <w:lang w:val="fr-FR"/>
        </w:rPr>
      </w:pPr>
      <w:r w:rsidRPr="00CA7E96">
        <w:rPr>
          <w:rFonts w:ascii="Courier New" w:hAnsi="Courier New" w:cs="Courier New"/>
          <w:sz w:val="20"/>
          <w:szCs w:val="20"/>
          <w:lang w:val="fr-FR"/>
        </w:rPr>
        <w:t>inprod(beta.amwo.aru[1:n.detcovs.aru], detcov.matrix.aru[site, 1:n.detcovs.aru]) +</w:t>
      </w:r>
      <w:r w:rsidR="00CA1A3C" w:rsidRPr="00CA7E96">
        <w:rPr>
          <w:rFonts w:ascii="Courier New" w:hAnsi="Courier New" w:cs="Courier New"/>
          <w:sz w:val="20"/>
          <w:szCs w:val="20"/>
          <w:lang w:val="fr-FR"/>
        </w:rPr>
        <w:t xml:space="preserve"> </w:t>
      </w:r>
      <w:r w:rsidRPr="00CA7E96">
        <w:rPr>
          <w:rFonts w:ascii="Courier New" w:hAnsi="Courier New" w:cs="Courier New"/>
          <w:sz w:val="20"/>
          <w:szCs w:val="20"/>
          <w:lang w:val="fr-FR"/>
        </w:rPr>
        <w:t xml:space="preserve">rate.amwo[aru.type.id[site]]      </w:t>
      </w:r>
    </w:p>
    <w:p w14:paraId="1DD1BD1C" w14:textId="77777777" w:rsidR="00EF607C" w:rsidRPr="00CA7E96" w:rsidRDefault="00EF607C" w:rsidP="008729BF">
      <w:pPr>
        <w:spacing w:after="0"/>
        <w:rPr>
          <w:rFonts w:ascii="Courier New" w:hAnsi="Courier New" w:cs="Courier New"/>
          <w:sz w:val="20"/>
          <w:szCs w:val="20"/>
          <w:lang w:val="fr-FR"/>
        </w:rPr>
      </w:pPr>
    </w:p>
    <w:p w14:paraId="1250A6C7"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6560171"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y.witu.aru[site, replicate] ~ dbern(z.witu[site] * p.witu.aru[site, </w:t>
      </w:r>
    </w:p>
    <w:p w14:paraId="3B1ADE56" w14:textId="3510F364" w:rsidR="00EF607C" w:rsidRPr="00CA7E96" w:rsidRDefault="00EF607C" w:rsidP="00CA1A3C">
      <w:pPr>
        <w:spacing w:after="0"/>
        <w:ind w:left="3600" w:firstLine="720"/>
        <w:rPr>
          <w:rFonts w:ascii="Courier New" w:hAnsi="Courier New" w:cs="Courier New"/>
          <w:sz w:val="20"/>
          <w:szCs w:val="20"/>
          <w:lang w:val="fr-FR"/>
        </w:rPr>
      </w:pPr>
      <w:r w:rsidRPr="00CA7E96">
        <w:rPr>
          <w:rFonts w:ascii="Courier New" w:hAnsi="Courier New" w:cs="Courier New"/>
          <w:sz w:val="20"/>
          <w:szCs w:val="20"/>
          <w:lang w:val="fr-FR"/>
        </w:rPr>
        <w:t>replicate])</w:t>
      </w:r>
    </w:p>
    <w:p w14:paraId="7B4A2716"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y.amwo.aru[site, replicate] ~ dbern(z.amwo[site] * p.amwo.aru[site,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A7E96"/>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66</Pages>
  <Words>65812</Words>
  <Characters>375135</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104</cp:revision>
  <dcterms:created xsi:type="dcterms:W3CDTF">2023-05-16T18:24:00Z</dcterms:created>
  <dcterms:modified xsi:type="dcterms:W3CDTF">2023-05-19T06:16:00Z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