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B0B58" w14:textId="6799D2F4" w:rsidR="00D71F98" w:rsidRPr="003808E1" w:rsidRDefault="00D71F98" w:rsidP="00E236EB">
      <w:pPr>
        <w:widowControl w:val="0"/>
        <w:spacing w:after="0" w:line="276" w:lineRule="auto"/>
        <w:jc w:val="center"/>
        <w:rPr>
          <w:rFonts w:ascii="Times New Roman" w:hAnsi="Times New Roman" w:cs="Times New Roman"/>
          <w:b/>
          <w:bCs/>
          <w:sz w:val="24"/>
          <w:szCs w:val="24"/>
        </w:rPr>
      </w:pPr>
      <w:r w:rsidRPr="003808E1">
        <w:rPr>
          <w:rFonts w:ascii="Times New Roman" w:hAnsi="Times New Roman" w:cs="Times New Roman"/>
          <w:b/>
          <w:bCs/>
          <w:sz w:val="24"/>
          <w:szCs w:val="24"/>
        </w:rPr>
        <w:t xml:space="preserve">CHAPTER </w:t>
      </w:r>
      <w:r w:rsidR="00A606EE" w:rsidRPr="003808E1">
        <w:rPr>
          <w:rFonts w:ascii="Times New Roman" w:hAnsi="Times New Roman" w:cs="Times New Roman"/>
          <w:b/>
          <w:bCs/>
          <w:sz w:val="24"/>
          <w:szCs w:val="24"/>
        </w:rPr>
        <w:t>3</w:t>
      </w:r>
    </w:p>
    <w:p w14:paraId="4EFF1E16" w14:textId="77777777" w:rsidR="00D71F98" w:rsidRPr="003808E1"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3808E1" w:rsidRDefault="008E46D6" w:rsidP="00E236EB">
      <w:pPr>
        <w:widowControl w:val="0"/>
        <w:spacing w:after="0" w:line="276" w:lineRule="auto"/>
        <w:jc w:val="center"/>
        <w:rPr>
          <w:rFonts w:ascii="Times New Roman" w:hAnsi="Times New Roman" w:cs="Times New Roman"/>
          <w:b/>
          <w:sz w:val="24"/>
          <w:szCs w:val="24"/>
        </w:rPr>
      </w:pPr>
      <w:r w:rsidRPr="003808E1">
        <w:rPr>
          <w:rFonts w:ascii="Times New Roman" w:hAnsi="Times New Roman" w:cs="Times New Roman"/>
          <w:b/>
          <w:sz w:val="24"/>
          <w:szCs w:val="24"/>
        </w:rPr>
        <w:t>Multi-species avian occupancy of wildlife openings in a heavily forested landscape</w:t>
      </w:r>
    </w:p>
    <w:p w14:paraId="2D96831F" w14:textId="77777777" w:rsidR="00D71F98" w:rsidRPr="003808E1"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3808E1"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Introduction</w:t>
      </w:r>
    </w:p>
    <w:p w14:paraId="66A53E1F" w14:textId="36E2C0A0" w:rsidR="009A04CF" w:rsidRPr="003808E1" w:rsidRDefault="009A04CF"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Wildlife use of forest openings</w:t>
      </w:r>
    </w:p>
    <w:p w14:paraId="0E98DE79" w14:textId="3C822D51"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forested landscapes </w:t>
      </w:r>
      <w:r w:rsidR="00585607" w:rsidRPr="003808E1">
        <w:rPr>
          <w:rFonts w:ascii="Times New Roman" w:hAnsi="Times New Roman" w:cs="Times New Roman"/>
          <w:sz w:val="24"/>
          <w:szCs w:val="24"/>
        </w:rPr>
        <w:t>and</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extensive</w:t>
      </w:r>
      <w:r w:rsidRPr="003808E1">
        <w:rPr>
          <w:rFonts w:ascii="Times New Roman" w:hAnsi="Times New Roman" w:cs="Times New Roman"/>
          <w:sz w:val="24"/>
          <w:szCs w:val="24"/>
        </w:rPr>
        <w:t xml:space="preserve"> forest </w:t>
      </w:r>
      <w:r w:rsidR="00A96167" w:rsidRPr="003808E1">
        <w:rPr>
          <w:rFonts w:ascii="Times New Roman" w:hAnsi="Times New Roman" w:cs="Times New Roman"/>
          <w:sz w:val="24"/>
          <w:szCs w:val="24"/>
        </w:rPr>
        <w:t>stands</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the eastern United States, openings </w:t>
      </w:r>
      <w:r w:rsidR="00A96167" w:rsidRPr="003808E1">
        <w:rPr>
          <w:rFonts w:ascii="Times New Roman" w:hAnsi="Times New Roman" w:cs="Times New Roman"/>
          <w:sz w:val="24"/>
          <w:szCs w:val="24"/>
        </w:rPr>
        <w:t xml:space="preserve">(i.e., open patches of </w:t>
      </w:r>
      <w:r w:rsidR="00F13770" w:rsidRPr="003808E1">
        <w:rPr>
          <w:rFonts w:ascii="Times New Roman" w:hAnsi="Times New Roman" w:cs="Times New Roman"/>
          <w:sz w:val="24"/>
          <w:szCs w:val="24"/>
        </w:rPr>
        <w:t>generally low vegetation</w:t>
      </w:r>
      <w:r w:rsidR="00A96167" w:rsidRPr="003808E1">
        <w:rPr>
          <w:rFonts w:ascii="Times New Roman" w:hAnsi="Times New Roman" w:cs="Times New Roman"/>
          <w:sz w:val="24"/>
          <w:szCs w:val="24"/>
        </w:rPr>
        <w:t xml:space="preserve"> that do not contain mature forest) can serve as</w:t>
      </w:r>
      <w:r w:rsidRPr="003808E1">
        <w:rPr>
          <w:rFonts w:ascii="Times New Roman" w:hAnsi="Times New Roman" w:cs="Times New Roman"/>
          <w:sz w:val="24"/>
          <w:szCs w:val="24"/>
        </w:rPr>
        <w:t xml:space="preserve"> habitat and</w:t>
      </w:r>
      <w:r w:rsidR="00A96167" w:rsidRPr="003808E1">
        <w:rPr>
          <w:rFonts w:ascii="Times New Roman" w:hAnsi="Times New Roman" w:cs="Times New Roman"/>
          <w:sz w:val="24"/>
          <w:szCs w:val="24"/>
        </w:rPr>
        <w:t xml:space="preserve"> provide</w:t>
      </w:r>
      <w:r w:rsidRPr="003808E1">
        <w:rPr>
          <w:rFonts w:ascii="Times New Roman" w:hAnsi="Times New Roman" w:cs="Times New Roman"/>
          <w:sz w:val="24"/>
          <w:szCs w:val="24"/>
        </w:rPr>
        <w:t xml:space="preserve"> food resources for disturbance-dependent, early-successional forest-associated wildlife</w:t>
      </w:r>
      <w:r w:rsidR="00585607"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(Blake and Hoppes 1986, Martin and Karr 1986, Shure and Phillips 1991)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Although forest openings do occur naturally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2001)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wildlife openings (i.e., </w:t>
      </w:r>
      <w:r w:rsidR="00A96167" w:rsidRPr="003808E1">
        <w:rPr>
          <w:rFonts w:ascii="Times New Roman" w:hAnsi="Times New Roman" w:cs="Times New Roman"/>
          <w:sz w:val="24"/>
          <w:szCs w:val="24"/>
        </w:rPr>
        <w:t xml:space="preserve">open or </w:t>
      </w:r>
      <w:r w:rsidRPr="003808E1">
        <w:rPr>
          <w:rFonts w:ascii="Times New Roman" w:hAnsi="Times New Roman" w:cs="Times New Roman"/>
          <w:sz w:val="24"/>
          <w:szCs w:val="24"/>
        </w:rPr>
        <w:t xml:space="preserve">early-successional forest habitat created incidentally or purposefully for target wildlife species) tend to be specifically created and maintained by land managers through timber harvest, grazing, or </w:t>
      </w:r>
      <w:r w:rsidR="00A96167" w:rsidRPr="003808E1">
        <w:rPr>
          <w:rFonts w:ascii="Times New Roman" w:hAnsi="Times New Roman" w:cs="Times New Roman"/>
          <w:sz w:val="24"/>
          <w:szCs w:val="24"/>
        </w:rPr>
        <w:t xml:space="preserve">other </w:t>
      </w:r>
      <w:r w:rsidRPr="003808E1">
        <w:rPr>
          <w:rFonts w:ascii="Times New Roman" w:hAnsi="Times New Roman" w:cs="Times New Roman"/>
          <w:sz w:val="24"/>
          <w:szCs w:val="24"/>
        </w:rPr>
        <w:t>active forest management</w:t>
      </w:r>
      <w:r w:rsidR="00A96167" w:rsidRPr="003808E1">
        <w:rPr>
          <w:rFonts w:ascii="Times New Roman" w:hAnsi="Times New Roman" w:cs="Times New Roman"/>
          <w:sz w:val="24"/>
          <w:szCs w:val="24"/>
        </w:rPr>
        <w:t xml:space="preserve"> </w:t>
      </w:r>
      <w:r w:rsidR="00D6689B" w:rsidRPr="003808E1">
        <w:rPr>
          <w:rFonts w:ascii="Times New Roman" w:hAnsi="Times New Roman" w:cs="Times New Roman"/>
          <w:sz w:val="24"/>
          <w:szCs w:val="24"/>
        </w:rPr>
        <w:t>strategies</w:t>
      </w:r>
      <w:r w:rsidRPr="003808E1">
        <w:rPr>
          <w:rFonts w:ascii="Times New Roman" w:hAnsi="Times New Roman" w:cs="Times New Roman"/>
          <w:sz w:val="24"/>
          <w:szCs w:val="24"/>
        </w:rPr>
        <w:t xml:space="preserve">. New wildlife openings are often created along or from log decks, log roads, and utility rights-of-way. To encourage and maintain the herbaceous community, managers use a variety of management actions, including mowing, liming, fertilizing, planting, and burning. In most cases, the purpose of these wildlife openings is to provide habitat specifically for game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(Overcash et al. 1989)</w:t>
      </w:r>
      <w:r w:rsidRPr="003808E1">
        <w:rPr>
          <w:rFonts w:ascii="Times New Roman" w:hAnsi="Times New Roman" w:cs="Times New Roman"/>
          <w:sz w:val="24"/>
          <w:szCs w:val="24"/>
        </w:rPr>
        <w:fldChar w:fldCharType="end"/>
      </w:r>
      <w:r w:rsidR="00D6689B" w:rsidRPr="003808E1">
        <w:rPr>
          <w:rFonts w:ascii="Times New Roman" w:hAnsi="Times New Roman" w:cs="Times New Roman"/>
          <w:sz w:val="24"/>
          <w:szCs w:val="24"/>
        </w:rPr>
        <w:t>, including 3 popular game birds --- wild turkeys (</w:t>
      </w:r>
      <w:r w:rsidR="00D6689B" w:rsidRPr="003808E1">
        <w:rPr>
          <w:rFonts w:ascii="Times New Roman" w:hAnsi="Times New Roman" w:cs="Times New Roman"/>
          <w:i/>
          <w:iCs/>
          <w:sz w:val="24"/>
          <w:szCs w:val="24"/>
        </w:rPr>
        <w:t>Meleagris gallopavo</w:t>
      </w:r>
      <w:r w:rsidR="00D6689B" w:rsidRPr="003808E1">
        <w:rPr>
          <w:rFonts w:ascii="Times New Roman" w:hAnsi="Times New Roman" w:cs="Times New Roman"/>
          <w:sz w:val="24"/>
          <w:szCs w:val="24"/>
        </w:rPr>
        <w:t>), ruffed grouse (</w:t>
      </w:r>
      <w:r w:rsidR="00D6689B" w:rsidRPr="003808E1">
        <w:rPr>
          <w:rFonts w:ascii="Times New Roman" w:hAnsi="Times New Roman" w:cs="Times New Roman"/>
          <w:i/>
          <w:sz w:val="24"/>
          <w:szCs w:val="24"/>
        </w:rPr>
        <w:t>Bonasa umbellus</w:t>
      </w:r>
      <w:r w:rsidR="00D6689B" w:rsidRPr="003808E1">
        <w:rPr>
          <w:rFonts w:ascii="Times New Roman" w:hAnsi="Times New Roman" w:cs="Times New Roman"/>
          <w:sz w:val="24"/>
          <w:szCs w:val="24"/>
        </w:rPr>
        <w:t>), and American woodcocks (</w:t>
      </w:r>
      <w:r w:rsidR="00D6689B" w:rsidRPr="003808E1">
        <w:rPr>
          <w:rFonts w:ascii="Times New Roman" w:hAnsi="Times New Roman" w:cs="Times New Roman"/>
          <w:i/>
          <w:sz w:val="24"/>
          <w:szCs w:val="24"/>
        </w:rPr>
        <w:t>Scolopax minor</w:t>
      </w:r>
      <w:r w:rsidR="00D6689B" w:rsidRPr="003808E1">
        <w:rPr>
          <w:rFonts w:ascii="Times New Roman" w:hAnsi="Times New Roman" w:cs="Times New Roman"/>
          <w:sz w:val="24"/>
          <w:szCs w:val="24"/>
        </w:rPr>
        <w:t>)</w:t>
      </w:r>
      <w:r w:rsidRPr="003808E1">
        <w:rPr>
          <w:rFonts w:ascii="Times New Roman" w:hAnsi="Times New Roman" w:cs="Times New Roman"/>
          <w:sz w:val="24"/>
          <w:szCs w:val="24"/>
        </w:rPr>
        <w:t>.</w:t>
      </w:r>
    </w:p>
    <w:p w14:paraId="199B7FA2" w14:textId="11EA2C8B"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Wild turkeys, ruffed grouse, and American woodcocks vary slightly in their forested habitat preferences, but all three species are known to use herbaceous wildlife openings for mating displays, nesting, brood-rearing, or feeding. Wild turkeys tend to reside in open deciduous or mixed forests with interspersed clearings. Wildlife openings are commonly maintained to improve forest habitat for wild turkeys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as openings can be important to nest site selection and poult feeding activity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1985, Byrne and Chamberlain 2013)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and American woodcocks are both associated with early-successional, shrubby deciduous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(Dessecker and McAuley 2001, Endrulat et al. 2005)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(Bump et al. 1947, 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American woodcocks use forest openings for mating displays in the spring and roosting in the summer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(Roboski and Causey 1981)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They also use wildlife openings and other open areas as nocturnal habitat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(Straw et al. 1994, Krementz et al.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(Kelley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7D7C1BC0" w14:textId="3CEF2C22" w:rsidR="008E46D6" w:rsidRPr="003808E1" w:rsidRDefault="008E46D6" w:rsidP="00E236EB">
      <w:pPr>
        <w:widowControl w:val="0"/>
        <w:spacing w:line="276" w:lineRule="auto"/>
        <w:ind w:firstLine="720"/>
        <w:rPr>
          <w:rFonts w:ascii="Times New Roman" w:hAnsi="Times New Roman" w:cs="Times New Roman"/>
          <w:sz w:val="24"/>
          <w:szCs w:val="24"/>
        </w:rPr>
      </w:pPr>
      <w:bookmarkStart w:id="0" w:name="_Hlk134815711"/>
      <w:r w:rsidRPr="003808E1">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(e.g., Shartell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w:t>
      </w:r>
      <w:r w:rsidR="001B7080" w:rsidRPr="003808E1">
        <w:rPr>
          <w:rFonts w:ascii="Times New Roman" w:hAnsi="Times New Roman" w:cs="Times New Roman"/>
          <w:sz w:val="24"/>
          <w:szCs w:val="24"/>
        </w:rPr>
        <w:t>openings that were</w:t>
      </w:r>
      <w:r w:rsidRPr="003808E1">
        <w:rPr>
          <w:rFonts w:ascii="Times New Roman" w:hAnsi="Times New Roman" w:cs="Times New Roman"/>
          <w:sz w:val="24"/>
          <w:szCs w:val="24"/>
        </w:rPr>
        <w:t xml:space="preserve"> &lt;0.5 ha</w:t>
      </w:r>
      <w:r w:rsidR="001B7080" w:rsidRPr="003808E1">
        <w:rPr>
          <w:rFonts w:ascii="Times New Roman" w:hAnsi="Times New Roman" w:cs="Times New Roman"/>
          <w:sz w:val="24"/>
          <w:szCs w:val="24"/>
        </w:rPr>
        <w:t xml:space="preserve"> in size</w:t>
      </w:r>
      <w:r w:rsidRPr="003808E1">
        <w:rPr>
          <w:rFonts w:ascii="Times New Roman" w:hAnsi="Times New Roman" w:cs="Times New Roman"/>
          <w:sz w:val="24"/>
          <w:szCs w:val="24"/>
        </w:rPr>
        <w:t xml:space="preserv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(Jones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(Hollifield and Dimmick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sidRPr="003808E1">
        <w:rPr>
          <w:rFonts w:ascii="Times New Roman" w:hAnsi="Times New Roman" w:cs="Times New Roman"/>
        </w:rPr>
        <w:t>–</w:t>
      </w:r>
      <w:r w:rsidRPr="003808E1">
        <w:rPr>
          <w:rFonts w:ascii="Times New Roman" w:hAnsi="Times New Roman" w:cs="Times New Roman"/>
          <w:sz w:val="24"/>
          <w:szCs w:val="24"/>
        </w:rPr>
        <w:t xml:space="preserve">0.4 ha openings in Pennsylvania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Maintenance of permanent openings</w:t>
      </w:r>
      <w:r w:rsidR="001B7080" w:rsidRPr="003808E1">
        <w:rPr>
          <w:rFonts w:ascii="Times New Roman" w:hAnsi="Times New Roman" w:cs="Times New Roman"/>
          <w:sz w:val="24"/>
          <w:szCs w:val="24"/>
        </w:rPr>
        <w:t xml:space="preserve"> that are 0.1</w:t>
      </w:r>
      <w:r w:rsidR="001B7080" w:rsidRPr="003808E1">
        <w:rPr>
          <w:rFonts w:ascii="Times New Roman" w:hAnsi="Times New Roman" w:cs="Times New Roman"/>
        </w:rPr>
        <w:t>–</w:t>
      </w:r>
      <w:r w:rsidR="001B7080" w:rsidRPr="003808E1">
        <w:rPr>
          <w:rFonts w:ascii="Times New Roman" w:hAnsi="Times New Roman" w:cs="Times New Roman"/>
          <w:sz w:val="24"/>
          <w:szCs w:val="24"/>
        </w:rPr>
        <w:t>0.8 ha in size</w:t>
      </w:r>
      <w:r w:rsidRPr="003808E1">
        <w:rPr>
          <w:rFonts w:ascii="Times New Roman" w:hAnsi="Times New Roman" w:cs="Times New Roman"/>
          <w:sz w:val="24"/>
          <w:szCs w:val="24"/>
        </w:rPr>
        <w:t xml:space="preserve"> is recommended for food production for ruffed grouse in Manistee National Forest in Michigan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(Berner and Gysel 1969)</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but in central hardwood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Thompson and Dessecker (1997)</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suggested that ruffed grouse would benefit most from 2</w:t>
      </w:r>
      <w:r w:rsidRPr="003808E1">
        <w:rPr>
          <w:rFonts w:ascii="Times New Roman" w:hAnsi="Times New Roman" w:cs="Times New Roman"/>
        </w:rPr>
        <w:t>–</w:t>
      </w:r>
      <w:r w:rsidRPr="003808E1">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(Gutzwiller et al.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(Hale and Gregg 1976)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To best benefit American woodcocks,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McAuley et al. (1996)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and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Masse et al. (2014)</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1D4193E8" w14:textId="35C12D1A"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r>
      <w:bookmarkStart w:id="1" w:name="_Hlk134815738"/>
      <w:r w:rsidRPr="003808E1">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(Hunter et al. 2001, DeGraaf and Yamasaki 2003)</w:t>
      </w:r>
      <w:r w:rsidRPr="003808E1">
        <w:rPr>
          <w:rFonts w:ascii="Times New Roman" w:hAnsi="Times New Roman" w:cs="Times New Roman"/>
        </w:rPr>
        <w:fldChar w:fldCharType="end"/>
      </w:r>
      <w:r w:rsidRPr="003808E1">
        <w:rPr>
          <w:rFonts w:ascii="Times New Roman" w:hAnsi="Times New Roman" w:cs="Times New Roman"/>
        </w:rPr>
        <w:t>. However, several attributes of wildlife openings, including size, time since disturbance, and treatment regime, may affect their suitability as early-successional bird habitat.</w:t>
      </w:r>
      <w:r w:rsidR="005832F6" w:rsidRPr="003808E1">
        <w:rPr>
          <w:rFonts w:ascii="Times New Roman" w:hAnsi="Times New Roman" w:cs="Times New Roman"/>
        </w:rPr>
        <w:t xml:space="preserve"> Bird species that breed in early-successional habitat are often restricted by the area of wildlife openings</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w:t>
      </w:r>
      <w:r w:rsidRPr="003808E1">
        <w:rPr>
          <w:rFonts w:ascii="Times New Roman" w:hAnsi="Times New Roman" w:cs="Times New Roman"/>
        </w:rPr>
        <w:t xml:space="preserve"> In a study of the effects of group-selection opening size on breeding bird habitat use in a bottomland forest, species richness in 0.06-, 0.13-, 0.26-, and 0.5-ha openings increased as opening size increased, due to the increased use of larger openings by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(Moorman and Guynn, Jr. 2015)</w:t>
      </w:r>
      <w:r w:rsidRPr="003808E1">
        <w:rPr>
          <w:rFonts w:ascii="Times New Roman" w:hAnsi="Times New Roman" w:cs="Times New Roman"/>
        </w:rPr>
        <w:fldChar w:fldCharType="end"/>
      </w:r>
      <w:r w:rsidRPr="003808E1">
        <w:rPr>
          <w:rFonts w:ascii="Times New Roman" w:hAnsi="Times New Roman" w:cs="Times New Roman"/>
        </w:rPr>
        <w:t xml:space="preserve">. Shrubland bird density may also be related to patch size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(Lehnen and Rodewald 2009)</w:t>
      </w:r>
      <w:r w:rsidRPr="003808E1">
        <w:rPr>
          <w:rFonts w:ascii="Times New Roman" w:hAnsi="Times New Roman" w:cs="Times New Roman"/>
        </w:rPr>
        <w:fldChar w:fldCharType="end"/>
      </w:r>
      <w:r w:rsidRPr="003808E1">
        <w:rPr>
          <w:rFonts w:ascii="Times New Roman" w:hAnsi="Times New Roman" w:cs="Times New Roman"/>
        </w:rPr>
        <w:t xml:space="preserve">. To best manage for early-successional forest and shrubland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DeGraaf and Yamasaki (2003)</w:t>
      </w:r>
      <w:r w:rsidRPr="003808E1">
        <w:rPr>
          <w:rFonts w:ascii="Times New Roman" w:hAnsi="Times New Roman" w:cs="Times New Roman"/>
        </w:rPr>
        <w:fldChar w:fldCharType="end"/>
      </w:r>
      <w:r w:rsidRPr="003808E1">
        <w:rPr>
          <w:rFonts w:ascii="Times New Roman" w:hAnsi="Times New Roman" w:cs="Times New Roman"/>
        </w:rPr>
        <w:t xml:space="preserve"> recommend that group selection and patch cuts should be at least </w:t>
      </w:r>
      <w:r w:rsidRPr="003808E1">
        <w:rPr>
          <w:rFonts w:ascii="Times New Roman" w:hAnsi="Times New Roman" w:cs="Times New Roman"/>
        </w:rPr>
        <w:lastRenderedPageBreak/>
        <w:t xml:space="preserve">0.8 ha, while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suggest a minimum size of 1.2 ha and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propose &gt;5.5 ha. Opening size may also determine the magnitude of corresponding effects on forest-interior songbirds. One study reported that openings of 0.02–0.04 ha had a minor effect on the forest bird community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(Robinson and Robinson 1999)</w:t>
      </w:r>
      <w:r w:rsidRPr="003808E1">
        <w:rPr>
          <w:rFonts w:ascii="Times New Roman" w:hAnsi="Times New Roman" w:cs="Times New Roman"/>
        </w:rPr>
        <w:fldChar w:fldCharType="end"/>
      </w:r>
      <w:r w:rsidRPr="003808E1">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(Germaine et al. 1997)</w:t>
      </w:r>
      <w:r w:rsidRPr="003808E1">
        <w:rPr>
          <w:rFonts w:ascii="Times New Roman" w:hAnsi="Times New Roman" w:cs="Times New Roman"/>
        </w:rPr>
        <w:fldChar w:fldCharType="end"/>
      </w:r>
      <w:r w:rsidRPr="003808E1">
        <w:rPr>
          <w:rFonts w:ascii="Times New Roman" w:hAnsi="Times New Roman" w:cs="Times New Roman"/>
        </w:rPr>
        <w:t>.</w:t>
      </w:r>
      <w:r w:rsidR="00BC1EFF" w:rsidRPr="003808E1">
        <w:rPr>
          <w:rFonts w:ascii="Times New Roman" w:hAnsi="Times New Roman" w:cs="Times New Roman"/>
        </w:rPr>
        <w:t xml:space="preserve"> </w:t>
      </w:r>
      <w:r w:rsidR="005832F6" w:rsidRPr="003808E1">
        <w:rPr>
          <w:rFonts w:ascii="Times New Roman" w:hAnsi="Times New Roman" w:cs="Times New Roman"/>
        </w:rPr>
        <w:t>W</w:t>
      </w:r>
      <w:r w:rsidR="005832F6" w:rsidRPr="003808E1">
        <w:rPr>
          <w:rFonts w:ascii="Times New Roman" w:hAnsi="Times New Roman" w:cs="Times New Roman"/>
        </w:rPr>
        <w:t>ithin forest-dominated landscapes in West Virginia</w:t>
      </w:r>
      <w:r w:rsidR="005832F6" w:rsidRPr="003808E1">
        <w:rPr>
          <w:rFonts w:ascii="Times New Roman" w:hAnsi="Times New Roman" w:cs="Times New Roman"/>
        </w:rPr>
        <w:t xml:space="preserve">, the width of rights-of-ways and wildlife openings had a negative influence on forest-interior bird species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 xml:space="preserve">. </w:t>
      </w:r>
      <w:r w:rsidR="00BC1EFF" w:rsidRPr="003808E1">
        <w:rPr>
          <w:rFonts w:ascii="Times New Roman" w:hAnsi="Times New Roman" w:cs="Times New Roman"/>
        </w:rPr>
        <w:t xml:space="preserve">However, McDermott et al. (2011) documented </w:t>
      </w:r>
      <w:r w:rsidR="002F0F93" w:rsidRPr="003808E1">
        <w:rPr>
          <w:rFonts w:ascii="Times New Roman" w:hAnsi="Times New Roman" w:cs="Times New Roman"/>
        </w:rPr>
        <w:t>an increase in</w:t>
      </w:r>
      <w:r w:rsidR="00BC1EFF" w:rsidRPr="003808E1">
        <w:rPr>
          <w:rFonts w:ascii="Times New Roman" w:hAnsi="Times New Roman" w:cs="Times New Roman"/>
        </w:rPr>
        <w:t xml:space="preserve"> late-successional bird diversity with size</w:t>
      </w:r>
      <w:r w:rsidR="007733F1" w:rsidRPr="003808E1">
        <w:rPr>
          <w:rFonts w:ascii="Times New Roman" w:hAnsi="Times New Roman" w:cs="Times New Roman"/>
        </w:rPr>
        <w:t xml:space="preserve"> of stands that ranged in age from 15–40 years</w:t>
      </w:r>
      <w:r w:rsidR="00BC1EFF" w:rsidRPr="003808E1">
        <w:rPr>
          <w:rFonts w:ascii="Times New Roman" w:hAnsi="Times New Roman" w:cs="Times New Roman"/>
        </w:rPr>
        <w:t>, such that the highest species diversity was found in the largest stands within their study.</w:t>
      </w:r>
      <w:r w:rsidRPr="003808E1">
        <w:rPr>
          <w:rFonts w:ascii="Times New Roman" w:hAnsi="Times New Roman" w:cs="Times New Roman"/>
        </w:rPr>
        <w:t xml:space="preserve"> In addition to opening size, time since disturbance likely influences breeding songbird abundance and community composition in wildlife openings</w:t>
      </w:r>
      <w:r w:rsidR="005B0082" w:rsidRPr="003808E1">
        <w:rPr>
          <w:rFonts w:ascii="Times New Roman" w:hAnsi="Times New Roman" w:cs="Times New Roman"/>
        </w:rPr>
        <w:t>; if not regularly maintained, then an opening created by timber harvest may cease to provide suitable habitat for early successional breeding specialists after a certain period of time</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Management","id":"ITEM-1","issue":"3","issued":{"date-parts":[["2011"]]},"page":"373-380","title":"Predicting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et al. 2011)","plainTextFormattedCitation":"(McDermott et al. 2011)","previouslyFormattedCitation":"(McDermott et al. 2011)"},"properties":{"noteIndex":0},"schema":"https://github.com/citation-style-language/schema/raw/master/csl-citation.json"}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(McDermott et al. 2011)</w:t>
      </w:r>
      <w:r w:rsidR="009151E8">
        <w:rPr>
          <w:rFonts w:ascii="Times New Roman" w:hAnsi="Times New Roman" w:cs="Times New Roman"/>
        </w:rPr>
        <w:fldChar w:fldCharType="end"/>
      </w:r>
      <w:r w:rsidRPr="003808E1">
        <w:rPr>
          <w:rFonts w:ascii="Times New Roman" w:hAnsi="Times New Roman" w:cs="Times New Roman"/>
        </w:rPr>
        <w:t xml:space="preserve">. </w:t>
      </w:r>
      <w:r w:rsidR="005B0082" w:rsidRPr="003808E1">
        <w:rPr>
          <w:rFonts w:ascii="Times New Roman" w:hAnsi="Times New Roman" w:cs="Times New Roman"/>
        </w:rPr>
        <w:t xml:space="preserve">For example, </w:t>
      </w:r>
      <w:r w:rsidR="005B0082" w:rsidRPr="003808E1">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1999)","manualFormatting":"Robinson and Robinson (1999)","plainTextFormattedCitation":"(Robinson and Robinson 1999)","previouslyFormattedCitation":"(Robinson and Robinson 1999)"},"properties":{"noteIndex":0},"schema":"https://github.com/citation-style-language/schema/raw/master/csl-citation.json"}</w:instrText>
      </w:r>
      <w:r w:rsidR="005B0082" w:rsidRPr="003808E1">
        <w:rPr>
          <w:rFonts w:ascii="Times New Roman" w:hAnsi="Times New Roman" w:cs="Times New Roman"/>
        </w:rPr>
        <w:fldChar w:fldCharType="separate"/>
      </w:r>
      <w:r w:rsidR="005B0082" w:rsidRPr="003808E1">
        <w:rPr>
          <w:rFonts w:ascii="Times New Roman" w:hAnsi="Times New Roman" w:cs="Times New Roman"/>
          <w:noProof/>
        </w:rPr>
        <w:t>Robinson and Robinson (1999)</w:t>
      </w:r>
      <w:r w:rsidR="005B0082" w:rsidRPr="003808E1">
        <w:rPr>
          <w:rFonts w:ascii="Times New Roman" w:hAnsi="Times New Roman" w:cs="Times New Roman"/>
        </w:rPr>
        <w:fldChar w:fldCharType="end"/>
      </w:r>
      <w:r w:rsidR="005B0082" w:rsidRPr="003808E1">
        <w:rPr>
          <w:rFonts w:ascii="Times New Roman" w:hAnsi="Times New Roman" w:cs="Times New Roman"/>
        </w:rPr>
        <w:t xml:space="preserve"> found that p</w:t>
      </w:r>
      <w:r w:rsidRPr="003808E1">
        <w:rPr>
          <w:rFonts w:ascii="Times New Roman" w:hAnsi="Times New Roman" w:cs="Times New Roman"/>
        </w:rPr>
        <w:t>opulations of gap-dependent species reached a peak 2–3 years after the creation of 0.02–0.04 ha openings but declined to population levels comparable to those in uncut forest after 5–10 years.</w:t>
      </w:r>
      <w:r w:rsidR="005B0082" w:rsidRPr="003808E1">
        <w:rPr>
          <w:rFonts w:ascii="Times New Roman" w:hAnsi="Times New Roman" w:cs="Times New Roman"/>
        </w:rPr>
        <w:t xml:space="preserve"> </w:t>
      </w:r>
      <w:r w:rsidRPr="003808E1">
        <w:rPr>
          <w:rFonts w:ascii="Times New Roman" w:hAnsi="Times New Roman" w:cs="Times New Roman"/>
        </w:rPr>
        <w:t xml:space="preserve">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(Bulluck and Buehler 2006, Askins et al. 2007, King et al. 2009, McDermott et al. 2011)</w:t>
      </w:r>
      <w:r w:rsidRPr="003808E1">
        <w:rPr>
          <w:rFonts w:ascii="Times New Roman" w:hAnsi="Times New Roman" w:cs="Times New Roman"/>
        </w:rPr>
        <w:fldChar w:fldCharType="end"/>
      </w:r>
      <w:r w:rsidRPr="003808E1">
        <w:rPr>
          <w:rFonts w:ascii="Times New Roman" w:hAnsi="Times New Roman" w:cs="Times New Roman"/>
        </w:rPr>
        <w:t xml:space="preserve">. Management regime (e.g., burning, mowing) may also affect shrubland bird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with an optimum post-treatment time of 10–15 years suggested by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Schlossberg and King (2009)</w:t>
      </w:r>
      <w:r w:rsidRPr="003808E1">
        <w:rPr>
          <w:rFonts w:ascii="Times New Roman" w:hAnsi="Times New Roman" w:cs="Times New Roman"/>
        </w:rPr>
        <w:fldChar w:fldCharType="end"/>
      </w:r>
      <w:r w:rsidRPr="003808E1">
        <w:rPr>
          <w:rFonts w:ascii="Times New Roman" w:hAnsi="Times New Roman" w:cs="Times New Roman"/>
        </w:rPr>
        <w:t xml:space="preserve"> for shrubland birds in the eastern United States. Although very few studies have addressed 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or to have little influence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(Villard et al. 1999, Graham and Blake 2001, Lee et al. 2002)</w:t>
      </w:r>
      <w:r w:rsidRPr="003808E1">
        <w:rPr>
          <w:rFonts w:ascii="Times New Roman" w:hAnsi="Times New Roman" w:cs="Times New Roman"/>
        </w:rPr>
        <w:fldChar w:fldCharType="end"/>
      </w:r>
      <w:r w:rsidRPr="003808E1">
        <w:rPr>
          <w:rFonts w:ascii="Times New Roman" w:hAnsi="Times New Roman" w:cs="Times New Roman"/>
        </w:rPr>
        <w:t xml:space="preserve">, grassland bird species richness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(Hamer et al. 2006)</w:t>
      </w:r>
      <w:r w:rsidRPr="003808E1">
        <w:rPr>
          <w:rFonts w:ascii="Times New Roman" w:hAnsi="Times New Roman" w:cs="Times New Roman"/>
        </w:rPr>
        <w:fldChar w:fldCharType="end"/>
      </w:r>
      <w:r w:rsidRPr="003808E1">
        <w:rPr>
          <w:rFonts w:ascii="Times New Roman" w:hAnsi="Times New Roman" w:cs="Times New Roman"/>
        </w:rPr>
        <w:t xml:space="preserve">, saltmarsh bird species diversity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(Shriver et al. 2004)</w:t>
      </w:r>
      <w:r w:rsidRPr="003808E1">
        <w:rPr>
          <w:rFonts w:ascii="Times New Roman" w:hAnsi="Times New Roman" w:cs="Times New Roman"/>
        </w:rPr>
        <w:fldChar w:fldCharType="end"/>
      </w:r>
      <w:r w:rsidRPr="003808E1">
        <w:rPr>
          <w:rFonts w:ascii="Times New Roman" w:hAnsi="Times New Roman" w:cs="Times New Roman"/>
        </w:rPr>
        <w:t xml:space="preserve">, and waterbird species richness and occurrence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(Guadagnin and Maltchik 2006)</w:t>
      </w:r>
      <w:r w:rsidRPr="003808E1">
        <w:rPr>
          <w:rFonts w:ascii="Times New Roman" w:hAnsi="Times New Roman" w:cs="Times New Roman"/>
        </w:rPr>
        <w:fldChar w:fldCharType="end"/>
      </w:r>
      <w:r w:rsidRPr="003808E1">
        <w:rPr>
          <w:rFonts w:ascii="Times New Roman" w:hAnsi="Times New Roman" w:cs="Times New Roman"/>
        </w:rPr>
        <w:t>. Based on the effect of landscape characteristics on these other avian species and guilds, I would expect occupancy and species richness of early-successional bird species in a wildlife opening in a landscape with multiple other wildlife openings nearby to be higher than in a landscape with a single isolated wildlife opening.</w:t>
      </w:r>
    </w:p>
    <w:p w14:paraId="77D3E832" w14:textId="1948203F"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 xml:space="preserve">Rappole and Ballard </w:t>
      </w:r>
      <w:r w:rsidRPr="003808E1">
        <w:rPr>
          <w:rFonts w:ascii="Times New Roman" w:hAnsi="Times New Roman" w:cs="Times New Roman"/>
          <w:noProof/>
        </w:rPr>
        <w:lastRenderedPageBreak/>
        <w:t>(1987)</w:t>
      </w:r>
      <w:r w:rsidRPr="003808E1">
        <w:rPr>
          <w:rFonts w:ascii="Times New Roman" w:hAnsi="Times New Roman" w:cs="Times New Roman"/>
        </w:rPr>
        <w:fldChar w:fldCharType="end"/>
      </w:r>
      <w:r w:rsidRPr="003808E1">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Pagen et al. 2000, Marshall et al. 2003, Vitz and Rodewald 2006, McDermott and Wood 2010, Streby et al. 2011, Chandler et al. 2012, Major and Desrochers 2012, Stoleson 2013)</w:t>
      </w:r>
      <w:r w:rsidRPr="003808E1">
        <w:rPr>
          <w:rFonts w:ascii="Times New Roman" w:hAnsi="Times New Roman" w:cs="Times New Roman"/>
        </w:rPr>
        <w:fldChar w:fldCharType="end"/>
      </w:r>
      <w:r w:rsidRPr="003808E1">
        <w:rPr>
          <w:rFonts w:ascii="Times New Roman" w:hAnsi="Times New Roman" w:cs="Times New Roman"/>
        </w:rPr>
        <w:t>. Radio-tagging of ovenbirds (</w:t>
      </w:r>
      <w:r w:rsidRPr="003808E1">
        <w:rPr>
          <w:rFonts w:ascii="Times New Roman" w:hAnsi="Times New Roman" w:cs="Times New Roman"/>
          <w:i/>
        </w:rPr>
        <w:t>Seiurus aurocapilla</w:t>
      </w:r>
      <w:r w:rsidRPr="003808E1">
        <w:rPr>
          <w:rFonts w:ascii="Times New Roman" w:hAnsi="Times New Roman" w:cs="Times New Roman"/>
        </w:rPr>
        <w:t>), wood thrushes (</w:t>
      </w:r>
      <w:r w:rsidRPr="003808E1">
        <w:rPr>
          <w:rFonts w:ascii="Times New Roman" w:hAnsi="Times New Roman" w:cs="Times New Roman"/>
          <w:i/>
        </w:rPr>
        <w:t>Hylocichla mustelina</w:t>
      </w:r>
      <w:r w:rsidRPr="003808E1">
        <w:rPr>
          <w:rFonts w:ascii="Times New Roman" w:hAnsi="Times New Roman" w:cs="Times New Roman"/>
        </w:rPr>
        <w:t>), and scarlet tanagers (</w:t>
      </w:r>
      <w:r w:rsidRPr="003808E1">
        <w:rPr>
          <w:rFonts w:ascii="Times New Roman" w:hAnsi="Times New Roman" w:cs="Times New Roman"/>
          <w:i/>
        </w:rPr>
        <w:t>Piranga olivacea</w:t>
      </w:r>
      <w:r w:rsidRPr="003808E1">
        <w:rPr>
          <w:rFonts w:ascii="Times New Roman" w:hAnsi="Times New Roman" w:cs="Times New Roman"/>
        </w:rPr>
        <w:t xml:space="preserve">) have also shown that fledglings and adults of these species tend to move into edge and early-successional habitats after breeding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Vega Rivera et al. 1998, 2003, King et al. 2006, Dellinger 2007)</w:t>
      </w:r>
      <w:r w:rsidRPr="003808E1">
        <w:rPr>
          <w:rFonts w:ascii="Times New Roman" w:hAnsi="Times New Roman" w:cs="Times New Roman"/>
        </w:rPr>
        <w:fldChar w:fldCharType="end"/>
      </w:r>
      <w:r w:rsidRPr="003808E1">
        <w:rPr>
          <w:rFonts w:ascii="Times New Roman" w:hAnsi="Times New Roman" w:cs="Times New Roman"/>
        </w:rPr>
        <w:t xml:space="preserve">. Contrary to formerly prevailing assumptions, a subset of forest-interior birds are present in significantly higher densities in early-successional habitats than in surrounding mature forest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(Pagen et al. 2000, Bowen et al. 2007, Chandler et al. 2012)</w:t>
      </w:r>
      <w:r w:rsidRPr="003808E1">
        <w:rPr>
          <w:rFonts w:ascii="Times New Roman" w:hAnsi="Times New Roman" w:cs="Times New Roman"/>
        </w:rPr>
        <w:fldChar w:fldCharType="end"/>
      </w:r>
      <w:r w:rsidRPr="003808E1">
        <w:rPr>
          <w:rFonts w:ascii="Times New Roman" w:hAnsi="Times New Roman" w:cs="Times New Roman"/>
        </w:rPr>
        <w:t xml:space="preserve">. Thus, early-successional habitat within forested landscapes, such as wildlife openings, may benefit post-breeding forest-interior species in addition to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Pagen et al. 2000, Vitz and Rodewald 2006, Chandler et al. 2012)</w:t>
      </w:r>
      <w:r w:rsidRPr="003808E1">
        <w:rPr>
          <w:rFonts w:ascii="Times New Roman" w:hAnsi="Times New Roman" w:cs="Times New Roman"/>
        </w:rPr>
        <w:fldChar w:fldCharType="end"/>
      </w:r>
      <w:r w:rsidRPr="003808E1">
        <w:rPr>
          <w:rFonts w:ascii="Times New Roman" w:hAnsi="Times New Roman" w:cs="Times New Roman"/>
        </w:rPr>
        <w:t xml:space="preserve">. Supporting this recommendation, forest-interior birds captured in regenerating clearcuts were more advanced in molt and in better condition than those captured in forests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(Stoleson 2013)</w:t>
      </w:r>
      <w:r w:rsidRPr="003808E1">
        <w:rPr>
          <w:rFonts w:ascii="Times New Roman" w:hAnsi="Times New Roman" w:cs="Times New Roman"/>
        </w:rPr>
        <w:fldChar w:fldCharType="end"/>
      </w:r>
      <w:r w:rsidRPr="003808E1">
        <w:rPr>
          <w:rFonts w:ascii="Times New Roman" w:hAnsi="Times New Roman" w:cs="Times New Roman"/>
        </w:rPr>
        <w:t xml:space="preserve">. In addition, evidence suggests that food availability is equivalent or greater in early-successional habitats than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(Keller et al. 2003, Vitz and Rodewald 2006)</w:t>
      </w:r>
      <w:r w:rsidRPr="003808E1">
        <w:rPr>
          <w:rFonts w:ascii="Times New Roman" w:hAnsi="Times New Roman" w:cs="Times New Roman"/>
        </w:rPr>
        <w:fldChar w:fldCharType="end"/>
      </w:r>
      <w:r w:rsidRPr="003808E1">
        <w:rPr>
          <w:rFonts w:ascii="Times New Roman" w:hAnsi="Times New Roman" w:cs="Times New Roman"/>
        </w:rPr>
        <w:t xml:space="preserve">, and vertical structure may provide protection from predators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2007)</w:t>
      </w:r>
      <w:r w:rsidRPr="003808E1">
        <w:rPr>
          <w:rFonts w:ascii="Times New Roman" w:hAnsi="Times New Roman" w:cs="Times New Roman"/>
        </w:rPr>
        <w:fldChar w:fldCharType="end"/>
      </w:r>
      <w:r w:rsidRPr="003808E1">
        <w:rPr>
          <w:rFonts w:ascii="Times New Roman" w:hAnsi="Times New Roman" w:cs="Times New Roman"/>
        </w:rPr>
        <w:t xml:space="preserve">. Specifically, post-breeding forest-interior songbirds achieve the highest densities in early-successional habitats with tall, complex vegetation structure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However, the shape and size of wildlife openings may also affect use by post-breeding songbirds. One study found that post-breeding individuals avoid the edges and appear to prefer smaller regenerating clearcuts (4–9 ha) over large clearcuts (13–18 ha)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2006)</w:t>
      </w:r>
      <w:r w:rsidRPr="003808E1">
        <w:rPr>
          <w:rFonts w:ascii="Times New Roman" w:hAnsi="Times New Roman" w:cs="Times New Roman"/>
        </w:rPr>
        <w:fldChar w:fldCharType="end"/>
      </w:r>
      <w:r w:rsidRPr="003808E1">
        <w:rPr>
          <w:rFonts w:ascii="Times New Roman" w:hAnsi="Times New Roman" w:cs="Times New Roman"/>
        </w:rPr>
        <w:t xml:space="preserve">. Furthermore, post-breeding early-successional, edge-associated, and forest-interior species may exhibit </w:t>
      </w:r>
      <w:r w:rsidR="000A2B65" w:rsidRPr="003808E1">
        <w:rPr>
          <w:rFonts w:ascii="Times New Roman" w:hAnsi="Times New Roman" w:cs="Times New Roman"/>
        </w:rPr>
        <w:t xml:space="preserve">habitat </w:t>
      </w:r>
      <w:r w:rsidRPr="003808E1">
        <w:rPr>
          <w:rFonts w:ascii="Times New Roman" w:hAnsi="Times New Roman" w:cs="Times New Roman"/>
        </w:rPr>
        <w:t xml:space="preserve">guild-specific responses to wildlife openings created with timber harvest, based on size, amount of edge, and retained basal area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(McDermott and Wood 2011)</w:t>
      </w:r>
      <w:r w:rsidRPr="003808E1">
        <w:rPr>
          <w:rFonts w:ascii="Times New Roman" w:hAnsi="Times New Roman" w:cs="Times New Roman"/>
        </w:rPr>
        <w:fldChar w:fldCharType="end"/>
      </w:r>
      <w:r w:rsidRPr="003808E1">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(Mazerolle and Villard 1999)</w:t>
      </w:r>
      <w:r w:rsidRPr="003808E1">
        <w:rPr>
          <w:rFonts w:ascii="Times New Roman" w:hAnsi="Times New Roman" w:cs="Times New Roman"/>
        </w:rPr>
        <w:fldChar w:fldCharType="end"/>
      </w:r>
      <w:r w:rsidRPr="003808E1">
        <w:rPr>
          <w:rFonts w:ascii="Times New Roman" w:hAnsi="Times New Roman" w:cs="Times New Roman"/>
        </w:rPr>
        <w:t>.</w:t>
      </w:r>
    </w:p>
    <w:bookmarkEnd w:id="1"/>
    <w:p w14:paraId="7B68A71B" w14:textId="3657C931" w:rsidR="008E46D6" w:rsidRPr="003808E1" w:rsidRDefault="00BD0450" w:rsidP="00E236EB">
      <w:pPr>
        <w:widowControl w:val="0"/>
        <w:spacing w:line="276" w:lineRule="auto"/>
        <w:rPr>
          <w:rFonts w:ascii="Times New Roman" w:hAnsi="Times New Roman" w:cs="Times New Roman"/>
          <w:b/>
          <w:bCs/>
          <w:iCs/>
          <w:sz w:val="24"/>
          <w:szCs w:val="24"/>
        </w:rPr>
      </w:pPr>
      <w:r w:rsidRPr="003808E1">
        <w:rPr>
          <w:rFonts w:ascii="Times New Roman" w:hAnsi="Times New Roman" w:cs="Times New Roman"/>
          <w:b/>
          <w:bCs/>
          <w:iCs/>
          <w:sz w:val="24"/>
          <w:szCs w:val="24"/>
        </w:rPr>
        <w:t>Knowledge gap</w:t>
      </w:r>
    </w:p>
    <w:p w14:paraId="78DFAD1E" w14:textId="5CF837AA" w:rsidR="008E46D6" w:rsidRPr="003808E1" w:rsidRDefault="008E46D6" w:rsidP="00E236EB">
      <w:pPr>
        <w:pStyle w:val="Normal2"/>
        <w:widowControl w:val="0"/>
        <w:spacing w:after="240" w:line="276" w:lineRule="auto"/>
        <w:ind w:firstLine="720"/>
        <w:rPr>
          <w:rFonts w:ascii="Times New Roman" w:hAnsi="Times New Roman" w:cs="Times New Roman"/>
        </w:rPr>
      </w:pPr>
      <w:r w:rsidRPr="003808E1">
        <w:rPr>
          <w:rFonts w:ascii="Times New Roman" w:hAnsi="Times New Roman" w:cs="Times New Roman"/>
        </w:rPr>
        <w:t xml:space="preserve">Although wildlife openings are primarily meant to provide habitat and food resources for disturbance-dependent, early-successional game species, they may also benefit a myriad of forest-associated avifauna, including species of high regional conservation concern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Yet those benefits are likely dependent upon certain wildlife opening attributes and </w:t>
      </w:r>
      <w:r w:rsidR="005D6C31" w:rsidRPr="003808E1">
        <w:rPr>
          <w:rFonts w:ascii="Times New Roman" w:hAnsi="Times New Roman" w:cs="Times New Roman"/>
        </w:rPr>
        <w:t xml:space="preserve">likely </w:t>
      </w:r>
      <w:r w:rsidRPr="003808E1">
        <w:rPr>
          <w:rFonts w:ascii="Times New Roman" w:hAnsi="Times New Roman" w:cs="Times New Roman"/>
        </w:rPr>
        <w:t xml:space="preserve">vary among species and guilds. A research question that has been frequently addressed is the size of an opening needed to provide habitat for early-successional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w:t>
      </w:r>
      <w:r w:rsidRPr="003808E1">
        <w:rPr>
          <w:rFonts w:ascii="Times New Roman" w:hAnsi="Times New Roman" w:cs="Times New Roman"/>
        </w:rPr>
        <w:lastRenderedPageBreak/>
        <w:t xml:space="preserve">However, there is a clear knowledge gap concerning which other wildlife opening attributes are important considerations for holistic management for entire avian communities. Most studies consider 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Sharp 1963, Healy and Nenno 1983, Shartell 2016)</w:t>
      </w:r>
      <w:r w:rsidRPr="003808E1">
        <w:rPr>
          <w:rFonts w:ascii="Times New Roman" w:hAnsi="Times New Roman" w:cs="Times New Roman"/>
        </w:rPr>
        <w:fldChar w:fldCharType="end"/>
      </w:r>
      <w:r w:rsidRPr="003808E1">
        <w:rPr>
          <w:rFonts w:ascii="Times New Roman" w:hAnsi="Times New Roman" w:cs="Times New Roman"/>
        </w:rPr>
        <w:t xml:space="preserve"> or post-breeding songbirds (e.g.,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of avian species throughout spring and summer, maximize richness across guilds and taxa groups, and minimize negative effects to the forest-interior breeding bird community. </w:t>
      </w:r>
      <w:r w:rsidR="000A2B65" w:rsidRPr="003808E1">
        <w:rPr>
          <w:rFonts w:ascii="Times New Roman" w:hAnsi="Times New Roman" w:cs="Times New Roman"/>
        </w:rPr>
        <w:t>Understanding</w:t>
      </w:r>
      <w:r w:rsidRPr="003808E1">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sidRPr="003808E1">
        <w:rPr>
          <w:rFonts w:ascii="Times New Roman" w:hAnsi="Times New Roman" w:cs="Times New Roman"/>
        </w:rPr>
        <w:t xml:space="preserve"> is critical for land managers </w:t>
      </w:r>
      <w:r w:rsidRPr="003808E1">
        <w:rPr>
          <w:rFonts w:ascii="Times New Roman" w:hAnsi="Times New Roman" w:cs="Times New Roman"/>
        </w:rPr>
        <w:t>to design and maintain wildlife openings that simultaneously support game bird populations and promote a diverse suite of songbirds.</w:t>
      </w:r>
    </w:p>
    <w:p w14:paraId="21425BAA" w14:textId="77777777" w:rsidR="00D71F98" w:rsidRPr="003808E1" w:rsidRDefault="00D71F98" w:rsidP="00E236EB">
      <w:pPr>
        <w:widowControl w:val="0"/>
        <w:spacing w:line="276" w:lineRule="auto"/>
        <w:rPr>
          <w:rFonts w:ascii="Times New Roman" w:hAnsi="Times New Roman" w:cs="Times New Roman"/>
          <w:b/>
          <w:sz w:val="24"/>
          <w:szCs w:val="24"/>
        </w:rPr>
      </w:pPr>
      <w:r w:rsidRPr="003808E1">
        <w:rPr>
          <w:rFonts w:ascii="Times New Roman" w:hAnsi="Times New Roman" w:cs="Times New Roman"/>
          <w:b/>
          <w:sz w:val="24"/>
          <w:szCs w:val="24"/>
        </w:rPr>
        <w:t>Purpose, objectives, and hypotheses</w:t>
      </w:r>
    </w:p>
    <w:p w14:paraId="7375E065" w14:textId="5FCA2EE1" w:rsidR="000F0AAC" w:rsidRPr="003808E1" w:rsidRDefault="004159A9" w:rsidP="00E236EB">
      <w:pPr>
        <w:widowControl w:val="0"/>
        <w:spacing w:line="276" w:lineRule="auto"/>
        <w:ind w:firstLine="720"/>
        <w:rPr>
          <w:rFonts w:ascii="Times New Roman" w:hAnsi="Times New Roman" w:cs="Times New Roman"/>
          <w:sz w:val="24"/>
          <w:szCs w:val="24"/>
        </w:rPr>
      </w:pPr>
      <w:bookmarkStart w:id="2" w:name="_Hlk134404031"/>
      <w:r w:rsidRPr="003808E1">
        <w:rPr>
          <w:rFonts w:ascii="Times New Roman" w:hAnsi="Times New Roman" w:cs="Times New Roman"/>
          <w:sz w:val="24"/>
          <w:szCs w:val="24"/>
        </w:rPr>
        <w:t xml:space="preserve">The purpose of this research </w:t>
      </w:r>
      <w:r w:rsidR="000F0AAC" w:rsidRPr="003808E1">
        <w:rPr>
          <w:rFonts w:ascii="Times New Roman" w:hAnsi="Times New Roman" w:cs="Times New Roman"/>
          <w:sz w:val="24"/>
          <w:szCs w:val="24"/>
        </w:rPr>
        <w:t>was</w:t>
      </w:r>
      <w:r w:rsidRPr="003808E1">
        <w:rPr>
          <w:rFonts w:ascii="Times New Roman" w:hAnsi="Times New Roman" w:cs="Times New Roman"/>
          <w:sz w:val="24"/>
          <w:szCs w:val="24"/>
        </w:rPr>
        <w:t xml:space="preserve"> to identify the characteristics of wildlife openings that support </w:t>
      </w:r>
      <w:r w:rsidR="000F0AAC" w:rsidRPr="003808E1">
        <w:rPr>
          <w:rFonts w:ascii="Times New Roman" w:hAnsi="Times New Roman" w:cs="Times New Roman"/>
          <w:sz w:val="24"/>
          <w:szCs w:val="24"/>
        </w:rPr>
        <w:t>target</w:t>
      </w:r>
      <w:r w:rsidRPr="003808E1">
        <w:rPr>
          <w:rFonts w:ascii="Times New Roman" w:hAnsi="Times New Roman" w:cs="Times New Roman"/>
          <w:sz w:val="24"/>
          <w:szCs w:val="24"/>
        </w:rPr>
        <w:t xml:space="preserve"> game birds</w:t>
      </w:r>
      <w:r w:rsidR="000F0AAC" w:rsidRPr="003808E1">
        <w:rPr>
          <w:rFonts w:ascii="Times New Roman" w:hAnsi="Times New Roman" w:cs="Times New Roman"/>
          <w:sz w:val="24"/>
          <w:szCs w:val="24"/>
        </w:rPr>
        <w:t xml:space="preserve"> and a diversity of</w:t>
      </w:r>
      <w:r w:rsidRPr="003808E1">
        <w:rPr>
          <w:rFonts w:ascii="Times New Roman" w:hAnsi="Times New Roman" w:cs="Times New Roman"/>
          <w:sz w:val="24"/>
          <w:szCs w:val="24"/>
        </w:rPr>
        <w:t xml:space="preserve"> breeding </w:t>
      </w:r>
      <w:r w:rsidR="000F0AAC" w:rsidRPr="003808E1">
        <w:rPr>
          <w:rFonts w:ascii="Times New Roman" w:hAnsi="Times New Roman" w:cs="Times New Roman"/>
          <w:sz w:val="24"/>
          <w:szCs w:val="24"/>
        </w:rPr>
        <w:t>and</w:t>
      </w:r>
      <w:r w:rsidRPr="003808E1">
        <w:rPr>
          <w:rFonts w:ascii="Times New Roman" w:hAnsi="Times New Roman" w:cs="Times New Roman"/>
          <w:sz w:val="24"/>
          <w:szCs w:val="24"/>
        </w:rPr>
        <w:t xml:space="preserve"> post-breeding songbirds. My objectives </w:t>
      </w:r>
      <w:r w:rsidR="000F0AAC"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to quantify how </w:t>
      </w:r>
      <w:r w:rsidR="007764C0" w:rsidRPr="003808E1">
        <w:rPr>
          <w:rFonts w:ascii="Times New Roman" w:hAnsi="Times New Roman" w:cs="Times New Roman"/>
          <w:sz w:val="24"/>
          <w:szCs w:val="24"/>
        </w:rPr>
        <w:t xml:space="preserve">a suite of site-level and landscape-level </w:t>
      </w:r>
      <w:r w:rsidRPr="003808E1">
        <w:rPr>
          <w:rFonts w:ascii="Times New Roman" w:hAnsi="Times New Roman" w:cs="Times New Roman"/>
          <w:sz w:val="24"/>
          <w:szCs w:val="24"/>
        </w:rPr>
        <w:t>wildlife opening attributes</w:t>
      </w:r>
      <w:r w:rsidR="007764C0"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relate to</w:t>
      </w:r>
      <w:r w:rsidR="000F0AAC" w:rsidRPr="003808E1">
        <w:rPr>
          <w:rFonts w:ascii="Times New Roman" w:hAnsi="Times New Roman" w:cs="Times New Roman"/>
          <w:sz w:val="24"/>
          <w:szCs w:val="24"/>
        </w:rPr>
        <w:t xml:space="preserve"> multi-species occupancy of 3 game birds (wild turkey, ruffed grouse, and American woodcock) </w:t>
      </w:r>
      <w:r w:rsidR="00B71D87" w:rsidRPr="003808E1">
        <w:rPr>
          <w:rFonts w:ascii="Times New Roman" w:hAnsi="Times New Roman" w:cs="Times New Roman"/>
          <w:sz w:val="24"/>
          <w:szCs w:val="24"/>
        </w:rPr>
        <w:t xml:space="preserve">during the game bird courtship season </w:t>
      </w:r>
      <w:r w:rsidR="000F0AAC" w:rsidRPr="003808E1">
        <w:rPr>
          <w:rFonts w:ascii="Times New Roman" w:hAnsi="Times New Roman" w:cs="Times New Roman"/>
          <w:sz w:val="24"/>
          <w:szCs w:val="24"/>
        </w:rPr>
        <w:t>and songbird guild richness during the breeding and post-breeding seasons.</w:t>
      </w:r>
    </w:p>
    <w:p w14:paraId="3505A599" w14:textId="7876FD97" w:rsidR="007764C0"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this study, I </w:t>
      </w:r>
      <w:r w:rsidR="000A11FB" w:rsidRPr="003808E1">
        <w:rPr>
          <w:rFonts w:ascii="Times New Roman" w:hAnsi="Times New Roman" w:cs="Times New Roman"/>
          <w:sz w:val="24"/>
          <w:szCs w:val="24"/>
        </w:rPr>
        <w:t xml:space="preserve">first </w:t>
      </w:r>
      <w:r w:rsidRPr="003808E1">
        <w:rPr>
          <w:rFonts w:ascii="Times New Roman" w:hAnsi="Times New Roman" w:cs="Times New Roman"/>
          <w:sz w:val="24"/>
          <w:szCs w:val="24"/>
        </w:rPr>
        <w:t>tested</w:t>
      </w:r>
      <w:r w:rsidR="004159A9" w:rsidRPr="003808E1">
        <w:rPr>
          <w:rFonts w:ascii="Times New Roman" w:hAnsi="Times New Roman" w:cs="Times New Roman"/>
          <w:sz w:val="24"/>
          <w:szCs w:val="24"/>
        </w:rPr>
        <w:t xml:space="preserve"> competing hypotheses </w:t>
      </w:r>
      <w:r w:rsidR="0049418D" w:rsidRPr="003808E1">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sidRPr="003808E1">
        <w:rPr>
          <w:rFonts w:ascii="Times New Roman" w:hAnsi="Times New Roman" w:cs="Times New Roman"/>
          <w:sz w:val="24"/>
          <w:szCs w:val="24"/>
        </w:rPr>
        <w:t>ed</w:t>
      </w:r>
      <w:r w:rsidR="0049418D" w:rsidRPr="003808E1">
        <w:rPr>
          <w:rFonts w:ascii="Times New Roman" w:hAnsi="Times New Roman" w:cs="Times New Roman"/>
          <w:sz w:val="24"/>
          <w:szCs w:val="24"/>
        </w:rPr>
        <w:t xml:space="preserve"> game bird species occupancy </w:t>
      </w:r>
      <w:r w:rsidR="00F9315A" w:rsidRPr="003808E1">
        <w:rPr>
          <w:rFonts w:ascii="Times New Roman" w:hAnsi="Times New Roman" w:cs="Times New Roman"/>
          <w:sz w:val="24"/>
          <w:szCs w:val="24"/>
        </w:rPr>
        <w:t>in</w:t>
      </w:r>
      <w:r w:rsidR="0049418D" w:rsidRPr="003808E1">
        <w:rPr>
          <w:rFonts w:ascii="Times New Roman" w:hAnsi="Times New Roman" w:cs="Times New Roman"/>
          <w:sz w:val="24"/>
          <w:szCs w:val="24"/>
        </w:rPr>
        <w:t xml:space="preserve"> wildlife openings</w:t>
      </w:r>
      <w:r w:rsidR="002605A1" w:rsidRPr="003808E1">
        <w:rPr>
          <w:rFonts w:ascii="Times New Roman" w:hAnsi="Times New Roman" w:cs="Times New Roman"/>
          <w:sz w:val="24"/>
          <w:szCs w:val="24"/>
        </w:rPr>
        <w:t xml:space="preserve"> (Table </w:t>
      </w:r>
      <w:r w:rsidR="00CD17F2" w:rsidRPr="003808E1">
        <w:rPr>
          <w:rFonts w:ascii="Times New Roman" w:hAnsi="Times New Roman" w:cs="Times New Roman"/>
          <w:sz w:val="24"/>
          <w:szCs w:val="24"/>
        </w:rPr>
        <w:t>2</w:t>
      </w:r>
      <w:r w:rsidR="002605A1" w:rsidRPr="003808E1">
        <w:rPr>
          <w:rFonts w:ascii="Times New Roman" w:hAnsi="Times New Roman" w:cs="Times New Roman"/>
          <w:sz w:val="24"/>
          <w:szCs w:val="24"/>
        </w:rPr>
        <w:t>)</w:t>
      </w:r>
      <w:r w:rsidR="0049418D" w:rsidRPr="003808E1">
        <w:rPr>
          <w:rFonts w:ascii="Times New Roman" w:hAnsi="Times New Roman" w:cs="Times New Roman"/>
          <w:sz w:val="24"/>
          <w:szCs w:val="24"/>
        </w:rPr>
        <w:t xml:space="preserve">. After identifying which wildlife opening attributes </w:t>
      </w:r>
      <w:r w:rsidR="002B353C" w:rsidRPr="003808E1">
        <w:rPr>
          <w:rFonts w:ascii="Times New Roman" w:hAnsi="Times New Roman" w:cs="Times New Roman"/>
          <w:sz w:val="24"/>
          <w:szCs w:val="24"/>
        </w:rPr>
        <w:t>were</w:t>
      </w:r>
      <w:r w:rsidR="0049418D" w:rsidRPr="003808E1">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guilds (Appendix A): early-successional and edge-associated species, forest-interior species, forest-gap species, and forest generalist species.</w:t>
      </w:r>
    </w:p>
    <w:bookmarkEnd w:id="2"/>
    <w:p w14:paraId="2E3C1507" w14:textId="77777777" w:rsidR="007764C0" w:rsidRPr="003808E1" w:rsidRDefault="007764C0" w:rsidP="00E236EB">
      <w:pPr>
        <w:widowControl w:val="0"/>
        <w:rPr>
          <w:rFonts w:ascii="Times New Roman" w:hAnsi="Times New Roman" w:cs="Times New Roman"/>
          <w:sz w:val="24"/>
          <w:szCs w:val="24"/>
        </w:rPr>
      </w:pPr>
    </w:p>
    <w:p w14:paraId="2F488E31"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METHODS</w:t>
      </w:r>
    </w:p>
    <w:p w14:paraId="0D83B49D"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Study area</w:t>
      </w:r>
    </w:p>
    <w:p w14:paraId="657B7146" w14:textId="14E5FD28" w:rsidR="00E63F8B" w:rsidRPr="003808E1" w:rsidRDefault="0016689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szCs w:val="24"/>
        </w:rPr>
        <w:t>Sampling</w:t>
      </w:r>
      <w:r w:rsidR="00E63F8B" w:rsidRPr="003808E1">
        <w:rPr>
          <w:rFonts w:ascii="Times New Roman" w:hAnsi="Times New Roman" w:cs="Times New Roman"/>
          <w:sz w:val="24"/>
          <w:szCs w:val="24"/>
        </w:rPr>
        <w:t xml:space="preserve"> sites </w:t>
      </w:r>
      <w:r w:rsidRPr="003808E1">
        <w:rPr>
          <w:rFonts w:ascii="Times New Roman" w:hAnsi="Times New Roman" w:cs="Times New Roman"/>
          <w:sz w:val="24"/>
          <w:szCs w:val="24"/>
        </w:rPr>
        <w:t>for this study were</w:t>
      </w:r>
      <w:r w:rsidR="00E63F8B" w:rsidRPr="003808E1">
        <w:rPr>
          <w:rFonts w:ascii="Times New Roman" w:hAnsi="Times New Roman" w:cs="Times New Roman"/>
          <w:sz w:val="24"/>
          <w:szCs w:val="24"/>
        </w:rPr>
        <w:t xml:space="preserve"> located throughout the Monongahela National Forest</w:t>
      </w:r>
      <w:r w:rsidRPr="003808E1">
        <w:rPr>
          <w:rFonts w:ascii="Times New Roman" w:hAnsi="Times New Roman" w:cs="Times New Roman"/>
          <w:sz w:val="24"/>
          <w:szCs w:val="24"/>
        </w:rPr>
        <w:t xml:space="preserve"> (MNF)</w:t>
      </w:r>
      <w:r w:rsidR="00E63F8B" w:rsidRPr="003808E1">
        <w:rPr>
          <w:rFonts w:ascii="Times New Roman" w:hAnsi="Times New Roman" w:cs="Times New Roman"/>
          <w:sz w:val="24"/>
          <w:szCs w:val="24"/>
        </w:rPr>
        <w:t xml:space="preserve">, which encompasses portions of nine counties (Preston, Tucker, Grant, Randolph, </w:t>
      </w:r>
      <w:r w:rsidR="00E63F8B" w:rsidRPr="003808E1">
        <w:rPr>
          <w:rFonts w:ascii="Times New Roman" w:hAnsi="Times New Roman" w:cs="Times New Roman"/>
          <w:sz w:val="24"/>
          <w:szCs w:val="24"/>
        </w:rPr>
        <w:lastRenderedPageBreak/>
        <w:t xml:space="preserve">Pendleton, Pocahontas, Webster, Nicholas, and Greenbrier) in eastern West Virginia (Figure </w:t>
      </w:r>
      <w:r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This area was placed under federal protection in 1920 and </w:t>
      </w:r>
      <w:r w:rsidR="00E63F8B" w:rsidRPr="003808E1">
        <w:rPr>
          <w:rFonts w:ascii="Times New Roman" w:hAnsi="Times New Roman" w:cs="Times New Roman"/>
          <w:sz w:val="24"/>
          <w:szCs w:val="24"/>
        </w:rPr>
        <w:t xml:space="preserve">encompasses nearly 688,000 ha, of which 54% (371,906 ha) </w:t>
      </w:r>
      <w:r w:rsidR="00E63F8B" w:rsidRPr="003808E1">
        <w:rPr>
          <w:rFonts w:ascii="Times New Roman" w:hAnsi="Times New Roman" w:cs="Times New Roman"/>
          <w:sz w:val="24"/>
        </w:rPr>
        <w:t xml:space="preserve">is owned and overseen by the U.S. Forest Service.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3808E1">
        <w:rPr>
          <w:rFonts w:ascii="Times New Roman" w:hAnsi="Times New Roman" w:cs="Times New Roman"/>
          <w:sz w:val="24"/>
          <w:szCs w:val="24"/>
        </w:rPr>
        <w:t>Monongahela National Forest</w:t>
      </w:r>
      <w:r w:rsidR="00E63F8B" w:rsidRPr="003808E1">
        <w:rPr>
          <w:rFonts w:ascii="Times New Roman" w:hAnsi="Times New Roman" w:cs="Times New Roman"/>
          <w:sz w:val="24"/>
        </w:rPr>
        <w:t>, which overlaps the Ridge and Valley physiographic province, lies in the rain shadow of the Allegheny Mountains, so it receives significantly less precipitation (~75 cm/year) compared to the rest of the forest, which experiences 115–150 cm/year</w:t>
      </w:r>
      <w:r w:rsidR="009151E8">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{"citationItems":[{"id":"ITEM-1","itemData":{"author":[{"dropping-particle":"","family":"Clarkson","given":"Roy B","non-dropping-particle":"","parse-names":false,"suffix":""}],"id":"ITEM-1","issue":"1","issued":{"date-parts":[["1966"]]},"page":"1-119","title":"The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(Clarkson 1966)</w:t>
      </w:r>
      <w:r w:rsidR="009151E8">
        <w:rPr>
          <w:rFonts w:ascii="Times New Roman" w:hAnsi="Times New Roman" w:cs="Times New Roman"/>
          <w:sz w:val="24"/>
        </w:rPr>
        <w:fldChar w:fldCharType="end"/>
      </w:r>
      <w:r w:rsidR="00E63F8B" w:rsidRPr="003808E1">
        <w:rPr>
          <w:rFonts w:ascii="Times New Roman" w:hAnsi="Times New Roman" w:cs="Times New Roman"/>
          <w:sz w:val="24"/>
        </w:rPr>
        <w:t xml:space="preserve">. Elevation within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ranges from 275–1,480 m.</w:t>
      </w:r>
    </w:p>
    <w:p w14:paraId="4BB57833" w14:textId="320C57BA" w:rsidR="00E63F8B" w:rsidRPr="003808E1" w:rsidRDefault="00E63F8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 xml:space="preserve">The </w:t>
      </w:r>
      <w:r w:rsidR="0016689B" w:rsidRPr="003808E1">
        <w:rPr>
          <w:rFonts w:ascii="Times New Roman" w:hAnsi="Times New Roman" w:cs="Times New Roman"/>
          <w:sz w:val="24"/>
          <w:szCs w:val="24"/>
        </w:rPr>
        <w:t>MNF</w:t>
      </w:r>
      <w:r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is comprised primarily of 70–100 year-old stands with high regional tree diversity and </w:t>
      </w:r>
      <w:r w:rsidR="0016689B" w:rsidRPr="003808E1">
        <w:rPr>
          <w:rFonts w:ascii="Times New Roman" w:hAnsi="Times New Roman" w:cs="Times New Roman"/>
          <w:sz w:val="24"/>
        </w:rPr>
        <w:t>4</w:t>
      </w:r>
      <w:r w:rsidRPr="003808E1">
        <w:rPr>
          <w:rFonts w:ascii="Times New Roman" w:hAnsi="Times New Roman" w:cs="Times New Roman"/>
          <w:sz w:val="24"/>
        </w:rPr>
        <w:t xml:space="preserve"> major forest zones (mixed mesophytic, northern hardwoods, red spruce, and dry oaks</w:t>
      </w:r>
      <w:r w:rsidR="009151E8">
        <w:rPr>
          <w:rFonts w:ascii="Times New Roman" w:hAnsi="Times New Roman" w:cs="Times New Roman"/>
          <w:sz w:val="24"/>
        </w:rPr>
        <w:t>)</w:t>
      </w:r>
      <w:r w:rsidR="00DD69D6" w:rsidRPr="003808E1">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(McCay et al. 1997, DeMeo 1999)</w:t>
      </w:r>
      <w:r w:rsidR="009151E8">
        <w:rPr>
          <w:rFonts w:ascii="Times New Roman" w:hAnsi="Times New Roman" w:cs="Times New Roman"/>
          <w:sz w:val="24"/>
        </w:rPr>
        <w:fldChar w:fldCharType="end"/>
      </w:r>
      <w:r w:rsidRPr="003808E1">
        <w:rPr>
          <w:rFonts w:ascii="Times New Roman" w:hAnsi="Times New Roman" w:cs="Times New Roman"/>
          <w:sz w:val="24"/>
        </w:rPr>
        <w:t>. Mixed mesophytic forests are present at low elevations (&lt;900 m), with</w:t>
      </w:r>
      <w:r w:rsidR="0016689B" w:rsidRPr="003808E1">
        <w:rPr>
          <w:rFonts w:ascii="Times New Roman" w:hAnsi="Times New Roman" w:cs="Times New Roman"/>
          <w:sz w:val="24"/>
        </w:rPr>
        <w:t xml:space="preserve"> northern</w:t>
      </w:r>
      <w:r w:rsidRPr="003808E1">
        <w:rPr>
          <w:rFonts w:ascii="Times New Roman" w:hAnsi="Times New Roman" w:cs="Times New Roman"/>
          <w:sz w:val="24"/>
        </w:rPr>
        <w:t xml:space="preserve"> red oak (</w:t>
      </w:r>
      <w:r w:rsidRPr="003808E1">
        <w:rPr>
          <w:rFonts w:ascii="Times New Roman" w:hAnsi="Times New Roman" w:cs="Times New Roman"/>
          <w:i/>
          <w:sz w:val="24"/>
        </w:rPr>
        <w:t>Quercus rubra</w:t>
      </w:r>
      <w:r w:rsidRPr="003808E1">
        <w:rPr>
          <w:rFonts w:ascii="Times New Roman" w:hAnsi="Times New Roman" w:cs="Times New Roman"/>
          <w:sz w:val="24"/>
        </w:rPr>
        <w:t>), hickory (</w:t>
      </w:r>
      <w:r w:rsidRPr="003808E1">
        <w:rPr>
          <w:rFonts w:ascii="Times New Roman" w:hAnsi="Times New Roman" w:cs="Times New Roman"/>
          <w:i/>
          <w:sz w:val="24"/>
        </w:rPr>
        <w:t>Carya</w:t>
      </w:r>
      <w:r w:rsidRPr="003808E1">
        <w:rPr>
          <w:rFonts w:ascii="Times New Roman" w:hAnsi="Times New Roman" w:cs="Times New Roman"/>
          <w:sz w:val="24"/>
        </w:rPr>
        <w:t xml:space="preserve"> spp.), and yellow-poplar (</w:t>
      </w:r>
      <w:r w:rsidRPr="003808E1">
        <w:rPr>
          <w:rFonts w:ascii="Times New Roman" w:hAnsi="Times New Roman" w:cs="Times New Roman"/>
          <w:i/>
          <w:sz w:val="24"/>
        </w:rPr>
        <w:t>Liriodendron tulipifera</w:t>
      </w:r>
      <w:r w:rsidRPr="003808E1">
        <w:rPr>
          <w:rFonts w:ascii="Times New Roman" w:hAnsi="Times New Roman" w:cs="Times New Roman"/>
          <w:sz w:val="24"/>
        </w:rPr>
        <w:t>) as the dominant species</w:t>
      </w:r>
      <w:r w:rsidR="009151E8">
        <w:rPr>
          <w:rFonts w:ascii="Times New Roman" w:hAnsi="Times New Roman" w:cs="Times New Roman"/>
          <w:sz w:val="24"/>
        </w:rPr>
        <w:t xml:space="preserve"> </w:t>
      </w:r>
      <w:r w:rsidR="00CA51A8" w:rsidRPr="003808E1">
        <w:rPr>
          <w:rFonts w:ascii="Times New Roman" w:hAnsi="Times New Roman" w:cs="Times New Roman"/>
          <w:sz w:val="24"/>
        </w:rPr>
        <w:t>(</w:t>
      </w:r>
      <w:r w:rsidR="00CA51A8" w:rsidRPr="003808E1">
        <w:rPr>
          <w:rFonts w:ascii="Times New Roman" w:hAnsi="Times New Roman" w:cs="Times New Roman"/>
          <w:sz w:val="24"/>
        </w:rPr>
        <w:t>Madarish et al. 2002</w:t>
      </w:r>
      <w:r w:rsidR="00CA51A8" w:rsidRPr="003808E1">
        <w:rPr>
          <w:rFonts w:ascii="Times New Roman" w:hAnsi="Times New Roman" w:cs="Times New Roman"/>
          <w:sz w:val="24"/>
        </w:rPr>
        <w:t>)</w:t>
      </w:r>
      <w:r w:rsidRPr="003808E1">
        <w:rPr>
          <w:rFonts w:ascii="Times New Roman" w:hAnsi="Times New Roman" w:cs="Times New Roman"/>
          <w:sz w:val="24"/>
        </w:rPr>
        <w:t>. At increasing elevations, there is a transition in stand dominance to northern hardwoods, including American beech (</w:t>
      </w:r>
      <w:r w:rsidRPr="003808E1">
        <w:rPr>
          <w:rFonts w:ascii="Times New Roman" w:hAnsi="Times New Roman" w:cs="Times New Roman"/>
          <w:i/>
          <w:sz w:val="24"/>
        </w:rPr>
        <w:t>Fagus grandifolia</w:t>
      </w:r>
      <w:r w:rsidRPr="003808E1">
        <w:rPr>
          <w:rFonts w:ascii="Times New Roman" w:hAnsi="Times New Roman" w:cs="Times New Roman"/>
          <w:sz w:val="24"/>
        </w:rPr>
        <w:t>), sugar maple (</w:t>
      </w:r>
      <w:r w:rsidRPr="003808E1">
        <w:rPr>
          <w:rFonts w:ascii="Times New Roman" w:hAnsi="Times New Roman" w:cs="Times New Roman"/>
          <w:i/>
          <w:sz w:val="24"/>
        </w:rPr>
        <w:t>Acer saccharum</w:t>
      </w:r>
      <w:r w:rsidRPr="003808E1">
        <w:rPr>
          <w:rFonts w:ascii="Times New Roman" w:hAnsi="Times New Roman" w:cs="Times New Roman"/>
          <w:sz w:val="24"/>
        </w:rPr>
        <w:t>), and black cherry (</w:t>
      </w:r>
      <w:r w:rsidRPr="003808E1">
        <w:rPr>
          <w:rFonts w:ascii="Times New Roman" w:hAnsi="Times New Roman" w:cs="Times New Roman"/>
          <w:i/>
          <w:sz w:val="24"/>
        </w:rPr>
        <w:t>Prunus serotina</w:t>
      </w:r>
      <w:r w:rsidRPr="003808E1">
        <w:rPr>
          <w:rFonts w:ascii="Times New Roman" w:hAnsi="Times New Roman" w:cs="Times New Roman"/>
          <w:sz w:val="24"/>
        </w:rPr>
        <w:t>)</w:t>
      </w:r>
      <w:r w:rsidR="00CA51A8" w:rsidRPr="003808E1">
        <w:rPr>
          <w:rFonts w:ascii="Times New Roman" w:hAnsi="Times New Roman" w:cs="Times New Roman"/>
          <w:sz w:val="24"/>
        </w:rPr>
        <w:t xml:space="preserve"> (Stephenson 1993)</w:t>
      </w:r>
      <w:r w:rsidRPr="003808E1">
        <w:rPr>
          <w:rFonts w:ascii="Times New Roman" w:hAnsi="Times New Roman" w:cs="Times New Roman"/>
          <w:sz w:val="24"/>
        </w:rPr>
        <w:t>. At the highest elevations (&gt;1,150 m), remnant boreal forest ecosystems are dominated by red spruce (</w:t>
      </w:r>
      <w:r w:rsidRPr="003808E1">
        <w:rPr>
          <w:rFonts w:ascii="Times New Roman" w:hAnsi="Times New Roman" w:cs="Times New Roman"/>
          <w:i/>
          <w:sz w:val="24"/>
        </w:rPr>
        <w:t>Picea rubens</w:t>
      </w:r>
      <w:r w:rsidRPr="003808E1">
        <w:rPr>
          <w:rFonts w:ascii="Times New Roman" w:hAnsi="Times New Roman" w:cs="Times New Roman"/>
          <w:sz w:val="24"/>
        </w:rPr>
        <w:t xml:space="preserve">). In the eastern </w:t>
      </w:r>
      <w:r w:rsidRPr="003808E1">
        <w:rPr>
          <w:rFonts w:ascii="Times New Roman" w:hAnsi="Times New Roman" w:cs="Times New Roman"/>
          <w:sz w:val="24"/>
          <w:szCs w:val="24"/>
        </w:rPr>
        <w:t>M</w:t>
      </w:r>
      <w:r w:rsidR="0016689B" w:rsidRPr="003808E1">
        <w:rPr>
          <w:rFonts w:ascii="Times New Roman" w:hAnsi="Times New Roman" w:cs="Times New Roman"/>
          <w:sz w:val="24"/>
          <w:szCs w:val="24"/>
        </w:rPr>
        <w:t>NF</w:t>
      </w:r>
      <w:r w:rsidRPr="003808E1">
        <w:rPr>
          <w:rFonts w:ascii="Times New Roman" w:hAnsi="Times New Roman" w:cs="Times New Roman"/>
          <w:sz w:val="24"/>
        </w:rPr>
        <w:t>, dry oaks are common in the Ridge and Valley area, consisting of white (</w:t>
      </w:r>
      <w:r w:rsidRPr="003808E1">
        <w:rPr>
          <w:rFonts w:ascii="Times New Roman" w:hAnsi="Times New Roman" w:cs="Times New Roman"/>
          <w:i/>
          <w:sz w:val="24"/>
        </w:rPr>
        <w:t>Quercus alba</w:t>
      </w:r>
      <w:r w:rsidRPr="003808E1">
        <w:rPr>
          <w:rFonts w:ascii="Times New Roman" w:hAnsi="Times New Roman" w:cs="Times New Roman"/>
          <w:sz w:val="24"/>
        </w:rPr>
        <w:t>), chestnut (</w:t>
      </w:r>
      <w:r w:rsidRPr="003808E1">
        <w:rPr>
          <w:rFonts w:ascii="Times New Roman" w:hAnsi="Times New Roman" w:cs="Times New Roman"/>
          <w:i/>
          <w:sz w:val="24"/>
        </w:rPr>
        <w:t>Q. prinus</w:t>
      </w:r>
      <w:r w:rsidRPr="003808E1">
        <w:rPr>
          <w:rFonts w:ascii="Times New Roman" w:hAnsi="Times New Roman" w:cs="Times New Roman"/>
          <w:sz w:val="24"/>
        </w:rPr>
        <w:t>), scarlet (</w:t>
      </w:r>
      <w:r w:rsidRPr="003808E1">
        <w:rPr>
          <w:rFonts w:ascii="Times New Roman" w:hAnsi="Times New Roman" w:cs="Times New Roman"/>
          <w:i/>
          <w:sz w:val="24"/>
        </w:rPr>
        <w:t>Q. coccinea</w:t>
      </w:r>
      <w:r w:rsidRPr="003808E1">
        <w:rPr>
          <w:rFonts w:ascii="Times New Roman" w:hAnsi="Times New Roman" w:cs="Times New Roman"/>
          <w:sz w:val="24"/>
        </w:rPr>
        <w:t>), and black (</w:t>
      </w:r>
      <w:r w:rsidRPr="003808E1">
        <w:rPr>
          <w:rFonts w:ascii="Times New Roman" w:hAnsi="Times New Roman" w:cs="Times New Roman"/>
          <w:i/>
          <w:sz w:val="24"/>
        </w:rPr>
        <w:t>Q. velutina</w:t>
      </w:r>
      <w:r w:rsidRPr="003808E1">
        <w:rPr>
          <w:rFonts w:ascii="Times New Roman" w:hAnsi="Times New Roman" w:cs="Times New Roman"/>
          <w:sz w:val="24"/>
        </w:rPr>
        <w:t>) oaks, as well as pines (</w:t>
      </w:r>
      <w:r w:rsidRPr="003808E1">
        <w:rPr>
          <w:rFonts w:ascii="Times New Roman" w:hAnsi="Times New Roman" w:cs="Times New Roman"/>
          <w:i/>
          <w:sz w:val="24"/>
        </w:rPr>
        <w:t>Pinus</w:t>
      </w:r>
      <w:r w:rsidRPr="003808E1">
        <w:rPr>
          <w:rFonts w:ascii="Times New Roman" w:hAnsi="Times New Roman" w:cs="Times New Roman"/>
          <w:sz w:val="24"/>
        </w:rPr>
        <w:t xml:space="preserve"> spp</w:t>
      </w:r>
      <w:r w:rsidR="00CA3FD4" w:rsidRPr="003808E1">
        <w:rPr>
          <w:rFonts w:ascii="Times New Roman" w:hAnsi="Times New Roman" w:cs="Times New Roman"/>
          <w:sz w:val="24"/>
        </w:rPr>
        <w:t>.</w:t>
      </w:r>
      <w:r w:rsidRPr="003808E1">
        <w:rPr>
          <w:rFonts w:ascii="Times New Roman" w:hAnsi="Times New Roman" w:cs="Times New Roman"/>
          <w:sz w:val="24"/>
        </w:rPr>
        <w:t>).</w:t>
      </w:r>
    </w:p>
    <w:p w14:paraId="6FEC3EF7" w14:textId="27D36785" w:rsidR="00E63F8B" w:rsidRPr="003808E1" w:rsidRDefault="00765861" w:rsidP="00E236EB">
      <w:pPr>
        <w:widowControl w:val="0"/>
        <w:spacing w:line="276" w:lineRule="auto"/>
        <w:rPr>
          <w:rFonts w:ascii="Times New Roman" w:hAnsi="Times New Roman" w:cs="Times New Roman"/>
          <w:b/>
          <w:bCs/>
          <w:sz w:val="24"/>
        </w:rPr>
      </w:pPr>
      <w:r w:rsidRPr="003808E1">
        <w:rPr>
          <w:rFonts w:ascii="Times New Roman" w:hAnsi="Times New Roman" w:cs="Times New Roman"/>
          <w:b/>
          <w:bCs/>
          <w:sz w:val="24"/>
        </w:rPr>
        <w:t>Sampling</w:t>
      </w:r>
      <w:r w:rsidR="00E63F8B" w:rsidRPr="003808E1">
        <w:rPr>
          <w:rFonts w:ascii="Times New Roman" w:hAnsi="Times New Roman" w:cs="Times New Roman"/>
          <w:b/>
          <w:bCs/>
          <w:sz w:val="24"/>
        </w:rPr>
        <w:t xml:space="preserve"> design</w:t>
      </w:r>
    </w:p>
    <w:p w14:paraId="1F3B603A" w14:textId="7842140D" w:rsidR="00E63F8B" w:rsidRPr="003808E1" w:rsidRDefault="00FC790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w:t>
      </w:r>
      <w:r w:rsidR="00E63F8B" w:rsidRPr="003808E1">
        <w:rPr>
          <w:rFonts w:ascii="Times New Roman" w:hAnsi="Times New Roman" w:cs="Times New Roman"/>
          <w:sz w:val="24"/>
          <w:szCs w:val="24"/>
        </w:rPr>
        <w:t>here are</w:t>
      </w:r>
      <w:r w:rsidR="00AE43F7" w:rsidRPr="003808E1">
        <w:rPr>
          <w:rFonts w:ascii="Times New Roman" w:hAnsi="Times New Roman" w:cs="Times New Roman"/>
          <w:sz w:val="24"/>
          <w:szCs w:val="24"/>
        </w:rPr>
        <w:t xml:space="preserve"> records of</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w:t>
      </w:r>
      <w:r w:rsidR="00E63F8B" w:rsidRPr="003808E1">
        <w:rPr>
          <w:rFonts w:ascii="Times New Roman" w:hAnsi="Times New Roman" w:cs="Times New Roman"/>
          <w:sz w:val="24"/>
          <w:szCs w:val="24"/>
        </w:rPr>
        <w:t>2,200 individual openings</w:t>
      </w:r>
      <w:r w:rsidR="004167C7" w:rsidRPr="003808E1">
        <w:rPr>
          <w:rFonts w:ascii="Times New Roman" w:hAnsi="Times New Roman" w:cs="Times New Roman"/>
          <w:sz w:val="24"/>
          <w:szCs w:val="24"/>
        </w:rPr>
        <w:t xml:space="preserve"> </w:t>
      </w:r>
      <w:r w:rsidR="00AE43F7"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in the </w:t>
      </w:r>
      <w:r w:rsidR="00AE43F7"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(Figure </w:t>
      </w:r>
      <w:r w:rsidR="00AE43F7" w:rsidRPr="003808E1">
        <w:rPr>
          <w:rFonts w:ascii="Times New Roman" w:hAnsi="Times New Roman" w:cs="Times New Roman"/>
          <w:sz w:val="24"/>
          <w:szCs w:val="24"/>
        </w:rPr>
        <w:t>2</w:t>
      </w:r>
      <w:r w:rsidR="00E63F8B" w:rsidRPr="003808E1">
        <w:rPr>
          <w:rFonts w:ascii="Times New Roman" w:hAnsi="Times New Roman" w:cs="Times New Roman"/>
          <w:sz w:val="24"/>
          <w:szCs w:val="24"/>
        </w:rPr>
        <w:t xml:space="preserve">), ranging </w:t>
      </w:r>
      <w:r w:rsidR="00AE43F7" w:rsidRPr="003808E1">
        <w:rPr>
          <w:rFonts w:ascii="Times New Roman" w:hAnsi="Times New Roman" w:cs="Times New Roman"/>
          <w:sz w:val="24"/>
          <w:szCs w:val="24"/>
        </w:rPr>
        <w:t xml:space="preserve">in size from </w:t>
      </w:r>
      <w:r w:rsidR="00E63F8B" w:rsidRPr="003808E1">
        <w:rPr>
          <w:rFonts w:ascii="Times New Roman" w:hAnsi="Times New Roman" w:cs="Times New Roman"/>
          <w:sz w:val="24"/>
          <w:szCs w:val="24"/>
        </w:rPr>
        <w:t>0.0</w:t>
      </w:r>
      <w:r w:rsidR="00AE43F7" w:rsidRPr="003808E1">
        <w:rPr>
          <w:rFonts w:ascii="Times New Roman" w:hAnsi="Times New Roman" w:cs="Times New Roman"/>
          <w:sz w:val="24"/>
          <w:szCs w:val="24"/>
        </w:rPr>
        <w:t>1 ha former log landings to 113 ha former mine lands</w:t>
      </w:r>
      <w:r w:rsidR="004167C7" w:rsidRPr="003808E1">
        <w:rPr>
          <w:rFonts w:ascii="Times New Roman" w:hAnsi="Times New Roman" w:cs="Times New Roman"/>
          <w:sz w:val="24"/>
          <w:szCs w:val="24"/>
        </w:rPr>
        <w:t xml:space="preserve"> and ranging in shape from linear cuts to sprawling grazing allotments</w:t>
      </w:r>
      <w:r w:rsidR="00BB5430" w:rsidRPr="003808E1">
        <w:rPr>
          <w:rFonts w:ascii="Times New Roman" w:hAnsi="Times New Roman" w:cs="Times New Roman"/>
          <w:sz w:val="24"/>
          <w:szCs w:val="24"/>
        </w:rPr>
        <w:t xml:space="preserve"> (</w:t>
      </w:r>
      <w:r w:rsidR="00BB5430" w:rsidRPr="003808E1">
        <w:rPr>
          <w:rFonts w:ascii="Times New Roman" w:hAnsi="Times New Roman" w:cs="Times New Roman"/>
          <w:sz w:val="24"/>
          <w:szCs w:val="24"/>
        </w:rPr>
        <w:t>USDA Forest Service 2006</w:t>
      </w:r>
      <w:r w:rsidR="00BB5430" w:rsidRPr="003808E1">
        <w:rPr>
          <w:rFonts w:ascii="Times New Roman" w:hAnsi="Times New Roman" w:cs="Times New Roman"/>
          <w:sz w:val="24"/>
          <w:szCs w:val="24"/>
        </w:rPr>
        <w:t>)</w:t>
      </w:r>
      <w:r w:rsidR="00AE43F7"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A subset of these openings, generally 0.02–20 ha (mean = 2.0 ha), </w:t>
      </w:r>
      <w:r w:rsidR="00BC29A7" w:rsidRPr="003808E1">
        <w:rPr>
          <w:rFonts w:ascii="Times New Roman" w:hAnsi="Times New Roman" w:cs="Times New Roman"/>
          <w:sz w:val="24"/>
          <w:szCs w:val="24"/>
        </w:rPr>
        <w:t>were</w:t>
      </w:r>
      <w:r w:rsidR="004167C7" w:rsidRPr="003808E1">
        <w:rPr>
          <w:rFonts w:ascii="Times New Roman" w:hAnsi="Times New Roman" w:cs="Times New Roman"/>
          <w:sz w:val="24"/>
          <w:szCs w:val="24"/>
        </w:rPr>
        <w:t xml:space="preserve"> created or managed to benefit target wildlife species. </w:t>
      </w:r>
      <w:r w:rsidR="000A6FBD" w:rsidRPr="003808E1">
        <w:rPr>
          <w:rFonts w:ascii="Times New Roman" w:hAnsi="Times New Roman" w:cs="Times New Roman"/>
          <w:sz w:val="24"/>
          <w:szCs w:val="24"/>
        </w:rPr>
        <w:t>Within the past several decades, m</w:t>
      </w:r>
      <w:r w:rsidR="004167C7" w:rsidRPr="003808E1">
        <w:rPr>
          <w:rFonts w:ascii="Times New Roman" w:hAnsi="Times New Roman" w:cs="Times New Roman"/>
          <w:sz w:val="24"/>
          <w:szCs w:val="24"/>
        </w:rPr>
        <w:t>any of the wildlife</w:t>
      </w:r>
      <w:r w:rsidR="00E63F8B" w:rsidRPr="003808E1">
        <w:rPr>
          <w:rFonts w:ascii="Times New Roman" w:hAnsi="Times New Roman" w:cs="Times New Roman"/>
          <w:sz w:val="24"/>
          <w:szCs w:val="24"/>
        </w:rPr>
        <w:t xml:space="preserve"> openings were </w:t>
      </w:r>
      <w:r w:rsidR="000A6FBD" w:rsidRPr="003808E1">
        <w:rPr>
          <w:rFonts w:ascii="Times New Roman" w:hAnsi="Times New Roman" w:cs="Times New Roman"/>
          <w:sz w:val="24"/>
          <w:szCs w:val="24"/>
        </w:rPr>
        <w:t xml:space="preserve">constructed either opportunistically or systematically </w:t>
      </w:r>
      <w:r w:rsidR="00E63F8B" w:rsidRPr="003808E1">
        <w:rPr>
          <w:rFonts w:ascii="Times New Roman" w:hAnsi="Times New Roman" w:cs="Times New Roman"/>
          <w:sz w:val="24"/>
          <w:szCs w:val="24"/>
        </w:rPr>
        <w:t>following timber harvest</w:t>
      </w:r>
      <w:r w:rsidR="004167C7" w:rsidRPr="003808E1">
        <w:rPr>
          <w:rFonts w:ascii="Times New Roman" w:hAnsi="Times New Roman" w:cs="Times New Roman"/>
          <w:sz w:val="24"/>
          <w:szCs w:val="24"/>
        </w:rPr>
        <w:t>, gas well activity, or other human disturbances</w:t>
      </w:r>
      <w:r w:rsidR="000A6FBD"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and </w:t>
      </w:r>
      <w:r w:rsidR="004167C7" w:rsidRPr="003808E1">
        <w:rPr>
          <w:rFonts w:ascii="Times New Roman" w:hAnsi="Times New Roman" w:cs="Times New Roman"/>
          <w:sz w:val="24"/>
          <w:szCs w:val="24"/>
        </w:rPr>
        <w:t>then</w:t>
      </w:r>
      <w:r w:rsidR="00E63F8B" w:rsidRPr="003808E1">
        <w:rPr>
          <w:rFonts w:ascii="Times New Roman" w:hAnsi="Times New Roman" w:cs="Times New Roman"/>
          <w:sz w:val="24"/>
          <w:szCs w:val="24"/>
        </w:rPr>
        <w:t xml:space="preserve"> subsequently managed</w:t>
      </w:r>
      <w:r w:rsidR="00E30EB9" w:rsidRPr="003808E1">
        <w:rPr>
          <w:rFonts w:ascii="Times New Roman" w:hAnsi="Times New Roman" w:cs="Times New Roman"/>
          <w:sz w:val="24"/>
          <w:szCs w:val="24"/>
        </w:rPr>
        <w:t xml:space="preserve"> or maintained</w:t>
      </w:r>
      <w:r w:rsidR="00E63F8B" w:rsidRPr="003808E1">
        <w:rPr>
          <w:rFonts w:ascii="Times New Roman" w:hAnsi="Times New Roman" w:cs="Times New Roman"/>
          <w:sz w:val="24"/>
          <w:szCs w:val="24"/>
        </w:rPr>
        <w:t xml:space="preserve"> by </w:t>
      </w:r>
      <w:r w:rsidR="00E30EB9" w:rsidRPr="003808E1">
        <w:rPr>
          <w:rFonts w:ascii="Times New Roman" w:hAnsi="Times New Roman" w:cs="Times New Roman"/>
          <w:sz w:val="24"/>
          <w:szCs w:val="24"/>
        </w:rPr>
        <w:t xml:space="preserve">MNF or </w:t>
      </w:r>
      <w:r w:rsidR="00E63F8B" w:rsidRPr="003808E1">
        <w:rPr>
          <w:rFonts w:ascii="Times New Roman" w:hAnsi="Times New Roman" w:cs="Times New Roman"/>
          <w:sz w:val="24"/>
          <w:szCs w:val="24"/>
        </w:rPr>
        <w:t>W</w:t>
      </w:r>
      <w:r w:rsidR="00E30EB9" w:rsidRPr="003808E1">
        <w:rPr>
          <w:rFonts w:ascii="Times New Roman" w:hAnsi="Times New Roman" w:cs="Times New Roman"/>
          <w:sz w:val="24"/>
          <w:szCs w:val="24"/>
        </w:rPr>
        <w:t xml:space="preserve">est </w:t>
      </w:r>
      <w:r w:rsidR="00E63F8B" w:rsidRPr="003808E1">
        <w:rPr>
          <w:rFonts w:ascii="Times New Roman" w:hAnsi="Times New Roman" w:cs="Times New Roman"/>
          <w:sz w:val="24"/>
          <w:szCs w:val="24"/>
        </w:rPr>
        <w:t>V</w:t>
      </w:r>
      <w:r w:rsidR="00E30EB9" w:rsidRPr="003808E1">
        <w:rPr>
          <w:rFonts w:ascii="Times New Roman" w:hAnsi="Times New Roman" w:cs="Times New Roman"/>
          <w:sz w:val="24"/>
          <w:szCs w:val="24"/>
        </w:rPr>
        <w:t xml:space="preserve">irginia </w:t>
      </w:r>
      <w:r w:rsidR="00E63F8B" w:rsidRPr="003808E1">
        <w:rPr>
          <w:rFonts w:ascii="Times New Roman" w:hAnsi="Times New Roman" w:cs="Times New Roman"/>
          <w:sz w:val="24"/>
          <w:szCs w:val="24"/>
        </w:rPr>
        <w:t>D</w:t>
      </w:r>
      <w:r w:rsidR="00E30EB9" w:rsidRPr="003808E1">
        <w:rPr>
          <w:rFonts w:ascii="Times New Roman" w:hAnsi="Times New Roman" w:cs="Times New Roman"/>
          <w:sz w:val="24"/>
          <w:szCs w:val="24"/>
        </w:rPr>
        <w:t xml:space="preserve">ivision of </w:t>
      </w:r>
      <w:r w:rsidR="00E63F8B" w:rsidRPr="003808E1">
        <w:rPr>
          <w:rFonts w:ascii="Times New Roman" w:hAnsi="Times New Roman" w:cs="Times New Roman"/>
          <w:sz w:val="24"/>
          <w:szCs w:val="24"/>
        </w:rPr>
        <w:t>N</w:t>
      </w:r>
      <w:r w:rsidR="00E30EB9" w:rsidRPr="003808E1">
        <w:rPr>
          <w:rFonts w:ascii="Times New Roman" w:hAnsi="Times New Roman" w:cs="Times New Roman"/>
          <w:sz w:val="24"/>
          <w:szCs w:val="24"/>
        </w:rPr>
        <w:t xml:space="preserve">atural </w:t>
      </w:r>
      <w:r w:rsidR="00E63F8B" w:rsidRPr="003808E1">
        <w:rPr>
          <w:rFonts w:ascii="Times New Roman" w:hAnsi="Times New Roman" w:cs="Times New Roman"/>
          <w:sz w:val="24"/>
          <w:szCs w:val="24"/>
        </w:rPr>
        <w:t>R</w:t>
      </w:r>
      <w:r w:rsidR="00E30EB9" w:rsidRPr="003808E1">
        <w:rPr>
          <w:rFonts w:ascii="Times New Roman" w:hAnsi="Times New Roman" w:cs="Times New Roman"/>
          <w:sz w:val="24"/>
          <w:szCs w:val="24"/>
        </w:rPr>
        <w:t>esources staff</w:t>
      </w:r>
      <w:r w:rsidR="00E63F8B" w:rsidRPr="003808E1">
        <w:rPr>
          <w:rFonts w:ascii="Times New Roman" w:hAnsi="Times New Roman" w:cs="Times New Roman"/>
          <w:sz w:val="24"/>
          <w:szCs w:val="24"/>
        </w:rPr>
        <w:t xml:space="preserve">. The purpose of the wildlife openings is </w:t>
      </w:r>
      <w:r w:rsidR="00E30EB9" w:rsidRPr="003808E1">
        <w:rPr>
          <w:rFonts w:ascii="Times New Roman" w:hAnsi="Times New Roman" w:cs="Times New Roman"/>
          <w:sz w:val="24"/>
          <w:szCs w:val="24"/>
        </w:rPr>
        <w:t xml:space="preserve">generally </w:t>
      </w:r>
      <w:r w:rsidR="00E63F8B" w:rsidRPr="003808E1">
        <w:rPr>
          <w:rFonts w:ascii="Times New Roman" w:hAnsi="Times New Roman" w:cs="Times New Roman"/>
          <w:sz w:val="24"/>
          <w:szCs w:val="24"/>
        </w:rPr>
        <w:t>to provide habitat to regionally important game species associated with early-successional or open habitat, including white-tailed deer</w:t>
      </w:r>
      <w:r w:rsidR="00A5345E" w:rsidRPr="003808E1">
        <w:rPr>
          <w:rFonts w:ascii="Times New Roman" w:hAnsi="Times New Roman" w:cs="Times New Roman"/>
          <w:sz w:val="24"/>
          <w:szCs w:val="24"/>
        </w:rPr>
        <w:t xml:space="preserve"> (</w:t>
      </w:r>
      <w:r w:rsidR="00A5345E" w:rsidRPr="003808E1">
        <w:rPr>
          <w:rFonts w:ascii="Times New Roman" w:hAnsi="Times New Roman" w:cs="Times New Roman"/>
          <w:i/>
          <w:iCs/>
          <w:sz w:val="24"/>
          <w:szCs w:val="24"/>
        </w:rPr>
        <w:t>Odocoileus virginianus</w:t>
      </w:r>
      <w:r w:rsidR="00A5345E" w:rsidRPr="003808E1">
        <w:rPr>
          <w:rFonts w:ascii="Times New Roman" w:hAnsi="Times New Roman" w:cs="Times New Roman"/>
          <w:sz w:val="24"/>
          <w:szCs w:val="24"/>
        </w:rPr>
        <w:t>)</w:t>
      </w:r>
      <w:r w:rsidR="00E63F8B" w:rsidRPr="003808E1">
        <w:rPr>
          <w:rFonts w:ascii="Times New Roman" w:hAnsi="Times New Roman" w:cs="Times New Roman"/>
          <w:sz w:val="24"/>
          <w:szCs w:val="24"/>
        </w:rPr>
        <w:t>, wild turkey, and American woodcock. The majority (</w:t>
      </w:r>
      <w:r w:rsidR="00A5345E" w:rsidRPr="003808E1">
        <w:rPr>
          <w:rFonts w:ascii="Times New Roman" w:hAnsi="Times New Roman" w:cs="Times New Roman"/>
          <w:sz w:val="24"/>
          <w:szCs w:val="24"/>
        </w:rPr>
        <w:t>&gt;96</w:t>
      </w:r>
      <w:r w:rsidR="00E63F8B" w:rsidRPr="003808E1">
        <w:rPr>
          <w:rFonts w:ascii="Times New Roman" w:hAnsi="Times New Roman" w:cs="Times New Roman"/>
          <w:sz w:val="24"/>
          <w:szCs w:val="24"/>
        </w:rPr>
        <w:t>%)</w:t>
      </w:r>
      <w:r w:rsidR="000A6FBD" w:rsidRPr="003808E1">
        <w:rPr>
          <w:rFonts w:ascii="Times New Roman" w:hAnsi="Times New Roman" w:cs="Times New Roman"/>
          <w:sz w:val="24"/>
          <w:szCs w:val="24"/>
        </w:rPr>
        <w:t xml:space="preserve"> of these wildlife openings</w:t>
      </w:r>
      <w:r w:rsidR="00E63F8B" w:rsidRPr="003808E1">
        <w:rPr>
          <w:rFonts w:ascii="Times New Roman" w:hAnsi="Times New Roman" w:cs="Times New Roman"/>
          <w:sz w:val="24"/>
          <w:szCs w:val="24"/>
        </w:rPr>
        <w:t xml:space="preserve"> are ≤5 ha in size</w:t>
      </w:r>
      <w:r w:rsidR="000A6FBD" w:rsidRPr="003808E1">
        <w:rPr>
          <w:rFonts w:ascii="Times New Roman" w:hAnsi="Times New Roman" w:cs="Times New Roman"/>
          <w:sz w:val="24"/>
          <w:szCs w:val="24"/>
        </w:rPr>
        <w:t>, and a</w:t>
      </w:r>
      <w:r w:rsidR="007679C9" w:rsidRPr="003808E1">
        <w:rPr>
          <w:rFonts w:ascii="Times New Roman" w:hAnsi="Times New Roman" w:cs="Times New Roman"/>
          <w:sz w:val="24"/>
          <w:szCs w:val="24"/>
        </w:rPr>
        <w:t>pproximately</w:t>
      </w:r>
      <w:r w:rsidR="00E63F8B" w:rsidRPr="003808E1">
        <w:rPr>
          <w:rFonts w:ascii="Times New Roman" w:hAnsi="Times New Roman" w:cs="Times New Roman"/>
          <w:sz w:val="24"/>
          <w:szCs w:val="24"/>
        </w:rPr>
        <w:t xml:space="preserve"> 80% of the openings are </w:t>
      </w:r>
      <w:r w:rsidR="007679C9" w:rsidRPr="003808E1">
        <w:rPr>
          <w:rFonts w:ascii="Times New Roman" w:hAnsi="Times New Roman" w:cs="Times New Roman"/>
          <w:sz w:val="24"/>
          <w:szCs w:val="24"/>
        </w:rPr>
        <w:t xml:space="preserve">actively </w:t>
      </w:r>
      <w:r w:rsidR="00E63F8B" w:rsidRPr="003808E1">
        <w:rPr>
          <w:rFonts w:ascii="Times New Roman" w:hAnsi="Times New Roman" w:cs="Times New Roman"/>
          <w:sz w:val="24"/>
          <w:szCs w:val="24"/>
        </w:rPr>
        <w:t>maintained or ha</w:t>
      </w:r>
      <w:r w:rsidR="007679C9" w:rsidRPr="003808E1">
        <w:rPr>
          <w:rFonts w:ascii="Times New Roman" w:hAnsi="Times New Roman" w:cs="Times New Roman"/>
          <w:sz w:val="24"/>
          <w:szCs w:val="24"/>
        </w:rPr>
        <w:t>ve</w:t>
      </w:r>
      <w:r w:rsidR="00E63F8B" w:rsidRPr="003808E1">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sidRPr="003808E1">
        <w:rPr>
          <w:rFonts w:ascii="Times New Roman" w:hAnsi="Times New Roman" w:cs="Times New Roman"/>
          <w:sz w:val="24"/>
          <w:szCs w:val="24"/>
        </w:rPr>
        <w:t>, and grazing</w:t>
      </w:r>
      <w:r w:rsidR="00E63F8B" w:rsidRPr="003808E1">
        <w:rPr>
          <w:rFonts w:ascii="Times New Roman" w:hAnsi="Times New Roman" w:cs="Times New Roman"/>
          <w:sz w:val="24"/>
          <w:szCs w:val="24"/>
        </w:rPr>
        <w:t xml:space="preserve"> are also implemented in select wildlife openings. The density of wildlife openings within the landscape varies, but many wildlife openings are located </w:t>
      </w:r>
      <w:r w:rsidR="000A6FBD" w:rsidRPr="003808E1">
        <w:rPr>
          <w:rFonts w:ascii="Times New Roman" w:hAnsi="Times New Roman" w:cs="Times New Roman"/>
          <w:sz w:val="24"/>
          <w:szCs w:val="24"/>
        </w:rPr>
        <w:t>&lt;</w:t>
      </w:r>
      <w:r w:rsidR="00E63F8B" w:rsidRPr="003808E1">
        <w:rPr>
          <w:rFonts w:ascii="Times New Roman" w:hAnsi="Times New Roman" w:cs="Times New Roman"/>
          <w:sz w:val="24"/>
          <w:szCs w:val="24"/>
        </w:rPr>
        <w:t>1 km from the nearest neighboring opening.</w:t>
      </w:r>
    </w:p>
    <w:p w14:paraId="4D2D7DE1" w14:textId="35E12952" w:rsidR="003461C5"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this </w:t>
      </w:r>
      <w:r w:rsidR="003461C5" w:rsidRPr="003808E1">
        <w:rPr>
          <w:rFonts w:ascii="Times New Roman" w:hAnsi="Times New Roman" w:cs="Times New Roman"/>
          <w:sz w:val="24"/>
          <w:szCs w:val="24"/>
        </w:rPr>
        <w:t>study</w:t>
      </w:r>
      <w:r w:rsidRPr="003808E1">
        <w:rPr>
          <w:rFonts w:ascii="Times New Roman" w:hAnsi="Times New Roman" w:cs="Times New Roman"/>
          <w:sz w:val="24"/>
          <w:szCs w:val="24"/>
        </w:rPr>
        <w:t xml:space="preserve">, I </w:t>
      </w:r>
      <w:r w:rsidR="003461C5" w:rsidRPr="003808E1">
        <w:rPr>
          <w:rFonts w:ascii="Times New Roman" w:hAnsi="Times New Roman" w:cs="Times New Roman"/>
          <w:sz w:val="24"/>
          <w:szCs w:val="24"/>
        </w:rPr>
        <w:t xml:space="preserve">used stratified random sampling based on size and maintenance status to </w:t>
      </w:r>
      <w:r w:rsidR="003461C5" w:rsidRPr="003808E1">
        <w:rPr>
          <w:rFonts w:ascii="Times New Roman" w:hAnsi="Times New Roman" w:cs="Times New Roman"/>
          <w:sz w:val="24"/>
          <w:szCs w:val="24"/>
        </w:rPr>
        <w:lastRenderedPageBreak/>
        <w:t xml:space="preserve">select </w:t>
      </w:r>
      <w:r w:rsidRPr="003808E1">
        <w:rPr>
          <w:rFonts w:ascii="Times New Roman" w:hAnsi="Times New Roman" w:cs="Times New Roman"/>
          <w:sz w:val="24"/>
          <w:szCs w:val="24"/>
        </w:rPr>
        <w:t xml:space="preserve">a total of </w:t>
      </w:r>
      <w:r w:rsidR="003461C5" w:rsidRPr="003808E1">
        <w:rPr>
          <w:rFonts w:ascii="Times New Roman" w:hAnsi="Times New Roman" w:cs="Times New Roman"/>
          <w:sz w:val="24"/>
          <w:szCs w:val="24"/>
        </w:rPr>
        <w:t>335</w:t>
      </w:r>
      <w:r w:rsidRPr="003808E1">
        <w:rPr>
          <w:rFonts w:ascii="Times New Roman" w:hAnsi="Times New Roman" w:cs="Times New Roman"/>
          <w:sz w:val="24"/>
          <w:szCs w:val="24"/>
        </w:rPr>
        <w:t xml:space="preserve"> wildlife openings as </w:t>
      </w:r>
      <w:r w:rsidR="003461C5" w:rsidRPr="003808E1">
        <w:rPr>
          <w:rFonts w:ascii="Times New Roman" w:hAnsi="Times New Roman" w:cs="Times New Roman"/>
          <w:sz w:val="24"/>
          <w:szCs w:val="24"/>
        </w:rPr>
        <w:t>sampling</w:t>
      </w:r>
      <w:r w:rsidRPr="003808E1">
        <w:rPr>
          <w:rFonts w:ascii="Times New Roman" w:hAnsi="Times New Roman" w:cs="Times New Roman"/>
          <w:sz w:val="24"/>
          <w:szCs w:val="24"/>
        </w:rPr>
        <w:t xml:space="preserve"> sites</w:t>
      </w:r>
      <w:r w:rsidR="003461C5"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(Figure </w:t>
      </w:r>
      <w:r w:rsidR="003461C5" w:rsidRPr="003808E1">
        <w:rPr>
          <w:rFonts w:ascii="Times New Roman" w:hAnsi="Times New Roman" w:cs="Times New Roman"/>
          <w:sz w:val="24"/>
          <w:szCs w:val="24"/>
        </w:rPr>
        <w:t>2</w:t>
      </w:r>
      <w:r w:rsidRPr="003808E1">
        <w:rPr>
          <w:rFonts w:ascii="Times New Roman" w:hAnsi="Times New Roman" w:cs="Times New Roman"/>
          <w:sz w:val="24"/>
          <w:szCs w:val="24"/>
        </w:rPr>
        <w:t xml:space="preserve">). </w:t>
      </w:r>
      <w:r w:rsidR="003461C5" w:rsidRPr="003808E1">
        <w:rPr>
          <w:rFonts w:ascii="Times New Roman" w:hAnsi="Times New Roman" w:cs="Times New Roman"/>
          <w:sz w:val="24"/>
          <w:szCs w:val="24"/>
        </w:rPr>
        <w:t>They ranged in size from 0.04 ha to 21.53 ha</w:t>
      </w:r>
      <w:r w:rsidR="0036138D" w:rsidRPr="003808E1">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Focal </w:t>
      </w:r>
      <w:r w:rsidR="00DA58B5" w:rsidRPr="003808E1">
        <w:rPr>
          <w:rFonts w:ascii="Times New Roman" w:hAnsi="Times New Roman" w:cs="Times New Roman"/>
          <w:b/>
          <w:bCs/>
          <w:sz w:val="24"/>
          <w:szCs w:val="24"/>
        </w:rPr>
        <w:t xml:space="preserve">game bird </w:t>
      </w:r>
      <w:r w:rsidRPr="003808E1">
        <w:rPr>
          <w:rFonts w:ascii="Times New Roman" w:hAnsi="Times New Roman" w:cs="Times New Roman"/>
          <w:b/>
          <w:bCs/>
          <w:sz w:val="24"/>
          <w:szCs w:val="24"/>
        </w:rPr>
        <w:t>species</w:t>
      </w:r>
      <w:r w:rsidR="00DA58B5" w:rsidRPr="003808E1">
        <w:rPr>
          <w:rFonts w:ascii="Times New Roman" w:hAnsi="Times New Roman" w:cs="Times New Roman"/>
          <w:b/>
          <w:bCs/>
          <w:sz w:val="24"/>
          <w:szCs w:val="24"/>
        </w:rPr>
        <w:t xml:space="preserve"> and songbird guild designations</w:t>
      </w:r>
    </w:p>
    <w:p w14:paraId="4DA97896" w14:textId="1FBA53DF" w:rsidR="00931EC6" w:rsidRPr="003808E1" w:rsidRDefault="00FA1FC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Taking land manager goals into consideration, my research</w:t>
      </w:r>
      <w:r w:rsidR="00931EC6" w:rsidRPr="003808E1">
        <w:rPr>
          <w:rFonts w:ascii="Times New Roman" w:hAnsi="Times New Roman" w:cs="Times New Roman"/>
          <w:sz w:val="24"/>
          <w:szCs w:val="24"/>
        </w:rPr>
        <w:t xml:space="preserve"> primarily</w:t>
      </w:r>
      <w:r w:rsidRPr="003808E1">
        <w:rPr>
          <w:rFonts w:ascii="Times New Roman" w:hAnsi="Times New Roman" w:cs="Times New Roman"/>
          <w:sz w:val="24"/>
          <w:szCs w:val="24"/>
        </w:rPr>
        <w:t xml:space="preserve"> focused on </w:t>
      </w:r>
      <w:r w:rsidR="00E6733C" w:rsidRPr="003808E1">
        <w:rPr>
          <w:rFonts w:ascii="Times New Roman" w:hAnsi="Times New Roman" w:cs="Times New Roman"/>
          <w:sz w:val="24"/>
          <w:szCs w:val="24"/>
        </w:rPr>
        <w:t xml:space="preserve">the 3 regionally important </w:t>
      </w:r>
      <w:r w:rsidR="00DA58B5" w:rsidRPr="003808E1">
        <w:rPr>
          <w:rFonts w:ascii="Times New Roman" w:hAnsi="Times New Roman" w:cs="Times New Roman"/>
          <w:sz w:val="24"/>
          <w:szCs w:val="24"/>
        </w:rPr>
        <w:t>upland game bird</w:t>
      </w:r>
      <w:r w:rsidRPr="003808E1">
        <w:rPr>
          <w:rFonts w:ascii="Times New Roman" w:hAnsi="Times New Roman" w:cs="Times New Roman"/>
          <w:sz w:val="24"/>
          <w:szCs w:val="24"/>
        </w:rPr>
        <w:t xml:space="preserve"> species</w:t>
      </w:r>
      <w:r w:rsidR="00E6733C" w:rsidRPr="003808E1">
        <w:rPr>
          <w:rFonts w:ascii="Times New Roman" w:hAnsi="Times New Roman" w:cs="Times New Roman"/>
          <w:sz w:val="24"/>
          <w:szCs w:val="24"/>
        </w:rPr>
        <w:t xml:space="preserve"> in the Central Appalachians region: wild turkey, ruffed grouse, and American woodcock.</w:t>
      </w:r>
      <w:r w:rsidRPr="003808E1">
        <w:rPr>
          <w:rFonts w:ascii="Times New Roman" w:hAnsi="Times New Roman" w:cs="Times New Roman"/>
          <w:sz w:val="24"/>
          <w:szCs w:val="24"/>
        </w:rPr>
        <w:t xml:space="preserve"> To </w:t>
      </w:r>
      <w:r w:rsidR="00931EC6" w:rsidRPr="003808E1">
        <w:rPr>
          <w:rFonts w:ascii="Times New Roman" w:hAnsi="Times New Roman" w:cs="Times New Roman"/>
          <w:sz w:val="24"/>
          <w:szCs w:val="24"/>
        </w:rPr>
        <w:t>assess additional impacts on</w:t>
      </w:r>
      <w:r w:rsidRPr="003808E1">
        <w:rPr>
          <w:rFonts w:ascii="Times New Roman" w:hAnsi="Times New Roman" w:cs="Times New Roman"/>
          <w:sz w:val="24"/>
          <w:szCs w:val="24"/>
        </w:rPr>
        <w:t xml:space="preserve"> </w:t>
      </w:r>
      <w:r w:rsidR="00931EC6" w:rsidRPr="003808E1">
        <w:rPr>
          <w:rFonts w:ascii="Times New Roman" w:hAnsi="Times New Roman" w:cs="Times New Roman"/>
          <w:sz w:val="24"/>
          <w:szCs w:val="24"/>
        </w:rPr>
        <w:t>songbird</w:t>
      </w:r>
      <w:r w:rsidRPr="003808E1">
        <w:rPr>
          <w:rFonts w:ascii="Times New Roman" w:hAnsi="Times New Roman" w:cs="Times New Roman"/>
          <w:sz w:val="24"/>
          <w:szCs w:val="24"/>
        </w:rPr>
        <w:t xml:space="preserve"> diversity, </w:t>
      </w:r>
      <w:r w:rsidR="00931EC6" w:rsidRPr="003808E1">
        <w:rPr>
          <w:rFonts w:ascii="Times New Roman" w:hAnsi="Times New Roman" w:cs="Times New Roman"/>
          <w:sz w:val="24"/>
          <w:szCs w:val="24"/>
        </w:rPr>
        <w:t>I considered a subset of passerine</w:t>
      </w:r>
      <w:r w:rsidR="00342D23" w:rsidRPr="003808E1">
        <w:rPr>
          <w:rFonts w:ascii="Times New Roman" w:hAnsi="Times New Roman" w:cs="Times New Roman"/>
          <w:sz w:val="24"/>
          <w:szCs w:val="24"/>
        </w:rPr>
        <w:t xml:space="preserve"> and near-passerine</w:t>
      </w:r>
      <w:r w:rsidR="00931EC6" w:rsidRPr="003808E1">
        <w:rPr>
          <w:rFonts w:ascii="Times New Roman" w:hAnsi="Times New Roman" w:cs="Times New Roman"/>
          <w:sz w:val="24"/>
          <w:szCs w:val="24"/>
        </w:rPr>
        <w:t xml:space="preserve"> species. Although a total of 116 avian species were detected across all surveys, I limited the richness analyses to 66 species (see Appendix A for full list) with breeding ranges that encompassed the study area</w:t>
      </w:r>
      <w:r w:rsidR="003F4B2E" w:rsidRPr="003808E1">
        <w:rPr>
          <w:rFonts w:ascii="Times New Roman" w:hAnsi="Times New Roman" w:cs="Times New Roman"/>
          <w:sz w:val="24"/>
          <w:szCs w:val="24"/>
        </w:rPr>
        <w:t xml:space="preserve"> and that had </w:t>
      </w:r>
      <w:r w:rsidR="00EF521F" w:rsidRPr="003808E1">
        <w:rPr>
          <w:rFonts w:ascii="Times New Roman" w:hAnsi="Times New Roman" w:cs="Times New Roman"/>
          <w:sz w:val="24"/>
          <w:szCs w:val="24"/>
        </w:rPr>
        <w:t>≥</w:t>
      </w:r>
      <w:r w:rsidR="003F4B2E" w:rsidRPr="003808E1">
        <w:rPr>
          <w:rFonts w:ascii="Times New Roman" w:hAnsi="Times New Roman" w:cs="Times New Roman"/>
          <w:sz w:val="24"/>
          <w:szCs w:val="24"/>
        </w:rPr>
        <w:t>5 detections</w:t>
      </w:r>
      <w:r w:rsidR="00931EC6" w:rsidRPr="003808E1">
        <w:rPr>
          <w:rFonts w:ascii="Times New Roman" w:hAnsi="Times New Roman" w:cs="Times New Roman"/>
          <w:sz w:val="24"/>
          <w:szCs w:val="24"/>
        </w:rPr>
        <w:t>. I also excluded wetland-associated songbirds because they were incidental to the focal habitat types</w:t>
      </w:r>
      <w:r w:rsidR="003F4B2E" w:rsidRPr="003808E1">
        <w:rPr>
          <w:rFonts w:ascii="Times New Roman" w:hAnsi="Times New Roman" w:cs="Times New Roman"/>
          <w:sz w:val="24"/>
          <w:szCs w:val="24"/>
        </w:rPr>
        <w:t xml:space="preserve">, as well as </w:t>
      </w:r>
      <w:r w:rsidR="00931EC6" w:rsidRPr="003808E1">
        <w:rPr>
          <w:rFonts w:ascii="Times New Roman" w:hAnsi="Times New Roman" w:cs="Times New Roman"/>
          <w:sz w:val="24"/>
          <w:szCs w:val="24"/>
        </w:rPr>
        <w:t>corvids</w:t>
      </w:r>
      <w:r w:rsidR="003F4B2E" w:rsidRPr="003808E1">
        <w:rPr>
          <w:rFonts w:ascii="Times New Roman" w:hAnsi="Times New Roman" w:cs="Times New Roman"/>
          <w:sz w:val="24"/>
          <w:szCs w:val="24"/>
        </w:rPr>
        <w:t xml:space="preserve"> and waterthrushes</w:t>
      </w:r>
      <w:r w:rsidR="00931EC6" w:rsidRPr="003808E1">
        <w:rPr>
          <w:rFonts w:ascii="Times New Roman" w:hAnsi="Times New Roman" w:cs="Times New Roman"/>
          <w:sz w:val="24"/>
          <w:szCs w:val="24"/>
        </w:rPr>
        <w:t xml:space="preserve"> because they </w:t>
      </w:r>
      <w:r w:rsidR="003F4B2E" w:rsidRPr="003808E1">
        <w:rPr>
          <w:rFonts w:ascii="Times New Roman" w:hAnsi="Times New Roman" w:cs="Times New Roman"/>
          <w:sz w:val="24"/>
          <w:szCs w:val="24"/>
        </w:rPr>
        <w:t>are not well-sampled with breeding songbird point count surveys.</w:t>
      </w:r>
    </w:p>
    <w:p w14:paraId="1ACD56F3" w14:textId="36A075F6" w:rsidR="00FA1FCB" w:rsidRPr="003808E1" w:rsidRDefault="00644D3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Habitat-related guild designations for</w:t>
      </w:r>
      <w:r w:rsidR="00FA1FCB" w:rsidRPr="003808E1">
        <w:rPr>
          <w:rFonts w:ascii="Times New Roman" w:hAnsi="Times New Roman" w:cs="Times New Roman"/>
          <w:sz w:val="24"/>
          <w:szCs w:val="24"/>
        </w:rPr>
        <w:t xml:space="preserve"> </w:t>
      </w:r>
      <w:r w:rsidR="00EA2163" w:rsidRPr="003808E1">
        <w:rPr>
          <w:rFonts w:ascii="Times New Roman" w:hAnsi="Times New Roman" w:cs="Times New Roman"/>
          <w:sz w:val="24"/>
          <w:szCs w:val="24"/>
        </w:rPr>
        <w:t xml:space="preserve">the 66 </w:t>
      </w:r>
      <w:r w:rsidRPr="003808E1">
        <w:rPr>
          <w:rFonts w:ascii="Times New Roman" w:hAnsi="Times New Roman" w:cs="Times New Roman"/>
          <w:sz w:val="24"/>
          <w:szCs w:val="24"/>
        </w:rPr>
        <w:t>songbird</w:t>
      </w:r>
      <w:r w:rsidR="00FA1FCB"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were assigned based on breeding habitat and comprised</w:t>
      </w:r>
      <w:r w:rsidR="00FA1FCB" w:rsidRPr="003808E1">
        <w:rPr>
          <w:rFonts w:ascii="Times New Roman" w:hAnsi="Times New Roman" w:cs="Times New Roman"/>
          <w:sz w:val="24"/>
          <w:szCs w:val="24"/>
        </w:rPr>
        <w:t xml:space="preserve"> 4 </w:t>
      </w:r>
      <w:r w:rsidR="00BC3F06" w:rsidRPr="003808E1">
        <w:rPr>
          <w:rFonts w:ascii="Times New Roman" w:hAnsi="Times New Roman" w:cs="Times New Roman"/>
          <w:sz w:val="24"/>
          <w:szCs w:val="24"/>
        </w:rPr>
        <w:t xml:space="preserve">categories </w:t>
      </w:r>
      <w:r w:rsidR="00560F4E" w:rsidRPr="003808E1">
        <w:rPr>
          <w:rFonts w:ascii="Times New Roman" w:hAnsi="Times New Roman" w:cs="Times New Roman"/>
          <w:sz w:val="24"/>
          <w:szCs w:val="24"/>
        </w:rPr>
        <w:t>(Appendix A)</w:t>
      </w:r>
      <w:r w:rsidR="00FA1FCB"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(1) </w:t>
      </w:r>
      <w:r w:rsidR="00FA1FCB" w:rsidRPr="003808E1">
        <w:rPr>
          <w:rFonts w:ascii="Times New Roman" w:hAnsi="Times New Roman" w:cs="Times New Roman"/>
          <w:sz w:val="24"/>
          <w:szCs w:val="24"/>
        </w:rPr>
        <w:t>early-successional and edge-</w:t>
      </w:r>
      <w:r w:rsidR="00F76B0A" w:rsidRPr="003808E1">
        <w:rPr>
          <w:rFonts w:ascii="Times New Roman" w:hAnsi="Times New Roman" w:cs="Times New Roman"/>
          <w:sz w:val="24"/>
          <w:szCs w:val="24"/>
        </w:rPr>
        <w:t>a</w:t>
      </w:r>
      <w:r w:rsidR="00FA1FCB" w:rsidRPr="003808E1">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sidRPr="003808E1">
        <w:rPr>
          <w:rFonts w:ascii="Times New Roman" w:hAnsi="Times New Roman" w:cs="Times New Roman"/>
          <w:sz w:val="24"/>
          <w:szCs w:val="24"/>
        </w:rPr>
        <w:t xml:space="preserve">; (2) </w:t>
      </w:r>
      <w:r w:rsidR="00FA1FCB" w:rsidRPr="003808E1">
        <w:rPr>
          <w:rFonts w:ascii="Times New Roman" w:hAnsi="Times New Roman" w:cs="Times New Roman"/>
          <w:sz w:val="24"/>
          <w:szCs w:val="24"/>
        </w:rPr>
        <w:t>forest-interior (i.e., generally breed or found in the core area of mature forest)</w:t>
      </w:r>
      <w:r w:rsidRPr="003808E1">
        <w:rPr>
          <w:rFonts w:ascii="Times New Roman" w:hAnsi="Times New Roman" w:cs="Times New Roman"/>
          <w:sz w:val="24"/>
          <w:szCs w:val="24"/>
        </w:rPr>
        <w:t xml:space="preserve">; (3) </w:t>
      </w:r>
      <w:r w:rsidR="00FA1FCB" w:rsidRPr="003808E1">
        <w:rPr>
          <w:rFonts w:ascii="Times New Roman" w:hAnsi="Times New Roman" w:cs="Times New Roman"/>
          <w:sz w:val="24"/>
          <w:szCs w:val="24"/>
        </w:rPr>
        <w:t>forest-gap (i.e., generally breed or found in or near small forest gaps within the core area of mature forest)</w:t>
      </w:r>
      <w:r w:rsidRPr="003808E1">
        <w:rPr>
          <w:rFonts w:ascii="Times New Roman" w:hAnsi="Times New Roman" w:cs="Times New Roman"/>
          <w:sz w:val="24"/>
          <w:szCs w:val="24"/>
        </w:rPr>
        <w:t>;</w:t>
      </w:r>
      <w:r w:rsidR="00FA1FCB" w:rsidRPr="003808E1">
        <w:rPr>
          <w:rFonts w:ascii="Times New Roman" w:hAnsi="Times New Roman" w:cs="Times New Roman"/>
          <w:sz w:val="24"/>
          <w:szCs w:val="24"/>
        </w:rPr>
        <w:t xml:space="preserve"> and </w:t>
      </w:r>
      <w:r w:rsidRPr="003808E1">
        <w:rPr>
          <w:rFonts w:ascii="Times New Roman" w:hAnsi="Times New Roman" w:cs="Times New Roman"/>
          <w:sz w:val="24"/>
          <w:szCs w:val="24"/>
        </w:rPr>
        <w:t xml:space="preserve">(4) </w:t>
      </w:r>
      <w:r w:rsidR="00FA1FCB" w:rsidRPr="003808E1">
        <w:rPr>
          <w:rFonts w:ascii="Times New Roman" w:hAnsi="Times New Roman" w:cs="Times New Roman"/>
          <w:sz w:val="24"/>
          <w:szCs w:val="24"/>
        </w:rPr>
        <w:t>forest generalist (i.e., associated with forest but no preference for early-successional vs. mature forest).</w:t>
      </w:r>
      <w:r w:rsidR="00BC3F06" w:rsidRPr="003808E1">
        <w:rPr>
          <w:rFonts w:ascii="Times New Roman" w:hAnsi="Times New Roman" w:cs="Times New Roman"/>
          <w:sz w:val="24"/>
          <w:szCs w:val="24"/>
        </w:rPr>
        <w:t xml:space="preserve"> For early-successional and edge-associated species, the presence of a </w:t>
      </w:r>
      <w:r w:rsidR="00E5390D" w:rsidRPr="003808E1">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3808E1" w:rsidRDefault="00D976AD"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Field d</w:t>
      </w:r>
      <w:r w:rsidR="00E63F8B" w:rsidRPr="003808E1">
        <w:rPr>
          <w:rFonts w:ascii="Times New Roman" w:hAnsi="Times New Roman" w:cs="Times New Roman"/>
          <w:b/>
          <w:bCs/>
          <w:sz w:val="24"/>
          <w:szCs w:val="24"/>
        </w:rPr>
        <w:t>ata collection</w:t>
      </w:r>
      <w:r w:rsidR="00AB0418" w:rsidRPr="003808E1">
        <w:rPr>
          <w:rFonts w:ascii="Times New Roman" w:hAnsi="Times New Roman" w:cs="Times New Roman"/>
          <w:b/>
          <w:bCs/>
          <w:sz w:val="24"/>
          <w:szCs w:val="24"/>
        </w:rPr>
        <w:t xml:space="preserve"> </w:t>
      </w:r>
    </w:p>
    <w:p w14:paraId="7E40E740" w14:textId="5A98E71A" w:rsidR="000C099A" w:rsidRPr="003808E1" w:rsidRDefault="000C099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In-person sampling</w:t>
      </w:r>
      <w:r w:rsidR="000625EA" w:rsidRPr="003808E1">
        <w:rPr>
          <w:rFonts w:ascii="Times New Roman" w:hAnsi="Times New Roman" w:cs="Times New Roman"/>
          <w:i/>
          <w:iCs/>
          <w:sz w:val="24"/>
          <w:szCs w:val="24"/>
        </w:rPr>
        <w:t xml:space="preserve"> methods </w:t>
      </w:r>
      <w:r w:rsidRPr="003808E1">
        <w:rPr>
          <w:rFonts w:ascii="Times New Roman" w:hAnsi="Times New Roman" w:cs="Times New Roman"/>
          <w:i/>
          <w:iCs/>
          <w:sz w:val="24"/>
          <w:szCs w:val="24"/>
        </w:rPr>
        <w:t>for game bird species</w:t>
      </w:r>
    </w:p>
    <w:p w14:paraId="66B7ED03" w14:textId="472AEC6F" w:rsidR="000C099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conducted in-person game bird surveys at 6</w:t>
      </w:r>
      <w:r w:rsidR="00643CDC" w:rsidRPr="003808E1">
        <w:rPr>
          <w:rFonts w:ascii="Times New Roman" w:hAnsi="Times New Roman" w:cs="Times New Roman"/>
          <w:sz w:val="24"/>
          <w:szCs w:val="24"/>
        </w:rPr>
        <w:t>4</w:t>
      </w:r>
      <w:r w:rsidRPr="003808E1">
        <w:rPr>
          <w:rFonts w:ascii="Times New Roman" w:hAnsi="Times New Roman" w:cs="Times New Roman"/>
          <w:sz w:val="24"/>
          <w:szCs w:val="24"/>
        </w:rPr>
        <w:t xml:space="preserve"> wildlife openings in 2019 and 251 wildlife openings in 2021</w:t>
      </w:r>
      <w:r w:rsidR="00B920C2" w:rsidRPr="003808E1">
        <w:rPr>
          <w:rFonts w:ascii="Times New Roman" w:hAnsi="Times New Roman" w:cs="Times New Roman"/>
          <w:sz w:val="24"/>
          <w:szCs w:val="24"/>
        </w:rPr>
        <w:t>, for a total of 315 wildlife openings (Table 3)</w:t>
      </w:r>
      <w:r w:rsidR="00D5556D" w:rsidRPr="003808E1">
        <w:rPr>
          <w:rFonts w:ascii="Times New Roman" w:hAnsi="Times New Roman" w:cs="Times New Roman"/>
          <w:sz w:val="24"/>
          <w:szCs w:val="24"/>
        </w:rPr>
        <w:t>; sampling occurred</w:t>
      </w:r>
      <w:r w:rsidRPr="003808E1">
        <w:rPr>
          <w:rFonts w:ascii="Times New Roman" w:hAnsi="Times New Roman" w:cs="Times New Roman"/>
          <w:sz w:val="24"/>
          <w:szCs w:val="24"/>
        </w:rPr>
        <w:t xml:space="preserve"> between </w:t>
      </w:r>
      <w:r w:rsidR="00D5556D" w:rsidRPr="003808E1">
        <w:rPr>
          <w:rFonts w:ascii="Times New Roman" w:hAnsi="Times New Roman" w:cs="Times New Roman"/>
          <w:sz w:val="24"/>
          <w:szCs w:val="24"/>
        </w:rPr>
        <w:t xml:space="preserve">15 </w:t>
      </w:r>
      <w:r w:rsidRPr="003808E1">
        <w:rPr>
          <w:rFonts w:ascii="Times New Roman" w:hAnsi="Times New Roman" w:cs="Times New Roman"/>
          <w:sz w:val="24"/>
          <w:szCs w:val="24"/>
        </w:rPr>
        <w:t xml:space="preserve">April and </w:t>
      </w:r>
      <w:r w:rsidR="00D5556D" w:rsidRPr="003808E1">
        <w:rPr>
          <w:rFonts w:ascii="Times New Roman" w:hAnsi="Times New Roman" w:cs="Times New Roman"/>
          <w:sz w:val="24"/>
          <w:szCs w:val="24"/>
        </w:rPr>
        <w:t xml:space="preserve">10 </w:t>
      </w:r>
      <w:r w:rsidRPr="003808E1">
        <w:rPr>
          <w:rFonts w:ascii="Times New Roman" w:hAnsi="Times New Roman" w:cs="Times New Roman"/>
          <w:sz w:val="24"/>
          <w:szCs w:val="24"/>
        </w:rPr>
        <w:t xml:space="preserve">May to overlap with the peak courtship / breeding period for the 3 game bird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(Schumacher 2002, US Fish and Wildlife Service 2011)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For the in-person game bird surveys, I randomly generated a single sampling point within each wildlife opening that was &gt;80 m from the forest edge (if possible); for the smallest wildlife openings (&lt;1 ha), the point was located in the approximate center of the opening</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w:t>
      </w:r>
    </w:p>
    <w:p w14:paraId="597DD622" w14:textId="35B35831" w:rsidR="00B23EC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Wild turkeys and ruffed grouse were sampled simultaneously</w:t>
      </w:r>
      <w:r w:rsidR="00802AAB" w:rsidRPr="003808E1">
        <w:rPr>
          <w:rFonts w:ascii="Times New Roman" w:hAnsi="Times New Roman" w:cs="Times New Roman"/>
          <w:sz w:val="24"/>
          <w:szCs w:val="24"/>
        </w:rPr>
        <w:t xml:space="preserve"> at</w:t>
      </w:r>
      <w:r w:rsidR="0040552A" w:rsidRPr="003808E1">
        <w:rPr>
          <w:rFonts w:ascii="Times New Roman" w:hAnsi="Times New Roman" w:cs="Times New Roman"/>
          <w:sz w:val="24"/>
          <w:szCs w:val="24"/>
        </w:rPr>
        <w:t xml:space="preserve"> 315</w:t>
      </w:r>
      <w:r w:rsidRPr="003808E1">
        <w:rPr>
          <w:rFonts w:ascii="Times New Roman" w:hAnsi="Times New Roman" w:cs="Times New Roman"/>
          <w:sz w:val="24"/>
          <w:szCs w:val="24"/>
        </w:rPr>
        <w:t xml:space="preserve"> </w:t>
      </w:r>
      <w:r w:rsidR="0040552A" w:rsidRPr="003808E1">
        <w:rPr>
          <w:rFonts w:ascii="Times New Roman" w:hAnsi="Times New Roman" w:cs="Times New Roman"/>
          <w:sz w:val="24"/>
          <w:szCs w:val="24"/>
        </w:rPr>
        <w:t xml:space="preserve">wildlife openings </w:t>
      </w:r>
      <w:r w:rsidRPr="003808E1">
        <w:rPr>
          <w:rFonts w:ascii="Times New Roman" w:hAnsi="Times New Roman" w:cs="Times New Roman"/>
          <w:sz w:val="24"/>
          <w:szCs w:val="24"/>
        </w:rPr>
        <w:t xml:space="preserve">with repeated 10-minute morning modified drumming </w:t>
      </w:r>
      <w:r w:rsidR="0072167C"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(Hansen et al. 2011)</w:t>
      </w:r>
      <w:r w:rsidR="0072167C" w:rsidRPr="003808E1">
        <w:rPr>
          <w:rFonts w:ascii="Times New Roman" w:hAnsi="Times New Roman" w:cs="Times New Roman"/>
          <w:sz w:val="24"/>
          <w:szCs w:val="24"/>
        </w:rPr>
        <w:fldChar w:fldCharType="end"/>
      </w:r>
      <w:r w:rsidR="0072167C" w:rsidRPr="003808E1">
        <w:rPr>
          <w:rFonts w:ascii="Times New Roman" w:hAnsi="Times New Roman" w:cs="Times New Roman"/>
          <w:sz w:val="24"/>
          <w:szCs w:val="24"/>
        </w:rPr>
        <w:t xml:space="preserve"> </w:t>
      </w:r>
      <w:r w:rsidRPr="003808E1">
        <w:rPr>
          <w:rFonts w:ascii="Times New Roman" w:hAnsi="Times New Roman" w:cs="Times New Roman"/>
          <w:sz w:val="24"/>
          <w:szCs w:val="24"/>
        </w:rPr>
        <w:t>/ gobbling surveys</w:t>
      </w:r>
      <w:r w:rsidR="0072167C" w:rsidRPr="003808E1">
        <w:rPr>
          <w:rFonts w:ascii="Times New Roman" w:hAnsi="Times New Roman" w:cs="Times New Roman"/>
          <w:sz w:val="24"/>
          <w:szCs w:val="24"/>
        </w:rPr>
        <w:t xml:space="preserve"> (Table </w:t>
      </w:r>
      <w:r w:rsidR="006018B6" w:rsidRPr="003808E1">
        <w:rPr>
          <w:rFonts w:ascii="Times New Roman" w:hAnsi="Times New Roman" w:cs="Times New Roman"/>
          <w:sz w:val="24"/>
          <w:szCs w:val="24"/>
        </w:rPr>
        <w:t>3</w:t>
      </w:r>
      <w:r w:rsidR="003D78AD" w:rsidRPr="003808E1">
        <w:rPr>
          <w:rFonts w:ascii="Times New Roman" w:hAnsi="Times New Roman" w:cs="Times New Roman"/>
          <w:sz w:val="24"/>
          <w:szCs w:val="24"/>
        </w:rPr>
        <w:t>)</w:t>
      </w:r>
      <w:r w:rsidRPr="003808E1">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w:t>
      </w:r>
      <w:r w:rsidRPr="003808E1">
        <w:rPr>
          <w:rFonts w:ascii="Times New Roman" w:hAnsi="Times New Roman" w:cs="Times New Roman"/>
          <w:sz w:val="24"/>
          <w:szCs w:val="24"/>
        </w:rPr>
        <w:lastRenderedPageBreak/>
        <w:t xml:space="preserve">concluded within 4 hours after sunrise. </w:t>
      </w:r>
      <w:r w:rsidR="00B23ECA" w:rsidRPr="003808E1">
        <w:rPr>
          <w:rFonts w:ascii="Times New Roman" w:hAnsi="Times New Roman" w:cs="Times New Roman"/>
          <w:sz w:val="24"/>
          <w:szCs w:val="24"/>
        </w:rPr>
        <w:t xml:space="preserve">The 10-minute survey was split into 2 </w:t>
      </w:r>
      <w:r w:rsidR="00DF63A2" w:rsidRPr="003808E1">
        <w:rPr>
          <w:rFonts w:ascii="Times New Roman" w:hAnsi="Times New Roman" w:cs="Times New Roman"/>
          <w:sz w:val="24"/>
          <w:szCs w:val="24"/>
        </w:rPr>
        <w:t xml:space="preserve">equal time </w:t>
      </w:r>
      <w:r w:rsidR="00B23ECA" w:rsidRPr="003808E1">
        <w:rPr>
          <w:rFonts w:ascii="Times New Roman" w:hAnsi="Times New Roman" w:cs="Times New Roman"/>
          <w:sz w:val="24"/>
          <w:szCs w:val="24"/>
        </w:rPr>
        <w:t xml:space="preserve">intervals: 0–5 minutes and &gt;5–10 minutes. For each </w:t>
      </w:r>
      <w:r w:rsidR="00DF63A2" w:rsidRPr="003808E1">
        <w:rPr>
          <w:rFonts w:ascii="Times New Roman" w:hAnsi="Times New Roman" w:cs="Times New Roman"/>
          <w:sz w:val="24"/>
          <w:szCs w:val="24"/>
        </w:rPr>
        <w:t>wild turkey or ruffed grouse</w:t>
      </w:r>
      <w:r w:rsidR="00B23ECA" w:rsidRPr="003808E1">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sidRPr="003808E1">
        <w:rPr>
          <w:rFonts w:ascii="Times New Roman" w:hAnsi="Times New Roman" w:cs="Times New Roman"/>
          <w:sz w:val="24"/>
          <w:szCs w:val="24"/>
        </w:rPr>
        <w:t xml:space="preserve">maximum wind speed, maximum </w:t>
      </w:r>
      <w:r w:rsidR="00B23ECA" w:rsidRPr="003808E1">
        <w:rPr>
          <w:rFonts w:ascii="Times New Roman" w:hAnsi="Times New Roman" w:cs="Times New Roman"/>
          <w:sz w:val="24"/>
          <w:szCs w:val="24"/>
        </w:rPr>
        <w:t xml:space="preserve">ambient noise level (dB), precipitation status, </w:t>
      </w:r>
      <w:r w:rsidR="00D43E9D" w:rsidRPr="003808E1">
        <w:rPr>
          <w:rFonts w:ascii="Times New Roman" w:hAnsi="Times New Roman" w:cs="Times New Roman"/>
          <w:sz w:val="24"/>
          <w:szCs w:val="24"/>
        </w:rPr>
        <w:t xml:space="preserve">and </w:t>
      </w:r>
      <w:r w:rsidR="00B23ECA" w:rsidRPr="003808E1">
        <w:rPr>
          <w:rFonts w:ascii="Times New Roman" w:hAnsi="Times New Roman" w:cs="Times New Roman"/>
          <w:sz w:val="24"/>
          <w:szCs w:val="24"/>
        </w:rPr>
        <w:t xml:space="preserve">sky code. Maximum wind speed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Kestrel 1000 anemometer, and maximum ambient noise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sound level meter for </w:t>
      </w:r>
      <w:r w:rsidR="00D43E9D" w:rsidRPr="003808E1">
        <w:rPr>
          <w:rFonts w:ascii="Times New Roman" w:hAnsi="Times New Roman" w:cs="Times New Roman"/>
          <w:sz w:val="24"/>
          <w:szCs w:val="24"/>
        </w:rPr>
        <w:t>1</w:t>
      </w:r>
      <w:r w:rsidR="00B23ECA" w:rsidRPr="003808E1">
        <w:rPr>
          <w:rFonts w:ascii="Times New Roman" w:hAnsi="Times New Roman" w:cs="Times New Roman"/>
          <w:sz w:val="24"/>
          <w:szCs w:val="24"/>
        </w:rPr>
        <w:t xml:space="preserve"> minute. Sky codes range</w:t>
      </w:r>
      <w:r w:rsidR="00D43E9D" w:rsidRPr="003808E1">
        <w:rPr>
          <w:rFonts w:ascii="Times New Roman" w:hAnsi="Times New Roman" w:cs="Times New Roman"/>
          <w:sz w:val="24"/>
          <w:szCs w:val="24"/>
        </w:rPr>
        <w:t>d</w:t>
      </w:r>
      <w:r w:rsidR="00B23ECA" w:rsidRPr="003808E1">
        <w:rPr>
          <w:rFonts w:ascii="Times New Roman" w:hAnsi="Times New Roman" w:cs="Times New Roman"/>
          <w:sz w:val="24"/>
          <w:szCs w:val="24"/>
        </w:rPr>
        <w:t xml:space="preserve"> from 0 to 4 and </w:t>
      </w:r>
      <w:r w:rsidR="00D43E9D" w:rsidRPr="003808E1">
        <w:rPr>
          <w:rFonts w:ascii="Times New Roman" w:hAnsi="Times New Roman" w:cs="Times New Roman"/>
          <w:sz w:val="24"/>
          <w:szCs w:val="24"/>
        </w:rPr>
        <w:t>were</w:t>
      </w:r>
      <w:r w:rsidR="00B23ECA" w:rsidRPr="003808E1">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sidRPr="003808E1">
        <w:rPr>
          <w:rFonts w:ascii="Times New Roman" w:hAnsi="Times New Roman" w:cs="Times New Roman"/>
          <w:sz w:val="24"/>
          <w:szCs w:val="24"/>
        </w:rPr>
        <w:t xml:space="preserve"> </w:t>
      </w:r>
      <w:r w:rsidRPr="003808E1">
        <w:rPr>
          <w:rFonts w:ascii="Times New Roman" w:hAnsi="Times New Roman" w:cs="Times New Roman"/>
          <w:sz w:val="24"/>
          <w:szCs w:val="24"/>
        </w:rPr>
        <w:t>No surveys were conducted during mornings with moderate to heavy precipitation or consistent high wind speed (&gt;</w:t>
      </w:r>
      <w:r w:rsidR="00B23ECA" w:rsidRPr="003808E1">
        <w:rPr>
          <w:rFonts w:ascii="Times New Roman" w:hAnsi="Times New Roman" w:cs="Times New Roman"/>
          <w:sz w:val="24"/>
          <w:szCs w:val="24"/>
        </w:rPr>
        <w:t>5.8 m/s</w:t>
      </w:r>
      <w:r w:rsidRPr="003808E1">
        <w:rPr>
          <w:rFonts w:ascii="Times New Roman" w:hAnsi="Times New Roman" w:cs="Times New Roman"/>
          <w:sz w:val="24"/>
          <w:szCs w:val="24"/>
        </w:rPr>
        <w:t xml:space="preserve">). </w:t>
      </w:r>
    </w:p>
    <w:p w14:paraId="34B5AADC" w14:textId="18732475" w:rsidR="00DF63A2"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American woodcocks </w:t>
      </w:r>
      <w:r w:rsidR="00802AAB"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sampled </w:t>
      </w:r>
      <w:r w:rsidR="0040552A" w:rsidRPr="003808E1">
        <w:rPr>
          <w:rFonts w:ascii="Times New Roman" w:hAnsi="Times New Roman" w:cs="Times New Roman"/>
          <w:sz w:val="24"/>
          <w:szCs w:val="24"/>
        </w:rPr>
        <w:t xml:space="preserve">at 211 wildlife openings </w:t>
      </w:r>
      <w:r w:rsidRPr="003808E1">
        <w:rPr>
          <w:rFonts w:ascii="Times New Roman" w:hAnsi="Times New Roman" w:cs="Times New Roman"/>
          <w:sz w:val="24"/>
          <w:szCs w:val="24"/>
        </w:rPr>
        <w:t>with</w:t>
      </w:r>
      <w:r w:rsidR="00802AAB" w:rsidRPr="003808E1">
        <w:rPr>
          <w:rFonts w:ascii="Times New Roman" w:hAnsi="Times New Roman" w:cs="Times New Roman"/>
          <w:sz w:val="24"/>
          <w:szCs w:val="24"/>
        </w:rPr>
        <w:t xml:space="preserve"> a single</w:t>
      </w:r>
      <w:r w:rsidRPr="003808E1">
        <w:rPr>
          <w:rFonts w:ascii="Times New Roman" w:hAnsi="Times New Roman" w:cs="Times New Roman"/>
          <w:sz w:val="24"/>
          <w:szCs w:val="24"/>
        </w:rPr>
        <w:t xml:space="preserve"> 6-minute evening modified singing-ground survey</w:t>
      </w:r>
      <w:r w:rsidR="0069279A" w:rsidRPr="003808E1">
        <w:rPr>
          <w:rFonts w:ascii="Times New Roman" w:hAnsi="Times New Roman" w:cs="Times New Roman"/>
          <w:sz w:val="24"/>
          <w:szCs w:val="24"/>
        </w:rPr>
        <w:t xml:space="preserve"> (Table 3)</w:t>
      </w:r>
      <w:r w:rsidR="0040552A" w:rsidRPr="003808E1">
        <w:rPr>
          <w:rFonts w:ascii="Times New Roman" w:hAnsi="Times New Roman" w:cs="Times New Roman"/>
          <w:sz w:val="24"/>
          <w:szCs w:val="24"/>
        </w:rPr>
        <w:t xml:space="preserve">, </w:t>
      </w:r>
      <w:bookmarkStart w:id="3" w:name="_Hlk5364025"/>
      <w:r w:rsidR="0040552A" w:rsidRPr="003808E1">
        <w:rPr>
          <w:rFonts w:ascii="Times New Roman" w:hAnsi="Times New Roman" w:cs="Times New Roman"/>
          <w:sz w:val="24"/>
          <w:szCs w:val="24"/>
        </w:rPr>
        <w:t xml:space="preserve">following the </w:t>
      </w:r>
      <w:r w:rsidR="00BB4F3C" w:rsidRPr="003808E1">
        <w:rPr>
          <w:rFonts w:ascii="Times New Roman" w:hAnsi="Times New Roman" w:cs="Times New Roman"/>
          <w:sz w:val="24"/>
          <w:szCs w:val="24"/>
        </w:rPr>
        <w:t>U.S. Fish and Wildlife Service American Woodcock Singing Ground Survey</w:t>
      </w:r>
      <w:r w:rsidR="0040552A" w:rsidRPr="003808E1">
        <w:rPr>
          <w:rFonts w:ascii="Times New Roman" w:hAnsi="Times New Roman" w:cs="Times New Roman"/>
          <w:sz w:val="24"/>
          <w:szCs w:val="24"/>
        </w:rPr>
        <w:t xml:space="preserve"> protocols</w:t>
      </w:r>
      <w:r w:rsidR="009151E8">
        <w:rPr>
          <w:rFonts w:ascii="Times New Roman" w:hAnsi="Times New Roman" w:cs="Times New Roman"/>
          <w:sz w:val="24"/>
          <w:szCs w:val="24"/>
        </w:rPr>
        <w:t xml:space="preserve"> </w:t>
      </w:r>
      <w:r w:rsidR="009151E8">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{"citationItems":[{"id":"ITEM-1","itemData":{"DOI":"10.24926/AWS.0126","abstract":"The Singing-ground Survey (SGS) was designed to exploit the conspicuous breeding-season display of male American woodcock (Scolopax minor; hereafter, woodcock) to monitor these otherwise inconspicuous birds. The SGS was standardized in 1968 and has since been conducted annually to derive an index of abundance and population trend. Counts of singing male woodcock on the SGS have generally declined through time, but without knowledge of the relationship among counts, woodcock abundance, and the factors affecting detection, considerable uncertainty remains in interpretation of SGS data. Using modified SGS protocols, we surveyed SGS routes in Pine County, Minnesota, in 2009 and 2010 and developed models to assess factors associated with detection probability and estimated occupancy. The intercept-only model (i.e., constant detection and occupancy probabilities across sites and no covariates) included overall detection probability of 0.59 (SE = 0.018) in 2009 and 0.66 (SE = 0.017) in 2010 with an occupancy estimate of 0.74 (SE = 0.049) in 2009 and 0.81 (SE = 0.044) in 2010. The best-supported model of detection probability for both years combined included detection as a function of woodcock abundance, observer, date, disturbance level (i.e., ambient noise that interfered with detecting woodcock), and wind speed. High wind speeds were negatively related to detection, different observers had different detection probabilities, date was quadratically related to detection (indicating a mid-period peak in detection), and high woodcock abundance and low disturbance levels were positively related to detection. We provide suggestions for incorporating these resulting into SGS protocol and analyses.","author":[{"dropping-particle":"","family":"Bergh","given":"Stefanie M.","non-dropping-particle":"","parse-names":false,"suffix":""},{"dropping-particle":"","family":"Andersen","given":"David E.","non-dropping-particle":"","parse-names":false,"suffix":""}],"container-title":"American Woodcock Symposium","id":"ITEM-1","issued":{"date-parts":[["2019","12","3"]]},"page":"200-208","publisher":"University of Minnesota","title":"Detection Probability and Occupancy of American Woodcock during Singing-ground Surveys","type":"article-journal","volume":"11"},"uris":["http://www.mendeley.com/documents/?uuid=46e70bea-d398-34f4-a236-e676373540f3"]}],"mendeley":{"formattedCitation":"(Bergh and Andersen 2019)","plainTextFormattedCitation":"(Bergh and Andersen 2019)","previouslyFormattedCitation":"(Bergh and Andersen 2019)"},"properties":{"noteIndex":0},"schema":"https://github.com/citation-style-language/schema/raw/master/csl-citation.json"}</w:instrText>
      </w:r>
      <w:r w:rsidR="009151E8">
        <w:rPr>
          <w:rFonts w:ascii="Times New Roman" w:hAnsi="Times New Roman" w:cs="Times New Roman"/>
          <w:sz w:val="24"/>
          <w:szCs w:val="24"/>
        </w:rPr>
        <w:fldChar w:fldCharType="separate"/>
      </w:r>
      <w:r w:rsidR="009151E8" w:rsidRPr="009151E8">
        <w:rPr>
          <w:rFonts w:ascii="Times New Roman" w:hAnsi="Times New Roman" w:cs="Times New Roman"/>
          <w:noProof/>
          <w:sz w:val="24"/>
          <w:szCs w:val="24"/>
        </w:rPr>
        <w:t>(Bergh and Andersen 2019)</w:t>
      </w:r>
      <w:r w:rsidR="009151E8">
        <w:rPr>
          <w:rFonts w:ascii="Times New Roman" w:hAnsi="Times New Roman" w:cs="Times New Roman"/>
          <w:sz w:val="24"/>
          <w:szCs w:val="24"/>
        </w:rPr>
        <w:fldChar w:fldCharType="end"/>
      </w:r>
      <w:r w:rsidR="0040552A" w:rsidRPr="003808E1">
        <w:rPr>
          <w:rFonts w:ascii="Times New Roman" w:hAnsi="Times New Roman" w:cs="Times New Roman"/>
          <w:sz w:val="24"/>
          <w:szCs w:val="24"/>
        </w:rPr>
        <w:t xml:space="preserve">. Surveys </w:t>
      </w:r>
      <w:r w:rsidR="00DF63A2" w:rsidRPr="003808E1">
        <w:rPr>
          <w:rFonts w:ascii="Times New Roman" w:hAnsi="Times New Roman" w:cs="Times New Roman"/>
          <w:sz w:val="24"/>
          <w:szCs w:val="24"/>
        </w:rPr>
        <w:t>began</w:t>
      </w:r>
      <w:r w:rsidR="0040552A" w:rsidRPr="003808E1">
        <w:rPr>
          <w:rFonts w:ascii="Times New Roman" w:hAnsi="Times New Roman" w:cs="Times New Roman"/>
          <w:sz w:val="24"/>
          <w:szCs w:val="24"/>
        </w:rPr>
        <w:t xml:space="preserve"> 22 minutes after sunset when the sky </w:t>
      </w:r>
      <w:r w:rsidR="00DF63A2" w:rsidRPr="003808E1">
        <w:rPr>
          <w:rFonts w:ascii="Times New Roman" w:hAnsi="Times New Roman" w:cs="Times New Roman"/>
          <w:sz w:val="24"/>
          <w:szCs w:val="24"/>
        </w:rPr>
        <w:t>had</w:t>
      </w:r>
      <w:r w:rsidR="0040552A" w:rsidRPr="003808E1">
        <w:rPr>
          <w:rFonts w:ascii="Times New Roman" w:hAnsi="Times New Roman" w:cs="Times New Roman"/>
          <w:sz w:val="24"/>
          <w:szCs w:val="24"/>
        </w:rPr>
        <w:t xml:space="preserve"> &lt;75% cloud cover and 15 minutes after sunset when the sky </w:t>
      </w:r>
      <w:r w:rsidR="00DF63A2" w:rsidRPr="003808E1">
        <w:rPr>
          <w:rFonts w:ascii="Times New Roman" w:hAnsi="Times New Roman" w:cs="Times New Roman"/>
          <w:sz w:val="24"/>
          <w:szCs w:val="24"/>
        </w:rPr>
        <w:t>was</w:t>
      </w:r>
      <w:r w:rsidR="0040552A" w:rsidRPr="003808E1">
        <w:rPr>
          <w:rFonts w:ascii="Times New Roman" w:hAnsi="Times New Roman" w:cs="Times New Roman"/>
          <w:sz w:val="24"/>
          <w:szCs w:val="24"/>
        </w:rPr>
        <w:t xml:space="preserve"> overcast (</w:t>
      </w:r>
      <w:r w:rsidR="00DF63A2" w:rsidRPr="003808E1">
        <w:rPr>
          <w:rFonts w:ascii="Times New Roman" w:hAnsi="Times New Roman" w:cs="Times New Roman"/>
          <w:sz w:val="24"/>
          <w:szCs w:val="24"/>
        </w:rPr>
        <w:t>≥</w:t>
      </w:r>
      <w:r w:rsidR="0040552A" w:rsidRPr="003808E1">
        <w:rPr>
          <w:rFonts w:ascii="Times New Roman" w:hAnsi="Times New Roman" w:cs="Times New Roman"/>
          <w:sz w:val="24"/>
          <w:szCs w:val="24"/>
        </w:rPr>
        <w:t xml:space="preserve">75% cloud cover). All surveys </w:t>
      </w:r>
      <w:r w:rsidR="00DF63A2" w:rsidRPr="003808E1">
        <w:rPr>
          <w:rFonts w:ascii="Times New Roman" w:hAnsi="Times New Roman" w:cs="Times New Roman"/>
          <w:sz w:val="24"/>
          <w:szCs w:val="24"/>
        </w:rPr>
        <w:t>were</w:t>
      </w:r>
      <w:r w:rsidR="0040552A" w:rsidRPr="003808E1">
        <w:rPr>
          <w:rFonts w:ascii="Times New Roman" w:hAnsi="Times New Roman" w:cs="Times New Roman"/>
          <w:sz w:val="24"/>
          <w:szCs w:val="24"/>
        </w:rPr>
        <w:t xml:space="preserve"> completed by 38 minutes after the start time. </w:t>
      </w:r>
      <w:r w:rsidR="00DF63A2" w:rsidRPr="003808E1">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 No surveys were conducted during evenings with precipitation, consistent high wind speed is high (&gt;5.8 m/s), or temperatures below 4° C.</w:t>
      </w:r>
    </w:p>
    <w:p w14:paraId="13167228" w14:textId="767C6385" w:rsidR="000625EA" w:rsidRPr="003808E1" w:rsidRDefault="000625E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Remote sampling methods for game bird species</w:t>
      </w:r>
    </w:p>
    <w:p w14:paraId="4A7C2827" w14:textId="752F629C" w:rsidR="00DF63A2" w:rsidRPr="003808E1" w:rsidRDefault="005B3A1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increase overall detection probabilities of the 3 game bird species, I deployed game cameras and autonomous recording units (ARUs) for up to 11 days during the game bird courtship period in a total of 145 wildlife openings</w:t>
      </w:r>
      <w:r w:rsidR="0069279A"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w:t>
      </w:r>
      <w:r w:rsidR="004D216A" w:rsidRPr="003808E1">
        <w:rPr>
          <w:rFonts w:ascii="Times New Roman" w:hAnsi="Times New Roman" w:cs="Times New Roman"/>
          <w:sz w:val="24"/>
          <w:szCs w:val="24"/>
        </w:rPr>
        <w:t xml:space="preserve">Together, game cameras and ARUs can collect large amounts of comparable data to in-person surveys in a cost‐effective, efficient, and standardized manner </w:t>
      </w:r>
      <w:r w:rsidR="004D216A"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(Digby et al. 2013, Darras et al. 2018)</w:t>
      </w:r>
      <w:r w:rsidR="004D216A" w:rsidRPr="003808E1">
        <w:rPr>
          <w:rFonts w:ascii="Times New Roman" w:hAnsi="Times New Roman" w:cs="Times New Roman"/>
          <w:sz w:val="24"/>
          <w:szCs w:val="24"/>
        </w:rPr>
        <w:fldChar w:fldCharType="end"/>
      </w:r>
      <w:r w:rsidR="004D216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At each </w:t>
      </w:r>
      <w:r w:rsidR="00625C13" w:rsidRPr="003808E1">
        <w:rPr>
          <w:rFonts w:ascii="Times New Roman" w:hAnsi="Times New Roman" w:cs="Times New Roman"/>
          <w:sz w:val="24"/>
          <w:szCs w:val="24"/>
        </w:rPr>
        <w:t>wild opening</w:t>
      </w:r>
      <w:r w:rsidRPr="003808E1">
        <w:rPr>
          <w:rFonts w:ascii="Times New Roman" w:hAnsi="Times New Roman" w:cs="Times New Roman"/>
          <w:sz w:val="24"/>
          <w:szCs w:val="24"/>
        </w:rPr>
        <w:t>, a single game camera (Bushnell Trophy Cam HD or Reconyx Hyperfire)  and a single ARU (Wildlife Acoustics SongMeter SM2+, Wildlife Acoustics SongMeter SM3+, or Wildlife Acoustics SongMeter SM4+) were set up together within 50 m of the in-person game bird survey point</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 The ARUs were attached at a height of ~1.5 m to a tree or shrub and pointed in a direction that faced the in-person game bird survey point, minimized auditory obstruction, and maximized potential auditory detections (Darras et al. 2018). Game cameras were secured to the same tree or shrub at ~40 cm above the ground. They were oriented parallel with the ground and pointed in a direction that faced the in-person game bird survey point, minimized visual obstruction, and maximized potential visual detections.</w:t>
      </w:r>
      <w:r w:rsidR="00565B72" w:rsidRPr="003808E1">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4D5DFE1A" w:rsidR="004D216A" w:rsidRPr="003808E1" w:rsidRDefault="005B3A17"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All game cameras were equipped with an infrared flash; with highly sensitive trigger times and quick trigger times, the game cameras were able to record animals passing in front of them without the addition of bait. Each game camera was set on maximum trigger sensitivity and recorded multiple photographs per trigger, re‐triggering immediately if the animal was still in view.</w:t>
      </w:r>
      <w:r w:rsidR="004D216A" w:rsidRPr="003808E1">
        <w:rPr>
          <w:rFonts w:ascii="Times New Roman" w:hAnsi="Times New Roman" w:cs="Times New Roman"/>
          <w:sz w:val="24"/>
          <w:szCs w:val="24"/>
        </w:rPr>
        <w:t xml:space="preserve"> The ARUs were programmed to </w:t>
      </w:r>
      <w:bookmarkStart w:id="4" w:name="_Hlk5359933"/>
      <w:bookmarkEnd w:id="3"/>
      <w:r w:rsidR="00E63F8B" w:rsidRPr="003808E1">
        <w:rPr>
          <w:rFonts w:ascii="Times New Roman" w:hAnsi="Times New Roman" w:cs="Times New Roman"/>
          <w:sz w:val="24"/>
          <w:szCs w:val="24"/>
        </w:rPr>
        <w:t xml:space="preserve">record from </w:t>
      </w:r>
      <w:r w:rsidR="004D216A" w:rsidRPr="003808E1">
        <w:rPr>
          <w:rFonts w:ascii="Times New Roman" w:hAnsi="Times New Roman" w:cs="Times New Roman"/>
          <w:sz w:val="24"/>
          <w:szCs w:val="24"/>
        </w:rPr>
        <w:t>3</w:t>
      </w:r>
      <w:r w:rsidR="00E63F8B" w:rsidRPr="003808E1">
        <w:rPr>
          <w:rFonts w:ascii="Times New Roman" w:hAnsi="Times New Roman" w:cs="Times New Roman"/>
          <w:sz w:val="24"/>
          <w:szCs w:val="24"/>
        </w:rPr>
        <w:t xml:space="preserve"> hours before sunset to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after sunset and from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before sunrise to 6 hours after sunrise, which encompasses the time that &gt;90% of all wild turkey gobbles occur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(Colbert et al. 2015)</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overlaps the in-person</w:t>
      </w:r>
      <w:r w:rsidR="004D216A" w:rsidRPr="003808E1">
        <w:rPr>
          <w:rFonts w:ascii="Times New Roman" w:hAnsi="Times New Roman" w:cs="Times New Roman"/>
          <w:sz w:val="24"/>
          <w:szCs w:val="24"/>
        </w:rPr>
        <w:t xml:space="preserve"> game bird</w:t>
      </w:r>
      <w:r w:rsidR="00E63F8B" w:rsidRPr="003808E1">
        <w:rPr>
          <w:rFonts w:ascii="Times New Roman" w:hAnsi="Times New Roman" w:cs="Times New Roman"/>
          <w:sz w:val="24"/>
          <w:szCs w:val="24"/>
        </w:rPr>
        <w:t xml:space="preserve"> survey time </w:t>
      </w:r>
      <w:r w:rsidR="004D216A" w:rsidRPr="003808E1">
        <w:rPr>
          <w:rFonts w:ascii="Times New Roman" w:hAnsi="Times New Roman" w:cs="Times New Roman"/>
          <w:sz w:val="24"/>
          <w:szCs w:val="24"/>
        </w:rPr>
        <w:t>period</w:t>
      </w:r>
      <w:r w:rsidR="00E63F8B" w:rsidRPr="003808E1">
        <w:rPr>
          <w:rFonts w:ascii="Times New Roman" w:hAnsi="Times New Roman" w:cs="Times New Roman"/>
          <w:sz w:val="24"/>
          <w:szCs w:val="24"/>
        </w:rPr>
        <w:t xml:space="preserve">. </w:t>
      </w:r>
    </w:p>
    <w:p w14:paraId="609A6F8F" w14:textId="1EFCF6F2"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point count surveys for breeding songbird species</w:t>
      </w:r>
    </w:p>
    <w:p w14:paraId="2383190E" w14:textId="040B78C0" w:rsidR="00E63F8B" w:rsidRPr="003808E1" w:rsidRDefault="00D5556D" w:rsidP="00E236EB">
      <w:pPr>
        <w:widowControl w:val="0"/>
        <w:spacing w:line="276" w:lineRule="auto"/>
        <w:ind w:firstLine="720"/>
        <w:rPr>
          <w:rFonts w:ascii="Times New Roman" w:hAnsi="Times New Roman" w:cs="Times New Roman"/>
          <w:sz w:val="24"/>
          <w:szCs w:val="24"/>
        </w:rPr>
      </w:pPr>
      <w:bookmarkStart w:id="5" w:name="_Hlk5364043"/>
      <w:bookmarkEnd w:id="4"/>
      <w:r w:rsidRPr="003808E1">
        <w:rPr>
          <w:rFonts w:ascii="Times New Roman" w:hAnsi="Times New Roman" w:cs="Times New Roman"/>
          <w:sz w:val="24"/>
          <w:szCs w:val="24"/>
        </w:rPr>
        <w:t>I conducted breeding songbird surveys between 16 May and 10 July at 63 wildlife openings in 2019, 134 wildlife openings in 2020, and 112 wildlife openings in 2021</w:t>
      </w:r>
      <w:r w:rsidR="0069279A" w:rsidRPr="003808E1">
        <w:rPr>
          <w:rFonts w:ascii="Times New Roman" w:hAnsi="Times New Roman" w:cs="Times New Roman"/>
          <w:sz w:val="24"/>
          <w:szCs w:val="24"/>
        </w:rPr>
        <w:t>, for a total of 309 wildlife openings (Table 3)</w:t>
      </w:r>
      <w:r w:rsidR="00246F30"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Breeding songbirds </w:t>
      </w:r>
      <w:r w:rsidR="00246F30"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with 10-minute unlimited radius stationary point count</w:t>
      </w:r>
      <w:r w:rsidR="00246F30" w:rsidRPr="003808E1">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sidRPr="003808E1">
        <w:rPr>
          <w:rFonts w:ascii="Times New Roman" w:hAnsi="Times New Roman" w:cs="Times New Roman"/>
          <w:sz w:val="24"/>
          <w:szCs w:val="24"/>
        </w:rPr>
        <w:t xml:space="preserve"> randomly generated between 150 m and 300 m from the perimeter of the wildlife opening, </w:t>
      </w:r>
      <w:bookmarkStart w:id="6" w:name="_Hlk5383249"/>
      <w:r w:rsidR="00246F30" w:rsidRPr="003808E1">
        <w:rPr>
          <w:rFonts w:ascii="Times New Roman" w:hAnsi="Times New Roman" w:cs="Times New Roman"/>
          <w:sz w:val="24"/>
          <w:szCs w:val="24"/>
        </w:rPr>
        <w:t>&gt;</w:t>
      </w:r>
      <w:r w:rsidR="00E63F8B" w:rsidRPr="003808E1">
        <w:rPr>
          <w:rFonts w:ascii="Times New Roman" w:hAnsi="Times New Roman" w:cs="Times New Roman"/>
          <w:sz w:val="24"/>
          <w:szCs w:val="24"/>
        </w:rPr>
        <w:t>1</w:t>
      </w:r>
      <w:r w:rsidR="00246F30" w:rsidRPr="003808E1">
        <w:rPr>
          <w:rFonts w:ascii="Times New Roman" w:hAnsi="Times New Roman" w:cs="Times New Roman"/>
          <w:sz w:val="24"/>
          <w:szCs w:val="24"/>
        </w:rPr>
        <w:t>0</w:t>
      </w:r>
      <w:r w:rsidR="00E63F8B" w:rsidRPr="003808E1">
        <w:rPr>
          <w:rFonts w:ascii="Times New Roman" w:hAnsi="Times New Roman" w:cs="Times New Roman"/>
          <w:sz w:val="24"/>
          <w:szCs w:val="24"/>
        </w:rPr>
        <w:t>0 m from any other edges</w:t>
      </w:r>
      <w:r w:rsidR="00246F30" w:rsidRPr="003808E1">
        <w:rPr>
          <w:rFonts w:ascii="Times New Roman" w:hAnsi="Times New Roman" w:cs="Times New Roman"/>
          <w:sz w:val="24"/>
          <w:szCs w:val="24"/>
        </w:rPr>
        <w:t xml:space="preserve"> or significant </w:t>
      </w:r>
      <w:r w:rsidR="00E63F8B" w:rsidRPr="003808E1">
        <w:rPr>
          <w:rFonts w:ascii="Times New Roman" w:hAnsi="Times New Roman" w:cs="Times New Roman"/>
          <w:sz w:val="24"/>
          <w:szCs w:val="24"/>
        </w:rPr>
        <w:t xml:space="preserve">canopy disturbance (to avoid possible edge effects;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63F8B" w:rsidRPr="003808E1">
        <w:rPr>
          <w:rFonts w:ascii="Times New Roman" w:hAnsi="Times New Roman" w:cs="Times New Roman"/>
          <w:noProof/>
          <w:sz w:val="24"/>
          <w:szCs w:val="24"/>
        </w:rPr>
        <w:t>Germaine et al. 1997, Hobson and Bayne 2000</w:t>
      </w:r>
      <w:r w:rsidR="00E63F8B" w:rsidRPr="003808E1">
        <w:rPr>
          <w:rFonts w:ascii="Times New Roman" w:hAnsi="Times New Roman" w:cs="Times New Roman"/>
          <w:i/>
          <w:noProof/>
          <w:sz w:val="24"/>
          <w:szCs w:val="24"/>
        </w:rPr>
        <w:t>b</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at least 200 m from the central </w:t>
      </w:r>
      <w:r w:rsidR="00246F30" w:rsidRPr="003808E1">
        <w:rPr>
          <w:rFonts w:ascii="Times New Roman" w:hAnsi="Times New Roman" w:cs="Times New Roman"/>
          <w:sz w:val="24"/>
          <w:szCs w:val="24"/>
        </w:rPr>
        <w:t>point</w:t>
      </w:r>
      <w:r w:rsidR="00D6376A" w:rsidRPr="003808E1">
        <w:rPr>
          <w:rFonts w:ascii="Times New Roman" w:hAnsi="Times New Roman" w:cs="Times New Roman"/>
          <w:sz w:val="24"/>
          <w:szCs w:val="24"/>
        </w:rPr>
        <w:t xml:space="preserve"> (Figure 3)</w:t>
      </w:r>
      <w:r w:rsidR="00E63F8B" w:rsidRPr="003808E1">
        <w:rPr>
          <w:rFonts w:ascii="Times New Roman" w:hAnsi="Times New Roman" w:cs="Times New Roman"/>
          <w:sz w:val="24"/>
          <w:szCs w:val="24"/>
        </w:rPr>
        <w:t>.</w:t>
      </w:r>
      <w:bookmarkEnd w:id="6"/>
    </w:p>
    <w:p w14:paraId="1E769C0E" w14:textId="65B63DA3" w:rsidR="00D6376A"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Each </w:t>
      </w:r>
      <w:r w:rsidR="00246F30" w:rsidRPr="003808E1">
        <w:rPr>
          <w:rFonts w:ascii="Times New Roman" w:hAnsi="Times New Roman" w:cs="Times New Roman"/>
          <w:sz w:val="24"/>
          <w:szCs w:val="24"/>
        </w:rPr>
        <w:t>sampling point was visited once</w:t>
      </w:r>
      <w:r w:rsidRPr="003808E1">
        <w:rPr>
          <w:rFonts w:ascii="Times New Roman" w:hAnsi="Times New Roman" w:cs="Times New Roman"/>
          <w:sz w:val="24"/>
          <w:szCs w:val="24"/>
        </w:rPr>
        <w:t xml:space="preserve">. Surveys </w:t>
      </w:r>
      <w:r w:rsidR="00D6376A" w:rsidRPr="003808E1">
        <w:rPr>
          <w:rFonts w:ascii="Times New Roman" w:hAnsi="Times New Roman" w:cs="Times New Roman"/>
          <w:sz w:val="24"/>
          <w:szCs w:val="24"/>
        </w:rPr>
        <w:t>began</w:t>
      </w:r>
      <w:r w:rsidRPr="003808E1">
        <w:rPr>
          <w:rFonts w:ascii="Times New Roman" w:hAnsi="Times New Roman" w:cs="Times New Roman"/>
          <w:sz w:val="24"/>
          <w:szCs w:val="24"/>
        </w:rPr>
        <w:t xml:space="preserve"> within 15 minutes of sunrise and continue</w:t>
      </w:r>
      <w:r w:rsidR="00D6376A"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approximately </w:t>
      </w:r>
      <w:r w:rsidR="00D6376A"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D6376A" w:rsidRPr="003808E1">
        <w:rPr>
          <w:rFonts w:ascii="Times New Roman" w:hAnsi="Times New Roman" w:cs="Times New Roman"/>
          <w:sz w:val="24"/>
          <w:szCs w:val="24"/>
        </w:rPr>
        <w:t>The 10-minute survey was split into 2 equal time intervals: 0–5 minutes and &gt;5–10 minutes. For each individual,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guidelines of Ralph et al. (1993).</w:t>
      </w:r>
    </w:p>
    <w:p w14:paraId="022D66E0" w14:textId="7C1EA75D"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transect surveys for post-breeding songbird species</w:t>
      </w:r>
    </w:p>
    <w:p w14:paraId="7502D969" w14:textId="21A3216F" w:rsidR="00E63F8B" w:rsidRPr="003808E1" w:rsidRDefault="003E4BB0" w:rsidP="00E236EB">
      <w:pPr>
        <w:widowControl w:val="0"/>
        <w:spacing w:line="276" w:lineRule="auto"/>
        <w:ind w:firstLine="720"/>
        <w:rPr>
          <w:rFonts w:ascii="Times New Roman" w:hAnsi="Times New Roman" w:cs="Times New Roman"/>
          <w:sz w:val="24"/>
          <w:szCs w:val="24"/>
        </w:rPr>
      </w:pPr>
      <w:bookmarkStart w:id="7" w:name="_Hlk5364053"/>
      <w:bookmarkEnd w:id="5"/>
      <w:r w:rsidRPr="003808E1">
        <w:rPr>
          <w:rFonts w:ascii="Times New Roman" w:hAnsi="Times New Roman" w:cs="Times New Roman"/>
          <w:sz w:val="24"/>
          <w:szCs w:val="24"/>
        </w:rPr>
        <w:t xml:space="preserve">I conducted post-breeding songbird surveys at a subset of 82 wildlife openings between 14 July and 5 August </w:t>
      </w:r>
      <w:r w:rsidR="00D16EF0" w:rsidRPr="003808E1">
        <w:rPr>
          <w:rFonts w:ascii="Times New Roman" w:hAnsi="Times New Roman" w:cs="Times New Roman"/>
          <w:sz w:val="24"/>
          <w:szCs w:val="24"/>
        </w:rPr>
        <w:t xml:space="preserve">(Table 3); this sampling period was intended </w:t>
      </w:r>
      <w:r w:rsidR="00E63F8B" w:rsidRPr="003808E1">
        <w:rPr>
          <w:rFonts w:ascii="Times New Roman" w:hAnsi="Times New Roman" w:cs="Times New Roman"/>
          <w:sz w:val="24"/>
          <w:szCs w:val="24"/>
        </w:rPr>
        <w:t xml:space="preserve">to minimize overlap with the breeding season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(McDermott and Wood 2011, McDermott et al. 2011)</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fall migration. Post-breeding songbirds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twice with transect surveys</w:t>
      </w:r>
      <w:r w:rsidRPr="003808E1">
        <w:rPr>
          <w:rFonts w:ascii="Times New Roman" w:hAnsi="Times New Roman" w:cs="Times New Roman"/>
          <w:sz w:val="24"/>
          <w:szCs w:val="24"/>
        </w:rPr>
        <w:t xml:space="preserve"> at wildlife openings where at least 1 game bird species had been detected. </w:t>
      </w:r>
      <w:r w:rsidR="00A04F5D" w:rsidRPr="003808E1">
        <w:rPr>
          <w:rFonts w:ascii="Times New Roman" w:hAnsi="Times New Roman" w:cs="Times New Roman"/>
          <w:sz w:val="24"/>
          <w:szCs w:val="24"/>
        </w:rPr>
        <w:t xml:space="preserve">Post-breeding songbirds were surveyed along </w:t>
      </w:r>
      <w:r w:rsidR="00E63F8B" w:rsidRPr="003808E1">
        <w:rPr>
          <w:rFonts w:ascii="Times New Roman" w:hAnsi="Times New Roman" w:cs="Times New Roman"/>
          <w:sz w:val="24"/>
          <w:szCs w:val="24"/>
        </w:rPr>
        <w:t>4–8 transect segments per wildlife opening</w:t>
      </w:r>
      <w:r w:rsidR="00FA2FBD" w:rsidRPr="003808E1">
        <w:rPr>
          <w:rFonts w:ascii="Times New Roman" w:hAnsi="Times New Roman" w:cs="Times New Roman"/>
          <w:sz w:val="24"/>
          <w:szCs w:val="24"/>
        </w:rPr>
        <w:t xml:space="preserve"> (Figure 3)</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e.g., </w:t>
      </w:r>
      <w:r w:rsidR="00E63F8B" w:rsidRPr="003808E1">
        <w:rPr>
          <w:rFonts w:ascii="Times New Roman" w:hAnsi="Times New Roman" w:cs="Times New Roman"/>
          <w:sz w:val="24"/>
          <w:szCs w:val="24"/>
        </w:rPr>
        <w:t xml:space="preserve">4 for small </w:t>
      </w:r>
      <w:r w:rsidR="00A04F5D" w:rsidRPr="003808E1">
        <w:rPr>
          <w:rFonts w:ascii="Times New Roman" w:hAnsi="Times New Roman" w:cs="Times New Roman"/>
          <w:sz w:val="24"/>
          <w:szCs w:val="24"/>
        </w:rPr>
        <w:t xml:space="preserve">[&lt;1 ha] </w:t>
      </w:r>
      <w:r w:rsidR="00E63F8B" w:rsidRPr="003808E1">
        <w:rPr>
          <w:rFonts w:ascii="Times New Roman" w:hAnsi="Times New Roman" w:cs="Times New Roman"/>
          <w:sz w:val="24"/>
          <w:szCs w:val="24"/>
        </w:rPr>
        <w:t>openings, 6 for mid-sized</w:t>
      </w:r>
      <w:r w:rsidR="00A04F5D" w:rsidRPr="003808E1">
        <w:rPr>
          <w:rFonts w:ascii="Times New Roman" w:hAnsi="Times New Roman" w:cs="Times New Roman"/>
          <w:sz w:val="24"/>
          <w:szCs w:val="24"/>
        </w:rPr>
        <w:t xml:space="preserve"> [1–5 ha]</w:t>
      </w:r>
      <w:r w:rsidR="00E63F8B" w:rsidRPr="003808E1">
        <w:rPr>
          <w:rFonts w:ascii="Times New Roman" w:hAnsi="Times New Roman" w:cs="Times New Roman"/>
          <w:sz w:val="24"/>
          <w:szCs w:val="24"/>
        </w:rPr>
        <w:t xml:space="preserve"> openings, and 8 for large</w:t>
      </w:r>
      <w:r w:rsidR="00A04F5D" w:rsidRPr="003808E1">
        <w:rPr>
          <w:rFonts w:ascii="Times New Roman" w:hAnsi="Times New Roman" w:cs="Times New Roman"/>
          <w:sz w:val="24"/>
          <w:szCs w:val="24"/>
        </w:rPr>
        <w:t xml:space="preserve"> [&gt;5 ha]</w:t>
      </w:r>
      <w:r w:rsidR="00E63F8B" w:rsidRPr="003808E1">
        <w:rPr>
          <w:rFonts w:ascii="Times New Roman" w:hAnsi="Times New Roman" w:cs="Times New Roman"/>
          <w:sz w:val="24"/>
          <w:szCs w:val="24"/>
        </w:rPr>
        <w:t xml:space="preserve"> openings). To maximize spatial representation, I randomly select</w:t>
      </w:r>
      <w:r w:rsidR="00A04F5D" w:rsidRPr="003808E1">
        <w:rPr>
          <w:rFonts w:ascii="Times New Roman" w:hAnsi="Times New Roman" w:cs="Times New Roman"/>
          <w:sz w:val="24"/>
          <w:szCs w:val="24"/>
        </w:rPr>
        <w:t>ed</w:t>
      </w:r>
      <w:r w:rsidR="00E63F8B" w:rsidRPr="003808E1">
        <w:rPr>
          <w:rFonts w:ascii="Times New Roman" w:hAnsi="Times New Roman" w:cs="Times New Roman"/>
          <w:sz w:val="24"/>
          <w:szCs w:val="24"/>
        </w:rPr>
        <w:t xml:space="preserve"> locations for the start points of each transect within the wildlife opening, while ensuring a minimum distance of 15–50 m between points</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(15 m for small openings, 30 m for mid-sized openings, and 50 m for large openings).</w:t>
      </w:r>
    </w:p>
    <w:p w14:paraId="095B92D9" w14:textId="2BD4EAFB"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Transect surveys </w:t>
      </w:r>
      <w:r w:rsidR="00911711" w:rsidRPr="003808E1">
        <w:rPr>
          <w:rFonts w:ascii="Times New Roman" w:hAnsi="Times New Roman" w:cs="Times New Roman"/>
          <w:sz w:val="24"/>
          <w:szCs w:val="24"/>
        </w:rPr>
        <w:t>started</w:t>
      </w:r>
      <w:r w:rsidRPr="003808E1">
        <w:rPr>
          <w:rFonts w:ascii="Times New Roman" w:hAnsi="Times New Roman" w:cs="Times New Roman"/>
          <w:sz w:val="24"/>
          <w:szCs w:val="24"/>
        </w:rPr>
        <w:t xml:space="preserve"> 30 minutes after sunrise and continue</w:t>
      </w:r>
      <w:r w:rsidR="00911711"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w:t>
      </w:r>
      <w:r w:rsidR="00911711"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A single observer</w:t>
      </w:r>
      <w:r w:rsidRPr="003808E1">
        <w:rPr>
          <w:rFonts w:ascii="Times New Roman" w:hAnsi="Times New Roman" w:cs="Times New Roman"/>
          <w:sz w:val="24"/>
          <w:szCs w:val="24"/>
        </w:rPr>
        <w:t xml:space="preserve"> walk</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along the segments connecting the transect start points and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all birds detected visually or </w:t>
      </w:r>
      <w:r w:rsidR="00911711" w:rsidRPr="003808E1">
        <w:rPr>
          <w:rFonts w:ascii="Times New Roman" w:hAnsi="Times New Roman" w:cs="Times New Roman"/>
          <w:sz w:val="24"/>
          <w:szCs w:val="24"/>
        </w:rPr>
        <w:t>auditorily</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within or along the edge of the wildlife opening</w:t>
      </w:r>
      <w:r w:rsidRPr="003808E1">
        <w:rPr>
          <w:rFonts w:ascii="Times New Roman" w:hAnsi="Times New Roman" w:cs="Times New Roman"/>
          <w:sz w:val="24"/>
          <w:szCs w:val="24"/>
        </w:rPr>
        <w:t>, excluding individuals recorded during a previous segment to avoid double-counting birds</w:t>
      </w:r>
      <w:r w:rsidR="00911711" w:rsidRPr="003808E1">
        <w:rPr>
          <w:rFonts w:ascii="Times New Roman" w:hAnsi="Times New Roman" w:cs="Times New Roman"/>
          <w:sz w:val="24"/>
          <w:szCs w:val="24"/>
        </w:rPr>
        <w:t xml:space="preserve"> and excluding individuals that were in the adjacent forest surrounding the wildlife opening</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For each transect survey, o</w:t>
      </w:r>
      <w:r w:rsidRPr="003808E1">
        <w:rPr>
          <w:rFonts w:ascii="Times New Roman" w:hAnsi="Times New Roman" w:cs="Times New Roman"/>
          <w:sz w:val="24"/>
          <w:szCs w:val="24"/>
        </w:rPr>
        <w:t xml:space="preserve">bservers </w:t>
      </w:r>
      <w:r w:rsidR="00911711" w:rsidRPr="003808E1">
        <w:rPr>
          <w:rFonts w:ascii="Times New Roman" w:hAnsi="Times New Roman" w:cs="Times New Roman"/>
          <w:sz w:val="24"/>
          <w:szCs w:val="24"/>
        </w:rPr>
        <w:t>a</w:t>
      </w:r>
      <w:r w:rsidRPr="003808E1">
        <w:rPr>
          <w:rFonts w:ascii="Times New Roman" w:hAnsi="Times New Roman" w:cs="Times New Roman"/>
          <w:sz w:val="24"/>
          <w:szCs w:val="24"/>
        </w:rPr>
        <w:t>lso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 xml:space="preserve">the total time elapsed. </w:t>
      </w: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were not</w:t>
      </w:r>
      <w:r w:rsidRPr="003808E1">
        <w:rPr>
          <w:rFonts w:ascii="Times New Roman" w:hAnsi="Times New Roman" w:cs="Times New Roman"/>
          <w:sz w:val="24"/>
          <w:szCs w:val="24"/>
        </w:rPr>
        <w:t xml:space="preserve"> conducted in inclement weather (e.g., moderate or heavy precipitation, fog) or other conditions that would limit visual</w:t>
      </w:r>
      <w:r w:rsidR="00911711" w:rsidRPr="003808E1">
        <w:rPr>
          <w:rFonts w:ascii="Times New Roman" w:hAnsi="Times New Roman" w:cs="Times New Roman"/>
          <w:sz w:val="24"/>
          <w:szCs w:val="24"/>
        </w:rPr>
        <w:t xml:space="preserve"> and auditory</w:t>
      </w:r>
      <w:r w:rsidRPr="003808E1">
        <w:rPr>
          <w:rFonts w:ascii="Times New Roman" w:hAnsi="Times New Roman" w:cs="Times New Roman"/>
          <w:sz w:val="24"/>
          <w:szCs w:val="24"/>
        </w:rPr>
        <w:t xml:space="preserve"> observation of birds.</w:t>
      </w:r>
    </w:p>
    <w:p w14:paraId="3C8A7DCF" w14:textId="59DAA8A0" w:rsidR="00AE44C4" w:rsidRPr="003808E1" w:rsidRDefault="00AE44C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Vegetation surveys</w:t>
      </w:r>
    </w:p>
    <w:p w14:paraId="584E12B1" w14:textId="2F594D80" w:rsidR="00B7413F" w:rsidRPr="003808E1" w:rsidRDefault="00B7413F" w:rsidP="00E236EB">
      <w:pPr>
        <w:widowControl w:val="0"/>
        <w:spacing w:line="276" w:lineRule="auto"/>
        <w:ind w:firstLine="720"/>
        <w:rPr>
          <w:rFonts w:ascii="Times New Roman" w:hAnsi="Times New Roman" w:cs="Times New Roman"/>
          <w:sz w:val="24"/>
          <w:szCs w:val="24"/>
        </w:rPr>
      </w:pPr>
      <w:bookmarkStart w:id="8" w:name="_Hlk5364063"/>
      <w:r w:rsidRPr="003808E1">
        <w:rPr>
          <w:rFonts w:ascii="Times New Roman" w:hAnsi="Times New Roman" w:cs="Times New Roman"/>
          <w:sz w:val="24"/>
          <w:szCs w:val="24"/>
        </w:rPr>
        <w:t>At every sampling point, I conducted a tree plot survey and a si</w:t>
      </w:r>
      <w:r w:rsidR="00BC2795" w:rsidRPr="003808E1">
        <w:rPr>
          <w:rFonts w:ascii="Times New Roman" w:hAnsi="Times New Roman" w:cs="Times New Roman"/>
          <w:sz w:val="24"/>
          <w:szCs w:val="24"/>
        </w:rPr>
        <w:t>ght</w:t>
      </w:r>
      <w:r w:rsidRPr="003808E1">
        <w:rPr>
          <w:rFonts w:ascii="Times New Roman" w:hAnsi="Times New Roman" w:cs="Times New Roman"/>
          <w:sz w:val="24"/>
          <w:szCs w:val="24"/>
        </w:rPr>
        <w:t xml:space="preserve"> tube vegetation survey. During the tree plot survey, I collected data pertaining to </w:t>
      </w:r>
      <w:r w:rsidR="00E63F8B" w:rsidRPr="003808E1">
        <w:rPr>
          <w:rFonts w:ascii="Times New Roman" w:hAnsi="Times New Roman" w:cs="Times New Roman"/>
          <w:sz w:val="24"/>
          <w:szCs w:val="24"/>
        </w:rPr>
        <w:t xml:space="preserve">canopy height, basal area, canopy position, and canopy cover. To measure canopy height, I </w:t>
      </w:r>
      <w:r w:rsidRPr="003808E1">
        <w:rPr>
          <w:rFonts w:ascii="Times New Roman" w:hAnsi="Times New Roman" w:cs="Times New Roman"/>
          <w:sz w:val="24"/>
          <w:szCs w:val="24"/>
        </w:rPr>
        <w:t>used</w:t>
      </w:r>
      <w:r w:rsidR="00E63F8B" w:rsidRPr="003808E1">
        <w:rPr>
          <w:rFonts w:ascii="Times New Roman" w:hAnsi="Times New Roman" w:cs="Times New Roman"/>
          <w:sz w:val="24"/>
          <w:szCs w:val="24"/>
        </w:rPr>
        <w:t xml:space="preserve"> a clinometer to find the angle to the apex and base of a codominant tree and then measure</w:t>
      </w:r>
      <w:r w:rsidRPr="003808E1">
        <w:rPr>
          <w:rFonts w:ascii="Times New Roman" w:hAnsi="Times New Roman" w:cs="Times New Roman"/>
          <w:sz w:val="24"/>
          <w:szCs w:val="24"/>
        </w:rPr>
        <w:t>d</w:t>
      </w:r>
      <w:r w:rsidR="00E63F8B" w:rsidRPr="003808E1">
        <w:rPr>
          <w:rFonts w:ascii="Times New Roman" w:hAnsi="Times New Roman" w:cs="Times New Roman"/>
          <w:sz w:val="24"/>
          <w:szCs w:val="24"/>
        </w:rPr>
        <w:t xml:space="preserve"> the horizontal distance</w:t>
      </w:r>
      <w:r w:rsidRPr="003808E1">
        <w:rPr>
          <w:rFonts w:ascii="Times New Roman" w:hAnsi="Times New Roman" w:cs="Times New Roman"/>
          <w:sz w:val="24"/>
          <w:szCs w:val="24"/>
        </w:rPr>
        <w:t xml:space="preserve"> (m)</w:t>
      </w:r>
      <w:r w:rsidR="00E63F8B" w:rsidRPr="003808E1">
        <w:rPr>
          <w:rFonts w:ascii="Times New Roman" w:hAnsi="Times New Roman" w:cs="Times New Roman"/>
          <w:sz w:val="24"/>
          <w:szCs w:val="24"/>
        </w:rPr>
        <w:t xml:space="preserve"> to the base with a rangefinder. Trees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t>
      </w:r>
      <w:r w:rsidR="008356FE"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 the variable radius plot method. Using a Jim-Gem Cruz-All with a basal area factor of 10, </w:t>
      </w:r>
      <w:r w:rsidRPr="003808E1">
        <w:rPr>
          <w:rFonts w:ascii="Times New Roman" w:hAnsi="Times New Roman" w:cs="Times New Roman"/>
          <w:sz w:val="24"/>
          <w:szCs w:val="24"/>
        </w:rPr>
        <w:t>I identified all</w:t>
      </w:r>
      <w:r w:rsidR="00E63F8B" w:rsidRPr="003808E1">
        <w:rPr>
          <w:rFonts w:ascii="Times New Roman" w:hAnsi="Times New Roman" w:cs="Times New Roman"/>
          <w:sz w:val="24"/>
          <w:szCs w:val="24"/>
        </w:rPr>
        <w:t xml:space="preserve"> tree stems that </w:t>
      </w:r>
      <w:r w:rsidRPr="003808E1">
        <w:rPr>
          <w:rFonts w:ascii="Times New Roman" w:hAnsi="Times New Roman" w:cs="Times New Roman"/>
          <w:sz w:val="24"/>
          <w:szCs w:val="24"/>
        </w:rPr>
        <w:t>qualified for the tree plot survey</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and</w:t>
      </w:r>
      <w:r w:rsidR="00E63F8B" w:rsidRPr="003808E1">
        <w:rPr>
          <w:rFonts w:ascii="Times New Roman" w:hAnsi="Times New Roman" w:cs="Times New Roman"/>
          <w:sz w:val="24"/>
          <w:szCs w:val="24"/>
        </w:rPr>
        <w:t xml:space="preserve"> recorded</w:t>
      </w:r>
      <w:r w:rsidRPr="003808E1">
        <w:rPr>
          <w:rFonts w:ascii="Times New Roman" w:hAnsi="Times New Roman" w:cs="Times New Roman"/>
          <w:sz w:val="24"/>
          <w:szCs w:val="24"/>
        </w:rPr>
        <w:t xml:space="preserve"> the </w:t>
      </w:r>
      <w:r w:rsidR="00E63F8B" w:rsidRPr="003808E1">
        <w:rPr>
          <w:rFonts w:ascii="Times New Roman" w:hAnsi="Times New Roman" w:cs="Times New Roman"/>
          <w:sz w:val="24"/>
          <w:szCs w:val="24"/>
        </w:rPr>
        <w:t>species, diameter at breast height (DBH; measured with a Biltmore stick), and canopy position</w:t>
      </w:r>
      <w:r w:rsidRPr="003808E1">
        <w:rPr>
          <w:rFonts w:ascii="Times New Roman" w:hAnsi="Times New Roman" w:cs="Times New Roman"/>
          <w:sz w:val="24"/>
          <w:szCs w:val="24"/>
        </w:rPr>
        <w:t xml:space="preserve"> for each tree</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For c</w:t>
      </w:r>
      <w:r w:rsidR="00E63F8B" w:rsidRPr="003808E1">
        <w:rPr>
          <w:rFonts w:ascii="Times New Roman" w:hAnsi="Times New Roman" w:cs="Times New Roman"/>
          <w:sz w:val="24"/>
          <w:szCs w:val="24"/>
        </w:rPr>
        <w:t>anopy position</w:t>
      </w:r>
      <w:r w:rsidRPr="003808E1">
        <w:rPr>
          <w:rFonts w:ascii="Times New Roman" w:hAnsi="Times New Roman" w:cs="Times New Roman"/>
          <w:sz w:val="24"/>
          <w:szCs w:val="24"/>
        </w:rPr>
        <w:t xml:space="preserve">, I used </w:t>
      </w:r>
      <w:r w:rsidR="00E63F8B" w:rsidRPr="003808E1">
        <w:rPr>
          <w:rFonts w:ascii="Times New Roman" w:hAnsi="Times New Roman" w:cs="Times New Roman"/>
          <w:sz w:val="24"/>
          <w:szCs w:val="24"/>
        </w:rPr>
        <w:t xml:space="preserve">a categorical classification that separates trees into five distinct classes: suppressed, intermediate, codominant, dominant, and open growth (for trees in </w:t>
      </w:r>
      <w:r w:rsidRPr="003808E1">
        <w:rPr>
          <w:rFonts w:ascii="Times New Roman" w:hAnsi="Times New Roman" w:cs="Times New Roman"/>
          <w:sz w:val="24"/>
          <w:szCs w:val="24"/>
        </w:rPr>
        <w:t>non-forested sites, such as wildlife openings</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(Jennings et al. 1999)</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Forest overstory density (i.e., percent canopy cover) </w:t>
      </w:r>
      <w:r w:rsidRPr="003808E1">
        <w:rPr>
          <w:rFonts w:ascii="Times New Roman" w:hAnsi="Times New Roman" w:cs="Times New Roman"/>
          <w:sz w:val="24"/>
          <w:szCs w:val="24"/>
        </w:rPr>
        <w:t>was</w:t>
      </w:r>
      <w:r w:rsidR="00E63F8B" w:rsidRPr="003808E1">
        <w:rPr>
          <w:rFonts w:ascii="Times New Roman" w:hAnsi="Times New Roman" w:cs="Times New Roman"/>
          <w:sz w:val="24"/>
          <w:szCs w:val="24"/>
        </w:rPr>
        <w:t xml:space="preserve"> measured </w:t>
      </w:r>
      <w:r w:rsidR="00351CA8" w:rsidRPr="003808E1">
        <w:rPr>
          <w:rFonts w:ascii="Times New Roman" w:hAnsi="Times New Roman" w:cs="Times New Roman"/>
          <w:sz w:val="24"/>
          <w:szCs w:val="24"/>
        </w:rPr>
        <w:t xml:space="preserve">from the four cardinal directions </w:t>
      </w:r>
      <w:r w:rsidR="00E63F8B" w:rsidRPr="003808E1">
        <w:rPr>
          <w:rFonts w:ascii="Times New Roman" w:hAnsi="Times New Roman" w:cs="Times New Roman"/>
          <w:sz w:val="24"/>
          <w:szCs w:val="24"/>
        </w:rPr>
        <w:t>using a spherical densiomete</w:t>
      </w:r>
      <w:r w:rsidR="00351CA8" w:rsidRPr="003808E1">
        <w:rPr>
          <w:rFonts w:ascii="Times New Roman" w:hAnsi="Times New Roman" w:cs="Times New Roman"/>
          <w:sz w:val="24"/>
          <w:szCs w:val="24"/>
        </w:rPr>
        <w:t>r</w:t>
      </w:r>
      <w:r w:rsidR="00E63F8B" w:rsidRPr="003808E1">
        <w:rPr>
          <w:rFonts w:ascii="Times New Roman" w:hAnsi="Times New Roman" w:cs="Times New Roman"/>
          <w:sz w:val="24"/>
          <w:szCs w:val="24"/>
        </w:rPr>
        <w:t xml:space="preserve">. </w:t>
      </w:r>
      <w:bookmarkStart w:id="9" w:name="_Hlk5364071"/>
      <w:bookmarkEnd w:id="8"/>
      <w:r w:rsidRPr="003808E1">
        <w:rPr>
          <w:rFonts w:ascii="Times New Roman" w:hAnsi="Times New Roman" w:cs="Times New Roman"/>
          <w:sz w:val="24"/>
          <w:szCs w:val="24"/>
        </w:rPr>
        <w:t>To measure</w:t>
      </w:r>
      <w:r w:rsidR="00E63F8B" w:rsidRPr="003808E1">
        <w:rPr>
          <w:rFonts w:ascii="Times New Roman" w:hAnsi="Times New Roman" w:cs="Times New Roman"/>
          <w:sz w:val="24"/>
          <w:szCs w:val="24"/>
        </w:rPr>
        <w:t xml:space="preserve"> vegetative cover </w:t>
      </w:r>
      <w:r w:rsidRPr="003808E1">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sidRPr="003808E1">
        <w:rPr>
          <w:rFonts w:ascii="Times New Roman" w:hAnsi="Times New Roman" w:cs="Times New Roman"/>
          <w:sz w:val="24"/>
          <w:szCs w:val="24"/>
        </w:rPr>
        <w:t xml:space="preserve">of the 20 </w:t>
      </w:r>
      <w:r w:rsidRPr="003808E1">
        <w:rPr>
          <w:rFonts w:ascii="Times New Roman" w:hAnsi="Times New Roman" w:cs="Times New Roman"/>
          <w:sz w:val="24"/>
          <w:szCs w:val="24"/>
        </w:rPr>
        <w:t>point</w:t>
      </w:r>
      <w:r w:rsidR="00A83B1C" w:rsidRPr="003808E1">
        <w:rPr>
          <w:rFonts w:ascii="Times New Roman" w:hAnsi="Times New Roman" w:cs="Times New Roman"/>
          <w:sz w:val="24"/>
          <w:szCs w:val="24"/>
        </w:rPr>
        <w:t>s for the sight tube survey</w:t>
      </w:r>
      <w:r w:rsidRPr="003808E1">
        <w:rPr>
          <w:rFonts w:ascii="Times New Roman" w:hAnsi="Times New Roman" w:cs="Times New Roman"/>
          <w:sz w:val="24"/>
          <w:szCs w:val="24"/>
        </w:rPr>
        <w:t xml:space="preserve">, observers recorded whether it was located within the </w:t>
      </w:r>
      <w:r w:rsidR="00054216" w:rsidRPr="003808E1">
        <w:rPr>
          <w:rFonts w:ascii="Times New Roman" w:hAnsi="Times New Roman" w:cs="Times New Roman"/>
          <w:sz w:val="24"/>
          <w:szCs w:val="24"/>
        </w:rPr>
        <w:t xml:space="preserve">wildlife </w:t>
      </w:r>
      <w:r w:rsidRPr="003808E1">
        <w:rPr>
          <w:rFonts w:ascii="Times New Roman" w:hAnsi="Times New Roman" w:cs="Times New Roman"/>
          <w:sz w:val="24"/>
          <w:szCs w:val="24"/>
        </w:rPr>
        <w:t>opening or not.</w:t>
      </w:r>
    </w:p>
    <w:p w14:paraId="419E43CF" w14:textId="3F4FAE3F" w:rsidR="004D216A" w:rsidRPr="003808E1" w:rsidRDefault="004D216A"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Data compilation and processing </w:t>
      </w:r>
    </w:p>
    <w:p w14:paraId="57C50869" w14:textId="3945249F" w:rsidR="004D216A" w:rsidRPr="003808E1" w:rsidRDefault="004D216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Processing images from game cameras</w:t>
      </w:r>
      <w:r w:rsidR="009D6A0B" w:rsidRPr="003808E1">
        <w:rPr>
          <w:rFonts w:ascii="Times New Roman" w:hAnsi="Times New Roman" w:cs="Times New Roman"/>
          <w:i/>
          <w:iCs/>
          <w:sz w:val="24"/>
          <w:szCs w:val="24"/>
        </w:rPr>
        <w:t xml:space="preserve"> and sound files from ARUs</w:t>
      </w:r>
    </w:p>
    <w:p w14:paraId="470D449B" w14:textId="24B3E052" w:rsidR="004D216A" w:rsidRPr="003808E1" w:rsidRDefault="009D6A0B"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Images from the game cameras were processed using eMammal software, which groups photos into sequences based on the time elapsed between photos</w:t>
      </w:r>
      <w:r w:rsidR="005D0E71" w:rsidRPr="003808E1">
        <w:rPr>
          <w:rFonts w:ascii="Times New Roman" w:hAnsi="Times New Roman" w:cs="Times New Roman"/>
          <w:sz w:val="24"/>
          <w:szCs w:val="24"/>
        </w:rPr>
        <w:t>, such that a sequence comprises multiple photos that are taken within 1 minute of each other</w:t>
      </w:r>
      <w:r w:rsidR="004D216A"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4082D" w:rsidRPr="003808E1">
        <w:rPr>
          <w:rFonts w:ascii="Times New Roman" w:hAnsi="Times New Roman" w:cs="Times New Roman"/>
          <w:sz w:val="24"/>
          <w:szCs w:val="24"/>
        </w:rPr>
        <w:t>For each wildlife opening, t</w:t>
      </w:r>
      <w:r w:rsidRPr="003808E1">
        <w:rPr>
          <w:rFonts w:ascii="Times New Roman" w:hAnsi="Times New Roman" w:cs="Times New Roman"/>
          <w:sz w:val="24"/>
          <w:szCs w:val="24"/>
        </w:rPr>
        <w:t xml:space="preserve">rained data processing assistants recorded </w:t>
      </w:r>
      <w:r w:rsidR="00B4082D" w:rsidRPr="003808E1">
        <w:rPr>
          <w:rFonts w:ascii="Times New Roman" w:hAnsi="Times New Roman" w:cs="Times New Roman"/>
          <w:sz w:val="24"/>
          <w:szCs w:val="24"/>
        </w:rPr>
        <w:t xml:space="preserve">the </w:t>
      </w:r>
      <w:r w:rsidRPr="003808E1">
        <w:rPr>
          <w:rFonts w:ascii="Times New Roman" w:hAnsi="Times New Roman" w:cs="Times New Roman"/>
          <w:sz w:val="24"/>
          <w:szCs w:val="24"/>
        </w:rPr>
        <w:t>species</w:t>
      </w:r>
      <w:r w:rsidR="00B4082D"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detected </w:t>
      </w:r>
      <w:r w:rsidR="00B4082D"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photo sequence. Sound files from the ARUs were processed using RavenPro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sidRPr="003808E1">
        <w:rPr>
          <w:rFonts w:ascii="Times New Roman" w:hAnsi="Times New Roman" w:cs="Times New Roman"/>
          <w:sz w:val="24"/>
          <w:szCs w:val="24"/>
        </w:rPr>
        <w:t>. For each verified detection of wild turkey or American woodcock vocalizations, data processing assistants recorded the species, wildlife opening ID, and date detected.</w:t>
      </w:r>
    </w:p>
    <w:p w14:paraId="651B2703" w14:textId="04A00DB0" w:rsidR="004D216A"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Predictor data – Local habitat</w:t>
      </w:r>
    </w:p>
    <w:p w14:paraId="353EAE07" w14:textId="218CEB90" w:rsidR="00BC0067" w:rsidRPr="003808E1" w:rsidRDefault="00D52207"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sidRPr="003808E1">
        <w:rPr>
          <w:rFonts w:ascii="Times New Roman" w:hAnsi="Times New Roman" w:cs="Times New Roman"/>
          <w:sz w:val="24"/>
          <w:szCs w:val="24"/>
        </w:rPr>
        <w:t xml:space="preserve">relative </w:t>
      </w:r>
      <w:r w:rsidRPr="003808E1">
        <w:rPr>
          <w:rFonts w:ascii="Times New Roman" w:hAnsi="Times New Roman" w:cs="Times New Roman"/>
          <w:sz w:val="24"/>
          <w:szCs w:val="24"/>
        </w:rPr>
        <w:t>basal area, and 3 topographical variables (elevation, aspect, topographical position index</w:t>
      </w:r>
      <w:r w:rsidR="004E2FA9" w:rsidRPr="003808E1">
        <w:rPr>
          <w:rFonts w:ascii="Times New Roman" w:hAnsi="Times New Roman" w:cs="Times New Roman"/>
          <w:sz w:val="24"/>
          <w:szCs w:val="24"/>
        </w:rPr>
        <w:t xml:space="preserve"> [TPI]</w:t>
      </w:r>
      <w:r w:rsidRPr="003808E1">
        <w:rPr>
          <w:rFonts w:ascii="Times New Roman" w:hAnsi="Times New Roman" w:cs="Times New Roman"/>
          <w:sz w:val="24"/>
          <w:szCs w:val="24"/>
        </w:rPr>
        <w:t>) (Table</w:t>
      </w:r>
      <w:r w:rsidR="003E279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BC2795" w:rsidRPr="003808E1">
        <w:rPr>
          <w:rFonts w:ascii="Times New Roman" w:hAnsi="Times New Roman" w:cs="Times New Roman"/>
          <w:sz w:val="24"/>
          <w:szCs w:val="24"/>
        </w:rPr>
        <w:t>From the sight tube vegetation survey</w:t>
      </w:r>
      <w:r w:rsidR="00EB6D11" w:rsidRPr="003808E1">
        <w:rPr>
          <w:rFonts w:ascii="Times New Roman" w:hAnsi="Times New Roman" w:cs="Times New Roman"/>
          <w:sz w:val="24"/>
          <w:szCs w:val="24"/>
        </w:rPr>
        <w:t>s</w:t>
      </w:r>
      <w:r w:rsidR="00A50BAE" w:rsidRPr="003808E1">
        <w:rPr>
          <w:rFonts w:ascii="Times New Roman" w:hAnsi="Times New Roman" w:cs="Times New Roman"/>
          <w:sz w:val="24"/>
          <w:szCs w:val="24"/>
        </w:rPr>
        <w:t xml:space="preserve">, I calculated </w:t>
      </w:r>
      <w:r w:rsidR="00A3347E" w:rsidRPr="003808E1">
        <w:rPr>
          <w:rFonts w:ascii="Times New Roman" w:hAnsi="Times New Roman" w:cs="Times New Roman"/>
          <w:sz w:val="24"/>
          <w:szCs w:val="24"/>
        </w:rPr>
        <w:t xml:space="preserve">percent herb / shrub / sapling / tree cover as </w:t>
      </w:r>
      <w:r w:rsidR="00A50BAE" w:rsidRPr="003808E1">
        <w:rPr>
          <w:rFonts w:ascii="Times New Roman" w:hAnsi="Times New Roman" w:cs="Times New Roman"/>
          <w:sz w:val="24"/>
          <w:szCs w:val="24"/>
        </w:rPr>
        <w:t>the total number of points at which herbs</w:t>
      </w:r>
      <w:r w:rsidR="00A3347E" w:rsidRPr="003808E1">
        <w:rPr>
          <w:rFonts w:ascii="Times New Roman" w:hAnsi="Times New Roman" w:cs="Times New Roman"/>
          <w:sz w:val="24"/>
          <w:szCs w:val="24"/>
        </w:rPr>
        <w:t xml:space="preserve"> /</w:t>
      </w:r>
      <w:r w:rsidR="00A50BAE" w:rsidRPr="003808E1">
        <w:rPr>
          <w:rFonts w:ascii="Times New Roman" w:hAnsi="Times New Roman" w:cs="Times New Roman"/>
          <w:sz w:val="24"/>
          <w:szCs w:val="24"/>
        </w:rPr>
        <w:t xml:space="preserve"> </w:t>
      </w:r>
      <w:r w:rsidR="00A3347E" w:rsidRPr="003808E1">
        <w:rPr>
          <w:rFonts w:ascii="Times New Roman" w:hAnsi="Times New Roman" w:cs="Times New Roman"/>
          <w:sz w:val="24"/>
          <w:szCs w:val="24"/>
        </w:rPr>
        <w:t xml:space="preserve">shrubs / saplings / trees were present divided by the total number of points located within the opening. </w:t>
      </w:r>
      <w:r w:rsidR="00B07856" w:rsidRPr="003808E1">
        <w:rPr>
          <w:rFonts w:ascii="Times New Roman" w:hAnsi="Times New Roman" w:cs="Times New Roman"/>
          <w:sz w:val="24"/>
          <w:szCs w:val="24"/>
        </w:rPr>
        <w:t xml:space="preserve">Because </w:t>
      </w:r>
      <w:r w:rsidR="00EB6D11" w:rsidRPr="003808E1">
        <w:rPr>
          <w:rFonts w:ascii="Times New Roman" w:hAnsi="Times New Roman" w:cs="Times New Roman"/>
          <w:sz w:val="24"/>
          <w:szCs w:val="24"/>
        </w:rPr>
        <w:t xml:space="preserve">mature forest surrounding </w:t>
      </w:r>
      <w:r w:rsidR="00B07856" w:rsidRPr="003808E1">
        <w:rPr>
          <w:rFonts w:ascii="Times New Roman" w:hAnsi="Times New Roman" w:cs="Times New Roman"/>
          <w:sz w:val="24"/>
          <w:szCs w:val="24"/>
        </w:rPr>
        <w:t xml:space="preserve">small </w:t>
      </w:r>
      <w:r w:rsidR="00EB6D11" w:rsidRPr="003808E1">
        <w:rPr>
          <w:rFonts w:ascii="Times New Roman" w:hAnsi="Times New Roman" w:cs="Times New Roman"/>
          <w:sz w:val="24"/>
          <w:szCs w:val="24"/>
        </w:rPr>
        <w:t xml:space="preserve">wildlife </w:t>
      </w:r>
      <w:r w:rsidR="00B07856" w:rsidRPr="003808E1">
        <w:rPr>
          <w:rFonts w:ascii="Times New Roman" w:hAnsi="Times New Roman" w:cs="Times New Roman"/>
          <w:sz w:val="24"/>
          <w:szCs w:val="24"/>
        </w:rPr>
        <w:t xml:space="preserve">openings </w:t>
      </w:r>
      <w:r w:rsidR="00EB6D11" w:rsidRPr="003808E1">
        <w:rPr>
          <w:rFonts w:ascii="Times New Roman" w:hAnsi="Times New Roman" w:cs="Times New Roman"/>
          <w:sz w:val="24"/>
          <w:szCs w:val="24"/>
        </w:rPr>
        <w:t>was often</w:t>
      </w:r>
      <w:r w:rsidR="00B07856" w:rsidRPr="003808E1">
        <w:rPr>
          <w:rFonts w:ascii="Times New Roman" w:hAnsi="Times New Roman" w:cs="Times New Roman"/>
          <w:sz w:val="24"/>
          <w:szCs w:val="24"/>
        </w:rPr>
        <w:t xml:space="preserve"> within 50 m of the central sampling point, </w:t>
      </w:r>
      <w:r w:rsidR="00A3347E" w:rsidRPr="003808E1">
        <w:rPr>
          <w:rFonts w:ascii="Times New Roman" w:hAnsi="Times New Roman" w:cs="Times New Roman"/>
          <w:sz w:val="24"/>
          <w:szCs w:val="24"/>
        </w:rPr>
        <w:t>I also calculated percent tree cover outside of the wildlife opening, for which I divided the total number of points outside of the opening at which trees were present by the total number of points in the survey (N = 20).</w:t>
      </w:r>
      <w:r w:rsidR="00762E32" w:rsidRPr="003808E1">
        <w:rPr>
          <w:rFonts w:ascii="Times New Roman" w:hAnsi="Times New Roman" w:cs="Times New Roman"/>
          <w:sz w:val="24"/>
          <w:szCs w:val="24"/>
        </w:rPr>
        <w:t xml:space="preserve"> Percent canopy cover, canopy height, number of trees</w:t>
      </w:r>
      <w:r w:rsidR="00351CA8" w:rsidRPr="003808E1">
        <w:rPr>
          <w:rFonts w:ascii="Times New Roman" w:hAnsi="Times New Roman" w:cs="Times New Roman"/>
          <w:sz w:val="24"/>
          <w:szCs w:val="24"/>
        </w:rPr>
        <w:t>, and basal area</w:t>
      </w:r>
      <w:r w:rsidR="00762E32" w:rsidRPr="003808E1">
        <w:rPr>
          <w:rFonts w:ascii="Times New Roman" w:hAnsi="Times New Roman" w:cs="Times New Roman"/>
          <w:sz w:val="24"/>
          <w:szCs w:val="24"/>
        </w:rPr>
        <w:t xml:space="preserve"> were </w:t>
      </w:r>
      <w:r w:rsidR="00275637" w:rsidRPr="003808E1">
        <w:rPr>
          <w:rFonts w:ascii="Times New Roman" w:hAnsi="Times New Roman" w:cs="Times New Roman"/>
          <w:sz w:val="24"/>
          <w:szCs w:val="24"/>
        </w:rPr>
        <w:t>derived</w:t>
      </w:r>
      <w:r w:rsidR="00351CA8" w:rsidRPr="003808E1">
        <w:rPr>
          <w:rFonts w:ascii="Times New Roman" w:hAnsi="Times New Roman" w:cs="Times New Roman"/>
          <w:sz w:val="24"/>
          <w:szCs w:val="24"/>
        </w:rPr>
        <w:t xml:space="preserve"> from </w:t>
      </w:r>
      <w:r w:rsidR="00505E56" w:rsidRPr="003808E1">
        <w:rPr>
          <w:rFonts w:ascii="Times New Roman" w:hAnsi="Times New Roman" w:cs="Times New Roman"/>
          <w:sz w:val="24"/>
          <w:szCs w:val="24"/>
        </w:rPr>
        <w:t xml:space="preserve">field </w:t>
      </w:r>
      <w:r w:rsidR="00351CA8" w:rsidRPr="003808E1">
        <w:rPr>
          <w:rFonts w:ascii="Times New Roman" w:hAnsi="Times New Roman" w:cs="Times New Roman"/>
          <w:sz w:val="24"/>
          <w:szCs w:val="24"/>
        </w:rPr>
        <w:t>data collected during the tree plot surveys. Percent canopy cover was</w:t>
      </w:r>
      <w:r w:rsidR="00275637" w:rsidRPr="003808E1">
        <w:rPr>
          <w:rFonts w:ascii="Times New Roman" w:hAnsi="Times New Roman" w:cs="Times New Roman"/>
          <w:sz w:val="24"/>
          <w:szCs w:val="24"/>
        </w:rPr>
        <w:t xml:space="preserve"> calculated as</w:t>
      </w:r>
      <w:r w:rsidR="00351CA8" w:rsidRPr="003808E1">
        <w:rPr>
          <w:rFonts w:ascii="Times New Roman" w:hAnsi="Times New Roman" w:cs="Times New Roman"/>
          <w:sz w:val="24"/>
          <w:szCs w:val="24"/>
        </w:rPr>
        <w:t xml:space="preserve"> the </w:t>
      </w:r>
      <w:r w:rsidR="00275637" w:rsidRPr="003808E1">
        <w:rPr>
          <w:rFonts w:ascii="Times New Roman" w:hAnsi="Times New Roman" w:cs="Times New Roman"/>
          <w:sz w:val="24"/>
          <w:szCs w:val="24"/>
        </w:rPr>
        <w:t>average of the 4 densiometer values. Canopy height was calculated using trigonometry</w:t>
      </w:r>
      <w:r w:rsidR="00071E02" w:rsidRPr="003808E1">
        <w:rPr>
          <w:rFonts w:ascii="Times New Roman" w:hAnsi="Times New Roman" w:cs="Times New Roman"/>
          <w:sz w:val="24"/>
          <w:szCs w:val="24"/>
        </w:rPr>
        <w:t xml:space="preserve"> for a right triangle</w:t>
      </w:r>
      <w:r w:rsidR="00275637" w:rsidRPr="003808E1">
        <w:rPr>
          <w:rFonts w:ascii="Times New Roman" w:hAnsi="Times New Roman" w:cs="Times New Roman"/>
          <w:sz w:val="24"/>
          <w:szCs w:val="24"/>
        </w:rPr>
        <w:t>, given horizontal distance</w:t>
      </w:r>
      <w:r w:rsidR="00505E56" w:rsidRPr="003808E1">
        <w:rPr>
          <w:rFonts w:ascii="Times New Roman" w:hAnsi="Times New Roman" w:cs="Times New Roman"/>
          <w:sz w:val="24"/>
          <w:szCs w:val="24"/>
        </w:rPr>
        <w:t xml:space="preserve"> </w:t>
      </w:r>
      <w:r w:rsidR="00275637" w:rsidRPr="003808E1">
        <w:rPr>
          <w:rFonts w:ascii="Times New Roman" w:hAnsi="Times New Roman" w:cs="Times New Roman"/>
          <w:sz w:val="24"/>
          <w:szCs w:val="24"/>
        </w:rPr>
        <w:t xml:space="preserve">and angle from the base to the apex. </w:t>
      </w:r>
      <w:r w:rsidR="00071E02" w:rsidRPr="003808E1">
        <w:rPr>
          <w:rFonts w:ascii="Times New Roman" w:hAnsi="Times New Roman" w:cs="Times New Roman"/>
          <w:sz w:val="24"/>
          <w:szCs w:val="24"/>
        </w:rPr>
        <w:t xml:space="preserve">Number of trees corresponded to the </w:t>
      </w:r>
      <w:r w:rsidR="0011439B" w:rsidRPr="003808E1">
        <w:rPr>
          <w:rFonts w:ascii="Times New Roman" w:hAnsi="Times New Roman" w:cs="Times New Roman"/>
          <w:sz w:val="24"/>
          <w:szCs w:val="24"/>
        </w:rPr>
        <w:t xml:space="preserve">total </w:t>
      </w:r>
      <w:r w:rsidR="00071E02" w:rsidRPr="003808E1">
        <w:rPr>
          <w:rFonts w:ascii="Times New Roman" w:hAnsi="Times New Roman" w:cs="Times New Roman"/>
          <w:sz w:val="24"/>
          <w:szCs w:val="24"/>
        </w:rPr>
        <w:t>number of live trees and dead snags within the tree plot that had a diameter &gt;</w:t>
      </w:r>
      <w:r w:rsidR="00505E56" w:rsidRPr="003808E1">
        <w:rPr>
          <w:rFonts w:ascii="Times New Roman" w:hAnsi="Times New Roman" w:cs="Times New Roman"/>
          <w:sz w:val="24"/>
          <w:szCs w:val="24"/>
        </w:rPr>
        <w:t>10</w:t>
      </w:r>
      <w:r w:rsidR="00071E02" w:rsidRPr="003808E1">
        <w:rPr>
          <w:rFonts w:ascii="Times New Roman" w:hAnsi="Times New Roman" w:cs="Times New Roman"/>
          <w:sz w:val="24"/>
          <w:szCs w:val="24"/>
        </w:rPr>
        <w:t xml:space="preserve"> </w:t>
      </w:r>
      <w:r w:rsidR="00505E56" w:rsidRPr="003808E1">
        <w:rPr>
          <w:rFonts w:ascii="Times New Roman" w:hAnsi="Times New Roman" w:cs="Times New Roman"/>
          <w:sz w:val="24"/>
          <w:szCs w:val="24"/>
        </w:rPr>
        <w:t>cm</w:t>
      </w:r>
      <w:r w:rsidR="00071E02" w:rsidRPr="003808E1">
        <w:rPr>
          <w:rFonts w:ascii="Times New Roman" w:hAnsi="Times New Roman" w:cs="Times New Roman"/>
          <w:sz w:val="24"/>
          <w:szCs w:val="24"/>
        </w:rPr>
        <w:t xml:space="preserve">. </w:t>
      </w:r>
      <w:r w:rsidR="00A04D08" w:rsidRPr="003808E1">
        <w:rPr>
          <w:rFonts w:ascii="Times New Roman" w:hAnsi="Times New Roman" w:cs="Times New Roman"/>
          <w:sz w:val="24"/>
          <w:szCs w:val="24"/>
        </w:rPr>
        <w:t>Relative b</w:t>
      </w:r>
      <w:r w:rsidR="00071E02" w:rsidRPr="003808E1">
        <w:rPr>
          <w:rFonts w:ascii="Times New Roman" w:hAnsi="Times New Roman" w:cs="Times New Roman"/>
          <w:sz w:val="24"/>
          <w:szCs w:val="24"/>
        </w:rPr>
        <w:t xml:space="preserve">asal area </w:t>
      </w:r>
      <w:r w:rsidR="0011439B" w:rsidRPr="003808E1">
        <w:rPr>
          <w:rFonts w:ascii="Times New Roman" w:hAnsi="Times New Roman" w:cs="Times New Roman"/>
          <w:sz w:val="24"/>
          <w:szCs w:val="24"/>
        </w:rPr>
        <w:t xml:space="preserve">was calculated as the sum of the </w:t>
      </w:r>
      <w:r w:rsidR="006A7FF6" w:rsidRPr="003808E1">
        <w:rPr>
          <w:rFonts w:ascii="Times New Roman" w:hAnsi="Times New Roman" w:cs="Times New Roman"/>
          <w:sz w:val="24"/>
          <w:szCs w:val="24"/>
        </w:rPr>
        <w:t xml:space="preserve">individual </w:t>
      </w:r>
      <w:r w:rsidR="0011439B" w:rsidRPr="003808E1">
        <w:rPr>
          <w:rFonts w:ascii="Times New Roman" w:hAnsi="Times New Roman" w:cs="Times New Roman"/>
          <w:sz w:val="24"/>
          <w:szCs w:val="24"/>
        </w:rPr>
        <w:t>basal area</w:t>
      </w:r>
      <w:r w:rsidR="006A7FF6" w:rsidRPr="003808E1">
        <w:rPr>
          <w:rFonts w:ascii="Times New Roman" w:hAnsi="Times New Roman" w:cs="Times New Roman"/>
          <w:sz w:val="24"/>
          <w:szCs w:val="24"/>
        </w:rPr>
        <w:t xml:space="preserve"> (DBH</w:t>
      </w:r>
      <w:r w:rsidR="006A7FF6" w:rsidRPr="003808E1">
        <w:rPr>
          <w:rFonts w:ascii="Times New Roman" w:hAnsi="Times New Roman" w:cs="Times New Roman"/>
          <w:sz w:val="24"/>
          <w:szCs w:val="24"/>
          <w:vertAlign w:val="superscript"/>
        </w:rPr>
        <w:t>2</w:t>
      </w:r>
      <w:r w:rsidR="006A7FF6" w:rsidRPr="003808E1">
        <w:rPr>
          <w:rFonts w:ascii="Times New Roman" w:hAnsi="Times New Roman" w:cs="Times New Roman"/>
          <w:sz w:val="24"/>
          <w:szCs w:val="24"/>
        </w:rPr>
        <w:t xml:space="preserve"> × 0.005454)</w:t>
      </w:r>
      <w:r w:rsidR="0011439B" w:rsidRPr="003808E1">
        <w:rPr>
          <w:rFonts w:ascii="Times New Roman" w:hAnsi="Times New Roman" w:cs="Times New Roman"/>
          <w:sz w:val="24"/>
          <w:szCs w:val="24"/>
        </w:rPr>
        <w:t xml:space="preserve"> of all the trees within the tree plot. </w:t>
      </w:r>
      <w:r w:rsidR="004E2FA9" w:rsidRPr="003808E1">
        <w:rPr>
          <w:rFonts w:ascii="Times New Roman" w:hAnsi="Times New Roman" w:cs="Times New Roman"/>
          <w:sz w:val="24"/>
          <w:szCs w:val="24"/>
        </w:rPr>
        <w:t xml:space="preserve">Mean elevation, mode aspect, and mode TPI within the boundaries of each wildlife opening </w:t>
      </w:r>
      <w:r w:rsidR="00FA6338" w:rsidRPr="003808E1">
        <w:rPr>
          <w:rFonts w:ascii="Times New Roman" w:hAnsi="Times New Roman" w:cs="Times New Roman"/>
          <w:sz w:val="24"/>
          <w:szCs w:val="24"/>
        </w:rPr>
        <w:t>were</w:t>
      </w:r>
      <w:r w:rsidR="004E2FA9" w:rsidRPr="003808E1">
        <w:rPr>
          <w:rFonts w:ascii="Times New Roman" w:hAnsi="Times New Roman" w:cs="Times New Roman"/>
          <w:sz w:val="24"/>
          <w:szCs w:val="24"/>
        </w:rPr>
        <w:t xml:space="preserve"> calculated </w:t>
      </w:r>
      <w:r w:rsidR="007B1146" w:rsidRPr="003808E1">
        <w:rPr>
          <w:rFonts w:ascii="Times New Roman" w:hAnsi="Times New Roman" w:cs="Times New Roman"/>
          <w:sz w:val="24"/>
          <w:szCs w:val="24"/>
        </w:rPr>
        <w:t xml:space="preserve">or derived </w:t>
      </w:r>
      <w:r w:rsidR="004E2FA9" w:rsidRPr="003808E1">
        <w:rPr>
          <w:rFonts w:ascii="Times New Roman" w:hAnsi="Times New Roman" w:cs="Times New Roman"/>
          <w:sz w:val="24"/>
          <w:szCs w:val="24"/>
        </w:rPr>
        <w:t>using Shuttle Radar Topography Mission digital elevation data.</w:t>
      </w:r>
      <w:r w:rsidR="00FA6338" w:rsidRPr="003808E1">
        <w:rPr>
          <w:rFonts w:ascii="Times New Roman" w:hAnsi="Times New Roman" w:cs="Times New Roman"/>
          <w:sz w:val="24"/>
          <w:szCs w:val="24"/>
        </w:rPr>
        <w:t xml:space="preserve"> Mode aspect was then converted to a dummy variable where 0 = mode aspect was towards the south or west (i.e., between 135 and 315 degrees) and 1 = mode aspect was towards the north or east (i.e., &lt;135 or &gt;315</w:t>
      </w:r>
      <w:r w:rsidR="002F16C7" w:rsidRPr="003808E1">
        <w:rPr>
          <w:rFonts w:ascii="Times New Roman" w:hAnsi="Times New Roman" w:cs="Times New Roman"/>
          <w:sz w:val="24"/>
          <w:szCs w:val="24"/>
        </w:rPr>
        <w:t xml:space="preserve"> </w:t>
      </w:r>
      <w:r w:rsidR="00FA6338" w:rsidRPr="003808E1">
        <w:rPr>
          <w:rFonts w:ascii="Times New Roman" w:hAnsi="Times New Roman" w:cs="Times New Roman"/>
          <w:sz w:val="24"/>
          <w:szCs w:val="24"/>
        </w:rPr>
        <w:t>degrees), reflecting differences in forest productivity</w:t>
      </w:r>
      <w:r w:rsidR="00033578" w:rsidRPr="003808E1">
        <w:rPr>
          <w:rFonts w:ascii="Times New Roman" w:hAnsi="Times New Roman" w:cs="Times New Roman"/>
          <w:sz w:val="24"/>
          <w:szCs w:val="24"/>
        </w:rPr>
        <w:t xml:space="preserve"> </w:t>
      </w:r>
      <w:r w:rsidR="00033578"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sidRPr="003808E1">
        <w:rPr>
          <w:rFonts w:ascii="Times New Roman" w:hAnsi="Times New Roman" w:cs="Times New Roman"/>
          <w:sz w:val="24"/>
          <w:szCs w:val="24"/>
        </w:rPr>
        <w:fldChar w:fldCharType="separate"/>
      </w:r>
      <w:r w:rsidR="00033578" w:rsidRPr="003808E1">
        <w:rPr>
          <w:rFonts w:ascii="Times New Roman" w:hAnsi="Times New Roman" w:cs="Times New Roman"/>
          <w:noProof/>
          <w:sz w:val="24"/>
          <w:szCs w:val="24"/>
        </w:rPr>
        <w:t>(Desta et al. 2004)</w:t>
      </w:r>
      <w:r w:rsidR="00033578" w:rsidRPr="003808E1">
        <w:rPr>
          <w:rFonts w:ascii="Times New Roman" w:hAnsi="Times New Roman" w:cs="Times New Roman"/>
          <w:sz w:val="24"/>
          <w:szCs w:val="24"/>
        </w:rPr>
        <w:fldChar w:fldCharType="end"/>
      </w:r>
      <w:r w:rsidR="00FA6338" w:rsidRPr="003808E1">
        <w:rPr>
          <w:rFonts w:ascii="Times New Roman" w:hAnsi="Times New Roman" w:cs="Times New Roman"/>
          <w:sz w:val="24"/>
          <w:szCs w:val="24"/>
        </w:rPr>
        <w:t>.</w:t>
      </w:r>
    </w:p>
    <w:p w14:paraId="54A0D855" w14:textId="3D6003AC" w:rsidR="00BC2795" w:rsidRPr="003808E1" w:rsidRDefault="00BC279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sidRPr="003808E1">
        <w:rPr>
          <w:rFonts w:ascii="Times New Roman" w:hAnsi="Times New Roman" w:cs="Times New Roman"/>
          <w:sz w:val="24"/>
          <w:szCs w:val="24"/>
        </w:rPr>
        <w:t xml:space="preserve"> From the sight tube vegetation surveys, I calculated percent shrub cover and percent any tree cover as the total number of points at which shrubs and either saplings or trees were present divided by the total number of points (N = 20).</w:t>
      </w:r>
      <w:r w:rsidR="00FA6338" w:rsidRPr="003808E1">
        <w:rPr>
          <w:rFonts w:ascii="Times New Roman" w:hAnsi="Times New Roman" w:cs="Times New Roman"/>
          <w:sz w:val="24"/>
          <w:szCs w:val="24"/>
        </w:rPr>
        <w:t xml:space="preserve"> Percent canopy cover and basal area were calculated in the same way as for the wildlife openings. Mean elevation and mode aspect within 50 m of each adjacent forest sampling point were calculated using Shuttle Radar Topography Mission digital elevation data. </w:t>
      </w:r>
      <w:r w:rsidR="002F16C7" w:rsidRPr="003808E1">
        <w:rPr>
          <w:rFonts w:ascii="Times New Roman" w:hAnsi="Times New Roman" w:cs="Times New Roman"/>
          <w:sz w:val="24"/>
          <w:szCs w:val="24"/>
        </w:rPr>
        <w:t xml:space="preserve">Mode aspect was then converted to a dummy variable </w:t>
      </w:r>
      <w:r w:rsidR="001B7080" w:rsidRPr="003808E1">
        <w:rPr>
          <w:rFonts w:ascii="Times New Roman" w:hAnsi="Times New Roman" w:cs="Times New Roman"/>
          <w:sz w:val="24"/>
          <w:szCs w:val="24"/>
        </w:rPr>
        <w:t>following the same procedure as for the wildlife openings</w:t>
      </w:r>
      <w:r w:rsidR="002F16C7" w:rsidRPr="003808E1">
        <w:rPr>
          <w:rFonts w:ascii="Times New Roman" w:hAnsi="Times New Roman" w:cs="Times New Roman"/>
          <w:sz w:val="24"/>
          <w:szCs w:val="24"/>
        </w:rPr>
        <w:t>.</w:t>
      </w:r>
    </w:p>
    <w:p w14:paraId="5115E2C7" w14:textId="3DAD5D54"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Size and shape</w:t>
      </w:r>
    </w:p>
    <w:p w14:paraId="6213ABEB" w14:textId="756371DB" w:rsidR="00BC0067" w:rsidRPr="003808E1" w:rsidRDefault="00193A5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Size and shape data were derived from a GIS dataset of MNF wildlife openings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In addition to </w:t>
      </w:r>
      <w:r w:rsidR="00E53E30" w:rsidRPr="003808E1">
        <w:rPr>
          <w:rFonts w:ascii="Times New Roman" w:hAnsi="Times New Roman" w:cs="Times New Roman"/>
          <w:sz w:val="24"/>
          <w:szCs w:val="24"/>
        </w:rPr>
        <w:t xml:space="preserve">the </w:t>
      </w:r>
      <w:r w:rsidRPr="003808E1">
        <w:rPr>
          <w:rFonts w:ascii="Times New Roman" w:hAnsi="Times New Roman" w:cs="Times New Roman"/>
          <w:sz w:val="24"/>
          <w:szCs w:val="24"/>
        </w:rPr>
        <w:t xml:space="preserve">area of each wildlife opening, I calculated the edge-to-area ratio </w:t>
      </w:r>
      <w:r w:rsidR="00E53E30" w:rsidRPr="003808E1">
        <w:rPr>
          <w:rFonts w:ascii="Times New Roman" w:hAnsi="Times New Roman" w:cs="Times New Roman"/>
          <w:sz w:val="24"/>
          <w:szCs w:val="24"/>
        </w:rPr>
        <w:t>(i.e.,</w:t>
      </w:r>
      <w:r w:rsidRPr="003808E1">
        <w:rPr>
          <w:rFonts w:ascii="Times New Roman" w:hAnsi="Times New Roman" w:cs="Times New Roman"/>
          <w:sz w:val="24"/>
          <w:szCs w:val="24"/>
        </w:rPr>
        <w:t xml:space="preserve"> perimeter divided by area</w:t>
      </w:r>
      <w:r w:rsidR="00E53E30"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w:t>
      </w:r>
      <w:r w:rsidR="00C93ABA" w:rsidRPr="003808E1">
        <w:rPr>
          <w:rFonts w:ascii="Times New Roman" w:hAnsi="Times New Roman" w:cs="Times New Roman"/>
          <w:sz w:val="24"/>
          <w:szCs w:val="24"/>
        </w:rPr>
        <w:t>the Polsby-Popper score (</w:t>
      </w:r>
      <w:r w:rsidR="00C93ABA" w:rsidRPr="003808E1">
        <w:rPr>
          <w:rFonts w:ascii="Times New Roman" w:hAnsi="Times New Roman" w:cs="Times New Roman"/>
          <w:i/>
          <w:iCs/>
          <w:sz w:val="24"/>
          <w:szCs w:val="24"/>
        </w:rPr>
        <w:t>PP</w:t>
      </w:r>
      <w:r w:rsidR="00C93ABA" w:rsidRPr="003808E1">
        <w:rPr>
          <w:rFonts w:ascii="Times New Roman" w:hAnsi="Times New Roman" w:cs="Times New Roman"/>
          <w:sz w:val="24"/>
          <w:szCs w:val="24"/>
        </w:rPr>
        <w:t xml:space="preserve">), which is a shape metric that indicates roundness and </w:t>
      </w:r>
      <w:r w:rsidR="00E53E30" w:rsidRPr="003808E1">
        <w:rPr>
          <w:rFonts w:ascii="Times New Roman" w:hAnsi="Times New Roman" w:cs="Times New Roman"/>
          <w:sz w:val="24"/>
          <w:szCs w:val="24"/>
        </w:rPr>
        <w:t>uses</w:t>
      </w:r>
      <w:r w:rsidR="00C93ABA" w:rsidRPr="003808E1">
        <w:rPr>
          <w:rFonts w:ascii="Times New Roman" w:hAnsi="Times New Roman" w:cs="Times New Roman"/>
          <w:sz w:val="24"/>
          <w:szCs w:val="24"/>
        </w:rPr>
        <w:t xml:space="preserve"> the following equation:</w:t>
      </w:r>
    </w:p>
    <w:p w14:paraId="18D5FCCD" w14:textId="393A3E9D" w:rsidR="00C93ABA" w:rsidRPr="003808E1" w:rsidRDefault="00C93ABA"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PP</w:t>
      </w:r>
      <w:r w:rsidRPr="003808E1">
        <w:rPr>
          <w:rFonts w:ascii="Times New Roman" w:hAnsi="Times New Roman" w:cs="Times New Roman"/>
          <w:sz w:val="24"/>
          <w:szCs w:val="24"/>
        </w:rPr>
        <w:t xml:space="preserve"> = 4π ×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m</w:t>
      </w:r>
      <w:r w:rsidRPr="003808E1">
        <w:rPr>
          <w:rFonts w:ascii="Times New Roman" w:hAnsi="Times New Roman" w:cs="Times New Roman"/>
          <w:sz w:val="24"/>
          <w:szCs w:val="24"/>
          <w:vertAlign w:val="superscript"/>
        </w:rPr>
        <w:t>2</w:t>
      </w:r>
    </w:p>
    <w:p w14:paraId="3679E55D" w14:textId="31404BA3" w:rsidR="00C93ABA" w:rsidRPr="003808E1" w:rsidRDefault="00C93AB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area and </w:t>
      </w:r>
      <w:r w:rsidRPr="003808E1">
        <w:rPr>
          <w:rFonts w:ascii="Times New Roman" w:hAnsi="Times New Roman" w:cs="Times New Roman"/>
          <w:i/>
          <w:iCs/>
          <w:sz w:val="24"/>
          <w:szCs w:val="24"/>
        </w:rPr>
        <w:t>m</w:t>
      </w:r>
      <w:r w:rsidRPr="003808E1">
        <w:rPr>
          <w:rFonts w:ascii="Times New Roman" w:hAnsi="Times New Roman" w:cs="Times New Roman"/>
          <w:sz w:val="24"/>
          <w:szCs w:val="24"/>
        </w:rPr>
        <w:t xml:space="preserve"> = perimeter.</w:t>
      </w:r>
    </w:p>
    <w:p w14:paraId="15A5FF73" w14:textId="395C8227"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Management</w:t>
      </w:r>
    </w:p>
    <w:p w14:paraId="53404200" w14:textId="4574224D" w:rsidR="00BC0067" w:rsidRPr="003808E1" w:rsidRDefault="00E53E30"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Opening type was a designation by </w:t>
      </w:r>
      <w:r w:rsidR="002D0641" w:rsidRPr="003808E1">
        <w:rPr>
          <w:rFonts w:ascii="Times New Roman" w:hAnsi="Times New Roman" w:cs="Times New Roman"/>
          <w:sz w:val="24"/>
          <w:szCs w:val="24"/>
        </w:rPr>
        <w:t xml:space="preserve">MNF and </w:t>
      </w:r>
      <w:r w:rsidRPr="003808E1">
        <w:rPr>
          <w:rFonts w:ascii="Times New Roman" w:hAnsi="Times New Roman" w:cs="Times New Roman"/>
          <w:sz w:val="24"/>
          <w:szCs w:val="24"/>
        </w:rPr>
        <w:t xml:space="preserve">West Virginia Division of Natural Resources managers that I converted to a dummy variable, where 1 = </w:t>
      </w:r>
      <w:r w:rsidR="005D590D" w:rsidRPr="003808E1">
        <w:rPr>
          <w:rFonts w:ascii="Times New Roman" w:hAnsi="Times New Roman" w:cs="Times New Roman"/>
          <w:sz w:val="24"/>
          <w:szCs w:val="24"/>
        </w:rPr>
        <w:t xml:space="preserve">opening type of </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1</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(N = 170</w:t>
      </w:r>
      <w:r w:rsidR="0098239C" w:rsidRPr="003808E1">
        <w:rPr>
          <w:rFonts w:ascii="Times New Roman" w:hAnsi="Times New Roman" w:cs="Times New Roman"/>
          <w:sz w:val="24"/>
          <w:szCs w:val="24"/>
        </w:rPr>
        <w:t xml:space="preserve"> wildlife openings</w:t>
      </w:r>
      <w:r w:rsidR="002D0641"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and 0 = all other opening types</w:t>
      </w:r>
      <w:r w:rsidR="0098239C" w:rsidRPr="003808E1">
        <w:rPr>
          <w:rFonts w:ascii="Times New Roman" w:hAnsi="Times New Roman" w:cs="Times New Roman"/>
          <w:sz w:val="24"/>
          <w:szCs w:val="24"/>
        </w:rPr>
        <w:t xml:space="preserve"> (N = 155 wildlife openings)</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A</w:t>
      </w:r>
      <w:r w:rsidR="00565EFC" w:rsidRPr="003808E1">
        <w:rPr>
          <w:rFonts w:ascii="Times New Roman" w:hAnsi="Times New Roman" w:cs="Times New Roman"/>
          <w:sz w:val="24"/>
          <w:szCs w:val="24"/>
        </w:rPr>
        <w:t xml:space="preserve">n opening type of “1” </w:t>
      </w:r>
      <w:r w:rsidR="0098239C" w:rsidRPr="003808E1">
        <w:rPr>
          <w:rFonts w:ascii="Times New Roman" w:hAnsi="Times New Roman" w:cs="Times New Roman"/>
          <w:sz w:val="24"/>
          <w:szCs w:val="24"/>
        </w:rPr>
        <w:t>corresponded to</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standard maintained wildlife openings, which were intentionally created by managers and </w:t>
      </w:r>
      <w:r w:rsidR="00565EFC" w:rsidRPr="003808E1">
        <w:rPr>
          <w:rFonts w:ascii="Times New Roman" w:hAnsi="Times New Roman" w:cs="Times New Roman"/>
          <w:sz w:val="24"/>
          <w:szCs w:val="24"/>
        </w:rPr>
        <w:t xml:space="preserve">characterized </w:t>
      </w:r>
      <w:r w:rsidR="00F97601" w:rsidRPr="003808E1">
        <w:rPr>
          <w:rFonts w:ascii="Times New Roman" w:hAnsi="Times New Roman" w:cs="Times New Roman"/>
          <w:sz w:val="24"/>
          <w:szCs w:val="24"/>
        </w:rPr>
        <w:t xml:space="preserve">as a group </w:t>
      </w:r>
      <w:r w:rsidR="00565EFC" w:rsidRPr="003808E1">
        <w:rPr>
          <w:rFonts w:ascii="Times New Roman" w:hAnsi="Times New Roman" w:cs="Times New Roman"/>
          <w:sz w:val="24"/>
          <w:szCs w:val="24"/>
        </w:rPr>
        <w:t xml:space="preserve">by </w:t>
      </w:r>
      <w:r w:rsidR="00F97601" w:rsidRPr="003808E1">
        <w:rPr>
          <w:rFonts w:ascii="Times New Roman" w:hAnsi="Times New Roman" w:cs="Times New Roman"/>
          <w:sz w:val="24"/>
          <w:szCs w:val="24"/>
        </w:rPr>
        <w:t>their small sizes</w:t>
      </w:r>
      <w:r w:rsidR="004076C1" w:rsidRPr="003808E1">
        <w:rPr>
          <w:rFonts w:ascii="Times New Roman" w:hAnsi="Times New Roman" w:cs="Times New Roman"/>
          <w:sz w:val="24"/>
          <w:szCs w:val="24"/>
        </w:rPr>
        <w:t>, their relatively round (i.e., non-linear) shapes,</w:t>
      </w:r>
      <w:r w:rsidR="009A4537" w:rsidRPr="003808E1">
        <w:rPr>
          <w:rFonts w:ascii="Times New Roman" w:hAnsi="Times New Roman" w:cs="Times New Roman"/>
          <w:sz w:val="24"/>
          <w:szCs w:val="24"/>
        </w:rPr>
        <w:t xml:space="preserve"> and</w:t>
      </w:r>
      <w:r w:rsidR="00F97601" w:rsidRPr="003808E1">
        <w:rPr>
          <w:rFonts w:ascii="Times New Roman" w:hAnsi="Times New Roman" w:cs="Times New Roman"/>
          <w:sz w:val="24"/>
          <w:szCs w:val="24"/>
        </w:rPr>
        <w:t xml:space="preserve"> being </w:t>
      </w:r>
      <w:r w:rsidR="002D0641" w:rsidRPr="003808E1">
        <w:rPr>
          <w:rFonts w:ascii="Times New Roman" w:hAnsi="Times New Roman" w:cs="Times New Roman"/>
          <w:sz w:val="24"/>
          <w:szCs w:val="24"/>
        </w:rPr>
        <w:t xml:space="preserve">actively </w:t>
      </w:r>
      <w:r w:rsidR="002D0641" w:rsidRPr="003808E1">
        <w:rPr>
          <w:rFonts w:ascii="Times New Roman" w:hAnsi="Times New Roman" w:cs="Times New Roman"/>
          <w:sz w:val="24"/>
          <w:szCs w:val="24"/>
        </w:rPr>
        <w:t xml:space="preserve">maintained </w:t>
      </w:r>
      <w:r w:rsidR="00F97601" w:rsidRPr="003808E1">
        <w:rPr>
          <w:rFonts w:ascii="Times New Roman" w:hAnsi="Times New Roman" w:cs="Times New Roman"/>
          <w:sz w:val="24"/>
          <w:szCs w:val="24"/>
        </w:rPr>
        <w:t xml:space="preserve">or </w:t>
      </w:r>
      <w:r w:rsidR="002D0641" w:rsidRPr="003808E1">
        <w:rPr>
          <w:rFonts w:ascii="Times New Roman" w:hAnsi="Times New Roman" w:cs="Times New Roman"/>
          <w:sz w:val="24"/>
          <w:szCs w:val="24"/>
        </w:rPr>
        <w:t xml:space="preserve">mowed </w:t>
      </w:r>
      <w:r w:rsidR="00F97601" w:rsidRPr="003808E1">
        <w:rPr>
          <w:rFonts w:ascii="Times New Roman" w:hAnsi="Times New Roman" w:cs="Times New Roman"/>
          <w:sz w:val="24"/>
          <w:szCs w:val="24"/>
        </w:rPr>
        <w:t>frequently (every 1–2 years)</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Other opening types included maintained linear openings along Forest Service roads, </w:t>
      </w:r>
      <w:r w:rsidR="002D0641" w:rsidRPr="003808E1">
        <w:rPr>
          <w:rFonts w:ascii="Times New Roman" w:hAnsi="Times New Roman" w:cs="Times New Roman"/>
          <w:sz w:val="24"/>
          <w:szCs w:val="24"/>
        </w:rPr>
        <w:t>utility right</w:t>
      </w:r>
      <w:r w:rsidR="00C224E1" w:rsidRPr="003808E1">
        <w:rPr>
          <w:rFonts w:ascii="Times New Roman" w:hAnsi="Times New Roman" w:cs="Times New Roman"/>
          <w:sz w:val="24"/>
          <w:szCs w:val="24"/>
        </w:rPr>
        <w:t>s</w:t>
      </w:r>
      <w:r w:rsidR="002D0641" w:rsidRPr="003808E1">
        <w:rPr>
          <w:rFonts w:ascii="Times New Roman" w:hAnsi="Times New Roman" w:cs="Times New Roman"/>
          <w:sz w:val="24"/>
          <w:szCs w:val="24"/>
        </w:rPr>
        <w:t>-of-way maintained by utility or gas companies,</w:t>
      </w:r>
      <w:r w:rsidR="002D0641"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gas well sites, reclaimed strip mines, </w:t>
      </w:r>
      <w:r w:rsidR="0098239C" w:rsidRPr="003808E1">
        <w:rPr>
          <w:rFonts w:ascii="Times New Roman" w:hAnsi="Times New Roman" w:cs="Times New Roman"/>
          <w:sz w:val="24"/>
          <w:szCs w:val="24"/>
        </w:rPr>
        <w:t xml:space="preserve">orchards, </w:t>
      </w:r>
      <w:r w:rsidR="0098239C" w:rsidRPr="003808E1">
        <w:rPr>
          <w:rFonts w:ascii="Times New Roman" w:hAnsi="Times New Roman" w:cs="Times New Roman"/>
          <w:sz w:val="24"/>
          <w:szCs w:val="24"/>
        </w:rPr>
        <w:t>hayfields, current or former grazing allotments</w:t>
      </w:r>
      <w:r w:rsidR="0098239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savannahs, </w:t>
      </w:r>
      <w:r w:rsidR="0098239C" w:rsidRPr="003808E1">
        <w:rPr>
          <w:rFonts w:ascii="Times New Roman" w:hAnsi="Times New Roman" w:cs="Times New Roman"/>
          <w:sz w:val="24"/>
          <w:szCs w:val="24"/>
        </w:rPr>
        <w:t xml:space="preserve">and </w:t>
      </w:r>
      <w:r w:rsidR="002D0641" w:rsidRPr="003808E1">
        <w:rPr>
          <w:rFonts w:ascii="Times New Roman" w:hAnsi="Times New Roman" w:cs="Times New Roman"/>
          <w:sz w:val="24"/>
          <w:szCs w:val="24"/>
        </w:rPr>
        <w:t>beaver meadows</w:t>
      </w:r>
      <w:r w:rsidR="0098239C"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Past maintenance status and recent 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openings that were </w:t>
      </w:r>
      <w:r w:rsidR="00A732E3" w:rsidRPr="003808E1">
        <w:rPr>
          <w:rFonts w:ascii="Times New Roman" w:hAnsi="Times New Roman" w:cs="Times New Roman"/>
          <w:sz w:val="24"/>
          <w:szCs w:val="24"/>
        </w:rPr>
        <w:t>not easily or readily accessible)</w:t>
      </w:r>
      <w:r w:rsidR="005D590D" w:rsidRPr="003808E1">
        <w:rPr>
          <w:rFonts w:ascii="Times New Roman" w:hAnsi="Times New Roman" w:cs="Times New Roman"/>
          <w:sz w:val="24"/>
          <w:szCs w:val="24"/>
        </w:rPr>
        <w:t xml:space="preserve"> and not within 50 m of a public, maintained road, and 1 = moderate to high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w:t>
      </w:r>
      <w:r w:rsidR="00A732E3" w:rsidRPr="003808E1">
        <w:rPr>
          <w:rFonts w:ascii="Times New Roman" w:hAnsi="Times New Roman" w:cs="Times New Roman"/>
          <w:sz w:val="24"/>
          <w:szCs w:val="24"/>
        </w:rPr>
        <w:t xml:space="preserve">openings </w:t>
      </w:r>
      <w:r w:rsidR="00EF0ADE" w:rsidRPr="003808E1">
        <w:rPr>
          <w:rFonts w:ascii="Times New Roman" w:hAnsi="Times New Roman" w:cs="Times New Roman"/>
          <w:sz w:val="24"/>
          <w:szCs w:val="24"/>
        </w:rPr>
        <w:t xml:space="preserve">that were </w:t>
      </w:r>
      <w:r w:rsidR="00A732E3" w:rsidRPr="003808E1">
        <w:rPr>
          <w:rFonts w:ascii="Times New Roman" w:hAnsi="Times New Roman" w:cs="Times New Roman"/>
          <w:sz w:val="24"/>
          <w:szCs w:val="24"/>
        </w:rPr>
        <w:t>located in areas with designated camping, tourist attractions, hiking trails)</w:t>
      </w:r>
      <w:r w:rsidR="002F464E" w:rsidRPr="003808E1">
        <w:rPr>
          <w:rFonts w:ascii="Times New Roman" w:hAnsi="Times New Roman" w:cs="Times New Roman"/>
          <w:sz w:val="24"/>
          <w:szCs w:val="24"/>
        </w:rPr>
        <w:t xml:space="preserve"> and within 50 m of a public, maintained road.</w:t>
      </w:r>
    </w:p>
    <w:p w14:paraId="5A90BEBA" w14:textId="02464D59"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Landscape context</w:t>
      </w:r>
    </w:p>
    <w:bookmarkEnd w:id="9"/>
    <w:p w14:paraId="2282F776" w14:textId="67E7000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Data pertaining to the landscape context of each wildlife opening</w:t>
      </w:r>
      <w:r w:rsidR="0041297D" w:rsidRPr="003808E1">
        <w:rPr>
          <w:rFonts w:ascii="Times New Roman" w:hAnsi="Times New Roman" w:cs="Times New Roman"/>
          <w:sz w:val="24"/>
          <w:szCs w:val="24"/>
        </w:rPr>
        <w:t xml:space="preserve"> were </w:t>
      </w:r>
      <w:r w:rsidR="00080278" w:rsidRPr="003808E1">
        <w:rPr>
          <w:rFonts w:ascii="Times New Roman" w:hAnsi="Times New Roman" w:cs="Times New Roman"/>
          <w:sz w:val="24"/>
          <w:szCs w:val="24"/>
        </w:rPr>
        <w:t xml:space="preserve">derived from multiple GIS datasets and calculated within 1 km </w:t>
      </w:r>
      <w:r w:rsidR="0008027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et al. 2007, Shake et al. 2012)</w:t>
      </w:r>
      <w:r w:rsidR="00080278"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Landscape-scale variables</w:t>
      </w:r>
      <w:r w:rsidRPr="003808E1">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sidRPr="003808E1">
        <w:rPr>
          <w:rFonts w:ascii="Times New Roman" w:hAnsi="Times New Roman" w:cs="Times New Roman"/>
          <w:sz w:val="24"/>
          <w:szCs w:val="24"/>
        </w:rPr>
        <w:t xml:space="preserve">regenerating / </w:t>
      </w:r>
      <w:r w:rsidRPr="003808E1">
        <w:rPr>
          <w:rFonts w:ascii="Times New Roman" w:hAnsi="Times New Roman" w:cs="Times New Roman"/>
          <w:sz w:val="24"/>
          <w:szCs w:val="24"/>
        </w:rPr>
        <w:t>immature</w:t>
      </w:r>
      <w:r w:rsidR="00080278" w:rsidRPr="003808E1">
        <w:rPr>
          <w:rFonts w:ascii="Times New Roman" w:hAnsi="Times New Roman" w:cs="Times New Roman"/>
          <w:sz w:val="24"/>
          <w:szCs w:val="24"/>
        </w:rPr>
        <w:t xml:space="preserve"> sawtimber</w:t>
      </w:r>
      <w:r w:rsidRPr="003808E1">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within 1 km, and proportion of open habitat within 1 km</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w:t>
      </w:r>
      <w:r w:rsidR="000E337F" w:rsidRPr="003808E1">
        <w:rPr>
          <w:rFonts w:ascii="Times New Roman" w:hAnsi="Times New Roman" w:cs="Times New Roman"/>
          <w:sz w:val="24"/>
          <w:szCs w:val="24"/>
        </w:rPr>
        <w:t xml:space="preserve"> </w:t>
      </w:r>
      <w:r w:rsidR="0041297D" w:rsidRPr="003808E1">
        <w:rPr>
          <w:rFonts w:ascii="Times New Roman" w:hAnsi="Times New Roman" w:cs="Times New Roman"/>
          <w:sz w:val="24"/>
          <w:szCs w:val="24"/>
        </w:rPr>
        <w:t>Using the GIS dataset of MNF wildlife openings, d</w:t>
      </w:r>
      <w:r w:rsidR="000E337F" w:rsidRPr="003808E1">
        <w:rPr>
          <w:rFonts w:ascii="Times New Roman" w:hAnsi="Times New Roman" w:cs="Times New Roman"/>
          <w:sz w:val="24"/>
          <w:szCs w:val="24"/>
        </w:rPr>
        <w:t>istance to the nearest neighboring wildlife opening was measured as the distance from the edge of the focal wildlife opening to the edge of its nearest neighbor</w:t>
      </w:r>
      <w:r w:rsidR="0041297D" w:rsidRPr="003808E1">
        <w:rPr>
          <w:rFonts w:ascii="Times New Roman" w:hAnsi="Times New Roman" w:cs="Times New Roman"/>
          <w:sz w:val="24"/>
          <w:szCs w:val="24"/>
        </w:rPr>
        <w:t xml:space="preserve"> and ranged from &lt;1 m to ~2,720 m</w:t>
      </w:r>
      <w:r w:rsidR="000E337F" w:rsidRPr="003808E1">
        <w:rPr>
          <w:rFonts w:ascii="Times New Roman" w:hAnsi="Times New Roman" w:cs="Times New Roman"/>
          <w:sz w:val="24"/>
          <w:szCs w:val="24"/>
        </w:rPr>
        <w:t>.</w:t>
      </w:r>
      <w:r w:rsidR="0041297D" w:rsidRPr="003808E1">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proportion of land with </w:t>
      </w:r>
      <w:r w:rsidR="0041297D" w:rsidRPr="003808E1">
        <w:rPr>
          <w:rFonts w:ascii="Times New Roman" w:hAnsi="Times New Roman" w:cs="Times New Roman"/>
          <w:sz w:val="24"/>
          <w:szCs w:val="24"/>
        </w:rPr>
        <w:lastRenderedPageBreak/>
        <w:t xml:space="preserve">wildlife habitat priority status within 1 km, I used a GIS dataset from the MNF that mapped forest management prescriptions. For proportions of different stand types (e.g., </w:t>
      </w:r>
      <w:r w:rsidR="00080278" w:rsidRPr="003808E1">
        <w:rPr>
          <w:rFonts w:ascii="Times New Roman" w:hAnsi="Times New Roman" w:cs="Times New Roman"/>
          <w:sz w:val="24"/>
          <w:szCs w:val="24"/>
        </w:rPr>
        <w:t>regenerating, immature sawtimber, and mature sawtimber) and different harvest types (e.g., individual tree selection and two-age) within 1 km and for mode stand age within 1 km, I used a GIS dataset from the MNF that mapped forest stands and provided stand-scale attribute information. Finally, I calculated the proportions of different forest types and land cover classes using a 2016 statewide spectral land cover classification for West Virginia with 5 m resolution</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This raster map was created using geographic object-based image analysis, random forest machine learning, and National Agriculture Imagery Program orthophotography; it had an overall accuracy of 96.7%, and forest cover was mapped with user’s and producer’s accuracies of 98.0% and 99.4%, respectively</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w:t>
      </w:r>
      <w:r w:rsidR="00605669" w:rsidRPr="003808E1">
        <w:rPr>
          <w:rFonts w:ascii="Times New Roman" w:hAnsi="Times New Roman" w:cs="Times New Roman"/>
          <w:sz w:val="24"/>
          <w:szCs w:val="24"/>
        </w:rPr>
        <w:t xml:space="preserve"> </w:t>
      </w:r>
      <w:r w:rsidR="00B15DB1" w:rsidRPr="003808E1">
        <w:rPr>
          <w:rFonts w:ascii="Times New Roman" w:hAnsi="Times New Roman" w:cs="Times New Roman"/>
          <w:sz w:val="24"/>
          <w:szCs w:val="24"/>
        </w:rPr>
        <w:t xml:space="preserve">For all forest, I added the proportions of </w:t>
      </w:r>
      <w:r w:rsidR="00605669" w:rsidRPr="003808E1">
        <w:rPr>
          <w:rFonts w:ascii="Times New Roman" w:hAnsi="Times New Roman" w:cs="Times New Roman"/>
          <w:sz w:val="24"/>
          <w:szCs w:val="24"/>
        </w:rPr>
        <w:t>land cover classes 10–18 (other, red spruce, northern hardwood</w:t>
      </w:r>
      <w:r w:rsidR="00B15DB1" w:rsidRPr="003808E1">
        <w:rPr>
          <w:rFonts w:ascii="Times New Roman" w:hAnsi="Times New Roman" w:cs="Times New Roman"/>
          <w:sz w:val="24"/>
          <w:szCs w:val="24"/>
        </w:rPr>
        <w:t>, mixed mesophytic,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classes 19 (low vege</w:t>
      </w:r>
      <w:r w:rsidR="000C0B3D" w:rsidRPr="003808E1">
        <w:rPr>
          <w:rFonts w:ascii="Times New Roman" w:hAnsi="Times New Roman" w:cs="Times New Roman"/>
          <w:sz w:val="24"/>
          <w:szCs w:val="24"/>
        </w:rPr>
        <w:t>t</w:t>
      </w:r>
      <w:r w:rsidR="00B15DB1" w:rsidRPr="003808E1">
        <w:rPr>
          <w:rFonts w:ascii="Times New Roman" w:hAnsi="Times New Roman" w:cs="Times New Roman"/>
          <w:sz w:val="24"/>
          <w:szCs w:val="24"/>
        </w:rPr>
        <w:t xml:space="preserve">ation), 20 (hay / pasture), and 22 (mine grass). </w:t>
      </w:r>
    </w:p>
    <w:p w14:paraId="0BCA1488" w14:textId="5CE48FD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 also calculated landscape-scale data associated with each adjacent forest sampling point, which included </w:t>
      </w:r>
      <w:r w:rsidR="004C0678" w:rsidRPr="003808E1">
        <w:rPr>
          <w:rFonts w:ascii="Times New Roman" w:hAnsi="Times New Roman" w:cs="Times New Roman"/>
          <w:sz w:val="24"/>
          <w:szCs w:val="24"/>
        </w:rPr>
        <w:t xml:space="preserve">distance to the corresponding wildlife opening and </w:t>
      </w:r>
      <w:r w:rsidRPr="003808E1">
        <w:rPr>
          <w:rFonts w:ascii="Times New Roman" w:hAnsi="Times New Roman" w:cs="Times New Roman"/>
          <w:sz w:val="24"/>
          <w:szCs w:val="24"/>
        </w:rPr>
        <w:t xml:space="preserve">proportions of dry-oak, northern hardwoods, and red spruce forest within </w:t>
      </w:r>
      <w:r w:rsidR="00705F31" w:rsidRPr="003808E1">
        <w:rPr>
          <w:rFonts w:ascii="Times New Roman" w:hAnsi="Times New Roman" w:cs="Times New Roman"/>
          <w:sz w:val="24"/>
          <w:szCs w:val="24"/>
        </w:rPr>
        <w:t>50 m</w:t>
      </w:r>
      <w:r w:rsidRPr="003808E1">
        <w:rPr>
          <w:rFonts w:ascii="Times New Roman" w:hAnsi="Times New Roman" w:cs="Times New Roman"/>
          <w:sz w:val="24"/>
          <w:szCs w:val="24"/>
        </w:rPr>
        <w:t>.</w:t>
      </w:r>
      <w:r w:rsidR="00705F31" w:rsidRPr="003808E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sidRPr="003808E1">
        <w:rPr>
          <w:rFonts w:ascii="Times New Roman" w:hAnsi="Times New Roman" w:cs="Times New Roman"/>
          <w:sz w:val="24"/>
          <w:szCs w:val="24"/>
        </w:rPr>
        <w:t xml:space="preserve"> (Maxwell et al. 2019).</w:t>
      </w:r>
    </w:p>
    <w:bookmarkEnd w:id="7"/>
    <w:p w14:paraId="349EB5B3"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Data analysis</w:t>
      </w:r>
    </w:p>
    <w:p w14:paraId="20A84714" w14:textId="25B2B8D4"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Modeling occupancy of focal game bird species</w:t>
      </w:r>
    </w:p>
    <w:p w14:paraId="6C6B045D" w14:textId="34D9BAC4" w:rsidR="00F63955" w:rsidRPr="003808E1" w:rsidRDefault="00F6395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quantify and compare how wildlife opening attributes influence game bird species in wildlife openings, I estimated the probability of occurrence for wild turkey, ruffed grouse, and American woodcock in multi-species occupancy models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(Rota et al.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(see Appendix </w:t>
      </w:r>
      <w:r w:rsidR="009811B1" w:rsidRPr="003808E1">
        <w:rPr>
          <w:rFonts w:ascii="Times New Roman" w:hAnsi="Times New Roman" w:cs="Times New Roman"/>
          <w:sz w:val="24"/>
          <w:szCs w:val="24"/>
        </w:rPr>
        <w:t>B</w:t>
      </w:r>
      <w:r w:rsidRPr="003808E1">
        <w:rPr>
          <w:rFonts w:ascii="Times New Roman" w:hAnsi="Times New Roman" w:cs="Times New Roman"/>
          <w:sz w:val="24"/>
          <w:szCs w:val="24"/>
        </w:rPr>
        <w:t xml:space="preserve"> for JAGS code). A multi-species occupancy modelling framework incorporates a hierarchical structure that accounts for imperfect detection and </w:t>
      </w:r>
      <w:r w:rsidR="00CC1C18" w:rsidRPr="003808E1">
        <w:rPr>
          <w:rFonts w:ascii="Times New Roman" w:hAnsi="Times New Roman" w:cs="Times New Roman"/>
          <w:sz w:val="24"/>
          <w:szCs w:val="24"/>
        </w:rPr>
        <w:t xml:space="preserve">increasingly higher-order species interactions (Rota et al. 2016). </w:t>
      </w:r>
      <w:r w:rsidR="005F646C" w:rsidRPr="003808E1">
        <w:rPr>
          <w:rFonts w:ascii="Times New Roman" w:hAnsi="Times New Roman" w:cs="Times New Roman"/>
          <w:sz w:val="24"/>
          <w:szCs w:val="24"/>
        </w:rPr>
        <w:t>For example, f</w:t>
      </w:r>
      <w:r w:rsidR="00CC1C18" w:rsidRPr="003808E1">
        <w:rPr>
          <w:rFonts w:ascii="Times New Roman" w:hAnsi="Times New Roman" w:cs="Times New Roman"/>
          <w:sz w:val="24"/>
          <w:szCs w:val="24"/>
        </w:rPr>
        <w:t xml:space="preserve">irst-order linear models affect the probability of each species occurring when all others are absent, </w:t>
      </w:r>
      <w:r w:rsidR="005F646C" w:rsidRPr="003808E1">
        <w:rPr>
          <w:rFonts w:ascii="Times New Roman" w:hAnsi="Times New Roman" w:cs="Times New Roman"/>
          <w:sz w:val="24"/>
          <w:szCs w:val="24"/>
        </w:rPr>
        <w:t xml:space="preserve">and </w:t>
      </w:r>
      <w:r w:rsidR="00CC1C18" w:rsidRPr="003808E1">
        <w:rPr>
          <w:rFonts w:ascii="Times New Roman" w:hAnsi="Times New Roman" w:cs="Times New Roman"/>
          <w:sz w:val="24"/>
          <w:szCs w:val="24"/>
        </w:rPr>
        <w:t>second-order linear models affect the probability of two species occurring together.</w:t>
      </w:r>
    </w:p>
    <w:p w14:paraId="2BE86699" w14:textId="149DA501" w:rsidR="00CC1C18" w:rsidRPr="003808E1" w:rsidRDefault="00CC1C1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Within the multi-species occupancy model, I modeled the latent occupancy state of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site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as a multivariate Bernoulli random variable:</w:t>
      </w:r>
    </w:p>
    <w:p w14:paraId="508269F7" w14:textId="36958EC7" w:rsidR="00CC1C18" w:rsidRPr="003808E1" w:rsidRDefault="00CC1C1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b/>
          <w:bCs/>
          <w:i/>
          <w:iCs/>
          <w:sz w:val="24"/>
          <w:szCs w:val="24"/>
        </w:rPr>
        <w:t>Z</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MVB(</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26BBEC72" w14:textId="14448F05" w:rsidR="00965AF4" w:rsidRPr="003808E1" w:rsidRDefault="0097514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CC1C18" w:rsidRPr="003808E1">
        <w:rPr>
          <w:rFonts w:ascii="Times New Roman" w:hAnsi="Times New Roman" w:cs="Times New Roman"/>
          <w:sz w:val="24"/>
          <w:szCs w:val="24"/>
        </w:rPr>
        <w:t xml:space="preserve">here </w:t>
      </w:r>
      <w:r w:rsidR="00CC1C18" w:rsidRPr="003808E1">
        <w:rPr>
          <w:rFonts w:ascii="Times New Roman" w:hAnsi="Times New Roman" w:cs="Times New Roman"/>
          <w:b/>
          <w:bCs/>
          <w:i/>
          <w:iCs/>
          <w:sz w:val="24"/>
          <w:szCs w:val="24"/>
        </w:rPr>
        <w:t>Z</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 {</w:t>
      </w:r>
      <w:r w:rsidR="00CC1C18"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.witu</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.rugr</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.amwo</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 </w:t>
      </w:r>
      <w:r w:rsidR="00E951C1" w:rsidRPr="003808E1">
        <w:rPr>
          <w:rFonts w:ascii="Times New Roman" w:hAnsi="Times New Roman" w:cs="Times New Roman"/>
          <w:sz w:val="24"/>
          <w:szCs w:val="24"/>
        </w:rPr>
        <w:t>3</w:t>
      </w:r>
      <w:r w:rsidR="00EB6854" w:rsidRPr="003808E1">
        <w:rPr>
          <w:rFonts w:ascii="Times New Roman" w:hAnsi="Times New Roman" w:cs="Times New Roman"/>
          <w:sz w:val="24"/>
          <w:szCs w:val="24"/>
        </w:rPr>
        <w:t xml:space="preserve">-dimensional vector of 1’s and 0’s denoting the latent occupancy state of </w:t>
      </w:r>
      <w:r w:rsidR="00E951C1" w:rsidRPr="003808E1">
        <w:rPr>
          <w:rFonts w:ascii="Times New Roman" w:hAnsi="Times New Roman" w:cs="Times New Roman"/>
          <w:sz w:val="24"/>
          <w:szCs w:val="24"/>
        </w:rPr>
        <w:t>the 3 game bird</w:t>
      </w:r>
      <w:r w:rsidR="00EB6854" w:rsidRPr="003808E1">
        <w:rPr>
          <w:rFonts w:ascii="Times New Roman" w:hAnsi="Times New Roman" w:cs="Times New Roman"/>
          <w:sz w:val="24"/>
          <w:szCs w:val="24"/>
        </w:rPr>
        <w:t xml:space="preserve"> species and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i/>
          <w:iCs/>
          <w:sz w:val="24"/>
          <w:szCs w:val="24"/>
        </w:rPr>
        <w:t xml:space="preserve">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w:t>
      </w:r>
      <w:r w:rsidR="003808E1">
        <w:rPr>
          <w:rFonts w:ascii="Times New Roman" w:hAnsi="Times New Roman" w:cs="Times New Roman"/>
          <w:sz w:val="24"/>
          <w:szCs w:val="24"/>
        </w:rPr>
        <w:t>n</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8-</w:t>
      </w:r>
      <w:r w:rsidR="00EB6854" w:rsidRPr="003808E1">
        <w:rPr>
          <w:rFonts w:ascii="Times New Roman" w:hAnsi="Times New Roman" w:cs="Times New Roman"/>
          <w:sz w:val="24"/>
          <w:szCs w:val="24"/>
        </w:rPr>
        <w:t xml:space="preserve">dimensional vector denoting the probability of all possible sequences of 1’s and 0’s that </w:t>
      </w:r>
      <w:r w:rsidR="00EB6854" w:rsidRPr="003808E1">
        <w:rPr>
          <w:rFonts w:ascii="Times New Roman" w:hAnsi="Times New Roman" w:cs="Times New Roman"/>
          <w:b/>
          <w:bCs/>
          <w:i/>
          <w:iCs/>
          <w:sz w:val="24"/>
          <w:szCs w:val="24"/>
        </w:rPr>
        <w:t>Z</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could</w:t>
      </w:r>
      <w:r w:rsidR="00EB6854" w:rsidRPr="003808E1">
        <w:rPr>
          <w:rFonts w:ascii="Times New Roman" w:hAnsi="Times New Roman" w:cs="Times New Roman"/>
          <w:sz w:val="24"/>
          <w:szCs w:val="24"/>
        </w:rPr>
        <w:t xml:space="preserve"> attain, such that the sum of </w:t>
      </w:r>
      <w:r w:rsidR="00EB6854" w:rsidRPr="003808E1">
        <w:rPr>
          <w:rFonts w:ascii="Times New Roman" w:hAnsi="Times New Roman" w:cs="Times New Roman"/>
          <w:sz w:val="24"/>
          <w:szCs w:val="24"/>
        </w:rPr>
        <w:lastRenderedPageBreak/>
        <w:t xml:space="preserve">all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together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E43E51" w:rsidRPr="003808E1">
        <w:rPr>
          <w:rFonts w:ascii="Times New Roman" w:hAnsi="Times New Roman" w:cs="Times New Roman"/>
          <w:sz w:val="24"/>
          <w:szCs w:val="24"/>
        </w:rPr>
        <w:t xml:space="preserve">The natural parameters </w:t>
      </w:r>
      <w:r w:rsidR="00E43E51" w:rsidRPr="003808E1">
        <w:rPr>
          <w:rFonts w:ascii="Times New Roman" w:hAnsi="Times New Roman" w:cs="Times New Roman"/>
          <w:i/>
          <w:iCs/>
          <w:sz w:val="24"/>
          <w:szCs w:val="24"/>
        </w:rPr>
        <w:t>f.witu</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f.rugr</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xml:space="preserve"> were defined as:</w:t>
      </w:r>
      <w:r w:rsidR="00965AF4" w:rsidRPr="003808E1">
        <w:rPr>
          <w:rFonts w:ascii="Cambria Math" w:hAnsi="Cambria Math" w:cs="Times New Roman"/>
          <w:i/>
          <w:sz w:val="24"/>
          <w:szCs w:val="24"/>
        </w:rPr>
        <w:br/>
      </w:r>
      <m:oMathPara>
        <m:oMathParaPr>
          <m:jc m:val="center"/>
        </m:oMathParaPr>
        <m:oMath>
          <m:r>
            <w:rPr>
              <w:rFonts w:ascii="Cambria Math" w:hAnsi="Cambria Math" w:cs="Times New Roman"/>
              <w:sz w:val="24"/>
              <w:szCs w:val="24"/>
            </w:rPr>
            <m:t>f.witu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3808E1" w:rsidRDefault="00E951C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I</w:t>
      </w:r>
      <w:r w:rsidR="00D43F08" w:rsidRPr="003808E1">
        <w:rPr>
          <w:rFonts w:ascii="Times New Roman" w:hAnsi="Times New Roman" w:cs="Times New Roman"/>
          <w:sz w:val="24"/>
          <w:szCs w:val="24"/>
        </w:rPr>
        <w:t xml:space="preserve"> further</w:t>
      </w:r>
      <w:r w:rsidRPr="003808E1">
        <w:rPr>
          <w:rFonts w:ascii="Times New Roman" w:hAnsi="Times New Roman" w:cs="Times New Roman"/>
          <w:sz w:val="24"/>
          <w:szCs w:val="24"/>
        </w:rPr>
        <w:t xml:space="preserve"> modeled the conditional occurrence of each game bird species (</w:t>
      </w:r>
      <w:r w:rsidR="00D43F08" w:rsidRPr="003808E1">
        <w:rPr>
          <w:rFonts w:ascii="Times New Roman" w:hAnsi="Times New Roman" w:cs="Times New Roman"/>
          <w:i/>
          <w:iCs/>
          <w:sz w:val="24"/>
          <w:szCs w:val="24"/>
        </w:rPr>
        <w:t>f.witu</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f.rugr</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Pr="003808E1">
        <w:rPr>
          <w:rFonts w:ascii="Times New Roman" w:hAnsi="Times New Roman" w:cs="Times New Roman"/>
          <w:sz w:val="24"/>
          <w:szCs w:val="24"/>
        </w:rPr>
        <w:t>i.e., the log odds that species</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is present when the other 2 species are absent) as a function of 3–16 </w:t>
      </w:r>
      <w:r w:rsidR="00D43F08" w:rsidRPr="003808E1">
        <w:rPr>
          <w:rFonts w:ascii="Times New Roman" w:hAnsi="Times New Roman" w:cs="Times New Roman"/>
          <w:sz w:val="24"/>
          <w:szCs w:val="24"/>
        </w:rPr>
        <w:t>predictor variables</w:t>
      </w:r>
      <w:r w:rsidR="00CF56EF"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s 1–2</w:t>
      </w:r>
      <w:r w:rsidR="00CF56EF"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CC1C18" w:rsidRPr="003808E1">
        <w:rPr>
          <w:rFonts w:ascii="Times New Roman" w:hAnsi="Times New Roman" w:cs="Times New Roman"/>
          <w:sz w:val="24"/>
          <w:szCs w:val="24"/>
        </w:rPr>
        <w:t xml:space="preserve">All continuous predictor variables were centered and scaled prior to analysis. </w:t>
      </w:r>
      <w:r w:rsidRPr="003808E1">
        <w:rPr>
          <w:rFonts w:ascii="Times New Roman" w:hAnsi="Times New Roman" w:cs="Times New Roman"/>
          <w:sz w:val="24"/>
          <w:szCs w:val="24"/>
        </w:rPr>
        <w:t>Including quadratic relationships for certain variables, t</w:t>
      </w:r>
      <w:r w:rsidR="00CC1C18" w:rsidRPr="003808E1">
        <w:rPr>
          <w:rFonts w:ascii="Times New Roman" w:hAnsi="Times New Roman" w:cs="Times New Roman"/>
          <w:sz w:val="24"/>
          <w:szCs w:val="24"/>
        </w:rPr>
        <w:t xml:space="preserve">he total number of slope coefficients </w:t>
      </w:r>
      <w:r w:rsidRPr="003808E1">
        <w:rPr>
          <w:rFonts w:ascii="Times New Roman" w:hAnsi="Times New Roman" w:cs="Times New Roman"/>
          <w:sz w:val="24"/>
          <w:szCs w:val="24"/>
        </w:rPr>
        <w:t>ranged 4–17</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depending on the candidate model</w:t>
      </w:r>
      <w:r w:rsidR="00D43F08"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 xml:space="preserve"> 2</w:t>
      </w:r>
      <w:r w:rsidR="00D43F08" w:rsidRPr="003808E1">
        <w:rPr>
          <w:rFonts w:ascii="Times New Roman" w:hAnsi="Times New Roman" w:cs="Times New Roman"/>
          <w:sz w:val="24"/>
          <w:szCs w:val="24"/>
        </w:rPr>
        <w:t>)</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In addition, because my data included stacked observations across multiple years, I also incorporated a random year effect for each species.</w:t>
      </w:r>
      <w:r w:rsidR="00E43E51" w:rsidRPr="003808E1">
        <w:rPr>
          <w:rFonts w:ascii="Times New Roman" w:hAnsi="Times New Roman" w:cs="Times New Roman"/>
          <w:sz w:val="24"/>
          <w:szCs w:val="24"/>
        </w:rPr>
        <w:t xml:space="preserve"> For </w:t>
      </w:r>
      <w:r w:rsidR="00D43F08" w:rsidRPr="003808E1">
        <w:rPr>
          <w:rFonts w:ascii="Times New Roman" w:hAnsi="Times New Roman" w:cs="Times New Roman"/>
          <w:sz w:val="24"/>
          <w:szCs w:val="24"/>
        </w:rPr>
        <w:t>the second-order natural parameters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I assumed constant interspecific interactions.</w:t>
      </w:r>
      <w:r w:rsidR="001343D0" w:rsidRPr="003808E1">
        <w:rPr>
          <w:rFonts w:ascii="Times New Roman" w:hAnsi="Times New Roman" w:cs="Times New Roman"/>
          <w:sz w:val="24"/>
          <w:szCs w:val="24"/>
        </w:rPr>
        <w:t xml:space="preserve"> When modeling the latent occupancy state of the 3 game bird species, I was also able to incorporate known detections of wild turkey, ruffed grouse, and American woodcock in the wildlife openings outside of survey periods</w:t>
      </w:r>
      <w:r w:rsidR="00622AFD" w:rsidRPr="003808E1">
        <w:rPr>
          <w:rFonts w:ascii="Times New Roman" w:hAnsi="Times New Roman" w:cs="Times New Roman"/>
          <w:sz w:val="24"/>
          <w:szCs w:val="24"/>
        </w:rPr>
        <w:t xml:space="preserve"> (e.g., an incidental sighting of a wild turkey in the wildlife opening during deployment of the game cameras and ARUs)</w:t>
      </w:r>
      <w:r w:rsidR="001343D0" w:rsidRPr="003808E1">
        <w:rPr>
          <w:rFonts w:ascii="Times New Roman" w:hAnsi="Times New Roman" w:cs="Times New Roman"/>
          <w:sz w:val="24"/>
          <w:szCs w:val="24"/>
        </w:rPr>
        <w:t xml:space="preserve">. </w:t>
      </w:r>
    </w:p>
    <w:p w14:paraId="03D3FAD1" w14:textId="30D5E9F0" w:rsidR="00AA248F" w:rsidRPr="003808E1" w:rsidRDefault="008875A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Due to multiple types of surveys and sources of data for each game bird species</w:t>
      </w:r>
      <w:r w:rsidR="00221169"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I </w:t>
      </w:r>
      <w:r w:rsidR="00FB5043" w:rsidRPr="003808E1">
        <w:rPr>
          <w:rFonts w:ascii="Times New Roman" w:hAnsi="Times New Roman" w:cs="Times New Roman"/>
          <w:sz w:val="24"/>
          <w:szCs w:val="24"/>
        </w:rPr>
        <w:t>included</w:t>
      </w:r>
      <w:r w:rsidR="000F0A3B" w:rsidRPr="003808E1">
        <w:rPr>
          <w:rFonts w:ascii="Times New Roman" w:hAnsi="Times New Roman" w:cs="Times New Roman"/>
          <w:sz w:val="24"/>
          <w:szCs w:val="24"/>
        </w:rPr>
        <w:t xml:space="preserve"> 3 detection models </w:t>
      </w:r>
      <w:r w:rsidR="00AA248F" w:rsidRPr="003808E1">
        <w:rPr>
          <w:rFonts w:ascii="Times New Roman" w:hAnsi="Times New Roman" w:cs="Times New Roman"/>
          <w:sz w:val="24"/>
          <w:szCs w:val="24"/>
        </w:rPr>
        <w:t>for wild turkey</w:t>
      </w:r>
      <w:r w:rsidR="000F0A3B" w:rsidRPr="003808E1">
        <w:rPr>
          <w:rFonts w:ascii="Times New Roman" w:hAnsi="Times New Roman" w:cs="Times New Roman"/>
          <w:sz w:val="24"/>
          <w:szCs w:val="24"/>
        </w:rPr>
        <w:t>,</w:t>
      </w:r>
      <w:r w:rsidR="00FB504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detection model</w:t>
      </w:r>
      <w:r w:rsidR="00FB5043" w:rsidRPr="003808E1">
        <w:rPr>
          <w:rFonts w:ascii="Times New Roman" w:hAnsi="Times New Roman" w:cs="Times New Roman"/>
          <w:sz w:val="24"/>
          <w:szCs w:val="24"/>
        </w:rPr>
        <w:t xml:space="preserve"> </w:t>
      </w:r>
      <w:r w:rsidR="00AA248F" w:rsidRPr="003808E1">
        <w:rPr>
          <w:rFonts w:ascii="Times New Roman" w:hAnsi="Times New Roman" w:cs="Times New Roman"/>
          <w:sz w:val="24"/>
          <w:szCs w:val="24"/>
        </w:rPr>
        <w:t>for ruffed grouse</w:t>
      </w:r>
      <w:r w:rsidR="000F0A3B" w:rsidRPr="003808E1">
        <w:rPr>
          <w:rFonts w:ascii="Times New Roman" w:hAnsi="Times New Roman" w:cs="Times New Roman"/>
          <w:sz w:val="24"/>
          <w:szCs w:val="24"/>
        </w:rPr>
        <w:t xml:space="preserve">, and 2 detection models </w:t>
      </w:r>
      <w:r w:rsidR="00AA248F" w:rsidRPr="003808E1">
        <w:rPr>
          <w:rFonts w:ascii="Times New Roman" w:hAnsi="Times New Roman" w:cs="Times New Roman"/>
          <w:sz w:val="24"/>
          <w:szCs w:val="24"/>
        </w:rPr>
        <w:t>for American woodcock</w:t>
      </w:r>
      <w:r w:rsidR="000F0A3B" w:rsidRPr="003808E1">
        <w:rPr>
          <w:rFonts w:ascii="Times New Roman" w:hAnsi="Times New Roman" w:cs="Times New Roman"/>
          <w:sz w:val="24"/>
          <w:szCs w:val="24"/>
        </w:rPr>
        <w:t xml:space="preserve"> </w:t>
      </w:r>
      <w:r w:rsidRPr="003808E1">
        <w:rPr>
          <w:rFonts w:ascii="Times New Roman" w:hAnsi="Times New Roman" w:cs="Times New Roman"/>
          <w:sz w:val="24"/>
          <w:szCs w:val="24"/>
        </w:rPr>
        <w:t>within the multi-species occupancy model</w:t>
      </w:r>
      <w:r w:rsidR="00AA248F" w:rsidRPr="003808E1">
        <w:rPr>
          <w:rFonts w:ascii="Times New Roman" w:hAnsi="Times New Roman" w:cs="Times New Roman"/>
          <w:sz w:val="24"/>
          <w:szCs w:val="24"/>
        </w:rPr>
        <w:t>, such that:</w:t>
      </w:r>
    </w:p>
    <w:p w14:paraId="41718F72" w14:textId="635147D5" w:rsidR="00AA248F" w:rsidRPr="003808E1" w:rsidRDefault="00AA248F"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y.witu.gc</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p.witu.gc</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w:t>
      </w:r>
      <w:r w:rsidR="00612932" w:rsidRPr="003808E1">
        <w:rPr>
          <w:rFonts w:ascii="Times New Roman" w:hAnsi="Times New Roman" w:cs="Times New Roman"/>
          <w:i/>
          <w:iCs/>
          <w:sz w:val="24"/>
          <w:szCs w:val="24"/>
        </w:rPr>
        <w:t>| z.rugr</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z.rugr</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y.amwo.pcs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y.amwo.aru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00612932" w:rsidRPr="003808E1">
        <w:rPr>
          <w:rFonts w:ascii="Times New Roman" w:hAnsi="Times New Roman" w:cs="Times New Roman"/>
          <w:i/>
          <w:iCs/>
          <w:sz w:val="24"/>
          <w:szCs w:val="24"/>
        </w:rPr>
        <w:t>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4C91A11F" w14:textId="4BC5D52E" w:rsidR="00AA248F"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where the observed data</w:t>
      </w:r>
      <w:r w:rsidR="00EA26F9" w:rsidRPr="003808E1">
        <w:rPr>
          <w:rFonts w:ascii="Times New Roman" w:hAnsi="Times New Roman" w:cs="Times New Roman"/>
          <w:sz w:val="24"/>
          <w:szCs w:val="24"/>
        </w:rPr>
        <w:t xml:space="preserve"> </w:t>
      </w:r>
      <w:r w:rsidR="00EA26F9" w:rsidRPr="003808E1">
        <w:rPr>
          <w:rFonts w:ascii="Times New Roman" w:hAnsi="Times New Roman" w:cs="Times New Roman"/>
          <w:i/>
          <w:iCs/>
          <w:sz w:val="24"/>
          <w:szCs w:val="24"/>
        </w:rPr>
        <w:t>y</w:t>
      </w:r>
      <w:r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indicate</w:t>
      </w:r>
      <w:r w:rsidRPr="003808E1">
        <w:rPr>
          <w:rFonts w:ascii="Times New Roman" w:hAnsi="Times New Roman" w:cs="Times New Roman"/>
          <w:sz w:val="24"/>
          <w:szCs w:val="24"/>
        </w:rPr>
        <w:t xml:space="preserve"> detection (1) </w:t>
      </w:r>
      <w:r w:rsidR="00EA26F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non-detection (0) of wild turkey</w:t>
      </w:r>
      <w:r w:rsidR="00EA26F9" w:rsidRPr="003808E1">
        <w:rPr>
          <w:rFonts w:ascii="Times New Roman" w:hAnsi="Times New Roman" w:cs="Times New Roman"/>
          <w:sz w:val="24"/>
          <w:szCs w:val="24"/>
        </w:rPr>
        <w:t>s</w:t>
      </w:r>
      <w:r w:rsidRPr="003808E1">
        <w:rPr>
          <w:rFonts w:ascii="Times New Roman" w:hAnsi="Times New Roman" w:cs="Times New Roman"/>
          <w:sz w:val="24"/>
          <w:szCs w:val="24"/>
        </w:rPr>
        <w:t xml:space="preserve"> during in-</w:t>
      </w:r>
      <w:r w:rsidRPr="003808E1">
        <w:rPr>
          <w:rFonts w:ascii="Times New Roman" w:hAnsi="Times New Roman" w:cs="Times New Roman"/>
          <w:sz w:val="24"/>
          <w:szCs w:val="24"/>
        </w:rPr>
        <w:lastRenderedPageBreak/>
        <w:t>person surveys (</w:t>
      </w: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w:t>
      </w:r>
      <w:r w:rsidR="00EA26F9" w:rsidRPr="003808E1">
        <w:rPr>
          <w:rFonts w:ascii="Times New Roman" w:hAnsi="Times New Roman" w:cs="Times New Roman"/>
          <w:sz w:val="24"/>
          <w:szCs w:val="24"/>
        </w:rPr>
        <w:t>, game camera surveys (</w:t>
      </w:r>
      <w:r w:rsidR="00EA26F9" w:rsidRPr="003808E1">
        <w:rPr>
          <w:rFonts w:ascii="Times New Roman" w:hAnsi="Times New Roman" w:cs="Times New Roman"/>
          <w:i/>
          <w:iCs/>
          <w:sz w:val="24"/>
          <w:szCs w:val="24"/>
        </w:rPr>
        <w:t>y.witu.gc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ruffed grouse during in-person surveys (</w:t>
      </w:r>
      <w:r w:rsidR="00EA26F9" w:rsidRPr="003808E1">
        <w:rPr>
          <w:rFonts w:ascii="Times New Roman" w:hAnsi="Times New Roman" w:cs="Times New Roman"/>
          <w:i/>
          <w:iCs/>
          <w:sz w:val="24"/>
          <w:szCs w:val="24"/>
        </w:rPr>
        <w:t>y.rugr.pcs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American woodcocks during in-person surveys (</w:t>
      </w:r>
      <w:r w:rsidR="00EA26F9" w:rsidRPr="003808E1">
        <w:rPr>
          <w:rFonts w:ascii="Times New Roman" w:hAnsi="Times New Roman" w:cs="Times New Roman"/>
          <w:i/>
          <w:iCs/>
          <w:sz w:val="24"/>
          <w:szCs w:val="24"/>
        </w:rPr>
        <w:t>y.amwo.pcs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at site </w:t>
      </w:r>
      <w:r w:rsidR="00EA26F9"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during survey replicate </w:t>
      </w:r>
      <w:r w:rsidR="00EA26F9" w:rsidRPr="003808E1">
        <w:rPr>
          <w:rFonts w:ascii="Times New Roman" w:hAnsi="Times New Roman" w:cs="Times New Roman"/>
          <w:i/>
          <w:iCs/>
          <w:sz w:val="24"/>
          <w:szCs w:val="24"/>
        </w:rPr>
        <w:t>r</w:t>
      </w:r>
      <w:r w:rsidR="00EA26F9" w:rsidRPr="003808E1">
        <w:rPr>
          <w:rFonts w:ascii="Times New Roman" w:hAnsi="Times New Roman" w:cs="Times New Roman"/>
          <w:sz w:val="24"/>
          <w:szCs w:val="24"/>
        </w:rPr>
        <w:t xml:space="preserve">, and </w:t>
      </w:r>
      <w:r w:rsidR="00EA26F9" w:rsidRPr="003808E1">
        <w:rPr>
          <w:rFonts w:ascii="Times New Roman" w:hAnsi="Times New Roman" w:cs="Times New Roman"/>
          <w:i/>
          <w:iCs/>
          <w:sz w:val="24"/>
          <w:szCs w:val="24"/>
        </w:rPr>
        <w:t>p.witu.pcs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and</w:t>
      </w:r>
      <w:r w:rsidR="00EA26F9" w:rsidRPr="003808E1">
        <w:rPr>
          <w:rFonts w:ascii="Times New Roman" w:hAnsi="Times New Roman" w:cs="Times New Roman"/>
          <w:i/>
          <w:iCs/>
          <w:sz w:val="24"/>
          <w:szCs w:val="24"/>
        </w:rPr>
        <w:t xml:space="preserve"> p.amwo.aru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are the corresponding detection probabilities</w:t>
      </w:r>
      <w:r w:rsidR="00612932" w:rsidRPr="003808E1">
        <w:rPr>
          <w:rFonts w:ascii="Times New Roman" w:hAnsi="Times New Roman" w:cs="Times New Roman"/>
          <w:sz w:val="24"/>
          <w:szCs w:val="24"/>
        </w:rPr>
        <w:t xml:space="preserve"> for the </w:t>
      </w:r>
      <w:r w:rsidR="00612932" w:rsidRPr="003808E1">
        <w:rPr>
          <w:rFonts w:ascii="Times New Roman" w:hAnsi="Times New Roman" w:cs="Times New Roman"/>
          <w:i/>
          <w:iCs/>
          <w:sz w:val="24"/>
          <w:szCs w:val="24"/>
        </w:rPr>
        <w:t>r</w:t>
      </w:r>
      <w:r w:rsidR="00612932" w:rsidRPr="003808E1">
        <w:rPr>
          <w:rFonts w:ascii="Times New Roman" w:hAnsi="Times New Roman" w:cs="Times New Roman"/>
          <w:sz w:val="24"/>
          <w:szCs w:val="24"/>
          <w:vertAlign w:val="superscript"/>
        </w:rPr>
        <w:t>th</w:t>
      </w:r>
      <w:r w:rsidR="00612932" w:rsidRPr="003808E1">
        <w:rPr>
          <w:rFonts w:ascii="Times New Roman" w:hAnsi="Times New Roman" w:cs="Times New Roman"/>
          <w:sz w:val="24"/>
          <w:szCs w:val="24"/>
        </w:rPr>
        <w:t xml:space="preserve"> replicate survey at site </w:t>
      </w:r>
      <w:r w:rsidR="00612932"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corresponding to each species and data source, conditional on the presence of each game bird species </w:t>
      </w:r>
      <w:r w:rsidR="00612932" w:rsidRPr="003808E1">
        <w:rPr>
          <w:rFonts w:ascii="Times New Roman" w:hAnsi="Times New Roman" w:cs="Times New Roman"/>
          <w:sz w:val="24"/>
          <w:szCs w:val="24"/>
        </w:rPr>
        <w:t xml:space="preserve">at site </w:t>
      </w:r>
      <w:r w:rsidR="00612932" w:rsidRPr="003808E1">
        <w:rPr>
          <w:rFonts w:ascii="Times New Roman" w:hAnsi="Times New Roman" w:cs="Times New Roman"/>
          <w:i/>
          <w:iCs/>
          <w:sz w:val="24"/>
          <w:szCs w:val="24"/>
        </w:rPr>
        <w:t>s</w:t>
      </w:r>
      <w:r w:rsidR="00612932"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 xml:space="preserve">(e.g., </w:t>
      </w:r>
      <w:r w:rsidR="00EA26F9" w:rsidRPr="003808E1">
        <w:rPr>
          <w:rFonts w:ascii="Times New Roman" w:hAnsi="Times New Roman" w:cs="Times New Roman"/>
          <w:i/>
          <w:iCs/>
          <w:sz w:val="24"/>
          <w:szCs w:val="24"/>
        </w:rPr>
        <w:t>z.witu</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z.rugr</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z.amwo</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w:t>
      </w:r>
      <w:r w:rsidR="00612932" w:rsidRPr="003808E1">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sidRPr="003808E1">
        <w:rPr>
          <w:rFonts w:ascii="Times New Roman" w:hAnsi="Times New Roman" w:cs="Times New Roman"/>
          <w:sz w:val="24"/>
          <w:szCs w:val="24"/>
        </w:rPr>
        <w:t xml:space="preserve">the number of </w:t>
      </w:r>
      <w:r w:rsidR="00612932" w:rsidRPr="003808E1">
        <w:rPr>
          <w:rFonts w:ascii="Times New Roman" w:hAnsi="Times New Roman" w:cs="Times New Roman"/>
          <w:sz w:val="24"/>
          <w:szCs w:val="24"/>
        </w:rPr>
        <w:t xml:space="preserve">survey replicates corresponded to </w:t>
      </w:r>
      <w:r w:rsidR="001A7FD6" w:rsidRPr="003808E1">
        <w:rPr>
          <w:rFonts w:ascii="Times New Roman" w:hAnsi="Times New Roman" w:cs="Times New Roman"/>
          <w:sz w:val="24"/>
          <w:szCs w:val="24"/>
        </w:rPr>
        <w:t>the number of</w:t>
      </w:r>
      <w:r w:rsidR="00612932" w:rsidRPr="003808E1">
        <w:rPr>
          <w:rFonts w:ascii="Times New Roman" w:hAnsi="Times New Roman" w:cs="Times New Roman"/>
          <w:sz w:val="24"/>
          <w:szCs w:val="24"/>
        </w:rPr>
        <w:t xml:space="preserve"> day</w:t>
      </w:r>
      <w:r w:rsidR="001A7FD6" w:rsidRPr="003808E1">
        <w:rPr>
          <w:rFonts w:ascii="Times New Roman" w:hAnsi="Times New Roman" w:cs="Times New Roman"/>
          <w:sz w:val="24"/>
          <w:szCs w:val="24"/>
        </w:rPr>
        <w:t>s</w:t>
      </w:r>
      <w:r w:rsidR="00612932" w:rsidRPr="003808E1">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used a logit link to model relationships between detection probability</w:t>
      </w:r>
      <w:r w:rsidR="000F0A3B" w:rsidRPr="003808E1">
        <w:rPr>
          <w:rFonts w:ascii="Times New Roman" w:hAnsi="Times New Roman" w:cs="Times New Roman"/>
          <w:sz w:val="24"/>
          <w:szCs w:val="24"/>
        </w:rPr>
        <w:t xml:space="preserve"> for each game bird species</w:t>
      </w:r>
      <w:r w:rsidRPr="003808E1">
        <w:rPr>
          <w:rFonts w:ascii="Times New Roman" w:hAnsi="Times New Roman" w:cs="Times New Roman"/>
          <w:sz w:val="24"/>
          <w:szCs w:val="24"/>
        </w:rPr>
        <w:t xml:space="preserve"> </w:t>
      </w:r>
      <w:r w:rsidR="00DB61F3" w:rsidRPr="003808E1">
        <w:rPr>
          <w:rFonts w:ascii="Times New Roman" w:hAnsi="Times New Roman" w:cs="Times New Roman"/>
          <w:sz w:val="24"/>
          <w:szCs w:val="24"/>
        </w:rPr>
        <w:t xml:space="preserve">/ data source </w:t>
      </w:r>
      <w:r w:rsidRPr="003808E1">
        <w:rPr>
          <w:rFonts w:ascii="Times New Roman" w:hAnsi="Times New Roman" w:cs="Times New Roman"/>
          <w:sz w:val="24"/>
          <w:szCs w:val="24"/>
        </w:rPr>
        <w:t xml:space="preserve">and </w:t>
      </w:r>
      <w:r w:rsidR="000F0A3B" w:rsidRPr="003808E1">
        <w:rPr>
          <w:rFonts w:ascii="Times New Roman" w:hAnsi="Times New Roman" w:cs="Times New Roman"/>
          <w:sz w:val="24"/>
          <w:szCs w:val="24"/>
        </w:rPr>
        <w:t>up to 6 detection covariates (Table</w:t>
      </w:r>
      <w:r w:rsidR="00221169" w:rsidRPr="003808E1">
        <w:rPr>
          <w:rFonts w:ascii="Times New Roman" w:hAnsi="Times New Roman" w:cs="Times New Roman"/>
          <w:sz w:val="24"/>
          <w:szCs w:val="24"/>
        </w:rPr>
        <w:t xml:space="preserve"> 4</w:t>
      </w:r>
      <w:r w:rsidR="000F0A3B" w:rsidRPr="003808E1">
        <w:rPr>
          <w:rFonts w:ascii="Times New Roman" w:hAnsi="Times New Roman" w:cs="Times New Roman"/>
          <w:sz w:val="24"/>
          <w:szCs w:val="24"/>
        </w:rPr>
        <w:t>). All continuous detection covariates were centered and scaled prior to analysis. For in-person game bird surveys, I also included a species-specific random observer effect</w:t>
      </w:r>
      <w:r w:rsidR="00806121" w:rsidRPr="003808E1">
        <w:rPr>
          <w:rFonts w:ascii="Times New Roman" w:hAnsi="Times New Roman" w:cs="Times New Roman"/>
          <w:sz w:val="24"/>
          <w:szCs w:val="24"/>
        </w:rPr>
        <w:t xml:space="preserve">, and for the ARU surveys, I incorporated a random ARU type effect to account for </w:t>
      </w:r>
      <w:r w:rsidR="009578EE" w:rsidRPr="003808E1">
        <w:rPr>
          <w:rFonts w:ascii="Times New Roman" w:hAnsi="Times New Roman" w:cs="Times New Roman"/>
          <w:sz w:val="24"/>
          <w:szCs w:val="24"/>
        </w:rPr>
        <w:t>possible</w:t>
      </w:r>
      <w:r w:rsidR="00806121" w:rsidRPr="003808E1">
        <w:rPr>
          <w:rFonts w:ascii="Times New Roman" w:hAnsi="Times New Roman" w:cs="Times New Roman"/>
          <w:sz w:val="24"/>
          <w:szCs w:val="24"/>
        </w:rPr>
        <w:t xml:space="preserve"> differences in detection probability among the 3 ARU devices (i.e., Wildlife Acoustics SongMeter SM2+ vs. SM3+ vs. SM4+)</w:t>
      </w:r>
      <w:r w:rsidR="000F0A3B" w:rsidRPr="003808E1">
        <w:rPr>
          <w:rFonts w:ascii="Times New Roman" w:hAnsi="Times New Roman" w:cs="Times New Roman"/>
          <w:sz w:val="24"/>
          <w:szCs w:val="24"/>
        </w:rPr>
        <w:t>.</w:t>
      </w:r>
    </w:p>
    <w:p w14:paraId="70A675D7" w14:textId="15B0EE05"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rPr>
        <w:t xml:space="preserve">The </w:t>
      </w:r>
      <w:r w:rsidR="009B36AA" w:rsidRPr="003808E1">
        <w:rPr>
          <w:rFonts w:ascii="Times New Roman" w:hAnsi="Times New Roman" w:cs="Times New Roman"/>
          <w:sz w:val="24"/>
          <w:szCs w:val="24"/>
        </w:rPr>
        <w:t>multi-species occupancy models</w:t>
      </w:r>
      <w:r w:rsidRPr="003808E1">
        <w:rPr>
          <w:rFonts w:ascii="Times New Roman" w:hAnsi="Times New Roman" w:cs="Times New Roman"/>
          <w:sz w:val="24"/>
          <w:szCs w:val="24"/>
        </w:rPr>
        <w:t xml:space="preserve"> were constructed in</w:t>
      </w:r>
      <w:r w:rsidRPr="003808E1">
        <w:rPr>
          <w:rFonts w:ascii="Times New Roman" w:hAnsi="Times New Roman" w:cs="Times New Roman"/>
          <w:sz w:val="24"/>
        </w:rPr>
        <w:t xml:space="preserve"> a Bayesian framework, implemented with Markov chain Monte Carlo methods. For all model parameters, I used prior distributions which were meant to provide little information</w:t>
      </w:r>
      <w:r w:rsidR="009B36AA" w:rsidRPr="003808E1">
        <w:rPr>
          <w:rFonts w:ascii="Times New Roman" w:hAnsi="Times New Roman" w:cs="Times New Roman"/>
          <w:sz w:val="24"/>
        </w:rPr>
        <w:t xml:space="preserve"> </w:t>
      </w:r>
      <w:r w:rsidRPr="003808E1">
        <w:rPr>
          <w:rFonts w:ascii="Times New Roman" w:hAnsi="Times New Roman" w:cs="Times New Roman"/>
          <w:sz w:val="24"/>
        </w:rPr>
        <w:t xml:space="preserve">(Appendix </w:t>
      </w:r>
      <w:r w:rsidR="00FD1590" w:rsidRPr="003808E1">
        <w:rPr>
          <w:rFonts w:ascii="Times New Roman" w:hAnsi="Times New Roman" w:cs="Times New Roman"/>
          <w:sz w:val="24"/>
        </w:rPr>
        <w:t>B</w:t>
      </w:r>
      <w:r w:rsidRPr="003808E1">
        <w:rPr>
          <w:rFonts w:ascii="Times New Roman" w:hAnsi="Times New Roman" w:cs="Times New Roman"/>
          <w:sz w:val="24"/>
        </w:rPr>
        <w:t xml:space="preserve">). I fit the models in JAGS (Plummer 2003) using the “jagsUI”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I used the “autojags” function to run 3 chains for each model with a burn-in of </w:t>
      </w:r>
      <w:r w:rsidR="009B36AA" w:rsidRPr="003808E1">
        <w:rPr>
          <w:rFonts w:ascii="Times New Roman" w:hAnsi="Times New Roman" w:cs="Times New Roman"/>
          <w:sz w:val="24"/>
        </w:rPr>
        <w:t>10</w:t>
      </w:r>
      <w:r w:rsidRPr="003808E1">
        <w:rPr>
          <w:rFonts w:ascii="Times New Roman" w:hAnsi="Times New Roman" w:cs="Times New Roman"/>
          <w:sz w:val="24"/>
        </w:rPr>
        <w:t xml:space="preserve">,000 iterations, thinning rate of </w:t>
      </w:r>
      <w:r w:rsidR="009B36AA" w:rsidRPr="003808E1">
        <w:rPr>
          <w:rFonts w:ascii="Times New Roman" w:hAnsi="Times New Roman" w:cs="Times New Roman"/>
          <w:sz w:val="24"/>
        </w:rPr>
        <w:t>5</w:t>
      </w:r>
      <w:r w:rsidRPr="003808E1">
        <w:rPr>
          <w:rFonts w:ascii="Times New Roman" w:hAnsi="Times New Roman" w:cs="Times New Roman"/>
          <w:sz w:val="24"/>
        </w:rPr>
        <w:t xml:space="preserve"> iterations, and iteration increment of </w:t>
      </w:r>
      <w:r w:rsidR="009B36AA" w:rsidRPr="003808E1">
        <w:rPr>
          <w:rFonts w:ascii="Times New Roman" w:hAnsi="Times New Roman" w:cs="Times New Roman"/>
          <w:sz w:val="24"/>
        </w:rPr>
        <w:t>5</w:t>
      </w:r>
      <w:r w:rsidRPr="003808E1">
        <w:rPr>
          <w:rFonts w:ascii="Times New Roman" w:hAnsi="Times New Roman" w:cs="Times New Roman"/>
          <w:sz w:val="24"/>
        </w:rPr>
        <w:t xml:space="preserve">,000; models iteratively ran until reasonable convergence (R̂ ≤ 1.1) was achieved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Pr="003808E1">
        <w:rPr>
          <w:rFonts w:ascii="Times New Roman" w:hAnsi="Times New Roman" w:cs="Times New Roman"/>
          <w:sz w:val="24"/>
        </w:rPr>
        <w:fldChar w:fldCharType="end"/>
      </w:r>
      <w:r w:rsidRPr="003808E1">
        <w:rPr>
          <w:rFonts w:ascii="Times New Roman" w:hAnsi="Times New Roman" w:cs="Times New Roman"/>
          <w:sz w:val="24"/>
        </w:rPr>
        <w:t>, resulting in 3,000</w:t>
      </w:r>
      <w:r w:rsidR="009B36AA" w:rsidRPr="003808E1">
        <w:rPr>
          <w:rFonts w:ascii="Times New Roman" w:hAnsi="Times New Roman" w:cs="Times New Roman"/>
          <w:sz w:val="24"/>
        </w:rPr>
        <w:t>–9,000</w:t>
      </w:r>
      <w:r w:rsidRPr="003808E1">
        <w:rPr>
          <w:rFonts w:ascii="Times New Roman" w:hAnsi="Times New Roman" w:cs="Times New Roman"/>
          <w:sz w:val="24"/>
        </w:rPr>
        <w:t xml:space="preserve"> posterior draws</w:t>
      </w:r>
      <w:r w:rsidR="009B36AA" w:rsidRPr="003808E1">
        <w:rPr>
          <w:rFonts w:ascii="Times New Roman" w:hAnsi="Times New Roman" w:cs="Times New Roman"/>
          <w:sz w:val="24"/>
        </w:rPr>
        <w:t xml:space="preserve"> (Appendix </w:t>
      </w:r>
      <w:r w:rsidR="00FD1590" w:rsidRPr="003808E1">
        <w:rPr>
          <w:rFonts w:ascii="Times New Roman" w:hAnsi="Times New Roman" w:cs="Times New Roman"/>
          <w:sz w:val="24"/>
        </w:rPr>
        <w:t>C</w:t>
      </w:r>
      <w:r w:rsidR="009B36AA" w:rsidRPr="003808E1">
        <w:rPr>
          <w:rFonts w:ascii="Times New Roman" w:hAnsi="Times New Roman" w:cs="Times New Roman"/>
          <w:sz w:val="24"/>
        </w:rPr>
        <w:t>)</w:t>
      </w:r>
      <w:r w:rsidRPr="003808E1">
        <w:rPr>
          <w:rFonts w:ascii="Times New Roman" w:hAnsi="Times New Roman" w:cs="Times New Roman"/>
          <w:sz w:val="24"/>
        </w:rPr>
        <w:t>.</w:t>
      </w:r>
    </w:p>
    <w:p w14:paraId="50791995" w14:textId="49452FA2"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 comparison to assess competing hypotheses</w:t>
      </w:r>
    </w:p>
    <w:p w14:paraId="5B29446C" w14:textId="0766347B" w:rsidR="00802612" w:rsidRPr="003808E1" w:rsidRDefault="00F9315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test competing hypotheses and determine whether local habitat attributes, opening size, management, landscape context, or a combination of site-level and landscape-level factors best explained game bird species occupancy of wildlife openings, I ran a total of 8 candidate models</w:t>
      </w:r>
      <w:r w:rsidR="00DA240C" w:rsidRPr="003808E1">
        <w:rPr>
          <w:rFonts w:ascii="Times New Roman" w:hAnsi="Times New Roman" w:cs="Times New Roman"/>
          <w:sz w:val="24"/>
          <w:szCs w:val="24"/>
        </w:rPr>
        <w:t xml:space="preserve"> (Table</w:t>
      </w:r>
      <w:r w:rsidR="00F82DB3" w:rsidRPr="003808E1">
        <w:rPr>
          <w:rFonts w:ascii="Times New Roman" w:hAnsi="Times New Roman" w:cs="Times New Roman"/>
          <w:sz w:val="24"/>
          <w:szCs w:val="24"/>
        </w:rPr>
        <w:t xml:space="preserve"> 2</w:t>
      </w:r>
      <w:r w:rsidR="00DA240C" w:rsidRPr="003808E1">
        <w:rPr>
          <w:rFonts w:ascii="Times New Roman" w:hAnsi="Times New Roman" w:cs="Times New Roman"/>
          <w:sz w:val="24"/>
          <w:szCs w:val="24"/>
        </w:rPr>
        <w:t>)</w:t>
      </w:r>
      <w:r w:rsidRPr="003808E1">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t>
      </w:r>
      <w:r w:rsidRPr="003808E1">
        <w:rPr>
          <w:rFonts w:ascii="Times New Roman" w:hAnsi="Times New Roman" w:cs="Times New Roman"/>
          <w:sz w:val="24"/>
          <w:szCs w:val="24"/>
        </w:rPr>
        <w:lastRenderedPageBreak/>
        <w:t xml:space="preserve">with no regard to the surrounding landscape). </w:t>
      </w:r>
      <w:r w:rsidR="00DA240C" w:rsidRPr="003808E1">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(Spiegelhalter et al. 2002)</w:t>
      </w:r>
      <w:r w:rsidR="00487B04" w:rsidRPr="003808E1">
        <w:rPr>
          <w:rFonts w:ascii="Times New Roman" w:hAnsi="Times New Roman" w:cs="Times New Roman"/>
          <w:sz w:val="24"/>
          <w:szCs w:val="24"/>
        </w:rPr>
        <w:fldChar w:fldCharType="end"/>
      </w:r>
      <w:r w:rsidR="00DA240C" w:rsidRPr="003808E1">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Pr="003808E1" w:rsidRDefault="00A70DE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w:t>
      </w:r>
      <w:r w:rsidR="00F24654" w:rsidRPr="003808E1">
        <w:rPr>
          <w:rFonts w:ascii="Times New Roman" w:hAnsi="Times New Roman" w:cs="Times New Roman"/>
          <w:i/>
          <w:iCs/>
          <w:sz w:val="24"/>
          <w:szCs w:val="24"/>
        </w:rPr>
        <w:t>importance</w:t>
      </w:r>
      <w:r w:rsidRPr="003808E1">
        <w:rPr>
          <w:rFonts w:ascii="Times New Roman" w:hAnsi="Times New Roman" w:cs="Times New Roman"/>
          <w:i/>
          <w:iCs/>
          <w:sz w:val="24"/>
          <w:szCs w:val="24"/>
        </w:rPr>
        <w:t xml:space="preserve"> and </w:t>
      </w:r>
      <w:r w:rsidR="00694AC7" w:rsidRPr="003808E1">
        <w:rPr>
          <w:rFonts w:ascii="Times New Roman" w:hAnsi="Times New Roman" w:cs="Times New Roman"/>
          <w:i/>
          <w:iCs/>
          <w:sz w:val="24"/>
          <w:szCs w:val="24"/>
        </w:rPr>
        <w:t xml:space="preserve">assessing </w:t>
      </w:r>
      <w:r w:rsidRPr="003808E1">
        <w:rPr>
          <w:rFonts w:ascii="Times New Roman" w:hAnsi="Times New Roman" w:cs="Times New Roman"/>
          <w:i/>
          <w:iCs/>
          <w:sz w:val="24"/>
          <w:szCs w:val="24"/>
        </w:rPr>
        <w:t>effect</w:t>
      </w:r>
      <w:r w:rsidR="00694AC7" w:rsidRPr="003808E1">
        <w:rPr>
          <w:rFonts w:ascii="Times New Roman" w:hAnsi="Times New Roman" w:cs="Times New Roman"/>
          <w:i/>
          <w:iCs/>
          <w:sz w:val="24"/>
          <w:szCs w:val="24"/>
        </w:rPr>
        <w:t xml:space="preserve">s </w:t>
      </w:r>
      <w:r w:rsidRPr="003808E1">
        <w:rPr>
          <w:rFonts w:ascii="Times New Roman" w:hAnsi="Times New Roman" w:cs="Times New Roman"/>
          <w:i/>
          <w:iCs/>
          <w:sz w:val="24"/>
          <w:szCs w:val="24"/>
        </w:rPr>
        <w:t>of predictor variables</w:t>
      </w:r>
      <w:r w:rsidR="00694AC7" w:rsidRPr="003808E1">
        <w:rPr>
          <w:rFonts w:ascii="Times New Roman" w:hAnsi="Times New Roman" w:cs="Times New Roman"/>
          <w:i/>
          <w:iCs/>
          <w:sz w:val="24"/>
          <w:szCs w:val="24"/>
        </w:rPr>
        <w:t xml:space="preserve"> on game bird species</w:t>
      </w:r>
    </w:p>
    <w:p w14:paraId="4E7CF6C3" w14:textId="483C8E0C" w:rsidR="000D5835" w:rsidRPr="003808E1" w:rsidRDefault="000D5835" w:rsidP="00E236EB">
      <w:pPr>
        <w:widowControl w:val="0"/>
        <w:spacing w:line="276" w:lineRule="auto"/>
        <w:ind w:firstLine="720"/>
        <w:rPr>
          <w:rFonts w:ascii="Times New Roman" w:hAnsi="Times New Roman" w:cs="Times New Roman"/>
          <w:i/>
          <w:iCs/>
          <w:sz w:val="24"/>
          <w:szCs w:val="24"/>
        </w:rPr>
      </w:pPr>
      <w:bookmarkStart w:id="10" w:name="_Hlk112756894"/>
      <w:r w:rsidRPr="003808E1">
        <w:rPr>
          <w:rFonts w:ascii="Times New Roman" w:hAnsi="Times New Roman" w:cs="Times New Roman"/>
          <w:sz w:val="24"/>
        </w:rPr>
        <w:t>To identify predictor variables</w:t>
      </w:r>
      <w:r w:rsidR="00480728" w:rsidRPr="003808E1">
        <w:rPr>
          <w:rFonts w:ascii="Times New Roman" w:hAnsi="Times New Roman" w:cs="Times New Roman"/>
          <w:sz w:val="24"/>
        </w:rPr>
        <w:t xml:space="preserve"> that had significant influence on at least 1 of the 3 game bird species, </w:t>
      </w:r>
      <w:r w:rsidRPr="003808E1">
        <w:rPr>
          <w:rFonts w:ascii="Times New Roman" w:hAnsi="Times New Roman" w:cs="Times New Roman"/>
          <w:sz w:val="24"/>
        </w:rPr>
        <w:t xml:space="preserve">I assessed variable importance </w:t>
      </w:r>
      <w:bookmarkEnd w:id="10"/>
      <w:r w:rsidRPr="003808E1">
        <w:rPr>
          <w:rFonts w:ascii="Times New Roman" w:hAnsi="Times New Roman" w:cs="Times New Roman"/>
          <w:sz w:val="24"/>
        </w:rPr>
        <w:t xml:space="preserve">by looking at whether </w:t>
      </w:r>
      <w:r w:rsidR="00B82651" w:rsidRPr="003808E1">
        <w:rPr>
          <w:rFonts w:ascii="Times New Roman" w:hAnsi="Times New Roman" w:cs="Times New Roman"/>
          <w:sz w:val="24"/>
        </w:rPr>
        <w:t xml:space="preserve">the 95% </w:t>
      </w:r>
      <w:r w:rsidRPr="003808E1">
        <w:rPr>
          <w:rFonts w:ascii="Times New Roman" w:hAnsi="Times New Roman" w:cs="Times New Roman"/>
          <w:sz w:val="24"/>
        </w:rPr>
        <w:t>credible intervals of the slope coefficient values overlapped zero; if the</w:t>
      </w:r>
      <w:r w:rsidR="00B82651" w:rsidRPr="003808E1">
        <w:rPr>
          <w:rFonts w:ascii="Times New Roman" w:hAnsi="Times New Roman" w:cs="Times New Roman"/>
          <w:sz w:val="24"/>
        </w:rPr>
        <w:t xml:space="preserve"> 95%</w:t>
      </w:r>
      <w:r w:rsidRPr="003808E1">
        <w:rPr>
          <w:rFonts w:ascii="Times New Roman" w:hAnsi="Times New Roman" w:cs="Times New Roman"/>
          <w:sz w:val="24"/>
        </w:rPr>
        <w:t xml:space="preserve"> credible intervals did not overlap zero, the variable was considered important.</w:t>
      </w:r>
      <w:r w:rsidR="00480728" w:rsidRPr="003808E1">
        <w:rPr>
          <w:rFonts w:ascii="Times New Roman" w:hAnsi="Times New Roman" w:cs="Times New Roman"/>
          <w:sz w:val="24"/>
        </w:rPr>
        <w:t xml:space="preserve"> I further evaluated the </w:t>
      </w:r>
      <w:r w:rsidR="00D25607" w:rsidRPr="003808E1">
        <w:rPr>
          <w:rFonts w:ascii="Times New Roman" w:hAnsi="Times New Roman" w:cs="Times New Roman"/>
          <w:sz w:val="24"/>
        </w:rPr>
        <w:t xml:space="preserve">marginal </w:t>
      </w:r>
      <w:r w:rsidR="00480728" w:rsidRPr="003808E1">
        <w:rPr>
          <w:rFonts w:ascii="Times New Roman" w:hAnsi="Times New Roman" w:cs="Times New Roman"/>
          <w:sz w:val="24"/>
        </w:rPr>
        <w:t xml:space="preserve">effects of important </w:t>
      </w:r>
      <w:r w:rsidR="001025F2" w:rsidRPr="003808E1">
        <w:rPr>
          <w:rFonts w:ascii="Times New Roman" w:hAnsi="Times New Roman" w:cs="Times New Roman"/>
          <w:sz w:val="24"/>
        </w:rPr>
        <w:t>site covariates</w:t>
      </w:r>
      <w:r w:rsidR="00480728" w:rsidRPr="003808E1">
        <w:rPr>
          <w:rFonts w:ascii="Times New Roman" w:hAnsi="Times New Roman" w:cs="Times New Roman"/>
          <w:sz w:val="24"/>
        </w:rPr>
        <w:t xml:space="preserve"> on the 3 game bird species by plotting the estimated probability of marginal species occurrence for wild turkey, ruffed grouse, and American woodcock across the full range of the variable</w:t>
      </w:r>
      <w:r w:rsidR="00D25607" w:rsidRPr="003808E1">
        <w:rPr>
          <w:rFonts w:ascii="Times New Roman" w:hAnsi="Times New Roman" w:cs="Times New Roman"/>
          <w:sz w:val="24"/>
        </w:rPr>
        <w:t>, while holding the other variables constant</w:t>
      </w:r>
      <w:r w:rsidR="00480728" w:rsidRPr="003808E1">
        <w:rPr>
          <w:rFonts w:ascii="Times New Roman" w:hAnsi="Times New Roman" w:cs="Times New Roman"/>
          <w:sz w:val="24"/>
        </w:rPr>
        <w:t>.</w:t>
      </w:r>
    </w:p>
    <w:p w14:paraId="47AD68C5" w14:textId="46EEB405"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overall species and guild richness from hierarchical community model</w:t>
      </w:r>
      <w:r w:rsidR="00E63F8B" w:rsidRPr="003808E1">
        <w:rPr>
          <w:rFonts w:ascii="Times New Roman" w:hAnsi="Times New Roman" w:cs="Times New Roman"/>
          <w:i/>
          <w:iCs/>
          <w:sz w:val="24"/>
          <w:szCs w:val="24"/>
        </w:rPr>
        <w:t>s</w:t>
      </w:r>
    </w:p>
    <w:p w14:paraId="1CDF852D" w14:textId="5AA68F62" w:rsidR="002600DF"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calculate overall species richness and guild richness </w:t>
      </w:r>
      <w:r w:rsidR="002600DF" w:rsidRPr="003808E1">
        <w:rPr>
          <w:rFonts w:ascii="Times New Roman" w:hAnsi="Times New Roman" w:cs="Times New Roman"/>
          <w:sz w:val="24"/>
          <w:szCs w:val="24"/>
        </w:rPr>
        <w:t>within each wildlife opening during the breeding and post-breeding seasons and in the adjacent forest during the breeding season</w:t>
      </w:r>
      <w:r w:rsidRPr="003808E1">
        <w:rPr>
          <w:rFonts w:ascii="Times New Roman" w:hAnsi="Times New Roman" w:cs="Times New Roman"/>
          <w:sz w:val="24"/>
          <w:szCs w:val="24"/>
        </w:rPr>
        <w:t>,</w:t>
      </w:r>
      <w:r w:rsidR="006C2476" w:rsidRPr="003808E1">
        <w:rPr>
          <w:rFonts w:ascii="Times New Roman" w:hAnsi="Times New Roman" w:cs="Times New Roman"/>
          <w:sz w:val="24"/>
          <w:szCs w:val="24"/>
        </w:rPr>
        <w:t xml:space="preserve"> respectively,</w:t>
      </w:r>
      <w:r w:rsidRPr="003808E1">
        <w:rPr>
          <w:rFonts w:ascii="Times New Roman" w:hAnsi="Times New Roman" w:cs="Times New Roman"/>
          <w:sz w:val="24"/>
          <w:szCs w:val="24"/>
        </w:rPr>
        <w:t xml:space="preserve"> I estimated individual </w:t>
      </w:r>
      <w:r w:rsidR="002600DF" w:rsidRPr="003808E1">
        <w:rPr>
          <w:rFonts w:ascii="Times New Roman" w:hAnsi="Times New Roman" w:cs="Times New Roman"/>
          <w:sz w:val="24"/>
          <w:szCs w:val="24"/>
        </w:rPr>
        <w:t xml:space="preserve">songbird </w:t>
      </w:r>
      <w:r w:rsidRPr="003808E1">
        <w:rPr>
          <w:rFonts w:ascii="Times New Roman" w:hAnsi="Times New Roman" w:cs="Times New Roman"/>
          <w:sz w:val="24"/>
          <w:szCs w:val="24"/>
        </w:rPr>
        <w:t xml:space="preserve">species occupancy simultaneously in </w:t>
      </w:r>
      <w:r w:rsidR="006C2476" w:rsidRPr="003808E1">
        <w:rPr>
          <w:rFonts w:ascii="Times New Roman" w:hAnsi="Times New Roman" w:cs="Times New Roman"/>
          <w:sz w:val="24"/>
          <w:szCs w:val="24"/>
        </w:rPr>
        <w:t>3</w:t>
      </w:r>
      <w:r w:rsidRPr="003808E1">
        <w:rPr>
          <w:rFonts w:ascii="Times New Roman" w:hAnsi="Times New Roman" w:cs="Times New Roman"/>
          <w:sz w:val="24"/>
          <w:szCs w:val="24"/>
        </w:rPr>
        <w:t xml:space="preserve"> hierarchical community model</w:t>
      </w:r>
      <w:r w:rsidR="006C2476" w:rsidRPr="003808E1">
        <w:rPr>
          <w:rFonts w:ascii="Times New Roman" w:hAnsi="Times New Roman" w:cs="Times New Roman"/>
          <w:sz w:val="24"/>
          <w:szCs w:val="24"/>
        </w:rPr>
        <w:t>s</w:t>
      </w:r>
      <w:r w:rsidRPr="003808E1">
        <w:rPr>
          <w:rFonts w:ascii="Times New Roman" w:hAnsi="Times New Roman" w:cs="Times New Roman"/>
          <w:sz w:val="24"/>
          <w:szCs w:val="24"/>
        </w:rPr>
        <w:t xml:space="preserve"> (see Appendix </w:t>
      </w:r>
      <w:r w:rsidR="00F82DB3" w:rsidRPr="003808E1">
        <w:rPr>
          <w:rFonts w:ascii="Times New Roman" w:hAnsi="Times New Roman" w:cs="Times New Roman"/>
          <w:sz w:val="24"/>
          <w:szCs w:val="24"/>
        </w:rPr>
        <w:t>D</w:t>
      </w:r>
      <w:r w:rsidRPr="003808E1">
        <w:rPr>
          <w:rFonts w:ascii="Times New Roman" w:hAnsi="Times New Roman" w:cs="Times New Roman"/>
          <w:sz w:val="24"/>
          <w:szCs w:val="24"/>
        </w:rPr>
        <w:t xml:space="preserve"> for JAGS code)</w:t>
      </w:r>
      <w:r w:rsidR="006C2476" w:rsidRPr="003808E1">
        <w:rPr>
          <w:rFonts w:ascii="Times New Roman" w:hAnsi="Times New Roman" w:cs="Times New Roman"/>
          <w:sz w:val="24"/>
          <w:szCs w:val="24"/>
        </w:rPr>
        <w:t xml:space="preserve"> corresponding to the </w:t>
      </w:r>
      <w:r w:rsidR="0006028B" w:rsidRPr="003808E1">
        <w:rPr>
          <w:rFonts w:ascii="Times New Roman" w:hAnsi="Times New Roman" w:cs="Times New Roman"/>
          <w:sz w:val="24"/>
          <w:szCs w:val="24"/>
        </w:rPr>
        <w:t xml:space="preserve">sampling </w:t>
      </w:r>
      <w:r w:rsidR="006C2476" w:rsidRPr="003808E1">
        <w:rPr>
          <w:rFonts w:ascii="Times New Roman" w:hAnsi="Times New Roman" w:cs="Times New Roman"/>
          <w:sz w:val="24"/>
          <w:szCs w:val="24"/>
        </w:rPr>
        <w:t xml:space="preserve">season and </w:t>
      </w:r>
      <w:r w:rsidR="0006028B" w:rsidRPr="003808E1">
        <w:rPr>
          <w:rFonts w:ascii="Times New Roman" w:hAnsi="Times New Roman" w:cs="Times New Roman"/>
          <w:sz w:val="24"/>
          <w:szCs w:val="24"/>
        </w:rPr>
        <w:t xml:space="preserve">survey </w:t>
      </w:r>
      <w:r w:rsidR="006C2476" w:rsidRPr="003808E1">
        <w:rPr>
          <w:rFonts w:ascii="Times New Roman" w:hAnsi="Times New Roman" w:cs="Times New Roman"/>
          <w:sz w:val="24"/>
          <w:szCs w:val="24"/>
        </w:rPr>
        <w:t>location</w:t>
      </w:r>
      <w:r w:rsidR="00063ECE" w:rsidRPr="003808E1">
        <w:rPr>
          <w:rFonts w:ascii="Times New Roman" w:hAnsi="Times New Roman" w:cs="Times New Roman"/>
          <w:sz w:val="24"/>
          <w:szCs w:val="24"/>
        </w:rPr>
        <w:t xml:space="preserve"> (Table</w:t>
      </w:r>
      <w:r w:rsidR="00F93DA0" w:rsidRPr="003808E1">
        <w:rPr>
          <w:rFonts w:ascii="Times New Roman" w:hAnsi="Times New Roman" w:cs="Times New Roman"/>
          <w:sz w:val="24"/>
          <w:szCs w:val="24"/>
        </w:rPr>
        <w:t xml:space="preserve"> 5</w:t>
      </w:r>
      <w:r w:rsidR="00063ECE" w:rsidRPr="003808E1">
        <w:rPr>
          <w:rFonts w:ascii="Times New Roman" w:hAnsi="Times New Roman" w:cs="Times New Roman"/>
          <w:sz w:val="24"/>
          <w:szCs w:val="24"/>
        </w:rPr>
        <w:t>)</w:t>
      </w:r>
      <w:r w:rsidR="006C2476"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then derived the corresponding sums for all species and each guild designation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(Zipkin et al. 2010)</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t>
      </w:r>
      <w:r w:rsidR="002600DF" w:rsidRPr="003808E1">
        <w:rPr>
          <w:rFonts w:ascii="Times New Roman" w:hAnsi="Times New Roman" w:cs="Times New Roman"/>
          <w:sz w:val="24"/>
          <w:szCs w:val="24"/>
        </w:rPr>
        <w:t>I included 65 songbird species in the hierarchical community model</w:t>
      </w:r>
      <w:r w:rsidR="006C2476" w:rsidRPr="003808E1">
        <w:rPr>
          <w:rFonts w:ascii="Times New Roman" w:hAnsi="Times New Roman" w:cs="Times New Roman"/>
          <w:sz w:val="24"/>
          <w:szCs w:val="24"/>
        </w:rPr>
        <w:t>s</w:t>
      </w:r>
      <w:r w:rsidR="002600DF" w:rsidRPr="003808E1">
        <w:rPr>
          <w:rFonts w:ascii="Times New Roman" w:hAnsi="Times New Roman" w:cs="Times New Roman"/>
          <w:sz w:val="24"/>
          <w:szCs w:val="24"/>
        </w:rPr>
        <w:t xml:space="preserve"> for breeding and post-breeding songbirds within the wildlife opening and 44 songbird species</w:t>
      </w:r>
      <w:r w:rsidR="00AB3DF6" w:rsidRPr="003808E1">
        <w:rPr>
          <w:rFonts w:ascii="Times New Roman" w:hAnsi="Times New Roman" w:cs="Times New Roman"/>
          <w:sz w:val="24"/>
          <w:szCs w:val="24"/>
        </w:rPr>
        <w:t xml:space="preserve"> in the hierarchical community model for breeding songbirds within 50 m of the adjacent forest sampling point</w:t>
      </w:r>
      <w:r w:rsidR="008D7628" w:rsidRPr="003808E1">
        <w:rPr>
          <w:rFonts w:ascii="Times New Roman" w:hAnsi="Times New Roman" w:cs="Times New Roman"/>
          <w:sz w:val="24"/>
          <w:szCs w:val="24"/>
        </w:rPr>
        <w:t xml:space="preserve"> (Appendix A)</w:t>
      </w:r>
      <w:r w:rsidR="00AB3DF6" w:rsidRPr="003808E1">
        <w:rPr>
          <w:rFonts w:ascii="Times New Roman" w:hAnsi="Times New Roman" w:cs="Times New Roman"/>
          <w:sz w:val="24"/>
          <w:szCs w:val="24"/>
        </w:rPr>
        <w:t>.</w:t>
      </w:r>
    </w:p>
    <w:p w14:paraId="0504E053" w14:textId="23380700" w:rsidR="00C650D4" w:rsidRPr="003808E1" w:rsidRDefault="008D762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w:t>
      </w:r>
      <w:r w:rsidR="00D71F98" w:rsidRPr="003808E1">
        <w:rPr>
          <w:rFonts w:ascii="Times New Roman" w:hAnsi="Times New Roman" w:cs="Times New Roman"/>
          <w:sz w:val="24"/>
          <w:szCs w:val="24"/>
        </w:rPr>
        <w:t>ierarchical community model</w:t>
      </w:r>
      <w:r w:rsidRPr="003808E1">
        <w:rPr>
          <w:rFonts w:ascii="Times New Roman" w:hAnsi="Times New Roman" w:cs="Times New Roman"/>
          <w:sz w:val="24"/>
          <w:szCs w:val="24"/>
        </w:rPr>
        <w:t>s</w:t>
      </w:r>
      <w:r w:rsidR="00D71F98" w:rsidRPr="003808E1">
        <w:rPr>
          <w:rFonts w:ascii="Times New Roman" w:hAnsi="Times New Roman" w:cs="Times New Roman"/>
          <w:sz w:val="24"/>
          <w:szCs w:val="24"/>
        </w:rPr>
        <w:t xml:space="preserve"> facilitate a multi-species approach to estimating individual species occurrence probabilities </w:t>
      </w:r>
      <w:r w:rsidR="00D71F9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(Dorazio and Royle 2005, Dorazio et al. 2006)</w:t>
      </w:r>
      <w:r w:rsidR="00D71F98" w:rsidRPr="003808E1">
        <w:rPr>
          <w:rFonts w:ascii="Times New Roman" w:hAnsi="Times New Roman" w:cs="Times New Roman"/>
          <w:sz w:val="24"/>
          <w:szCs w:val="24"/>
        </w:rPr>
        <w:fldChar w:fldCharType="end"/>
      </w:r>
      <w:r w:rsidR="00D71F98" w:rsidRPr="003808E1">
        <w:rPr>
          <w:rFonts w:ascii="Times New Roman" w:hAnsi="Times New Roman" w:cs="Times New Roman"/>
          <w:sz w:val="24"/>
          <w:szCs w:val="24"/>
        </w:rPr>
        <w:t xml:space="preserve">. </w:t>
      </w:r>
      <w:r w:rsidR="00C650D4" w:rsidRPr="003808E1">
        <w:rPr>
          <w:rFonts w:ascii="Times New Roman" w:hAnsi="Times New Roman" w:cs="Times New Roman"/>
          <w:sz w:val="24"/>
          <w:szCs w:val="24"/>
        </w:rPr>
        <w:t xml:space="preserve">Following the modeling framework of Zipkin et al. (2010), species-specific occurrence and detection processes within each of the hierarchical community models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C650D4"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(Kéry and Royle 2008, Zipkin et al. 2009)</w:t>
      </w:r>
      <w:r w:rsidR="00C650D4" w:rsidRPr="003808E1">
        <w:rPr>
          <w:rFonts w:ascii="Times New Roman" w:hAnsi="Times New Roman" w:cs="Times New Roman"/>
          <w:sz w:val="24"/>
          <w:szCs w:val="24"/>
        </w:rPr>
        <w:fldChar w:fldCharType="end"/>
      </w:r>
      <w:r w:rsidR="00C650D4" w:rsidRPr="003808E1">
        <w:rPr>
          <w:rFonts w:ascii="Times New Roman" w:hAnsi="Times New Roman" w:cs="Times New Roman"/>
          <w:sz w:val="24"/>
          <w:szCs w:val="24"/>
        </w:rPr>
        <w:t>.</w:t>
      </w:r>
    </w:p>
    <w:p w14:paraId="6299381D" w14:textId="0AA53114" w:rsidR="00D71F98" w:rsidRPr="003808E1" w:rsidRDefault="00625C1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In each hierarchical community model, o</w:t>
      </w:r>
      <w:r w:rsidR="00D71F98" w:rsidRPr="003808E1">
        <w:rPr>
          <w:rFonts w:ascii="Times New Roman" w:hAnsi="Times New Roman" w:cs="Times New Roman"/>
          <w:sz w:val="24"/>
          <w:szCs w:val="24"/>
        </w:rPr>
        <w:t xml:space="preserve">ccurrence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was defined as a binary variable in which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  1 if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occurs </w:t>
      </w:r>
      <w:r w:rsidRPr="003808E1">
        <w:rPr>
          <w:rFonts w:ascii="Times New Roman" w:hAnsi="Times New Roman" w:cs="Times New Roman"/>
          <w:sz w:val="24"/>
          <w:szCs w:val="24"/>
        </w:rPr>
        <w:t>at</w:t>
      </w:r>
      <w:r w:rsidR="00D71F98" w:rsidRPr="003808E1">
        <w:rPr>
          <w:rFonts w:ascii="Times New Roman" w:hAnsi="Times New Roman" w:cs="Times New Roman"/>
          <w:sz w:val="24"/>
          <w:szCs w:val="24"/>
        </w:rPr>
        <w:t xml:space="preserve">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The occurrence state was assumed to be the outcome of a Bernoulli random variable, denoted by:</w:t>
      </w:r>
    </w:p>
    <w:p w14:paraId="2B0A959D" w14:textId="44741789"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501A8326" w14:textId="063A26F2"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vertAlign w:val="subscript"/>
        </w:rPr>
        <w:t xml:space="preserve"> </w:t>
      </w:r>
      <w:r w:rsidRPr="003808E1">
        <w:rPr>
          <w:rFonts w:ascii="Times New Roman" w:hAnsi="Times New Roman" w:cs="Times New Roman"/>
          <w:sz w:val="24"/>
          <w:szCs w:val="24"/>
        </w:rPr>
        <w:t xml:space="preserve">is the probability that species </w:t>
      </w:r>
      <w:r w:rsidRPr="003808E1">
        <w:rPr>
          <w:rFonts w:ascii="Times New Roman" w:hAnsi="Times New Roman" w:cs="Times New Roman"/>
          <w:i/>
          <w:iCs/>
          <w:sz w:val="24"/>
          <w:szCs w:val="24"/>
        </w:rPr>
        <w:t xml:space="preserve">sp </w:t>
      </w:r>
      <w:r w:rsidRPr="003808E1">
        <w:rPr>
          <w:rFonts w:ascii="Times New Roman" w:hAnsi="Times New Roman" w:cs="Times New Roman"/>
          <w:sz w:val="24"/>
          <w:szCs w:val="24"/>
        </w:rPr>
        <w:t xml:space="preserve">occurs at </w:t>
      </w:r>
      <w:r w:rsidR="00C540ED"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I further used a logit link to model linear relationships between occurrence probability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and </w:t>
      </w:r>
      <w:r w:rsidR="00FF0156" w:rsidRPr="003808E1">
        <w:rPr>
          <w:rFonts w:ascii="Times New Roman" w:hAnsi="Times New Roman" w:cs="Times New Roman"/>
          <w:sz w:val="24"/>
          <w:szCs w:val="24"/>
        </w:rPr>
        <w:t>7–</w:t>
      </w:r>
      <w:r w:rsidR="00BC572E" w:rsidRPr="003808E1">
        <w:rPr>
          <w:rFonts w:ascii="Times New Roman" w:hAnsi="Times New Roman" w:cs="Times New Roman"/>
          <w:sz w:val="24"/>
          <w:szCs w:val="24"/>
        </w:rPr>
        <w:t>15</w:t>
      </w:r>
      <w:r w:rsidRPr="003808E1">
        <w:rPr>
          <w:rFonts w:ascii="Times New Roman" w:hAnsi="Times New Roman" w:cs="Times New Roman"/>
          <w:sz w:val="24"/>
          <w:szCs w:val="24"/>
        </w:rPr>
        <w:t xml:space="preserve"> </w:t>
      </w:r>
      <w:r w:rsidR="00BC572E" w:rsidRPr="003808E1">
        <w:rPr>
          <w:rFonts w:ascii="Times New Roman" w:hAnsi="Times New Roman" w:cs="Times New Roman"/>
          <w:sz w:val="24"/>
          <w:szCs w:val="24"/>
        </w:rPr>
        <w:t xml:space="preserve">biologically relevant </w:t>
      </w:r>
      <w:r w:rsidRPr="003808E1">
        <w:rPr>
          <w:rFonts w:ascii="Times New Roman" w:hAnsi="Times New Roman" w:cs="Times New Roman"/>
          <w:sz w:val="24"/>
          <w:szCs w:val="24"/>
        </w:rPr>
        <w:t>site covariates</w:t>
      </w:r>
      <w:r w:rsidR="00BC572E"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BC572E" w:rsidRPr="003808E1">
        <w:rPr>
          <w:rFonts w:ascii="Times New Roman" w:hAnsi="Times New Roman" w:cs="Times New Roman"/>
          <w:sz w:val="24"/>
          <w:szCs w:val="24"/>
        </w:rPr>
        <w:t xml:space="preserve">). </w:t>
      </w:r>
      <w:r w:rsidRPr="003808E1">
        <w:rPr>
          <w:rFonts w:ascii="Times New Roman" w:hAnsi="Times New Roman" w:cs="Times New Roman"/>
          <w:sz w:val="24"/>
          <w:szCs w:val="24"/>
        </w:rPr>
        <w:t>All continuous site covariates were centered and scaled prior to analysis.</w:t>
      </w:r>
      <w:r w:rsidR="00AA1AC0" w:rsidRPr="003808E1">
        <w:rPr>
          <w:rFonts w:ascii="Times New Roman" w:hAnsi="Times New Roman" w:cs="Times New Roman"/>
          <w:sz w:val="24"/>
          <w:szCs w:val="24"/>
        </w:rPr>
        <w:t xml:space="preserve"> In addition, because my data included stacked observations across multiple years, </w:t>
      </w:r>
      <w:r w:rsidR="00233296" w:rsidRPr="003808E1">
        <w:rPr>
          <w:rFonts w:ascii="Times New Roman" w:hAnsi="Times New Roman" w:cs="Times New Roman"/>
          <w:sz w:val="24"/>
          <w:szCs w:val="24"/>
        </w:rPr>
        <w:t>each</w:t>
      </w:r>
      <w:r w:rsidR="00AA1AC0" w:rsidRPr="003808E1">
        <w:rPr>
          <w:rFonts w:ascii="Times New Roman" w:hAnsi="Times New Roman" w:cs="Times New Roman"/>
          <w:sz w:val="24"/>
          <w:szCs w:val="24"/>
        </w:rPr>
        <w:t xml:space="preserve"> of the </w:t>
      </w:r>
      <w:r w:rsidR="00233296" w:rsidRPr="003808E1">
        <w:rPr>
          <w:rFonts w:ascii="Times New Roman" w:hAnsi="Times New Roman" w:cs="Times New Roman"/>
          <w:sz w:val="24"/>
          <w:szCs w:val="24"/>
        </w:rPr>
        <w:t>hierarchical community</w:t>
      </w:r>
      <w:r w:rsidR="00AA1AC0" w:rsidRPr="003808E1">
        <w:rPr>
          <w:rFonts w:ascii="Times New Roman" w:hAnsi="Times New Roman" w:cs="Times New Roman"/>
          <w:sz w:val="24"/>
          <w:szCs w:val="24"/>
        </w:rPr>
        <w:t xml:space="preserve"> models also incorporated a random year effect.</w:t>
      </w:r>
    </w:p>
    <w:p w14:paraId="24261DDA" w14:textId="095C5C8B"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Given the observed data </w:t>
      </w: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where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is a </w:t>
      </w:r>
      <w:r w:rsidR="00233296" w:rsidRPr="003808E1">
        <w:rPr>
          <w:rFonts w:ascii="Times New Roman" w:hAnsi="Times New Roman" w:cs="Times New Roman"/>
          <w:sz w:val="24"/>
          <w:szCs w:val="24"/>
        </w:rPr>
        <w:t>survey</w:t>
      </w:r>
      <w:r w:rsidRPr="003808E1">
        <w:rPr>
          <w:rFonts w:ascii="Times New Roman" w:hAnsi="Times New Roman" w:cs="Times New Roman"/>
          <w:sz w:val="24"/>
          <w:szCs w:val="24"/>
        </w:rPr>
        <w:t xml:space="preserve"> replicate, I defined the detection model for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w:t>
      </w:r>
      <w:r w:rsidR="00233296"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during replicate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as:</w:t>
      </w:r>
    </w:p>
    <w:p w14:paraId="6553EDE3" w14:textId="0B44D7C5"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725122C9" w14:textId="2C8EA73A" w:rsidR="00D71F98"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D71F98" w:rsidRPr="003808E1">
        <w:rPr>
          <w:rFonts w:ascii="Times New Roman" w:hAnsi="Times New Roman" w:cs="Times New Roman"/>
          <w:sz w:val="24"/>
          <w:szCs w:val="24"/>
        </w:rPr>
        <w:t>here</w:t>
      </w:r>
      <w:r w:rsidR="00233296"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is the detection probability of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for the </w:t>
      </w:r>
      <w:r w:rsidR="00D71F98" w:rsidRPr="003808E1">
        <w:rPr>
          <w:rFonts w:ascii="Times New Roman" w:hAnsi="Times New Roman" w:cs="Times New Roman"/>
          <w:i/>
          <w:iCs/>
          <w:sz w:val="24"/>
          <w:szCs w:val="24"/>
        </w:rPr>
        <w:t>r</w:t>
      </w:r>
      <w:r w:rsidR="00D71F98" w:rsidRPr="003808E1">
        <w:rPr>
          <w:rFonts w:ascii="Times New Roman" w:hAnsi="Times New Roman" w:cs="Times New Roman"/>
          <w:sz w:val="24"/>
          <w:szCs w:val="24"/>
          <w:vertAlign w:val="superscript"/>
        </w:rPr>
        <w:t>th</w:t>
      </w:r>
      <w:r w:rsidR="00D71F98" w:rsidRPr="003808E1">
        <w:rPr>
          <w:rFonts w:ascii="Times New Roman" w:hAnsi="Times New Roman" w:cs="Times New Roman"/>
          <w:sz w:val="24"/>
          <w:szCs w:val="24"/>
        </w:rPr>
        <w:t xml:space="preserve"> replicate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given that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is present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I further used a logit link to model linear relationships between detection probability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and </w:t>
      </w:r>
      <w:r w:rsidR="00233296" w:rsidRPr="003808E1">
        <w:rPr>
          <w:rFonts w:ascii="Times New Roman" w:hAnsi="Times New Roman" w:cs="Times New Roman"/>
          <w:sz w:val="24"/>
          <w:szCs w:val="24"/>
        </w:rPr>
        <w:t>1–7</w:t>
      </w:r>
      <w:r w:rsidR="00D71F98" w:rsidRPr="003808E1">
        <w:rPr>
          <w:rFonts w:ascii="Times New Roman" w:hAnsi="Times New Roman" w:cs="Times New Roman"/>
          <w:sz w:val="24"/>
          <w:szCs w:val="24"/>
        </w:rPr>
        <w:t xml:space="preserve"> detection covariates</w:t>
      </w:r>
      <w:r w:rsidR="00233296"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233296" w:rsidRPr="003808E1">
        <w:rPr>
          <w:rFonts w:ascii="Times New Roman" w:hAnsi="Times New Roman" w:cs="Times New Roman"/>
          <w:sz w:val="24"/>
          <w:szCs w:val="24"/>
        </w:rPr>
        <w:t xml:space="preserve">). I also incorporated a </w:t>
      </w:r>
      <w:r w:rsidR="009A44E2" w:rsidRPr="003808E1">
        <w:rPr>
          <w:rFonts w:ascii="Times New Roman" w:hAnsi="Times New Roman" w:cs="Times New Roman"/>
          <w:sz w:val="24"/>
          <w:szCs w:val="24"/>
        </w:rPr>
        <w:t xml:space="preserve">species-specific </w:t>
      </w:r>
      <w:r w:rsidR="00233296" w:rsidRPr="003808E1">
        <w:rPr>
          <w:rFonts w:ascii="Times New Roman" w:hAnsi="Times New Roman" w:cs="Times New Roman"/>
          <w:sz w:val="24"/>
          <w:szCs w:val="24"/>
        </w:rPr>
        <w:t>random observer effect in the hierarchical community models for breeding songbirds within the wildlife opening and in the adjacent forest</w:t>
      </w:r>
      <w:r w:rsidR="00D71F98" w:rsidRPr="003808E1">
        <w:rPr>
          <w:rFonts w:ascii="Times New Roman" w:hAnsi="Times New Roman" w:cs="Times New Roman"/>
          <w:sz w:val="24"/>
          <w:szCs w:val="24"/>
        </w:rPr>
        <w:t xml:space="preserve">. </w:t>
      </w:r>
    </w:p>
    <w:p w14:paraId="663B709F" w14:textId="0304CC64" w:rsidR="00D71F98" w:rsidRPr="003808E1" w:rsidRDefault="009C55E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Each</w:t>
      </w:r>
      <w:r w:rsidR="00D71F98" w:rsidRPr="003808E1">
        <w:rPr>
          <w:rFonts w:ascii="Times New Roman" w:hAnsi="Times New Roman" w:cs="Times New Roman"/>
          <w:sz w:val="24"/>
          <w:szCs w:val="24"/>
        </w:rPr>
        <w:t xml:space="preserve"> hierarchical community model yielded species-specific estimates of latent occupancy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for species </w:t>
      </w:r>
      <w:r w:rsidR="00D71F98" w:rsidRPr="003808E1">
        <w:rPr>
          <w:rFonts w:ascii="Times New Roman" w:hAnsi="Times New Roman" w:cs="Times New Roman"/>
          <w:i/>
          <w:iCs/>
          <w:sz w:val="24"/>
          <w:szCs w:val="24"/>
        </w:rPr>
        <w:t xml:space="preserve">sp </w:t>
      </w:r>
      <w:r w:rsidR="00D71F98" w:rsidRPr="003808E1">
        <w:rPr>
          <w:rFonts w:ascii="Times New Roman" w:hAnsi="Times New Roman" w:cs="Times New Roman"/>
          <w:sz w:val="24"/>
          <w:szCs w:val="24"/>
        </w:rPr>
        <w:t xml:space="preserve">at each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based on observed data from replicate surveys. I then derived the overall species richness for each </w:t>
      </w:r>
      <w:r w:rsidRPr="003808E1">
        <w:rPr>
          <w:rFonts w:ascii="Times New Roman" w:hAnsi="Times New Roman" w:cs="Times New Roman"/>
          <w:sz w:val="24"/>
          <w:szCs w:val="24"/>
        </w:rPr>
        <w:t>site</w:t>
      </w:r>
      <w:r w:rsidR="00D71F98" w:rsidRPr="003808E1">
        <w:rPr>
          <w:rFonts w:ascii="Times New Roman" w:hAnsi="Times New Roman" w:cs="Times New Roman"/>
          <w:sz w:val="24"/>
        </w:rPr>
        <w:t xml:space="preserve"> </w:t>
      </w:r>
      <w:r w:rsidR="00D71F98" w:rsidRPr="003808E1">
        <w:rPr>
          <w:rFonts w:ascii="Times New Roman" w:hAnsi="Times New Roman" w:cs="Times New Roman"/>
          <w:sz w:val="24"/>
          <w:szCs w:val="24"/>
        </w:rPr>
        <w:t xml:space="preserve">by summing the occupancy of </w:t>
      </w:r>
      <w:r w:rsidRPr="003808E1">
        <w:rPr>
          <w:rFonts w:ascii="Times New Roman" w:hAnsi="Times New Roman" w:cs="Times New Roman"/>
          <w:sz w:val="24"/>
          <w:szCs w:val="24"/>
        </w:rPr>
        <w:t xml:space="preserve">all the </w:t>
      </w:r>
      <w:r w:rsidR="00D71F98" w:rsidRPr="003808E1">
        <w:rPr>
          <w:rFonts w:ascii="Times New Roman" w:hAnsi="Times New Roman" w:cs="Times New Roman"/>
          <w:sz w:val="24"/>
          <w:szCs w:val="24"/>
        </w:rPr>
        <w:t>songbird species</w:t>
      </w:r>
      <w:r w:rsidRPr="003808E1">
        <w:rPr>
          <w:rFonts w:ascii="Times New Roman" w:hAnsi="Times New Roman" w:cs="Times New Roman"/>
          <w:sz w:val="24"/>
          <w:szCs w:val="24"/>
        </w:rPr>
        <w:t xml:space="preserve"> under consideration</w:t>
      </w:r>
      <w:r w:rsidR="00D71F98" w:rsidRPr="003808E1">
        <w:rPr>
          <w:rFonts w:ascii="Times New Roman" w:hAnsi="Times New Roman" w:cs="Times New Roman"/>
          <w:sz w:val="24"/>
          <w:szCs w:val="24"/>
        </w:rPr>
        <w:t>, as in the following equation:</w:t>
      </w:r>
    </w:p>
    <w:p w14:paraId="115C749B" w14:textId="711EA6FE" w:rsidR="00D71F98" w:rsidRPr="003808E1" w:rsidRDefault="00000000"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3808E1" w:rsidRDefault="009C55E3"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65 or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44, depending on the sampling season and survey location (Table</w:t>
      </w:r>
      <w:r w:rsidR="002F50D8" w:rsidRPr="003808E1">
        <w:rPr>
          <w:rFonts w:ascii="Times New Roman" w:hAnsi="Times New Roman" w:cs="Times New Roman"/>
          <w:sz w:val="24"/>
          <w:szCs w:val="24"/>
        </w:rPr>
        <w:t xml:space="preserve"> 5</w:t>
      </w:r>
      <w:r w:rsidRPr="003808E1">
        <w:rPr>
          <w:rFonts w:ascii="Times New Roman" w:hAnsi="Times New Roman" w:cs="Times New Roman"/>
          <w:sz w:val="24"/>
          <w:szCs w:val="24"/>
        </w:rPr>
        <w:t xml:space="preserve">). </w:t>
      </w:r>
      <w:r w:rsidR="00D71F98" w:rsidRPr="003808E1">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5DA480E7" w:rsidR="00F5150E" w:rsidRPr="003808E1" w:rsidRDefault="00B23878"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All</w:t>
      </w:r>
      <w:r w:rsidR="00D71F98" w:rsidRPr="003808E1">
        <w:rPr>
          <w:rFonts w:ascii="Times New Roman" w:hAnsi="Times New Roman" w:cs="Times New Roman"/>
          <w:sz w:val="24"/>
          <w:szCs w:val="24"/>
        </w:rPr>
        <w:t xml:space="preserve"> hierarchical community model</w:t>
      </w:r>
      <w:r w:rsidRPr="003808E1">
        <w:rPr>
          <w:rFonts w:ascii="Times New Roman" w:hAnsi="Times New Roman" w:cs="Times New Roman"/>
          <w:sz w:val="24"/>
          <w:szCs w:val="24"/>
        </w:rPr>
        <w:t>s were constructed in</w:t>
      </w:r>
      <w:r w:rsidR="00D71F98" w:rsidRPr="003808E1">
        <w:rPr>
          <w:rFonts w:ascii="Times New Roman" w:hAnsi="Times New Roman" w:cs="Times New Roman"/>
          <w:sz w:val="24"/>
        </w:rPr>
        <w:t xml:space="preserve"> a Bayesian framework</w:t>
      </w:r>
      <w:r w:rsidRPr="003808E1">
        <w:rPr>
          <w:rFonts w:ascii="Times New Roman" w:hAnsi="Times New Roman" w:cs="Times New Roman"/>
          <w:sz w:val="24"/>
        </w:rPr>
        <w:t xml:space="preserve"> and</w:t>
      </w:r>
      <w:r w:rsidR="00D71F98" w:rsidRPr="003808E1">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had a shape parameter of </w:t>
      </w:r>
      <w:r w:rsidRPr="003808E1">
        <w:rPr>
          <w:rFonts w:ascii="Times New Roman" w:hAnsi="Times New Roman" w:cs="Times New Roman"/>
          <w:sz w:val="24"/>
        </w:rPr>
        <w:t>0.</w:t>
      </w:r>
      <w:r w:rsidR="00D71F98" w:rsidRPr="003808E1">
        <w:rPr>
          <w:rFonts w:ascii="Times New Roman" w:hAnsi="Times New Roman" w:cs="Times New Roman"/>
          <w:sz w:val="24"/>
        </w:rPr>
        <w:t xml:space="preserve">1 and rate parameter of </w:t>
      </w:r>
      <w:r w:rsidRPr="003808E1">
        <w:rPr>
          <w:rFonts w:ascii="Times New Roman" w:hAnsi="Times New Roman" w:cs="Times New Roman"/>
          <w:sz w:val="24"/>
        </w:rPr>
        <w:t>0.</w:t>
      </w:r>
      <w:r w:rsidR="00D71F98" w:rsidRPr="003808E1">
        <w:rPr>
          <w:rFonts w:ascii="Times New Roman" w:hAnsi="Times New Roman" w:cs="Times New Roman"/>
          <w:sz w:val="24"/>
        </w:rPr>
        <w:t>1, and all Gaussian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had a mean of 0 and precision of 0.1</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(Appendix </w:t>
      </w:r>
      <w:r w:rsidR="00DC077E" w:rsidRPr="003808E1">
        <w:rPr>
          <w:rFonts w:ascii="Times New Roman" w:hAnsi="Times New Roman" w:cs="Times New Roman"/>
          <w:sz w:val="24"/>
        </w:rPr>
        <w:t>D</w:t>
      </w:r>
      <w:r w:rsidR="00D71F98" w:rsidRPr="003808E1">
        <w:rPr>
          <w:rFonts w:ascii="Times New Roman" w:hAnsi="Times New Roman" w:cs="Times New Roman"/>
          <w:sz w:val="24"/>
        </w:rPr>
        <w:t xml:space="preserve">). I fit the models in JAGS (Plummer 2003) using the “jagsUI” package </w:t>
      </w:r>
      <w:r w:rsidR="00D71F98"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00D71F98" w:rsidRPr="003808E1">
        <w:rPr>
          <w:rFonts w:ascii="Times New Roman" w:hAnsi="Times New Roman" w:cs="Times New Roman"/>
          <w:sz w:val="24"/>
        </w:rPr>
        <w:fldChar w:fldCharType="end"/>
      </w:r>
      <w:r w:rsidR="00D71F98" w:rsidRPr="003808E1">
        <w:rPr>
          <w:rFonts w:ascii="Times New Roman" w:hAnsi="Times New Roman" w:cs="Times New Roman"/>
          <w:sz w:val="24"/>
        </w:rPr>
        <w:t xml:space="preserve"> in Program R (R Core Team 2022). I used the “</w:t>
      </w:r>
      <w:r w:rsidR="00D758C5" w:rsidRPr="003808E1">
        <w:rPr>
          <w:rFonts w:ascii="Times New Roman" w:hAnsi="Times New Roman" w:cs="Times New Roman"/>
          <w:sz w:val="24"/>
        </w:rPr>
        <w:t>auto</w:t>
      </w:r>
      <w:r w:rsidR="00D71F98" w:rsidRPr="003808E1">
        <w:rPr>
          <w:rFonts w:ascii="Times New Roman" w:hAnsi="Times New Roman" w:cs="Times New Roman"/>
          <w:sz w:val="24"/>
        </w:rPr>
        <w:t xml:space="preserve">jags” function to run 3 chains for </w:t>
      </w:r>
      <w:r w:rsidR="00D758C5" w:rsidRPr="003808E1">
        <w:rPr>
          <w:rFonts w:ascii="Times New Roman" w:hAnsi="Times New Roman" w:cs="Times New Roman"/>
          <w:sz w:val="24"/>
        </w:rPr>
        <w:t>each</w:t>
      </w:r>
      <w:r w:rsidR="00D71F98" w:rsidRPr="003808E1">
        <w:rPr>
          <w:rFonts w:ascii="Times New Roman" w:hAnsi="Times New Roman" w:cs="Times New Roman"/>
          <w:sz w:val="24"/>
        </w:rPr>
        <w:t xml:space="preserve"> hierarchical community model with a burn-in of </w:t>
      </w:r>
      <w:r w:rsidR="00D758C5" w:rsidRPr="003808E1">
        <w:rPr>
          <w:rFonts w:ascii="Times New Roman" w:hAnsi="Times New Roman" w:cs="Times New Roman"/>
          <w:sz w:val="24"/>
        </w:rPr>
        <w:t>10,0</w:t>
      </w:r>
      <w:r w:rsidR="00D71F98" w:rsidRPr="003808E1">
        <w:rPr>
          <w:rFonts w:ascii="Times New Roman" w:hAnsi="Times New Roman" w:cs="Times New Roman"/>
          <w:sz w:val="24"/>
        </w:rPr>
        <w:t xml:space="preserve">00 iterations, thinning rate of </w:t>
      </w:r>
      <w:r w:rsidR="00D758C5" w:rsidRPr="003808E1">
        <w:rPr>
          <w:rFonts w:ascii="Times New Roman" w:hAnsi="Times New Roman" w:cs="Times New Roman"/>
          <w:sz w:val="24"/>
        </w:rPr>
        <w:t>5</w:t>
      </w:r>
      <w:r w:rsidR="00D71F98" w:rsidRPr="003808E1">
        <w:rPr>
          <w:rFonts w:ascii="Times New Roman" w:hAnsi="Times New Roman" w:cs="Times New Roman"/>
          <w:sz w:val="24"/>
        </w:rPr>
        <w:t xml:space="preserve"> iteration</w:t>
      </w:r>
      <w:r w:rsidR="003808E1">
        <w:rPr>
          <w:rFonts w:ascii="Times New Roman" w:hAnsi="Times New Roman" w:cs="Times New Roman"/>
          <w:sz w:val="24"/>
        </w:rPr>
        <w:t>s</w:t>
      </w:r>
      <w:r w:rsidR="00D71F98" w:rsidRPr="003808E1">
        <w:rPr>
          <w:rFonts w:ascii="Times New Roman" w:hAnsi="Times New Roman" w:cs="Times New Roman"/>
          <w:sz w:val="24"/>
        </w:rPr>
        <w:t xml:space="preserve">, and iteration increment of </w:t>
      </w:r>
      <w:r w:rsidR="00D758C5" w:rsidRPr="003808E1">
        <w:rPr>
          <w:rFonts w:ascii="Times New Roman" w:hAnsi="Times New Roman" w:cs="Times New Roman"/>
          <w:sz w:val="24"/>
        </w:rPr>
        <w:t>5</w:t>
      </w:r>
      <w:r w:rsidR="00D71F98" w:rsidRPr="003808E1">
        <w:rPr>
          <w:rFonts w:ascii="Times New Roman" w:hAnsi="Times New Roman" w:cs="Times New Roman"/>
          <w:sz w:val="24"/>
        </w:rPr>
        <w:t>,000</w:t>
      </w:r>
      <w:r w:rsidR="00F5150E" w:rsidRPr="003808E1">
        <w:rPr>
          <w:rFonts w:ascii="Times New Roman" w:hAnsi="Times New Roman" w:cs="Times New Roman"/>
          <w:sz w:val="24"/>
        </w:rPr>
        <w:t xml:space="preserve">. The models iteratively ran until reasonable convergence (R̂ ≤ 1.1) was achieved </w:t>
      </w:r>
      <w:r w:rsidR="00F5150E"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00F5150E" w:rsidRPr="003808E1">
        <w:rPr>
          <w:rFonts w:ascii="Times New Roman" w:hAnsi="Times New Roman" w:cs="Times New Roman"/>
          <w:sz w:val="24"/>
        </w:rPr>
        <w:fldChar w:fldCharType="end"/>
      </w:r>
      <w:r w:rsidR="00F5150E" w:rsidRPr="003808E1">
        <w:rPr>
          <w:rFonts w:ascii="Times New Roman" w:hAnsi="Times New Roman" w:cs="Times New Roman"/>
          <w:sz w:val="24"/>
        </w:rPr>
        <w:t>, resulting in 3,000–9,000  posterior draws (</w:t>
      </w:r>
      <w:r w:rsidR="00DC077E" w:rsidRPr="003808E1">
        <w:rPr>
          <w:rFonts w:ascii="Times New Roman" w:hAnsi="Times New Roman" w:cs="Times New Roman"/>
          <w:sz w:val="24"/>
        </w:rPr>
        <w:t>Appendix C</w:t>
      </w:r>
      <w:r w:rsidR="00F5150E" w:rsidRPr="003808E1">
        <w:rPr>
          <w:rFonts w:ascii="Times New Roman" w:hAnsi="Times New Roman" w:cs="Times New Roman"/>
          <w:sz w:val="24"/>
        </w:rPr>
        <w:t>).</w:t>
      </w:r>
    </w:p>
    <w:p w14:paraId="288D8DDC" w14:textId="4276B95D"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relationships </w:t>
      </w:r>
      <w:r w:rsidR="00546886" w:rsidRPr="003808E1">
        <w:rPr>
          <w:rFonts w:ascii="Times New Roman" w:hAnsi="Times New Roman" w:cs="Times New Roman"/>
          <w:i/>
          <w:iCs/>
          <w:sz w:val="24"/>
          <w:szCs w:val="24"/>
        </w:rPr>
        <w:t>between overall species and guild richness and</w:t>
      </w:r>
      <w:r w:rsidRPr="003808E1">
        <w:rPr>
          <w:rFonts w:ascii="Times New Roman" w:hAnsi="Times New Roman" w:cs="Times New Roman"/>
          <w:i/>
          <w:iCs/>
          <w:sz w:val="24"/>
          <w:szCs w:val="24"/>
        </w:rPr>
        <w:t xml:space="preserve"> </w:t>
      </w:r>
      <w:r w:rsidR="00E73B63" w:rsidRPr="003808E1">
        <w:rPr>
          <w:rFonts w:ascii="Times New Roman" w:hAnsi="Times New Roman" w:cs="Times New Roman"/>
          <w:i/>
          <w:iCs/>
          <w:sz w:val="24"/>
          <w:szCs w:val="24"/>
        </w:rPr>
        <w:t>important predictor variables</w:t>
      </w:r>
      <w:r w:rsidRPr="003808E1">
        <w:rPr>
          <w:rFonts w:ascii="Times New Roman" w:hAnsi="Times New Roman" w:cs="Times New Roman"/>
          <w:i/>
          <w:iCs/>
          <w:sz w:val="24"/>
          <w:szCs w:val="24"/>
        </w:rPr>
        <w:t xml:space="preserve"> for </w:t>
      </w:r>
      <w:r w:rsidR="00546886" w:rsidRPr="003808E1">
        <w:rPr>
          <w:rFonts w:ascii="Times New Roman" w:hAnsi="Times New Roman" w:cs="Times New Roman"/>
          <w:i/>
          <w:iCs/>
          <w:sz w:val="24"/>
          <w:szCs w:val="24"/>
        </w:rPr>
        <w:t>game bird species</w:t>
      </w:r>
    </w:p>
    <w:p w14:paraId="5987F5B4" w14:textId="56D8029B"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After I derived detection-corrected overall species and guild richness</w:t>
      </w:r>
      <w:r w:rsidR="003B7254" w:rsidRPr="003808E1">
        <w:rPr>
          <w:rFonts w:ascii="Times New Roman" w:hAnsi="Times New Roman" w:cs="Times New Roman"/>
          <w:sz w:val="24"/>
          <w:szCs w:val="24"/>
        </w:rPr>
        <w:t xml:space="preserve"> within each wildlife </w:t>
      </w:r>
      <w:r w:rsidR="003B7254" w:rsidRPr="003808E1">
        <w:rPr>
          <w:rFonts w:ascii="Times New Roman" w:hAnsi="Times New Roman" w:cs="Times New Roman"/>
          <w:sz w:val="24"/>
          <w:szCs w:val="24"/>
        </w:rPr>
        <w:lastRenderedPageBreak/>
        <w:t>opening during the breeding and post-breeding seasons and in the adjacent forest during the breeding season</w:t>
      </w:r>
      <w:r w:rsidRPr="003808E1">
        <w:rPr>
          <w:rFonts w:ascii="Times New Roman" w:hAnsi="Times New Roman" w:cs="Times New Roman"/>
          <w:sz w:val="24"/>
          <w:szCs w:val="24"/>
        </w:rPr>
        <w:t xml:space="preserve"> from the</w:t>
      </w:r>
      <w:r w:rsidR="003B7254" w:rsidRPr="003808E1">
        <w:rPr>
          <w:rFonts w:ascii="Times New Roman" w:hAnsi="Times New Roman" w:cs="Times New Roman"/>
          <w:sz w:val="24"/>
          <w:szCs w:val="24"/>
        </w:rPr>
        <w:t xml:space="preserve"> corresponding</w:t>
      </w:r>
      <w:r w:rsidRPr="003808E1">
        <w:rPr>
          <w:rFonts w:ascii="Times New Roman" w:hAnsi="Times New Roman" w:cs="Times New Roman"/>
          <w:sz w:val="24"/>
          <w:szCs w:val="24"/>
        </w:rPr>
        <w:t xml:space="preserve"> hierarchical community model, I then incorporated those estimates into generalized linear mixed effects models, with overall species</w:t>
      </w:r>
      <w:r w:rsidR="00BF4382" w:rsidRPr="003808E1">
        <w:rPr>
          <w:rFonts w:ascii="Times New Roman" w:hAnsi="Times New Roman" w:cs="Times New Roman"/>
          <w:sz w:val="24"/>
          <w:szCs w:val="24"/>
        </w:rPr>
        <w:t xml:space="preserve"> richness</w:t>
      </w:r>
      <w:r w:rsidRPr="003808E1">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808E1">
        <w:rPr>
          <w:rFonts w:ascii="Times New Roman" w:hAnsi="Times New Roman" w:cs="Times New Roman"/>
          <w:sz w:val="24"/>
          <w:szCs w:val="24"/>
        </w:rPr>
        <w:t>–9,000</w:t>
      </w:r>
      <w:r w:rsidRPr="003808E1">
        <w:rPr>
          <w:rFonts w:ascii="Times New Roman" w:hAnsi="Times New Roman" w:cs="Times New Roman"/>
          <w:sz w:val="24"/>
          <w:szCs w:val="24"/>
        </w:rPr>
        <w:t xml:space="preserve"> iterations</w:t>
      </w:r>
      <w:r w:rsidR="003B7254" w:rsidRPr="003808E1">
        <w:rPr>
          <w:rFonts w:ascii="Times New Roman" w:hAnsi="Times New Roman" w:cs="Times New Roman"/>
          <w:sz w:val="24"/>
          <w:szCs w:val="24"/>
        </w:rPr>
        <w:t xml:space="preserve"> (corresponding to the total number of posterior draws</w:t>
      </w:r>
      <w:r w:rsidR="00504175" w:rsidRPr="003808E1">
        <w:rPr>
          <w:rFonts w:ascii="Times New Roman" w:hAnsi="Times New Roman" w:cs="Times New Roman"/>
          <w:sz w:val="24"/>
          <w:szCs w:val="24"/>
        </w:rPr>
        <w:t xml:space="preserve">; </w:t>
      </w:r>
      <w:r w:rsidR="00DC077E" w:rsidRPr="003808E1">
        <w:rPr>
          <w:rFonts w:ascii="Times New Roman" w:hAnsi="Times New Roman" w:cs="Times New Roman"/>
          <w:sz w:val="24"/>
          <w:szCs w:val="24"/>
        </w:rPr>
        <w:t>Appendix C</w:t>
      </w:r>
      <w:r w:rsidR="003B7254" w:rsidRPr="003808E1">
        <w:rPr>
          <w:rFonts w:ascii="Times New Roman" w:hAnsi="Times New Roman" w:cs="Times New Roman"/>
          <w:sz w:val="24"/>
          <w:szCs w:val="24"/>
        </w:rPr>
        <w:t>)</w:t>
      </w:r>
      <w:r w:rsidRPr="003808E1">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In result, the models yielded a posterior distribution of 3,000</w:t>
      </w:r>
      <w:r w:rsidR="003B7254" w:rsidRPr="003808E1">
        <w:rPr>
          <w:rFonts w:ascii="Times New Roman" w:hAnsi="Times New Roman" w:cs="Times New Roman"/>
          <w:sz w:val="24"/>
          <w:szCs w:val="24"/>
        </w:rPr>
        <w:t>–9,000 values</w:t>
      </w:r>
      <w:r w:rsidRPr="003808E1">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(Kery and Royle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5CC9BBB4" w14:textId="2305B5E2"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each generalized linear mixed effects model, I assumed the number of species </w:t>
      </w:r>
      <w:r w:rsidR="00715078"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w:t>
      </w:r>
      <w:r w:rsidR="00715078" w:rsidRPr="003808E1">
        <w:rPr>
          <w:rFonts w:ascii="Times New Roman" w:hAnsi="Times New Roman" w:cs="Times New Roman"/>
          <w:sz w:val="24"/>
          <w:szCs w:val="24"/>
        </w:rPr>
        <w:t>wildlife opening or within 50 m of each adjacent forest sampling point</w:t>
      </w:r>
      <w:r w:rsidRPr="003808E1">
        <w:rPr>
          <w:rFonts w:ascii="Times New Roman" w:hAnsi="Times New Roman" w:cs="Times New Roman"/>
          <w:sz w:val="24"/>
          <w:szCs w:val="24"/>
        </w:rPr>
        <w:t xml:space="preserve"> (i.e., overall species richness or guild richness) to be a Poisson random variable and used a log link to model relationships with</w:t>
      </w:r>
      <w:r w:rsidR="00715078" w:rsidRPr="003808E1">
        <w:rPr>
          <w:rFonts w:ascii="Times New Roman" w:hAnsi="Times New Roman" w:cs="Times New Roman"/>
          <w:sz w:val="24"/>
          <w:szCs w:val="24"/>
        </w:rPr>
        <w:t xml:space="preserve"> </w:t>
      </w:r>
      <w:r w:rsidR="00BF4382" w:rsidRPr="003808E1">
        <w:rPr>
          <w:rFonts w:ascii="Times New Roman" w:hAnsi="Times New Roman" w:cs="Times New Roman"/>
          <w:sz w:val="24"/>
          <w:szCs w:val="24"/>
        </w:rPr>
        <w:t>up to 19</w:t>
      </w:r>
      <w:r w:rsidR="00715078" w:rsidRPr="003808E1">
        <w:rPr>
          <w:rFonts w:ascii="Times New Roman" w:hAnsi="Times New Roman" w:cs="Times New Roman"/>
          <w:sz w:val="24"/>
          <w:szCs w:val="24"/>
        </w:rPr>
        <w:t xml:space="preserve"> predictor variables </w:t>
      </w:r>
      <w:r w:rsidR="00BF4382" w:rsidRPr="003808E1">
        <w:rPr>
          <w:rFonts w:ascii="Times New Roman" w:hAnsi="Times New Roman" w:cs="Times New Roman"/>
          <w:sz w:val="24"/>
          <w:szCs w:val="24"/>
        </w:rPr>
        <w:t xml:space="preserve">that were important </w:t>
      </w:r>
      <w:r w:rsidR="005A11E1" w:rsidRPr="003808E1">
        <w:rPr>
          <w:rFonts w:ascii="Times New Roman" w:hAnsi="Times New Roman" w:cs="Times New Roman"/>
          <w:sz w:val="24"/>
          <w:szCs w:val="24"/>
        </w:rPr>
        <w:t xml:space="preserve">for </w:t>
      </w:r>
      <w:r w:rsidR="00715078" w:rsidRPr="003808E1">
        <w:rPr>
          <w:rFonts w:ascii="Times New Roman" w:hAnsi="Times New Roman" w:cs="Times New Roman"/>
          <w:sz w:val="24"/>
          <w:szCs w:val="24"/>
        </w:rPr>
        <w:t>game bird species</w:t>
      </w:r>
      <w:r w:rsidR="00BF4382" w:rsidRPr="003808E1">
        <w:rPr>
          <w:rFonts w:ascii="Times New Roman" w:hAnsi="Times New Roman" w:cs="Times New Roman"/>
          <w:sz w:val="24"/>
          <w:szCs w:val="24"/>
        </w:rPr>
        <w:t xml:space="preserve"> (Table 6)</w:t>
      </w:r>
      <w:r w:rsidR="00715078"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All continuous predictor variables were centered and scaled prior to analysis. The total number of slope coefficients was </w:t>
      </w:r>
      <w:r w:rsidR="00715078" w:rsidRPr="003808E1">
        <w:rPr>
          <w:rFonts w:ascii="Times New Roman" w:hAnsi="Times New Roman" w:cs="Times New Roman"/>
          <w:sz w:val="24"/>
          <w:szCs w:val="24"/>
        </w:rPr>
        <w:t>21</w:t>
      </w:r>
      <w:r w:rsidRPr="003808E1">
        <w:rPr>
          <w:rFonts w:ascii="Times New Roman" w:hAnsi="Times New Roman" w:cs="Times New Roman"/>
          <w:sz w:val="24"/>
          <w:szCs w:val="24"/>
        </w:rPr>
        <w:t xml:space="preserve"> </w:t>
      </w:r>
      <w:r w:rsidR="00715078" w:rsidRPr="003808E1">
        <w:rPr>
          <w:rFonts w:ascii="Times New Roman" w:hAnsi="Times New Roman" w:cs="Times New Roman"/>
          <w:sz w:val="24"/>
          <w:szCs w:val="24"/>
        </w:rPr>
        <w:t xml:space="preserve">for breeding songbird guild richness within the wildlife opening and in the adjacent forest </w:t>
      </w:r>
      <w:r w:rsidRPr="003808E1">
        <w:rPr>
          <w:rFonts w:ascii="Times New Roman" w:hAnsi="Times New Roman" w:cs="Times New Roman"/>
          <w:sz w:val="24"/>
          <w:szCs w:val="24"/>
        </w:rPr>
        <w:t>(resulting in a ratio of ~</w:t>
      </w:r>
      <w:r w:rsidR="00715078" w:rsidRPr="003808E1">
        <w:rPr>
          <w:rFonts w:ascii="Times New Roman" w:hAnsi="Times New Roman" w:cs="Times New Roman"/>
          <w:sz w:val="24"/>
          <w:szCs w:val="24"/>
        </w:rPr>
        <w:t>11–15</w:t>
      </w:r>
      <w:r w:rsidRPr="003808E1">
        <w:rPr>
          <w:rFonts w:ascii="Times New Roman" w:hAnsi="Times New Roman" w:cs="Times New Roman"/>
          <w:sz w:val="24"/>
          <w:szCs w:val="24"/>
        </w:rPr>
        <w:t xml:space="preserve"> sites to 1 slope coefficient; </w:t>
      </w:r>
      <w:r w:rsidR="00487B04" w:rsidRPr="003808E1">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Bolker et al. 2009</w:t>
      </w:r>
      <w:r w:rsidR="00487B04"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r w:rsidR="00715078" w:rsidRPr="003808E1">
        <w:rPr>
          <w:rFonts w:ascii="Times New Roman" w:hAnsi="Times New Roman" w:cs="Times New Roman"/>
          <w:sz w:val="24"/>
          <w:szCs w:val="24"/>
        </w:rPr>
        <w:t xml:space="preserve"> and 9 for post-breeding songbird guild richness within the wildlife opening (resulting in a ratio of 9 sites to 1 slope coefficient). </w:t>
      </w:r>
      <w:r w:rsidR="005A11E1" w:rsidRPr="003808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sidRPr="003808E1">
        <w:rPr>
          <w:rFonts w:ascii="Times New Roman" w:hAnsi="Times New Roman" w:cs="Times New Roman"/>
          <w:sz w:val="24"/>
          <w:szCs w:val="24"/>
        </w:rPr>
        <w:t xml:space="preserve"> (Table 6)</w:t>
      </w:r>
      <w:r w:rsidR="005A11E1" w:rsidRPr="003808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sidRPr="003808E1">
        <w:rPr>
          <w:rFonts w:ascii="Times New Roman" w:hAnsi="Times New Roman" w:cs="Times New Roman"/>
          <w:sz w:val="24"/>
          <w:szCs w:val="24"/>
        </w:rPr>
        <w:t>, including: area (quadratic), elevation (quadratic), opening type, proportion of land with wildlife habitat priority status within 1 km, proportion of mature sawtimber stands within 1 km, proportion of all mature forest within 1 km, and proportion of agricultural land within 1 km</w:t>
      </w:r>
      <w:r w:rsidR="00852690" w:rsidRPr="003808E1">
        <w:rPr>
          <w:rFonts w:ascii="Times New Roman" w:hAnsi="Times New Roman" w:cs="Times New Roman"/>
          <w:sz w:val="24"/>
          <w:szCs w:val="24"/>
        </w:rPr>
        <w:t xml:space="preserve"> (Table 6)</w:t>
      </w:r>
      <w:r w:rsidR="00B5223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Because my data included </w:t>
      </w:r>
      <w:r w:rsidR="00B5223A" w:rsidRPr="003808E1">
        <w:rPr>
          <w:rFonts w:ascii="Times New Roman" w:hAnsi="Times New Roman" w:cs="Times New Roman"/>
          <w:sz w:val="24"/>
          <w:szCs w:val="24"/>
        </w:rPr>
        <w:t>stacked</w:t>
      </w:r>
      <w:r w:rsidRPr="003808E1">
        <w:rPr>
          <w:rFonts w:ascii="Times New Roman" w:hAnsi="Times New Roman" w:cs="Times New Roman"/>
          <w:sz w:val="24"/>
          <w:szCs w:val="24"/>
        </w:rPr>
        <w:t xml:space="preserve"> observations </w:t>
      </w:r>
      <w:r w:rsidR="00B5223A" w:rsidRPr="003808E1">
        <w:rPr>
          <w:rFonts w:ascii="Times New Roman" w:hAnsi="Times New Roman" w:cs="Times New Roman"/>
          <w:sz w:val="24"/>
          <w:szCs w:val="24"/>
        </w:rPr>
        <w:t>across</w:t>
      </w:r>
      <w:r w:rsidRPr="003808E1">
        <w:rPr>
          <w:rFonts w:ascii="Times New Roman" w:hAnsi="Times New Roman" w:cs="Times New Roman"/>
          <w:sz w:val="24"/>
          <w:szCs w:val="24"/>
        </w:rPr>
        <w:t xml:space="preserve"> multiple years, </w:t>
      </w:r>
      <w:proofErr w:type="gramStart"/>
      <w:r w:rsidRPr="003808E1">
        <w:rPr>
          <w:rFonts w:ascii="Times New Roman" w:hAnsi="Times New Roman" w:cs="Times New Roman"/>
          <w:sz w:val="24"/>
          <w:szCs w:val="24"/>
        </w:rPr>
        <w:t>all of</w:t>
      </w:r>
      <w:proofErr w:type="gramEnd"/>
      <w:r w:rsidRPr="003808E1">
        <w:rPr>
          <w:rFonts w:ascii="Times New Roman" w:hAnsi="Times New Roman" w:cs="Times New Roman"/>
          <w:sz w:val="24"/>
          <w:szCs w:val="24"/>
        </w:rPr>
        <w:t xml:space="preserve"> the generalized linear mixed effects models also incorporated a random </w:t>
      </w:r>
      <w:r w:rsidR="00B5223A" w:rsidRPr="003808E1">
        <w:rPr>
          <w:rFonts w:ascii="Times New Roman" w:hAnsi="Times New Roman" w:cs="Times New Roman"/>
          <w:sz w:val="24"/>
          <w:szCs w:val="24"/>
        </w:rPr>
        <w:t>year</w:t>
      </w:r>
      <w:r w:rsidRPr="003808E1">
        <w:rPr>
          <w:rFonts w:ascii="Times New Roman" w:hAnsi="Times New Roman" w:cs="Times New Roman"/>
          <w:sz w:val="24"/>
          <w:szCs w:val="24"/>
        </w:rPr>
        <w:t xml:space="preserve"> effect for log expected richness.</w:t>
      </w:r>
      <w:r w:rsidR="0013571E"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 fit all </w:t>
      </w:r>
      <w:r w:rsidRPr="003808E1">
        <w:rPr>
          <w:rFonts w:ascii="Times New Roman" w:hAnsi="Times New Roman" w:cs="Times New Roman"/>
          <w:sz w:val="24"/>
          <w:szCs w:val="24"/>
        </w:rPr>
        <w:t xml:space="preserve">generalized linear mixed effects </w:t>
      </w:r>
      <w:r w:rsidRPr="003808E1">
        <w:rPr>
          <w:rFonts w:ascii="Times New Roman" w:hAnsi="Times New Roman" w:cs="Times New Roman"/>
          <w:sz w:val="24"/>
        </w:rPr>
        <w:t xml:space="preserve">models using </w:t>
      </w:r>
      <w:r w:rsidR="0013571E" w:rsidRPr="003808E1">
        <w:rPr>
          <w:rFonts w:ascii="Times New Roman" w:hAnsi="Times New Roman" w:cs="Times New Roman"/>
          <w:sz w:val="24"/>
        </w:rPr>
        <w:t xml:space="preserve">“glmer” function from </w:t>
      </w:r>
      <w:r w:rsidRPr="003808E1">
        <w:rPr>
          <w:rFonts w:ascii="Times New Roman" w:hAnsi="Times New Roman" w:cs="Times New Roman"/>
          <w:sz w:val="24"/>
        </w:rPr>
        <w:t xml:space="preserve">the “lme4”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(Bates et al. 2015)</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w:t>
      </w:r>
    </w:p>
    <w:p w14:paraId="67066C24" w14:textId="628830BD" w:rsidR="00694AC7" w:rsidRPr="003808E1" w:rsidRDefault="00694AC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Determining importance and assessing effects of predictor variables on guild richness</w:t>
      </w:r>
    </w:p>
    <w:p w14:paraId="7C6F7EF6" w14:textId="01F1ED47" w:rsidR="00694AC7" w:rsidRPr="003808E1" w:rsidRDefault="00694AC7" w:rsidP="00E236EB">
      <w:pPr>
        <w:widowControl w:val="0"/>
        <w:spacing w:line="276" w:lineRule="auto"/>
        <w:ind w:firstLine="720"/>
        <w:rPr>
          <w:rFonts w:ascii="Times New Roman" w:hAnsi="Times New Roman" w:cs="Times New Roman"/>
          <w:i/>
          <w:iCs/>
          <w:sz w:val="24"/>
          <w:szCs w:val="24"/>
        </w:rPr>
      </w:pPr>
      <w:r w:rsidRPr="003808E1">
        <w:rPr>
          <w:rFonts w:ascii="Times New Roman" w:hAnsi="Times New Roman" w:cs="Times New Roman"/>
          <w:sz w:val="24"/>
        </w:rPr>
        <w:t xml:space="preserve">To identify predictor variables that had significant influence on overall species and guild richness within the wildlife opening during the breeding and post-breeding seasons and in the adjacent forest during the breeding season, I assessed variable importance by looking at whether the 95% credible intervals of the slope coefficient values overlapped zero; if the 95% credible intervals did not overlap zero, the variable was considered important. I further evaluated the </w:t>
      </w:r>
      <w:r w:rsidR="00D25607" w:rsidRPr="003808E1">
        <w:rPr>
          <w:rFonts w:ascii="Times New Roman" w:hAnsi="Times New Roman" w:cs="Times New Roman"/>
          <w:sz w:val="24"/>
        </w:rPr>
        <w:t xml:space="preserve">marginal </w:t>
      </w:r>
      <w:r w:rsidRPr="003808E1">
        <w:rPr>
          <w:rFonts w:ascii="Times New Roman" w:hAnsi="Times New Roman" w:cs="Times New Roman"/>
          <w:sz w:val="24"/>
        </w:rPr>
        <w:t xml:space="preserve">effects of important site covariates on </w:t>
      </w:r>
      <w:r w:rsidR="007E34FC" w:rsidRPr="003808E1">
        <w:rPr>
          <w:rFonts w:ascii="Times New Roman" w:hAnsi="Times New Roman" w:cs="Times New Roman"/>
          <w:sz w:val="24"/>
        </w:rPr>
        <w:t>overall species and guild richness within and adjacent to the wildlife openings</w:t>
      </w:r>
      <w:r w:rsidRPr="003808E1">
        <w:rPr>
          <w:rFonts w:ascii="Times New Roman" w:hAnsi="Times New Roman" w:cs="Times New Roman"/>
          <w:sz w:val="24"/>
        </w:rPr>
        <w:t xml:space="preserve"> by plotting the estimated </w:t>
      </w:r>
      <w:r w:rsidR="007E34FC" w:rsidRPr="003808E1">
        <w:rPr>
          <w:rFonts w:ascii="Times New Roman" w:hAnsi="Times New Roman" w:cs="Times New Roman"/>
          <w:sz w:val="24"/>
        </w:rPr>
        <w:t>number of species</w:t>
      </w:r>
      <w:r w:rsidRPr="003808E1">
        <w:rPr>
          <w:rFonts w:ascii="Times New Roman" w:hAnsi="Times New Roman" w:cs="Times New Roman"/>
          <w:sz w:val="24"/>
        </w:rPr>
        <w:t xml:space="preserve"> across the full range of the variable</w:t>
      </w:r>
      <w:r w:rsidR="00D25607" w:rsidRPr="003808E1">
        <w:rPr>
          <w:rFonts w:ascii="Times New Roman" w:hAnsi="Times New Roman" w:cs="Times New Roman"/>
          <w:sz w:val="24"/>
        </w:rPr>
        <w:t>, while holding the other variables constant</w:t>
      </w:r>
      <w:r w:rsidRPr="003808E1">
        <w:rPr>
          <w:rFonts w:ascii="Times New Roman" w:hAnsi="Times New Roman" w:cs="Times New Roman"/>
          <w:sz w:val="24"/>
        </w:rPr>
        <w:t>.</w:t>
      </w:r>
    </w:p>
    <w:p w14:paraId="65B66D02" w14:textId="179A752F" w:rsidR="00D71F98" w:rsidRPr="003808E1"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RESULTS</w:t>
      </w:r>
    </w:p>
    <w:p w14:paraId="4CBA1D3B" w14:textId="1FB93B2F"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game bird species during surveys</w:t>
      </w:r>
    </w:p>
    <w:p w14:paraId="3893C09A" w14:textId="67B47DFC" w:rsidR="00643CDC" w:rsidRPr="003808E1" w:rsidRDefault="005A440D"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r w:rsidR="005769CA" w:rsidRPr="003808E1">
        <w:rPr>
          <w:rFonts w:ascii="Times New Roman" w:hAnsi="Times New Roman" w:cs="Times New Roman"/>
          <w:sz w:val="24"/>
          <w:szCs w:val="24"/>
        </w:rPr>
        <w:t>All 3 game bird species were detected in or adjacent to wildlife openings from the in-person game bird surveys</w:t>
      </w:r>
      <w:r w:rsidR="00DD5BCC" w:rsidRPr="003808E1">
        <w:rPr>
          <w:rFonts w:ascii="Times New Roman" w:hAnsi="Times New Roman" w:cs="Times New Roman"/>
          <w:sz w:val="24"/>
          <w:szCs w:val="24"/>
        </w:rPr>
        <w:t xml:space="preserve"> from 15 April to 10 May</w:t>
      </w:r>
      <w:r w:rsidR="005769C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openings (Table 3). During the evening surveys for American woodcock at </w:t>
      </w:r>
      <w:r w:rsidR="005769CA" w:rsidRPr="003808E1">
        <w:rPr>
          <w:rFonts w:ascii="Times New Roman" w:hAnsi="Times New Roman" w:cs="Times New Roman"/>
          <w:sz w:val="24"/>
          <w:szCs w:val="24"/>
        </w:rPr>
        <w:t>211 wildlife openings, observers recorded 150 detections of American woodcock for 59 wildlife openings. Only wild turkeys were reliably detected by the game camera surveys. From 142 game camera surveys, there were 50 wild turkey detections at 36 wildlife openings. Both wild turkey and American woodcock were detected by the ARU surveys. From 123 ARU surveys, there were 206 wild turkey detections for 74 wildlife openings and 175 American woodcock detections for 33 wildlife openings. Due to ARU equipment failures and sound file corruption, the total sample size was lower than that of the game camera surveys.</w:t>
      </w:r>
    </w:p>
    <w:p w14:paraId="76FAA873" w14:textId="14B21D62"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Comparison of multi-species game bird occupancy models</w:t>
      </w:r>
    </w:p>
    <w:p w14:paraId="4956150A" w14:textId="0674E2A1" w:rsidR="002570DE" w:rsidRPr="003808E1" w:rsidRDefault="002570D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The 8 candidate models for multispecies game bird occupancy corresponded to competing hypotheses about whether local habitat attributes, opening size, management, landscape context, or a combination of site-level and landscape-level factors best explained game bird species occupancy in wildlife openings. Based on the DIC values (Table 2), the top model was the MANAGEMENT model with 6 predictor variables relating to management of the wildlife openings. </w:t>
      </w:r>
      <w:r w:rsidR="00682F1B" w:rsidRPr="003808E1">
        <w:rPr>
          <w:rFonts w:ascii="Times New Roman" w:hAnsi="Times New Roman" w:cs="Times New Roman"/>
          <w:sz w:val="24"/>
          <w:szCs w:val="24"/>
        </w:rPr>
        <w:t>The remaining of the top 4 models included HABITAT, CONDITION, and SIZE. The model with the largest DIC value (i.e., the worst of the 8 candidate models) was the LOCATION model with 16 predictor variables describing where the wildlife opening is located within the landscape.</w:t>
      </w:r>
    </w:p>
    <w:p w14:paraId="0BAE77FF" w14:textId="08CA2113"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w:t>
      </w:r>
      <w:r w:rsidR="00001B72" w:rsidRPr="003808E1">
        <w:rPr>
          <w:rFonts w:ascii="Times New Roman" w:hAnsi="Times New Roman" w:cs="Times New Roman"/>
          <w:b/>
          <w:bCs/>
          <w:sz w:val="24"/>
          <w:szCs w:val="24"/>
        </w:rPr>
        <w:t xml:space="preserve">and co-occurrence </w:t>
      </w:r>
      <w:r w:rsidRPr="003808E1">
        <w:rPr>
          <w:rFonts w:ascii="Times New Roman" w:hAnsi="Times New Roman" w:cs="Times New Roman"/>
          <w:b/>
          <w:bCs/>
          <w:sz w:val="24"/>
          <w:szCs w:val="24"/>
        </w:rPr>
        <w:t>on game bird occupancy</w:t>
      </w:r>
    </w:p>
    <w:p w14:paraId="1920F14E" w14:textId="0AF21163" w:rsidR="00042A41" w:rsidRPr="003808E1" w:rsidRDefault="00042A4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Looking at the </w:t>
      </w:r>
      <w:r w:rsidR="004A1A4A" w:rsidRPr="003808E1">
        <w:rPr>
          <w:rFonts w:ascii="Times New Roman" w:hAnsi="Times New Roman" w:cs="Times New Roman"/>
          <w:sz w:val="24"/>
          <w:szCs w:val="24"/>
        </w:rPr>
        <w:t>top</w:t>
      </w:r>
      <w:r w:rsidRPr="003808E1">
        <w:rPr>
          <w:rFonts w:ascii="Times New Roman" w:hAnsi="Times New Roman" w:cs="Times New Roman"/>
          <w:sz w:val="24"/>
          <w:szCs w:val="24"/>
        </w:rPr>
        <w:t xml:space="preserve">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w:t>
      </w:r>
      <w:r w:rsidR="004A1A4A" w:rsidRPr="003808E1">
        <w:rPr>
          <w:rFonts w:ascii="Times New Roman" w:hAnsi="Times New Roman" w:cs="Times New Roman"/>
          <w:sz w:val="24"/>
          <w:szCs w:val="24"/>
        </w:rPr>
        <w:t xml:space="preserve"> for multi-species game bird occupancy</w:t>
      </w:r>
      <w:r w:rsidRPr="003808E1">
        <w:rPr>
          <w:rFonts w:ascii="Times New Roman" w:hAnsi="Times New Roman" w:cs="Times New Roman"/>
          <w:sz w:val="24"/>
          <w:szCs w:val="24"/>
        </w:rPr>
        <w:t xml:space="preserve">, 2 of the 6 </w:t>
      </w:r>
      <w:r w:rsidR="004A1A4A" w:rsidRPr="003808E1">
        <w:rPr>
          <w:rFonts w:ascii="Times New Roman" w:hAnsi="Times New Roman" w:cs="Times New Roman"/>
          <w:sz w:val="24"/>
          <w:szCs w:val="24"/>
        </w:rPr>
        <w:lastRenderedPageBreak/>
        <w:t xml:space="preserve">management-related </w:t>
      </w:r>
      <w:r w:rsidRPr="003808E1">
        <w:rPr>
          <w:rFonts w:ascii="Times New Roman" w:hAnsi="Times New Roman" w:cs="Times New Roman"/>
          <w:sz w:val="24"/>
          <w:szCs w:val="24"/>
        </w:rPr>
        <w:t xml:space="preserve">predictor variables had significant influence on at least 1 of the 3 game bird species (Table 7). </w:t>
      </w:r>
      <w:r w:rsidR="004A1A4A" w:rsidRPr="003808E1">
        <w:rPr>
          <w:rFonts w:ascii="Times New Roman" w:hAnsi="Times New Roman" w:cs="Times New Roman"/>
          <w:sz w:val="24"/>
          <w:szCs w:val="24"/>
        </w:rPr>
        <w:t xml:space="preserve">When the opening type was </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1</w:t>
      </w:r>
      <w:r w:rsidR="00001B72" w:rsidRPr="003808E1">
        <w:rPr>
          <w:rFonts w:ascii="Times New Roman" w:hAnsi="Times New Roman" w:cs="Times New Roman"/>
          <w:sz w:val="24"/>
          <w:szCs w:val="24"/>
        </w:rPr>
        <w:t>” (i.e.,</w:t>
      </w:r>
      <w:r w:rsidR="009E1DC8" w:rsidRPr="003808E1">
        <w:rPr>
          <w:rFonts w:ascii="Times New Roman" w:hAnsi="Times New Roman" w:cs="Times New Roman"/>
          <w:sz w:val="24"/>
          <w:szCs w:val="24"/>
        </w:rPr>
        <w:t xml:space="preserve"> standard maintained openings that tended to be small, round, and </w:t>
      </w:r>
      <w:r w:rsidR="00184669" w:rsidRPr="003808E1">
        <w:rPr>
          <w:rFonts w:ascii="Times New Roman" w:hAnsi="Times New Roman" w:cs="Times New Roman"/>
          <w:sz w:val="24"/>
          <w:szCs w:val="24"/>
        </w:rPr>
        <w:t>actively managed</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 t</w:t>
      </w:r>
      <w:r w:rsidRPr="003808E1">
        <w:rPr>
          <w:rFonts w:ascii="Times New Roman" w:hAnsi="Times New Roman" w:cs="Times New Roman"/>
          <w:sz w:val="24"/>
          <w:szCs w:val="24"/>
        </w:rPr>
        <w:t xml:space="preserve">he probability of marginal ruffed grouse </w:t>
      </w:r>
      <w:r w:rsidR="004A1A4A" w:rsidRPr="003808E1">
        <w:rPr>
          <w:rFonts w:ascii="Times New Roman" w:hAnsi="Times New Roman" w:cs="Times New Roman"/>
          <w:sz w:val="24"/>
          <w:szCs w:val="24"/>
        </w:rPr>
        <w:t>occurrence</w:t>
      </w:r>
      <w:r w:rsidRPr="003808E1">
        <w:rPr>
          <w:rFonts w:ascii="Times New Roman" w:hAnsi="Times New Roman" w:cs="Times New Roman"/>
          <w:sz w:val="24"/>
          <w:szCs w:val="24"/>
        </w:rPr>
        <w:t xml:space="preserve"> increased</w:t>
      </w:r>
      <w:r w:rsidR="003808E1">
        <w:rPr>
          <w:rFonts w:ascii="Times New Roman" w:hAnsi="Times New Roman" w:cs="Times New Roman"/>
          <w:sz w:val="24"/>
          <w:szCs w:val="24"/>
        </w:rPr>
        <w:t>,</w:t>
      </w:r>
      <w:r w:rsidRPr="003808E1">
        <w:rPr>
          <w:rFonts w:ascii="Times New Roman" w:hAnsi="Times New Roman" w:cs="Times New Roman"/>
          <w:sz w:val="24"/>
          <w:szCs w:val="24"/>
        </w:rPr>
        <w:t xml:space="preserve"> and the probability of marginal American woodcock </w:t>
      </w:r>
      <w:r w:rsidR="004A1A4A" w:rsidRPr="003808E1">
        <w:rPr>
          <w:rFonts w:ascii="Times New Roman" w:hAnsi="Times New Roman" w:cs="Times New Roman"/>
          <w:sz w:val="24"/>
          <w:szCs w:val="24"/>
        </w:rPr>
        <w:t xml:space="preserve">occurrence </w:t>
      </w:r>
      <w:r w:rsidRPr="003808E1">
        <w:rPr>
          <w:rFonts w:ascii="Times New Roman" w:hAnsi="Times New Roman" w:cs="Times New Roman"/>
          <w:sz w:val="24"/>
          <w:szCs w:val="24"/>
        </w:rPr>
        <w:t>decreased (Figure</w:t>
      </w:r>
      <w:r w:rsidR="00FA79F6" w:rsidRPr="003808E1">
        <w:rPr>
          <w:rFonts w:ascii="Times New Roman" w:hAnsi="Times New Roman" w:cs="Times New Roman"/>
          <w:sz w:val="24"/>
          <w:szCs w:val="24"/>
        </w:rPr>
        <w:t xml:space="preserve"> 4</w:t>
      </w:r>
      <w:r w:rsidRPr="003808E1">
        <w:rPr>
          <w:rFonts w:ascii="Times New Roman" w:hAnsi="Times New Roman" w:cs="Times New Roman"/>
          <w:sz w:val="24"/>
          <w:szCs w:val="24"/>
        </w:rPr>
        <w:t>).</w:t>
      </w:r>
      <w:r w:rsidR="004A1A4A" w:rsidRPr="003808E1">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4</w:t>
      </w:r>
      <w:r w:rsidR="00F71B66" w:rsidRPr="003808E1">
        <w:rPr>
          <w:rFonts w:ascii="Times New Roman" w:hAnsi="Times New Roman" w:cs="Times New Roman"/>
          <w:sz w:val="24"/>
          <w:szCs w:val="24"/>
        </w:rPr>
        <w:t>)</w:t>
      </w:r>
      <w:r w:rsidR="004A1A4A" w:rsidRPr="003808E1">
        <w:rPr>
          <w:rFonts w:ascii="Times New Roman" w:hAnsi="Times New Roman" w:cs="Times New Roman"/>
          <w:sz w:val="24"/>
          <w:szCs w:val="24"/>
        </w:rPr>
        <w:t>.</w:t>
      </w:r>
      <w:r w:rsidR="007E77FA" w:rsidRPr="003808E1">
        <w:rPr>
          <w:rFonts w:ascii="Times New Roman" w:hAnsi="Times New Roman" w:cs="Times New Roman"/>
          <w:sz w:val="24"/>
          <w:szCs w:val="24"/>
        </w:rPr>
        <w:t xml:space="preserve"> In this model, both wild turkeys and ruffed grouse had positive associations with American woodcock </w:t>
      </w:r>
      <w:r w:rsidR="00D40E4B" w:rsidRPr="003808E1">
        <w:rPr>
          <w:rFonts w:ascii="Times New Roman" w:hAnsi="Times New Roman" w:cs="Times New Roman"/>
          <w:sz w:val="24"/>
          <w:szCs w:val="24"/>
        </w:rPr>
        <w:t xml:space="preserve">presence </w:t>
      </w:r>
      <w:r w:rsidR="007E77FA" w:rsidRPr="003808E1">
        <w:rPr>
          <w:rFonts w:ascii="Times New Roman" w:hAnsi="Times New Roman" w:cs="Times New Roman"/>
          <w:sz w:val="24"/>
          <w:szCs w:val="24"/>
        </w:rPr>
        <w:t>(Table 7).</w:t>
      </w:r>
    </w:p>
    <w:p w14:paraId="21983F46" w14:textId="04B249E5" w:rsidR="004A1A4A" w:rsidRPr="003808E1" w:rsidRDefault="004A1A4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The other 3 top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sidRPr="003808E1">
        <w:rPr>
          <w:rFonts w:ascii="Times New Roman" w:hAnsi="Times New Roman" w:cs="Times New Roman"/>
          <w:sz w:val="24"/>
          <w:szCs w:val="24"/>
        </w:rPr>
        <w:t>, and ruffed grouse and American woodcock had positive associations with wild turkey presence</w:t>
      </w:r>
      <w:r w:rsidR="0062129A" w:rsidRPr="003808E1">
        <w:rPr>
          <w:rFonts w:ascii="Times New Roman" w:hAnsi="Times New Roman" w:cs="Times New Roman"/>
          <w:sz w:val="24"/>
          <w:szCs w:val="24"/>
        </w:rPr>
        <w:t xml:space="preserve"> (Table 7)</w:t>
      </w:r>
      <w:r w:rsidRPr="003808E1">
        <w:rPr>
          <w:rFonts w:ascii="Times New Roman" w:hAnsi="Times New Roman" w:cs="Times New Roman"/>
          <w:sz w:val="24"/>
          <w:szCs w:val="24"/>
        </w:rPr>
        <w:t>.</w:t>
      </w:r>
      <w:r w:rsidR="0062129A" w:rsidRPr="003808E1">
        <w:rPr>
          <w:rFonts w:ascii="Times New Roman" w:hAnsi="Times New Roman" w:cs="Times New Roman"/>
          <w:sz w:val="24"/>
          <w:szCs w:val="24"/>
        </w:rPr>
        <w:t xml:space="preserve"> T</w:t>
      </w:r>
      <w:r w:rsidRPr="003808E1">
        <w:rPr>
          <w:rFonts w:ascii="Times New Roman" w:hAnsi="Times New Roman" w:cs="Times New Roman"/>
          <w:sz w:val="24"/>
          <w:szCs w:val="24"/>
        </w:rPr>
        <w:t xml:space="preserve">he probability of marginal wild turkey occurrence </w:t>
      </w:r>
      <w:r w:rsidR="0062129A" w:rsidRPr="003808E1">
        <w:rPr>
          <w:rFonts w:ascii="Times New Roman" w:hAnsi="Times New Roman" w:cs="Times New Roman"/>
          <w:sz w:val="24"/>
          <w:szCs w:val="24"/>
        </w:rPr>
        <w:t>peaked at a moderate number of trees in wildlife openings, although the credible intervals were wide at lower and higher numbers of trees; in contrast, ruffed grouse appeared to respond positively to increasing numbers of trees in wildlife openings</w:t>
      </w:r>
      <w:r w:rsidR="001674A2"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1674A2" w:rsidRPr="003808E1">
        <w:rPr>
          <w:rFonts w:ascii="Times New Roman" w:hAnsi="Times New Roman" w:cs="Times New Roman"/>
          <w:sz w:val="24"/>
          <w:szCs w:val="24"/>
        </w:rPr>
        <w:t>)</w:t>
      </w:r>
      <w:r w:rsidR="0062129A" w:rsidRPr="003808E1">
        <w:rPr>
          <w:rFonts w:ascii="Times New Roman" w:hAnsi="Times New Roman" w:cs="Times New Roman"/>
          <w:sz w:val="24"/>
          <w:szCs w:val="24"/>
        </w:rPr>
        <w:t>. The probabilities of both marginal wild turkey occurrence and marginal ruffed grouse occurrence generally increased with elevation, whereas there was a clear peak in probability for American woodcock in wildlife openings at mid-elevations</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62129A" w:rsidRPr="003808E1">
        <w:rPr>
          <w:rFonts w:ascii="Times New Roman" w:hAnsi="Times New Roman" w:cs="Times New Roman"/>
          <w:sz w:val="24"/>
          <w:szCs w:val="24"/>
        </w:rPr>
        <w:t>.</w:t>
      </w:r>
      <w:r w:rsidR="001674A2" w:rsidRPr="003808E1">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1674A2"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In the CONDITION model, only 2 predictor variables were significant</w:t>
      </w:r>
      <w:r w:rsidR="00D40E4B" w:rsidRPr="003808E1">
        <w:rPr>
          <w:rFonts w:ascii="Times New Roman" w:hAnsi="Times New Roman" w:cs="Times New Roman"/>
          <w:sz w:val="24"/>
          <w:szCs w:val="24"/>
        </w:rPr>
        <w:t>, and wild turkey and American woodcock had positive co-occurrence</w:t>
      </w:r>
      <w:r w:rsidR="00F71B66" w:rsidRPr="003808E1">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1</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In addition, wild turkeys responded positively to increasing canopy height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Finally, in the SIZE model, area was significant predictor variable for ruffed grouse (Table 7), with the highest probability of marginal ruffed grouse occurrence in the largest wildlife openings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D40E4B" w:rsidRPr="003808E1">
        <w:rPr>
          <w:rFonts w:ascii="Times New Roman" w:hAnsi="Times New Roman" w:cs="Times New Roman"/>
          <w:sz w:val="24"/>
          <w:szCs w:val="24"/>
        </w:rPr>
        <w:t>, and both wild turkeys and ruffed grouse had positive associations with American woodcock presence</w:t>
      </w:r>
      <w:r w:rsidR="00F71B66" w:rsidRPr="003808E1">
        <w:rPr>
          <w:rFonts w:ascii="Times New Roman" w:hAnsi="Times New Roman" w:cs="Times New Roman"/>
          <w:sz w:val="24"/>
          <w:szCs w:val="24"/>
        </w:rPr>
        <w:t>.</w:t>
      </w:r>
    </w:p>
    <w:p w14:paraId="03485135" w14:textId="0A835621" w:rsidR="007F5AD8" w:rsidRPr="003808E1" w:rsidRDefault="007F5AD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An additional 10 landscape-level predictor variables from the remaining 4 candidate models had significant relationships with at least 1 of the 3 game bird species (Table 8). Although not presented here, their effects were considered in conjunction with the guild richness results (Table 9).</w:t>
      </w:r>
    </w:p>
    <w:p w14:paraId="03D8B66E" w14:textId="7EB5CC04"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breeding and post-breeding songbird species during surveys</w:t>
      </w:r>
    </w:p>
    <w:p w14:paraId="7D232367" w14:textId="70169246" w:rsidR="00D932BA" w:rsidRPr="003808E1" w:rsidRDefault="00D932B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 total of </w:t>
      </w:r>
      <w:r w:rsidR="00DC357E" w:rsidRPr="003808E1">
        <w:rPr>
          <w:rFonts w:ascii="Times New Roman" w:hAnsi="Times New Roman" w:cs="Times New Roman"/>
          <w:sz w:val="24"/>
          <w:szCs w:val="24"/>
        </w:rPr>
        <w:t>104</w:t>
      </w:r>
      <w:r w:rsidRPr="003808E1">
        <w:rPr>
          <w:rFonts w:ascii="Times New Roman" w:hAnsi="Times New Roman" w:cs="Times New Roman"/>
          <w:sz w:val="24"/>
          <w:szCs w:val="24"/>
        </w:rPr>
        <w:t xml:space="preserve"> species were detected during the </w:t>
      </w:r>
      <w:r w:rsidR="00DC357E" w:rsidRPr="003808E1">
        <w:rPr>
          <w:rFonts w:ascii="Times New Roman" w:hAnsi="Times New Roman" w:cs="Times New Roman"/>
          <w:sz w:val="24"/>
          <w:szCs w:val="24"/>
        </w:rPr>
        <w:t xml:space="preserve">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w:t>
      </w:r>
      <w:r w:rsidR="00DC357E" w:rsidRPr="003808E1">
        <w:rPr>
          <w:rFonts w:ascii="Times New Roman" w:hAnsi="Times New Roman" w:cs="Times New Roman"/>
          <w:sz w:val="24"/>
          <w:szCs w:val="24"/>
        </w:rPr>
        <w:lastRenderedPageBreak/>
        <w:t>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sidRPr="003808E1">
        <w:rPr>
          <w:rFonts w:ascii="Times New Roman" w:hAnsi="Times New Roman" w:cs="Times New Roman"/>
          <w:sz w:val="24"/>
          <w:szCs w:val="24"/>
        </w:rPr>
        <w:t xml:space="preserve"> (Table 3)</w:t>
      </w:r>
      <w:r w:rsidR="00DC357E" w:rsidRPr="003808E1">
        <w:rPr>
          <w:rFonts w:ascii="Times New Roman" w:hAnsi="Times New Roman" w:cs="Times New Roman"/>
          <w:sz w:val="24"/>
          <w:szCs w:val="24"/>
        </w:rPr>
        <w:t xml:space="preserve">. A total of 90 species were detected during the post-breeding </w:t>
      </w:r>
      <w:r w:rsidR="00715FAB" w:rsidRPr="003808E1">
        <w:rPr>
          <w:rFonts w:ascii="Times New Roman" w:hAnsi="Times New Roman" w:cs="Times New Roman"/>
          <w:sz w:val="24"/>
          <w:szCs w:val="24"/>
        </w:rPr>
        <w:t xml:space="preserve">bird </w:t>
      </w:r>
      <w:r w:rsidR="00DC357E" w:rsidRPr="003808E1">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sidRPr="003808E1">
        <w:rPr>
          <w:rFonts w:ascii="Times New Roman" w:hAnsi="Times New Roman" w:cs="Times New Roman"/>
          <w:sz w:val="24"/>
          <w:szCs w:val="24"/>
        </w:rPr>
        <w:t xml:space="preserve"> During the transect surveys, observers recorded 1,267 detections of the 65 species at 81 of 82 wildlife openings</w:t>
      </w:r>
      <w:r w:rsidR="00E710F4" w:rsidRPr="003808E1">
        <w:rPr>
          <w:rFonts w:ascii="Times New Roman" w:hAnsi="Times New Roman" w:cs="Times New Roman"/>
          <w:sz w:val="24"/>
          <w:szCs w:val="24"/>
        </w:rPr>
        <w:t>.</w:t>
      </w:r>
    </w:p>
    <w:p w14:paraId="049D3F14" w14:textId="109DBBF9" w:rsidR="00D71F98"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on breeding and post-breeding songbird guild richness</w:t>
      </w:r>
    </w:p>
    <w:p w14:paraId="764B4152" w14:textId="05854DE0" w:rsidR="00C4422E" w:rsidRPr="003808E1" w:rsidRDefault="009E363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 subset of the predictor variables that had significant influence on game bird species occupancy were also important for breeding songbirds in the wildlife openings.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forest-gap guild richness, and 6 had significant relationships with forest generalist guild richness</w:t>
      </w:r>
      <w:r w:rsidR="00310F31"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w:t>
      </w:r>
      <w:r w:rsidR="00310F31" w:rsidRPr="003808E1">
        <w:rPr>
          <w:rFonts w:ascii="Times New Roman" w:hAnsi="Times New Roman" w:cs="Times New Roman"/>
          <w:sz w:val="24"/>
          <w:szCs w:val="24"/>
        </w:rPr>
        <w:t xml:space="preserve"> </w:t>
      </w:r>
      <w:r w:rsidR="002771A7" w:rsidRPr="003808E1">
        <w:rPr>
          <w:rFonts w:ascii="Times New Roman" w:hAnsi="Times New Roman" w:cs="Times New Roman"/>
          <w:sz w:val="24"/>
          <w:szCs w:val="24"/>
        </w:rPr>
        <w:t>Mean expected o</w:t>
      </w:r>
      <w:r w:rsidR="00507037" w:rsidRPr="003808E1">
        <w:rPr>
          <w:rFonts w:ascii="Times New Roman" w:hAnsi="Times New Roman" w:cs="Times New Roman"/>
          <w:sz w:val="24"/>
          <w:szCs w:val="24"/>
        </w:rPr>
        <w:t>verall specie</w:t>
      </w:r>
      <w:r w:rsidR="00177865" w:rsidRPr="003808E1">
        <w:rPr>
          <w:rFonts w:ascii="Times New Roman" w:hAnsi="Times New Roman" w:cs="Times New Roman"/>
          <w:sz w:val="24"/>
          <w:szCs w:val="24"/>
        </w:rPr>
        <w:t>s</w:t>
      </w:r>
      <w:r w:rsidR="00507037" w:rsidRPr="003808E1">
        <w:rPr>
          <w:rFonts w:ascii="Times New Roman" w:hAnsi="Times New Roman" w:cs="Times New Roman"/>
          <w:sz w:val="24"/>
          <w:szCs w:val="24"/>
        </w:rPr>
        <w:t xml:space="preserve"> richness and breeding songbird guild</w:t>
      </w:r>
      <w:r w:rsidR="00177865" w:rsidRPr="003808E1">
        <w:rPr>
          <w:rFonts w:ascii="Times New Roman" w:hAnsi="Times New Roman" w:cs="Times New Roman"/>
          <w:sz w:val="24"/>
          <w:szCs w:val="24"/>
        </w:rPr>
        <w:t xml:space="preserve"> richness</w:t>
      </w:r>
      <w:r w:rsidR="00507037" w:rsidRPr="003808E1">
        <w:rPr>
          <w:rFonts w:ascii="Times New Roman" w:hAnsi="Times New Roman" w:cs="Times New Roman"/>
          <w:sz w:val="24"/>
          <w:szCs w:val="24"/>
        </w:rPr>
        <w:t xml:space="preserve"> tended to respond negatively to opening type, percent tree cover outside the wildlife opening, elevation, proportion of both mature and immature sawtimber within 1 km, and proportion of agriculture within 1 km</w:t>
      </w:r>
      <w:r w:rsidR="00177865" w:rsidRPr="003808E1">
        <w:rPr>
          <w:rFonts w:ascii="Times New Roman" w:hAnsi="Times New Roman" w:cs="Times New Roman"/>
          <w:sz w:val="24"/>
          <w:szCs w:val="24"/>
        </w:rPr>
        <w:t>, but tended to respond positively to road proximity and percent sapling cover</w:t>
      </w:r>
      <w:r w:rsidR="00507037" w:rsidRPr="003808E1">
        <w:rPr>
          <w:rFonts w:ascii="Times New Roman" w:hAnsi="Times New Roman" w:cs="Times New Roman"/>
          <w:sz w:val="24"/>
          <w:szCs w:val="24"/>
        </w:rPr>
        <w:t xml:space="preserve"> (Table 10).</w:t>
      </w:r>
      <w:r w:rsidR="00177865" w:rsidRPr="003808E1">
        <w:rPr>
          <w:rFonts w:ascii="Times New Roman" w:hAnsi="Times New Roman" w:cs="Times New Roman"/>
          <w:sz w:val="24"/>
          <w:szCs w:val="24"/>
        </w:rPr>
        <w:t xml:space="preserve"> In addition, 3 of the 4 guilds had a quadratic relationship with area, peaking in </w:t>
      </w:r>
      <w:r w:rsidR="002771A7" w:rsidRPr="003808E1">
        <w:rPr>
          <w:rFonts w:ascii="Times New Roman" w:hAnsi="Times New Roman" w:cs="Times New Roman"/>
          <w:sz w:val="24"/>
          <w:szCs w:val="24"/>
        </w:rPr>
        <w:t xml:space="preserve">mean expected </w:t>
      </w:r>
      <w:r w:rsidR="00177865" w:rsidRPr="003808E1">
        <w:rPr>
          <w:rFonts w:ascii="Times New Roman" w:hAnsi="Times New Roman" w:cs="Times New Roman"/>
          <w:sz w:val="24"/>
          <w:szCs w:val="24"/>
        </w:rPr>
        <w:t>guild richness within larger wildlife openings</w:t>
      </w:r>
      <w:r w:rsidR="005E37BD" w:rsidRPr="003808E1">
        <w:rPr>
          <w:rFonts w:ascii="Times New Roman" w:hAnsi="Times New Roman" w:cs="Times New Roman"/>
          <w:sz w:val="24"/>
          <w:szCs w:val="24"/>
        </w:rPr>
        <w:t xml:space="preserve"> (Figure 6)</w:t>
      </w:r>
      <w:r w:rsidR="00177865" w:rsidRPr="003808E1">
        <w:rPr>
          <w:rFonts w:ascii="Times New Roman" w:hAnsi="Times New Roman" w:cs="Times New Roman"/>
          <w:sz w:val="24"/>
          <w:szCs w:val="24"/>
        </w:rPr>
        <w:t>.</w:t>
      </w:r>
    </w:p>
    <w:p w14:paraId="2190C3F0" w14:textId="22CC6D33" w:rsidR="00C4422E" w:rsidRPr="003808E1" w:rsidRDefault="0017786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Breeding songbirds in the adjacent forest </w:t>
      </w:r>
      <w:r w:rsidR="00323CAC" w:rsidRPr="003808E1">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sidRPr="003808E1">
        <w:rPr>
          <w:rFonts w:ascii="Times New Roman" w:hAnsi="Times New Roman" w:cs="Times New Roman"/>
          <w:sz w:val="24"/>
          <w:szCs w:val="24"/>
        </w:rPr>
        <w:t xml:space="preserve">. </w:t>
      </w:r>
      <w:r w:rsidR="00323CAC" w:rsidRPr="003808E1">
        <w:rPr>
          <w:rFonts w:ascii="Times New Roman" w:hAnsi="Times New Roman" w:cs="Times New Roman"/>
          <w:sz w:val="24"/>
          <w:szCs w:val="24"/>
        </w:rPr>
        <w:t xml:space="preserve">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w:t>
      </w:r>
      <w:r w:rsidR="002771A7" w:rsidRPr="003808E1">
        <w:rPr>
          <w:rFonts w:ascii="Times New Roman" w:hAnsi="Times New Roman" w:cs="Times New Roman"/>
          <w:sz w:val="24"/>
          <w:szCs w:val="24"/>
        </w:rPr>
        <w:t xml:space="preserve">mean expected </w:t>
      </w:r>
      <w:r w:rsidR="00323CAC" w:rsidRPr="003808E1">
        <w:rPr>
          <w:rFonts w:ascii="Times New Roman" w:hAnsi="Times New Roman" w:cs="Times New Roman"/>
          <w:sz w:val="24"/>
          <w:szCs w:val="24"/>
        </w:rPr>
        <w:t>o</w:t>
      </w:r>
      <w:r w:rsidRPr="003808E1">
        <w:rPr>
          <w:rFonts w:ascii="Times New Roman" w:hAnsi="Times New Roman" w:cs="Times New Roman"/>
          <w:sz w:val="24"/>
          <w:szCs w:val="24"/>
        </w:rPr>
        <w:t>verall species richness and forest-interior guild richness</w:t>
      </w:r>
      <w:r w:rsidR="00323CAC" w:rsidRPr="003808E1">
        <w:rPr>
          <w:rFonts w:ascii="Times New Roman" w:hAnsi="Times New Roman" w:cs="Times New Roman"/>
          <w:sz w:val="24"/>
          <w:szCs w:val="24"/>
        </w:rPr>
        <w:t xml:space="preserve"> at adjacent forest sampling points</w:t>
      </w:r>
      <w:r w:rsidRPr="003808E1">
        <w:rPr>
          <w:rFonts w:ascii="Times New Roman" w:hAnsi="Times New Roman" w:cs="Times New Roman"/>
          <w:sz w:val="24"/>
          <w:szCs w:val="24"/>
        </w:rPr>
        <w:t xml:space="preserve"> had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w:t>
      </w:r>
      <w:r w:rsidR="00323CAC" w:rsidRPr="003808E1">
        <w:rPr>
          <w:rFonts w:ascii="Times New Roman" w:hAnsi="Times New Roman" w:cs="Times New Roman"/>
          <w:sz w:val="24"/>
          <w:szCs w:val="24"/>
        </w:rPr>
        <w:t>s</w:t>
      </w:r>
      <w:r w:rsidRPr="003808E1">
        <w:rPr>
          <w:rFonts w:ascii="Times New Roman" w:hAnsi="Times New Roman" w:cs="Times New Roman"/>
          <w:sz w:val="24"/>
          <w:szCs w:val="24"/>
        </w:rPr>
        <w:t xml:space="preserve"> with wildlife opening size (</w:t>
      </w:r>
      <w:r w:rsidR="005E37BD" w:rsidRPr="003808E1">
        <w:rPr>
          <w:rFonts w:ascii="Times New Roman" w:hAnsi="Times New Roman" w:cs="Times New Roman"/>
          <w:sz w:val="24"/>
          <w:szCs w:val="24"/>
        </w:rPr>
        <w:t>Figure 6</w:t>
      </w:r>
      <w:r w:rsidRPr="003808E1">
        <w:rPr>
          <w:rFonts w:ascii="Times New Roman" w:hAnsi="Times New Roman" w:cs="Times New Roman"/>
          <w:sz w:val="24"/>
          <w:szCs w:val="24"/>
        </w:rPr>
        <w:t xml:space="preserve">),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 xml:space="preserve">number of species and corresponded to large wildlife openings, </w:t>
      </w:r>
      <w:r w:rsidRPr="003808E1">
        <w:rPr>
          <w:rFonts w:ascii="Times New Roman" w:hAnsi="Times New Roman" w:cs="Times New Roman"/>
          <w:sz w:val="24"/>
          <w:szCs w:val="24"/>
        </w:rPr>
        <w:t>but they responded negatively to the number of large openings within 1 km of the focal wildlife opening (Table 10).</w:t>
      </w:r>
    </w:p>
    <w:p w14:paraId="27426E12" w14:textId="0F307F54" w:rsidR="001B388A" w:rsidRPr="003808E1" w:rsidRDefault="00993BE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For post-breeding songbirds in wildlife openings, only 3 of the 7 predictor variables included in the post-breeding guild richness models were significant for at least one guild</w:t>
      </w:r>
      <w:r w:rsidR="00044CEC"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 xml:space="preserve">. </w:t>
      </w:r>
      <w:r w:rsidR="00A70859" w:rsidRPr="003808E1">
        <w:rPr>
          <w:rFonts w:ascii="Times New Roman" w:hAnsi="Times New Roman" w:cs="Times New Roman"/>
          <w:sz w:val="24"/>
          <w:szCs w:val="24"/>
        </w:rPr>
        <w:t xml:space="preserve">For overall species and most guilds,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richness</w:t>
      </w:r>
      <w:r w:rsidRPr="003808E1">
        <w:rPr>
          <w:rFonts w:ascii="Times New Roman" w:hAnsi="Times New Roman" w:cs="Times New Roman"/>
          <w:sz w:val="24"/>
          <w:szCs w:val="24"/>
        </w:rPr>
        <w:t xml:space="preserve"> decreased with elevation, but exhibited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relationships with area,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number of species and corresponded to large wildlife openings</w:t>
      </w:r>
      <w:r w:rsidR="00044CEC" w:rsidRPr="003808E1">
        <w:rPr>
          <w:rFonts w:ascii="Times New Roman" w:hAnsi="Times New Roman" w:cs="Times New Roman"/>
          <w:sz w:val="24"/>
          <w:szCs w:val="24"/>
        </w:rPr>
        <w:t xml:space="preserve"> (Figure 6)</w:t>
      </w:r>
      <w:r w:rsidRPr="003808E1">
        <w:rPr>
          <w:rFonts w:ascii="Times New Roman" w:hAnsi="Times New Roman" w:cs="Times New Roman"/>
          <w:sz w:val="24"/>
          <w:szCs w:val="24"/>
        </w:rPr>
        <w:t>.</w:t>
      </w:r>
      <w:r w:rsidR="00A70859" w:rsidRPr="003808E1">
        <w:rPr>
          <w:rFonts w:ascii="Times New Roman" w:hAnsi="Times New Roman" w:cs="Times New Roman"/>
          <w:sz w:val="24"/>
          <w:szCs w:val="24"/>
        </w:rPr>
        <w:t xml:space="preserve"> In addition,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 xml:space="preserve">overall species richness and forest generalist guild richness declined </w:t>
      </w:r>
      <w:r w:rsidR="00A70859" w:rsidRPr="003808E1">
        <w:rPr>
          <w:rFonts w:ascii="Times New Roman" w:hAnsi="Times New Roman" w:cs="Times New Roman"/>
          <w:sz w:val="24"/>
          <w:szCs w:val="24"/>
        </w:rPr>
        <w:lastRenderedPageBreak/>
        <w:t>with increasing proportions of mature forest within 1 km.</w:t>
      </w:r>
    </w:p>
    <w:p w14:paraId="6AF3FFA4" w14:textId="77777777" w:rsidR="00B242E5" w:rsidRPr="003808E1"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Discussion</w:t>
      </w:r>
    </w:p>
    <w:p w14:paraId="7217CE7E" w14:textId="64E6FC18" w:rsidR="00B06F27"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This study </w:t>
      </w:r>
      <w:r w:rsidR="00B06F27" w:rsidRPr="003808E1">
        <w:rPr>
          <w:rFonts w:ascii="Times New Roman" w:hAnsi="Times New Roman" w:cs="Times New Roman"/>
          <w:sz w:val="24"/>
          <w:szCs w:val="24"/>
        </w:rPr>
        <w:t>quantified the effects of site-level and landscape-level wildlife opening attributes on multi-species avian occupancy and identified specific characteristics of wildlife openings that support target game birds and a diversity of breeding and post-breeding songbirds. My results supported the hypothesis that management and local habitat attributes best explain game bird species occupancy in wildlife openings. Site-level variables consistently performed better than landscape-level variables. 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it is important to consider elevation, area</w:t>
      </w:r>
      <w:r w:rsidR="00D92684" w:rsidRPr="003808E1">
        <w:rPr>
          <w:rFonts w:ascii="Times New Roman" w:hAnsi="Times New Roman" w:cs="Times New Roman"/>
          <w:sz w:val="24"/>
          <w:szCs w:val="24"/>
        </w:rPr>
        <w:t xml:space="preserve"> of the wildlife opening</w:t>
      </w:r>
      <w:r w:rsidR="00B06F27" w:rsidRPr="003808E1">
        <w:rPr>
          <w:rFonts w:ascii="Times New Roman" w:hAnsi="Times New Roman" w:cs="Times New Roman"/>
          <w:sz w:val="24"/>
          <w:szCs w:val="24"/>
        </w:rPr>
        <w:t>, and proportions of different land cover types in the surrounding landscape.</w:t>
      </w:r>
    </w:p>
    <w:p w14:paraId="52DA59E8" w14:textId="44C4C2B2" w:rsidR="00DB463C" w:rsidRPr="003808E1" w:rsidRDefault="00AC42E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The 4 candidate multi-species game bird occupancy models with management- and habitat-related predictor variables performed better than the 4 candidate models with landscape-level covariates</w:t>
      </w:r>
      <w:r w:rsidR="00DB463C" w:rsidRPr="003808E1">
        <w:rPr>
          <w:rFonts w:ascii="Times New Roman" w:hAnsi="Times New Roman" w:cs="Times New Roman"/>
          <w:sz w:val="24"/>
          <w:szCs w:val="24"/>
        </w:rPr>
        <w:t xml:space="preserve">, suggesting that wild turkey, ruffed grouse, and American woodcock are responding more strongly to site-level factors than </w:t>
      </w:r>
      <w:r w:rsidR="00F56B77" w:rsidRPr="003808E1">
        <w:rPr>
          <w:rFonts w:ascii="Times New Roman" w:hAnsi="Times New Roman" w:cs="Times New Roman"/>
          <w:sz w:val="24"/>
          <w:szCs w:val="24"/>
        </w:rPr>
        <w:t xml:space="preserve">to </w:t>
      </w:r>
      <w:r w:rsidR="00DB463C" w:rsidRPr="003808E1">
        <w:rPr>
          <w:rFonts w:ascii="Times New Roman" w:hAnsi="Times New Roman" w:cs="Times New Roman"/>
          <w:sz w:val="24"/>
          <w:szCs w:val="24"/>
        </w:rPr>
        <w:t>landscape context</w:t>
      </w:r>
      <w:r w:rsidRPr="003808E1">
        <w:rPr>
          <w:rFonts w:ascii="Times New Roman" w:hAnsi="Times New Roman" w:cs="Times New Roman"/>
          <w:sz w:val="24"/>
          <w:szCs w:val="24"/>
        </w:rPr>
        <w:t>.</w:t>
      </w:r>
      <w:r w:rsidR="00DB463C" w:rsidRPr="003808E1">
        <w:rPr>
          <w:rFonts w:ascii="Times New Roman" w:hAnsi="Times New Roman" w:cs="Times New Roman"/>
          <w:sz w:val="24"/>
          <w:szCs w:val="24"/>
        </w:rPr>
        <w:t xml:space="preserve"> </w:t>
      </w:r>
      <w:r w:rsidR="00F5462B" w:rsidRPr="003808E1">
        <w:rPr>
          <w:rFonts w:ascii="Times New Roman" w:hAnsi="Times New Roman" w:cs="Times New Roman"/>
          <w:sz w:val="24"/>
          <w:szCs w:val="24"/>
        </w:rPr>
        <w:t>Th</w:t>
      </w:r>
      <w:r w:rsidR="0077065E" w:rsidRPr="003808E1">
        <w:rPr>
          <w:rFonts w:ascii="Times New Roman" w:hAnsi="Times New Roman" w:cs="Times New Roman"/>
          <w:sz w:val="24"/>
          <w:szCs w:val="24"/>
        </w:rPr>
        <w:t>is</w:t>
      </w:r>
      <w:r w:rsidR="00DB463C" w:rsidRPr="003808E1">
        <w:rPr>
          <w:rFonts w:ascii="Times New Roman" w:hAnsi="Times New Roman" w:cs="Times New Roman"/>
          <w:sz w:val="24"/>
          <w:szCs w:val="24"/>
        </w:rPr>
        <w:t xml:space="preserve"> finding from my study build</w:t>
      </w:r>
      <w:r w:rsidR="0077065E" w:rsidRPr="003808E1">
        <w:rPr>
          <w:rFonts w:ascii="Times New Roman" w:hAnsi="Times New Roman" w:cs="Times New Roman"/>
          <w:sz w:val="24"/>
          <w:szCs w:val="24"/>
        </w:rPr>
        <w:t>s</w:t>
      </w:r>
      <w:r w:rsidR="00DB463C" w:rsidRPr="003808E1">
        <w:rPr>
          <w:rFonts w:ascii="Times New Roman" w:hAnsi="Times New Roman" w:cs="Times New Roman"/>
          <w:sz w:val="24"/>
          <w:szCs w:val="24"/>
        </w:rPr>
        <w:t xml:space="preserve"> upon the previous literature focused on game bird species in forest openings. Other studies have also </w:t>
      </w:r>
      <w:r w:rsidR="00D43623" w:rsidRPr="003808E1">
        <w:rPr>
          <w:rFonts w:ascii="Times New Roman" w:hAnsi="Times New Roman" w:cs="Times New Roman"/>
          <w:sz w:val="24"/>
          <w:szCs w:val="24"/>
        </w:rPr>
        <w:t>documented game birds us</w:t>
      </w:r>
      <w:r w:rsidR="000207DE" w:rsidRPr="003808E1">
        <w:rPr>
          <w:rFonts w:ascii="Times New Roman" w:hAnsi="Times New Roman" w:cs="Times New Roman"/>
          <w:sz w:val="24"/>
          <w:szCs w:val="24"/>
        </w:rPr>
        <w:t>ing</w:t>
      </w:r>
      <w:r w:rsidR="00D43623" w:rsidRPr="003808E1">
        <w:rPr>
          <w:rFonts w:ascii="Times New Roman" w:hAnsi="Times New Roman" w:cs="Times New Roman"/>
          <w:sz w:val="24"/>
          <w:szCs w:val="24"/>
        </w:rPr>
        <w:t xml:space="preserve"> open-canopy, managed areas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(Hale and Gregg 1976, Healy and Nenno 1983, Akresh et al. 2022)</w:t>
      </w:r>
      <w:r w:rsidR="00DE6A37" w:rsidRPr="003808E1">
        <w:rPr>
          <w:rFonts w:ascii="Times New Roman" w:hAnsi="Times New Roman" w:cs="Times New Roman"/>
          <w:sz w:val="24"/>
          <w:szCs w:val="24"/>
        </w:rPr>
        <w:fldChar w:fldCharType="end"/>
      </w:r>
      <w:r w:rsidR="00D43623" w:rsidRPr="003808E1">
        <w:rPr>
          <w:rFonts w:ascii="Times New Roman" w:hAnsi="Times New Roman" w:cs="Times New Roman"/>
          <w:sz w:val="24"/>
          <w:szCs w:val="24"/>
        </w:rPr>
        <w:t xml:space="preserve"> </w:t>
      </w:r>
      <w:r w:rsidR="001B45E0" w:rsidRPr="003808E1">
        <w:rPr>
          <w:rFonts w:ascii="Times New Roman" w:hAnsi="Times New Roman" w:cs="Times New Roman"/>
          <w:sz w:val="24"/>
          <w:szCs w:val="24"/>
        </w:rPr>
        <w:t>and highlighted the importance of management and local habitat attributes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Appalachians","type":"article-journal","volume":"255"},"uris":["http://www.mendeley.com/documents/?uuid=6178d1e6-f457-303b-a1e2-3c2b49ea9db2"]}],"mendeley":{"formattedCitation":"(Healy 1985, Hollifield and Dimmick 1995, Jones et al. 2008)","plainTextFormattedCitation":"(Healy 1985, Hollifield and Dimmick 1995, Jones et al. 2008)","previouslyFormattedCitation":"(Healy 1985, Hollifield and Dimmick 1995, Jones et al. 2008)"},"properties":{"noteIndex":0},"schema":"https://github.com/citation-style-language/schema/raw/master/csl-citation.json"}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(Healy 1985, Hollifield and Dimmick 1995, Jones et al. 2008)</w:t>
      </w:r>
      <w:r w:rsidR="00DE6A37" w:rsidRPr="003808E1">
        <w:rPr>
          <w:rFonts w:ascii="Times New Roman" w:hAnsi="Times New Roman" w:cs="Times New Roman"/>
          <w:sz w:val="24"/>
          <w:szCs w:val="24"/>
        </w:rPr>
        <w:fldChar w:fldCharType="end"/>
      </w:r>
      <w:r w:rsidR="00DB463C"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For example, r</w:t>
      </w:r>
      <w:r w:rsidR="008051B8" w:rsidRPr="003808E1">
        <w:rPr>
          <w:rFonts w:ascii="Times New Roman" w:hAnsi="Times New Roman" w:cs="Times New Roman"/>
          <w:sz w:val="24"/>
          <w:szCs w:val="24"/>
        </w:rPr>
        <w:t xml:space="preserve">ecommendations for creating and managing ruffed grouse habitat </w:t>
      </w:r>
      <w:r w:rsidR="001B45E0" w:rsidRPr="003808E1">
        <w:rPr>
          <w:rFonts w:ascii="Times New Roman" w:hAnsi="Times New Roman" w:cs="Times New Roman"/>
          <w:sz w:val="24"/>
          <w:szCs w:val="24"/>
        </w:rPr>
        <w:t>include promoting the growth of young mixed stands with high horizontal and vertical cover provided by high small-stem density</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(Giroux et al. 2007)</w:t>
      </w:r>
      <w:r w:rsidR="00DE6A37" w:rsidRPr="003808E1">
        <w:rPr>
          <w:rFonts w:ascii="Times New Roman" w:hAnsi="Times New Roman" w:cs="Times New Roman"/>
          <w:sz w:val="24"/>
          <w:szCs w:val="24"/>
        </w:rPr>
        <w:fldChar w:fldCharType="end"/>
      </w:r>
      <w:r w:rsidR="001B45E0"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M</w:t>
      </w:r>
      <w:r w:rsidR="0048561A" w:rsidRPr="003808E1">
        <w:rPr>
          <w:rFonts w:ascii="Times New Roman" w:hAnsi="Times New Roman" w:cs="Times New Roman"/>
          <w:sz w:val="24"/>
          <w:szCs w:val="24"/>
        </w:rPr>
        <w:t xml:space="preserve">y </w:t>
      </w:r>
      <w:r w:rsidR="00D228E1" w:rsidRPr="003808E1">
        <w:rPr>
          <w:rFonts w:ascii="Times New Roman" w:hAnsi="Times New Roman" w:cs="Times New Roman"/>
          <w:sz w:val="24"/>
          <w:szCs w:val="24"/>
        </w:rPr>
        <w:t>study results</w:t>
      </w:r>
      <w:r w:rsidR="0048561A" w:rsidRPr="003808E1">
        <w:rPr>
          <w:rFonts w:ascii="Times New Roman" w:hAnsi="Times New Roman" w:cs="Times New Roman"/>
          <w:sz w:val="24"/>
          <w:szCs w:val="24"/>
        </w:rPr>
        <w:t xml:space="preserve"> regarding wildlife opening size </w:t>
      </w:r>
      <w:r w:rsidR="00D228E1" w:rsidRPr="003808E1">
        <w:rPr>
          <w:rFonts w:ascii="Times New Roman" w:hAnsi="Times New Roman" w:cs="Times New Roman"/>
          <w:sz w:val="24"/>
          <w:szCs w:val="24"/>
        </w:rPr>
        <w:t>were</w:t>
      </w:r>
      <w:r w:rsidR="0048561A" w:rsidRPr="003808E1">
        <w:rPr>
          <w:rFonts w:ascii="Times New Roman" w:hAnsi="Times New Roman" w:cs="Times New Roman"/>
          <w:sz w:val="24"/>
          <w:szCs w:val="24"/>
        </w:rPr>
        <w:t xml:space="preserve"> also congruent with prevailing game bird habitat management recommendations</w:t>
      </w:r>
      <w:r w:rsidR="00D228E1" w:rsidRPr="003808E1">
        <w:rPr>
          <w:rFonts w:ascii="Times New Roman" w:hAnsi="Times New Roman" w:cs="Times New Roman"/>
          <w:sz w:val="24"/>
          <w:szCs w:val="24"/>
        </w:rPr>
        <w:t>, which often involve creating midsize to large openings in the landscape</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6B1508"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(Thompson and Dessecker 1997)</w:t>
      </w:r>
      <w:r w:rsidR="00DE6A37" w:rsidRPr="003808E1">
        <w:rPr>
          <w:rFonts w:ascii="Times New Roman" w:hAnsi="Times New Roman" w:cs="Times New Roman"/>
          <w:sz w:val="24"/>
          <w:szCs w:val="24"/>
        </w:rPr>
        <w:fldChar w:fldCharType="end"/>
      </w:r>
      <w:r w:rsidR="0048561A"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p>
    <w:p w14:paraId="2053D9DE" w14:textId="35666FA3" w:rsidR="0077065E" w:rsidRPr="003808E1" w:rsidRDefault="00C52172"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Although land managers often focus on game bird species, promoting general biodiversity in wildlife openings is often a secondary goal. My study specifically identifie</w:t>
      </w:r>
      <w:r w:rsidR="00F56B77"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 effects of site-level and landscape-level factors that</w:t>
      </w:r>
      <w:r w:rsidR="00F56B77" w:rsidRPr="003808E1">
        <w:rPr>
          <w:rFonts w:ascii="Times New Roman" w:hAnsi="Times New Roman" w:cs="Times New Roman"/>
          <w:sz w:val="24"/>
          <w:szCs w:val="24"/>
        </w:rPr>
        <w:t xml:space="preserve"> were</w:t>
      </w:r>
      <w:r w:rsidRPr="003808E1">
        <w:rPr>
          <w:rFonts w:ascii="Times New Roman" w:hAnsi="Times New Roman" w:cs="Times New Roman"/>
          <w:sz w:val="24"/>
          <w:szCs w:val="24"/>
        </w:rPr>
        <w:t xml:space="preserve"> important for wild turkey, ruffed grouse, and American woodcock, and then explore</w:t>
      </w:r>
      <w:r w:rsidR="0077065E"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their effects on breeding and post-breeding songbird species within and adjacent to the wildlife openings. </w:t>
      </w:r>
      <w:r w:rsidR="004B64F7" w:rsidRPr="003808E1">
        <w:rPr>
          <w:rFonts w:ascii="Times New Roman" w:hAnsi="Times New Roman" w:cs="Times New Roman"/>
          <w:sz w:val="24"/>
          <w:szCs w:val="24"/>
        </w:rPr>
        <w:t xml:space="preserve">One interesting trend was the </w:t>
      </w:r>
      <w:r w:rsidR="00C8086D" w:rsidRPr="003808E1">
        <w:rPr>
          <w:rFonts w:ascii="Times New Roman" w:hAnsi="Times New Roman" w:cs="Times New Roman"/>
          <w:sz w:val="24"/>
          <w:szCs w:val="24"/>
        </w:rPr>
        <w:t xml:space="preserve">consistency in importance and effects of opening size on breeding and post-breeding songbirds within the wildlife openings. Overall species richness and guild richness either had significant positive linear or negative quadratic relationships, with the maximum </w:t>
      </w:r>
      <w:r w:rsidR="005F7364" w:rsidRPr="003808E1">
        <w:rPr>
          <w:rFonts w:ascii="Times New Roman" w:hAnsi="Times New Roman" w:cs="Times New Roman"/>
          <w:sz w:val="24"/>
          <w:szCs w:val="24"/>
        </w:rPr>
        <w:t xml:space="preserve">mean expected </w:t>
      </w:r>
      <w:r w:rsidR="00C8086D" w:rsidRPr="003808E1">
        <w:rPr>
          <w:rFonts w:ascii="Times New Roman" w:hAnsi="Times New Roman" w:cs="Times New Roman"/>
          <w:sz w:val="24"/>
          <w:szCs w:val="24"/>
        </w:rPr>
        <w:t xml:space="preserve">number of species repeatedly occurring between 8 ha and 20 ha across guilds and sampling seasons. </w:t>
      </w:r>
      <w:r w:rsidR="00A76EDF" w:rsidRPr="003808E1">
        <w:rPr>
          <w:rFonts w:ascii="Times New Roman" w:hAnsi="Times New Roman" w:cs="Times New Roman"/>
          <w:sz w:val="24"/>
          <w:szCs w:val="24"/>
        </w:rPr>
        <w:lastRenderedPageBreak/>
        <w:t xml:space="preserve">Correspondingly, the minimum </w:t>
      </w:r>
      <w:r w:rsidR="005F7364" w:rsidRPr="003808E1">
        <w:rPr>
          <w:rFonts w:ascii="Times New Roman" w:hAnsi="Times New Roman" w:cs="Times New Roman"/>
          <w:sz w:val="24"/>
          <w:szCs w:val="24"/>
        </w:rPr>
        <w:t xml:space="preserve">mean expected </w:t>
      </w:r>
      <w:r w:rsidR="00A76EDF" w:rsidRPr="003808E1">
        <w:rPr>
          <w:rFonts w:ascii="Times New Roman" w:hAnsi="Times New Roman" w:cs="Times New Roman"/>
          <w:sz w:val="24"/>
          <w:szCs w:val="24"/>
        </w:rPr>
        <w:t xml:space="preserve">number of breeding and post-breeding songbird species within the wildlife openings occurred in small openings (&lt;1 ha). </w:t>
      </w:r>
      <w:r w:rsidR="004D6DD4" w:rsidRPr="003808E1">
        <w:rPr>
          <w:rFonts w:ascii="Times New Roman" w:hAnsi="Times New Roman" w:cs="Times New Roman"/>
          <w:sz w:val="24"/>
          <w:szCs w:val="24"/>
        </w:rPr>
        <w:t>When c</w:t>
      </w:r>
      <w:r w:rsidR="00A76EDF" w:rsidRPr="003808E1">
        <w:rPr>
          <w:rFonts w:ascii="Times New Roman" w:hAnsi="Times New Roman" w:cs="Times New Roman"/>
          <w:sz w:val="24"/>
          <w:szCs w:val="24"/>
        </w:rPr>
        <w:t xml:space="preserve">omparing the 4 habitat guilds, it </w:t>
      </w:r>
      <w:r w:rsidR="004D6DD4" w:rsidRPr="003808E1">
        <w:rPr>
          <w:rFonts w:ascii="Times New Roman" w:hAnsi="Times New Roman" w:cs="Times New Roman"/>
          <w:sz w:val="24"/>
          <w:szCs w:val="24"/>
        </w:rPr>
        <w:t>was</w:t>
      </w:r>
      <w:r w:rsidR="00A76EDF" w:rsidRPr="003808E1">
        <w:rPr>
          <w:rFonts w:ascii="Times New Roman" w:hAnsi="Times New Roman" w:cs="Times New Roman"/>
          <w:sz w:val="24"/>
          <w:szCs w:val="24"/>
        </w:rPr>
        <w:t xml:space="preserve"> also notable that the highest magnitude effects of opening size were on early-successional and edge-associated guild richness. This is consistent with previous studies that correlate early-successional and shrubland </w:t>
      </w:r>
      <w:r w:rsidR="00047E7F" w:rsidRPr="003808E1">
        <w:rPr>
          <w:rFonts w:ascii="Times New Roman" w:hAnsi="Times New Roman" w:cs="Times New Roman"/>
          <w:sz w:val="24"/>
          <w:szCs w:val="24"/>
        </w:rPr>
        <w:t>guild</w:t>
      </w:r>
      <w:r w:rsidR="00A76EDF" w:rsidRPr="003808E1">
        <w:rPr>
          <w:rFonts w:ascii="Times New Roman" w:hAnsi="Times New Roman" w:cs="Times New Roman"/>
          <w:sz w:val="24"/>
          <w:szCs w:val="24"/>
        </w:rPr>
        <w:t xml:space="preserve"> richness and </w:t>
      </w:r>
      <w:r w:rsidR="00047E7F" w:rsidRPr="003808E1">
        <w:rPr>
          <w:rFonts w:ascii="Times New Roman" w:hAnsi="Times New Roman" w:cs="Times New Roman"/>
          <w:sz w:val="24"/>
          <w:szCs w:val="24"/>
        </w:rPr>
        <w:t xml:space="preserve">species </w:t>
      </w:r>
      <w:r w:rsidR="00A76EDF" w:rsidRPr="003808E1">
        <w:rPr>
          <w:rFonts w:ascii="Times New Roman" w:hAnsi="Times New Roman" w:cs="Times New Roman"/>
          <w:sz w:val="24"/>
          <w:szCs w:val="24"/>
        </w:rPr>
        <w:t>abundance with patch size</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USA","type":"article-journal","volume":"258"},"uris":["http://www.mendeley.com/documents/?uuid=0f1437bc-d438-3d6b-a463-aac7d1be333f"]},{"id":"ITEM-2","itemData":{"DOI":"10.1016/J.FORECO.2009.03.008","ISSN":"0378-1127","abstract":"Population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Management","id":"ITEM-2","issue":"11","issued":{"date-parts":[["2009","5","10"]]},"page":"2308-2316","publisher":"Elsevier","title":"Investigating area-sensitivity in shrubland birds: responses to patch size in a forested landscape","type":"article-journal","volume":"257"},"uris":["http://www.mendeley.com/documents/?uuid=984c630c-640b-3f58-b0f1-23c3161ca270"]},{"id":"ITEM-3","itemData":{"DOI":"10.1890/1051-0761(2001)011[1680:EOGSOS]2.0.CO;2","ISSN":"1939-5582","author":[{"dropping-particle":"","family":"Moorman","given":"Christopher E.","non-dropping-particle":"","parse-names":false,"suffix":""},{"dropping-particle":"","family":"Guynn, Jr.","given":"David C.","non-dropping-particle":"","parse-names":false,"suffix":""}],"container-title":"Ecological Applications","id":"ITEM-3","issue":"6","issued":{"date-parts":[["2015","12","1"]]},"page":"1680-1691","title":"Effects of group-selection opening size on breeding bird habitat use in bottomland forest","type":"article-journal","volume":"11"},"uris":["http://www.mendeley.com/documents/?uuid=597efa15-8f73-3a78-a609-6d79f4ff8c28"]}],"mendeley":{"formattedCitation":"(Chandler et al. 2009, Lehnen and Rodewald 2009, Moorman and Guynn, Jr. 2015)","plainTextFormattedCitation":"(Chandler et al. 2009, Lehnen and Rodewald 2009, Moorman and Guynn, Jr. 2015)","previouslyFormattedCitation":"(Chandler et al. 2009, Lehnen and Rodewald 2009,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(Chandler et al. 2009, Lehnen and Rodewald 2009, Moorman and Guynn, Jr. 2015)</w:t>
      </w:r>
      <w:r w:rsidR="003660C4">
        <w:rPr>
          <w:rFonts w:ascii="Times New Roman" w:hAnsi="Times New Roman" w:cs="Times New Roman"/>
          <w:sz w:val="24"/>
          <w:szCs w:val="24"/>
        </w:rPr>
        <w:fldChar w:fldCharType="end"/>
      </w:r>
      <w:r w:rsidR="00A76EDF" w:rsidRPr="003808E1">
        <w:rPr>
          <w:rFonts w:ascii="Times New Roman" w:hAnsi="Times New Roman" w:cs="Times New Roman"/>
          <w:sz w:val="24"/>
          <w:szCs w:val="24"/>
        </w:rPr>
        <w:t>.</w:t>
      </w:r>
    </w:p>
    <w:p w14:paraId="62E22B95" w14:textId="1B48440A" w:rsidR="00B06F27" w:rsidRPr="003808E1" w:rsidRDefault="004B64F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Ultimately, b</w:t>
      </w:r>
      <w:r w:rsidR="00C52172" w:rsidRPr="003808E1">
        <w:rPr>
          <w:rFonts w:ascii="Times New Roman" w:hAnsi="Times New Roman" w:cs="Times New Roman"/>
          <w:sz w:val="24"/>
          <w:szCs w:val="24"/>
        </w:rPr>
        <w:t>ased on my results, land managers can maximize</w:t>
      </w:r>
      <w:r w:rsidR="0077065E" w:rsidRPr="003808E1">
        <w:rPr>
          <w:rFonts w:ascii="Times New Roman" w:hAnsi="Times New Roman" w:cs="Times New Roman"/>
          <w:sz w:val="24"/>
          <w:szCs w:val="24"/>
        </w:rPr>
        <w:t xml:space="preserve"> both </w:t>
      </w:r>
      <w:r w:rsidR="00C52172" w:rsidRPr="003808E1">
        <w:rPr>
          <w:rFonts w:ascii="Times New Roman" w:hAnsi="Times New Roman" w:cs="Times New Roman"/>
          <w:sz w:val="24"/>
          <w:szCs w:val="24"/>
        </w:rPr>
        <w:t>game bird occurrence and breeding / post-breeding songbird diversity</w:t>
      </w:r>
      <w:r w:rsidRPr="003808E1">
        <w:rPr>
          <w:rFonts w:ascii="Times New Roman" w:hAnsi="Times New Roman" w:cs="Times New Roman"/>
          <w:sz w:val="24"/>
          <w:szCs w:val="24"/>
        </w:rPr>
        <w:t xml:space="preserve"> in wildlife openings</w:t>
      </w:r>
      <w:r w:rsidR="00C52172" w:rsidRPr="003808E1">
        <w:rPr>
          <w:rFonts w:ascii="Times New Roman" w:hAnsi="Times New Roman" w:cs="Times New Roman"/>
          <w:sz w:val="24"/>
          <w:szCs w:val="24"/>
        </w:rPr>
        <w:t xml:space="preserve"> by establishing relatively large (</w:t>
      </w:r>
      <w:r w:rsidR="00055474" w:rsidRPr="003808E1">
        <w:rPr>
          <w:rFonts w:ascii="Times New Roman" w:hAnsi="Times New Roman" w:cs="Times New Roman"/>
          <w:sz w:val="24"/>
          <w:szCs w:val="24"/>
        </w:rPr>
        <w:t>8</w:t>
      </w:r>
      <w:r w:rsidR="00C52172" w:rsidRPr="003808E1">
        <w:rPr>
          <w:rFonts w:ascii="Times New Roman" w:hAnsi="Times New Roman" w:cs="Times New Roman"/>
          <w:sz w:val="24"/>
          <w:szCs w:val="24"/>
        </w:rPr>
        <w:t>–</w:t>
      </w:r>
      <w:r w:rsidR="00055474" w:rsidRPr="003808E1">
        <w:rPr>
          <w:rFonts w:ascii="Times New Roman" w:hAnsi="Times New Roman" w:cs="Times New Roman"/>
          <w:sz w:val="24"/>
          <w:szCs w:val="24"/>
        </w:rPr>
        <w:t>20</w:t>
      </w:r>
      <w:r w:rsidR="00C52172" w:rsidRPr="003808E1">
        <w:rPr>
          <w:rFonts w:ascii="Times New Roman" w:hAnsi="Times New Roman" w:cs="Times New Roman"/>
          <w:sz w:val="24"/>
          <w:szCs w:val="24"/>
        </w:rPr>
        <w:t xml:space="preserve"> ha), </w:t>
      </w:r>
      <w:r w:rsidR="00055474" w:rsidRPr="003808E1">
        <w:rPr>
          <w:rFonts w:ascii="Times New Roman" w:hAnsi="Times New Roman" w:cs="Times New Roman"/>
          <w:sz w:val="24"/>
          <w:szCs w:val="24"/>
        </w:rPr>
        <w:t>actively</w:t>
      </w:r>
      <w:r w:rsidR="00D228E1" w:rsidRPr="003808E1">
        <w:rPr>
          <w:rFonts w:ascii="Times New Roman" w:hAnsi="Times New Roman" w:cs="Times New Roman"/>
          <w:sz w:val="24"/>
          <w:szCs w:val="24"/>
        </w:rPr>
        <w:t xml:space="preserve"> managed</w:t>
      </w:r>
      <w:r w:rsidR="00C52172" w:rsidRPr="003808E1">
        <w:rPr>
          <w:rFonts w:ascii="Times New Roman" w:hAnsi="Times New Roman" w:cs="Times New Roman"/>
          <w:sz w:val="24"/>
          <w:szCs w:val="24"/>
        </w:rPr>
        <w:t xml:space="preserve"> wildlife openings in mid-elevation</w:t>
      </w:r>
      <w:r w:rsidR="00055474" w:rsidRPr="003808E1">
        <w:rPr>
          <w:rFonts w:ascii="Times New Roman" w:hAnsi="Times New Roman" w:cs="Times New Roman"/>
          <w:sz w:val="24"/>
          <w:szCs w:val="24"/>
        </w:rPr>
        <w:t xml:space="preserve"> (</w:t>
      </w:r>
      <w:r w:rsidR="007A7B89" w:rsidRPr="003808E1">
        <w:rPr>
          <w:rFonts w:ascii="Times New Roman" w:hAnsi="Times New Roman" w:cs="Times New Roman"/>
          <w:sz w:val="24"/>
          <w:szCs w:val="24"/>
        </w:rPr>
        <w:t>8</w:t>
      </w:r>
      <w:r w:rsidR="00055474" w:rsidRPr="003808E1">
        <w:rPr>
          <w:rFonts w:ascii="Times New Roman" w:hAnsi="Times New Roman" w:cs="Times New Roman"/>
          <w:sz w:val="24"/>
          <w:szCs w:val="24"/>
        </w:rPr>
        <w:t>00–1</w:t>
      </w:r>
      <w:r w:rsidR="007A7B89" w:rsidRPr="003808E1">
        <w:rPr>
          <w:rFonts w:ascii="Times New Roman" w:hAnsi="Times New Roman" w:cs="Times New Roman"/>
          <w:sz w:val="24"/>
          <w:szCs w:val="24"/>
        </w:rPr>
        <w:t>2</w:t>
      </w:r>
      <w:r w:rsidR="00055474" w:rsidRPr="003808E1">
        <w:rPr>
          <w:rFonts w:ascii="Times New Roman" w:hAnsi="Times New Roman" w:cs="Times New Roman"/>
          <w:sz w:val="24"/>
          <w:szCs w:val="24"/>
        </w:rPr>
        <w:t>00 m)</w:t>
      </w:r>
      <w:r w:rsidR="00C52172" w:rsidRPr="003808E1">
        <w:rPr>
          <w:rFonts w:ascii="Times New Roman" w:hAnsi="Times New Roman" w:cs="Times New Roman"/>
          <w:sz w:val="24"/>
          <w:szCs w:val="24"/>
        </w:rPr>
        <w:t xml:space="preserve"> areas away from roads. Within the wildlife openings, it </w:t>
      </w:r>
      <w:r w:rsidR="00055474" w:rsidRPr="003808E1">
        <w:rPr>
          <w:rFonts w:ascii="Times New Roman" w:hAnsi="Times New Roman" w:cs="Times New Roman"/>
          <w:sz w:val="24"/>
          <w:szCs w:val="24"/>
        </w:rPr>
        <w:t>would be</w:t>
      </w:r>
      <w:r w:rsidR="00C52172" w:rsidRPr="003808E1">
        <w:rPr>
          <w:rFonts w:ascii="Times New Roman" w:hAnsi="Times New Roman" w:cs="Times New Roman"/>
          <w:sz w:val="24"/>
          <w:szCs w:val="24"/>
        </w:rPr>
        <w:t xml:space="preserve"> best to</w:t>
      </w:r>
      <w:r w:rsidR="00055474" w:rsidRPr="003808E1">
        <w:rPr>
          <w:rFonts w:ascii="Times New Roman" w:hAnsi="Times New Roman" w:cs="Times New Roman"/>
          <w:sz w:val="24"/>
          <w:szCs w:val="24"/>
        </w:rPr>
        <w:t xml:space="preserve"> have trees present but</w:t>
      </w:r>
      <w:r w:rsidR="00C52172" w:rsidRPr="003808E1">
        <w:rPr>
          <w:rFonts w:ascii="Times New Roman" w:hAnsi="Times New Roman" w:cs="Times New Roman"/>
          <w:sz w:val="24"/>
          <w:szCs w:val="24"/>
        </w:rPr>
        <w:t xml:space="preserve"> reduce percent sapling cover and canopy height. Considering the surrounding landscape, it might be beneficial to have small </w:t>
      </w:r>
      <w:r w:rsidR="00840D94" w:rsidRPr="003808E1">
        <w:rPr>
          <w:rFonts w:ascii="Times New Roman" w:hAnsi="Times New Roman" w:cs="Times New Roman"/>
          <w:sz w:val="24"/>
          <w:szCs w:val="24"/>
        </w:rPr>
        <w:t xml:space="preserve">and large </w:t>
      </w:r>
      <w:r w:rsidR="00C52172" w:rsidRPr="003808E1">
        <w:rPr>
          <w:rFonts w:ascii="Times New Roman" w:hAnsi="Times New Roman" w:cs="Times New Roman"/>
          <w:sz w:val="24"/>
          <w:szCs w:val="24"/>
        </w:rPr>
        <w:t xml:space="preserve">openings </w:t>
      </w:r>
      <w:r w:rsidR="00F56B77" w:rsidRPr="003808E1">
        <w:rPr>
          <w:rFonts w:ascii="Times New Roman" w:hAnsi="Times New Roman" w:cs="Times New Roman"/>
          <w:sz w:val="24"/>
          <w:szCs w:val="24"/>
        </w:rPr>
        <w:t>within 1 km</w:t>
      </w:r>
      <w:r w:rsidR="00C52172" w:rsidRPr="003808E1">
        <w:rPr>
          <w:rFonts w:ascii="Times New Roman" w:hAnsi="Times New Roman" w:cs="Times New Roman"/>
          <w:sz w:val="24"/>
          <w:szCs w:val="24"/>
        </w:rPr>
        <w:t xml:space="preserve"> but to avoid landscapes with high proportions of mature sawtimber, mature forest, dry-oak forest, and agriculture.</w:t>
      </w:r>
      <w:r w:rsidR="00840D94" w:rsidRPr="003808E1">
        <w:rPr>
          <w:rFonts w:ascii="Times New Roman" w:hAnsi="Times New Roman" w:cs="Times New Roman"/>
          <w:sz w:val="24"/>
          <w:szCs w:val="24"/>
        </w:rPr>
        <w:t xml:space="preserve"> </w:t>
      </w:r>
      <w:r w:rsidR="00C52172" w:rsidRPr="003808E1">
        <w:rPr>
          <w:rFonts w:ascii="Times New Roman" w:hAnsi="Times New Roman" w:cs="Times New Roman"/>
          <w:sz w:val="24"/>
          <w:szCs w:val="24"/>
        </w:rPr>
        <w:t>To avoid negatively impacting the breeding bird community in adjacent forest, it would be prudent to</w:t>
      </w:r>
      <w:r w:rsidR="0059300F" w:rsidRPr="003808E1">
        <w:rPr>
          <w:rFonts w:ascii="Times New Roman" w:hAnsi="Times New Roman" w:cs="Times New Roman"/>
          <w:sz w:val="24"/>
          <w:szCs w:val="24"/>
        </w:rPr>
        <w:t xml:space="preserve"> consider limiting the maximum size of wildlife openings to ≤15 ha and</w:t>
      </w:r>
      <w:r w:rsidR="00C52172" w:rsidRPr="003808E1">
        <w:rPr>
          <w:rFonts w:ascii="Times New Roman" w:hAnsi="Times New Roman" w:cs="Times New Roman"/>
          <w:sz w:val="24"/>
          <w:szCs w:val="24"/>
        </w:rPr>
        <w:t xml:space="preserve"> </w:t>
      </w:r>
      <w:r w:rsidR="005C2F96" w:rsidRPr="003808E1">
        <w:rPr>
          <w:rFonts w:ascii="Times New Roman" w:hAnsi="Times New Roman" w:cs="Times New Roman"/>
          <w:sz w:val="24"/>
          <w:szCs w:val="24"/>
        </w:rPr>
        <w:t>increas</w:t>
      </w:r>
      <w:r w:rsidR="0059300F" w:rsidRPr="003808E1">
        <w:rPr>
          <w:rFonts w:ascii="Times New Roman" w:hAnsi="Times New Roman" w:cs="Times New Roman"/>
          <w:sz w:val="24"/>
          <w:szCs w:val="24"/>
        </w:rPr>
        <w:t>ing</w:t>
      </w:r>
      <w:r w:rsidR="005C2F96" w:rsidRPr="003808E1">
        <w:rPr>
          <w:rFonts w:ascii="Times New Roman" w:hAnsi="Times New Roman" w:cs="Times New Roman"/>
          <w:sz w:val="24"/>
          <w:szCs w:val="24"/>
        </w:rPr>
        <w:t xml:space="preserve"> the spacing between</w:t>
      </w:r>
      <w:r w:rsidR="00C52172" w:rsidRPr="003808E1">
        <w:rPr>
          <w:rFonts w:ascii="Times New Roman" w:hAnsi="Times New Roman" w:cs="Times New Roman"/>
          <w:sz w:val="24"/>
          <w:szCs w:val="24"/>
        </w:rPr>
        <w:t xml:space="preserve"> large wildlife openings created in the landscape.</w:t>
      </w:r>
      <w:r w:rsidR="00581CFD" w:rsidRPr="003808E1">
        <w:rPr>
          <w:rFonts w:ascii="Times New Roman" w:hAnsi="Times New Roman" w:cs="Times New Roman"/>
          <w:sz w:val="24"/>
          <w:szCs w:val="24"/>
        </w:rPr>
        <w:t xml:space="preserve"> Previous studies have found</w:t>
      </w:r>
      <w:r w:rsidR="00D228E1" w:rsidRPr="003808E1">
        <w:rPr>
          <w:rFonts w:ascii="Times New Roman" w:hAnsi="Times New Roman" w:cs="Times New Roman"/>
          <w:sz w:val="24"/>
          <w:szCs w:val="24"/>
        </w:rPr>
        <w:t xml:space="preserve"> </w:t>
      </w:r>
      <w:r w:rsidR="0059300F" w:rsidRPr="003808E1">
        <w:rPr>
          <w:rFonts w:ascii="Times New Roman" w:hAnsi="Times New Roman" w:cs="Times New Roman"/>
          <w:sz w:val="24"/>
          <w:szCs w:val="24"/>
        </w:rPr>
        <w:t>that larger openings can have more negative effects on forest-interior songbirds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id":"ITEM-2","itemData":{"DOI":"10.1890/1051-0761(2001)011[1680:EOGSOS]2.0.CO;2","ISSN":"1939-5582","author":[{"dropping-particle":"","family":"Moorman","given":"Christopher E.","non-dropping-particle":"","parse-names":false,"suffix":""},{"dropping-particle":"","family":"Guynn, Jr.","given":"David C.","non-dropping-particle":"","parse-names":false,"suffix":""}],"container-title":"Ecological Applications","id":"ITEM-2","issue":"6","issued":{"date-parts":[["2015","12","1"]]},"page":"1680-1691","title":"Effects of group-selection opening size on breeding bird habitat use in bottomland forest","type":"article-journal","volume":"11"},"uris":["http://www.mendeley.com/documents/?uuid=597efa15-8f73-3a78-a609-6d79f4ff8c28"]}],"mendeley":{"formattedCitation":"(Germaine et al. 1997, Moorman and Guynn, Jr. 2015)","plainTextFormattedCitation":"(Germaine et al. 1997, Moorman and Guynn, Jr. 2015)","previouslyFormattedCitation":"(Germaine et al. 1997,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(Germaine et al. 1997, Moorman and Guynn, Jr. 2015)</w:t>
      </w:r>
      <w:r w:rsidR="003660C4">
        <w:rPr>
          <w:rFonts w:ascii="Times New Roman" w:hAnsi="Times New Roman" w:cs="Times New Roman"/>
          <w:sz w:val="24"/>
          <w:szCs w:val="24"/>
        </w:rPr>
        <w:fldChar w:fldCharType="end"/>
      </w:r>
      <w:r w:rsidR="00581CFD" w:rsidRPr="003808E1">
        <w:rPr>
          <w:rFonts w:ascii="Times New Roman" w:hAnsi="Times New Roman" w:cs="Times New Roman"/>
          <w:sz w:val="24"/>
          <w:szCs w:val="24"/>
        </w:rPr>
        <w:t>.</w:t>
      </w:r>
      <w:r w:rsidR="00D43623" w:rsidRPr="003808E1">
        <w:rPr>
          <w:rFonts w:ascii="Times New Roman" w:hAnsi="Times New Roman" w:cs="Times New Roman"/>
          <w:sz w:val="24"/>
          <w:szCs w:val="24"/>
        </w:rPr>
        <w:t xml:space="preserve"> It is also important to note that my study focused on </w:t>
      </w:r>
      <w:r w:rsidR="0033573C" w:rsidRPr="003808E1">
        <w:rPr>
          <w:rFonts w:ascii="Times New Roman" w:hAnsi="Times New Roman" w:cs="Times New Roman"/>
          <w:sz w:val="24"/>
          <w:szCs w:val="24"/>
        </w:rPr>
        <w:t>guild richness based on individual species occurrence. Forest-interior guild species may respond differently to wildlife opening characteristics in terms of survival and nest success. For example, forest-interior species generally avoid edge conditions for nesting</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{"citationItems":[{"id":"ITEM-1","itemData":{"author":[{"dropping-particle":"","family":"Kroodsma","given":"Roger L","non-dropping-particle":"","parse-names":false,"suffix":""}],"id":"ITEM-1","issue":"3","issued":{"date-parts":[["1984"]]},"page":"426-436","title":"Effect of Edge on Breeding Forest Bird Species","type":"article-journal","volume":"96"},"uris":["http://www.mendeley.com/documents/?uuid=03910d87-10cf-3ca6-b85f-1c6eb4b9f776"]}],"mendeley":{"formattedCitation":"(Kroodsma 1984)","plainTextFormattedCitation":"(Kroodsma 1984)","previouslyFormattedCitation":"(Kroodsma 1984)"},"properties":{"noteIndex":0},"schema":"https://github.com/citation-style-language/schema/raw/master/csl-citation.json"}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(Kroodsma 1984)</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and several studies have demonstrated higher predation </w:t>
      </w:r>
      <w:r w:rsidR="007B256D" w:rsidRPr="003808E1">
        <w:rPr>
          <w:rFonts w:ascii="Times New Roman" w:hAnsi="Times New Roman" w:cs="Times New Roman"/>
          <w:sz w:val="24"/>
          <w:szCs w:val="24"/>
        </w:rPr>
        <w:t xml:space="preserve">and parasitism </w:t>
      </w:r>
      <w:r w:rsidR="0033573C" w:rsidRPr="003808E1">
        <w:rPr>
          <w:rFonts w:ascii="Times New Roman" w:hAnsi="Times New Roman" w:cs="Times New Roman"/>
          <w:sz w:val="24"/>
          <w:szCs w:val="24"/>
        </w:rPr>
        <w:t>rates of nests located along or near forest edges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{"citationItems":[{"id":"ITEM-1","itemData":{"DOI":"10.2307/1309241","ISBN":"0006-3568","ISSN":"00063568","abstract":"JSTOR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157.182.10.152 on Fri, 30 Oct 2015 16:59:48 UTC All use subject to JSTOR Terms and Conditions","author":[{"dropping-particle":"","family":"Brittingham","given":"Margaret Clark","non-dropping-particle":"","parse-names":false,"suffix":""},{"dropping-particle":"","family":"Temple","given":"Stanley A.","non-dropping-particle":"","parse-names":false,"suffix":""}],"container-title":"BioScience","id":"ITEM-1","issue":"1","issued":{"date-parts":[["1983","1","1"]]},"page":"31-35","title":"Have cowbirds caused forest songbirds to decline?","type":"article-journal","volume":"33"},"uris":["http://www.mendeley.com/documents/?uuid=e46ebe82-45f9-300f-8407-c86dfd065c13"]},{"id":"ITEM-2","itemData":{"DOI":"10.2307/1939174","ISBN":"00129658","ISSN":"00129658","PMID":"1939174","abstract":"JSTOR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S.","non-dropping-particle":"","parse-names":false,"suffix":""}],"container-title":"Ecology","id":"ITEM-2","issue":"4","issued":{"date-parts":[["1985","8","1"]]},"page":"1211-1214","title":"Nest predation in forest tracks and the decline of migratory songbirds","type":"article-journal","volume":"66"},"uris":["http://www.mendeley.com/documents/?uuid=f24067b4-9314-3d52-9e8a-d7f33a2c0049"]},{"id":"ITEM-3","itemData":{"author":[{"dropping-particle":"","family":"Andren","given":"Henrik","non-dropping-particle":"","parse-names":false,"suffix":""},{"dropping-particle":"","family":"Angelstam","given":"Per","non-dropping-particle":"","parse-names":false,"suffix":""}],"container-title":"Source: Ecology","id":"ITEM-3","issue":"2","issued":{"date-parts":[["1988"]]},"page":"544-547","title":"Elevated Predation Rates as an Edge Effect in Habitat Islands: Experimental Evidence","type":"article-journal","volume":"69"},"uris":["http://www.mendeley.com/documents/?uuid=62deaa7e-88d8-366e-bb17-99112b651c90"]},{"id":"ITEM-4","itemData":{"ISBN":"202306:25:35","author":[{"dropping-particle":"","family":"Yahner","given":"Richard H","non-dropping-particle":"","parse-names":false,"suffix":""},{"dropping-particle":"","family":"Scott","given":"David P","non-dropping-particle":"","parse-names":false,"suffix":""}],"container-title":"Source: The Journal of Wildlife Management","id":"ITEM-4","issue":"1","issued":{"date-parts":[["1988"]]},"page":"158-161","title":"Effects of Forest Fragmentation on Depredation of Artificial Nests","type":"article-journal","volume":"52"},"uris":["http://www.mendeley.com/documents/?uuid=b5b78d65-5dfe-369c-8734-061ddc916449"]}],"mendeley":{"formattedCitation":"(Brittingham and Temple 1983, Wilcove 1985, Andren and Angelstam 1988, Yahner and Scott 1988)","manualFormatting":"(e.g., Brittingham and Temple 1983, Wilcove 1985, Andren and Angelstam 1988, Yahner and Scott 1988)","plainTextFormattedCitation":"(Brittingham and Temple 1983, Wilcove 1985, Andren and Angelstam 1988, Yahner and Scott 1988)","previouslyFormattedCitation":"(Brittingham and Temple 1983, Wilcove 1985, Andren and Angelstam 1988, Yahner and Scott 1988)"},"properties":{"noteIndex":0},"schema":"https://github.com/citation-style-language/schema/raw/master/csl-citation.json"}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w:t>
      </w:r>
      <w:r w:rsidR="003660C4">
        <w:rPr>
          <w:rFonts w:ascii="Times New Roman" w:hAnsi="Times New Roman" w:cs="Times New Roman"/>
          <w:noProof/>
          <w:sz w:val="24"/>
          <w:szCs w:val="24"/>
        </w:rPr>
        <w:t xml:space="preserve">e.g., </w:t>
      </w:r>
      <w:r w:rsidR="003660C4" w:rsidRPr="003660C4">
        <w:rPr>
          <w:rFonts w:ascii="Times New Roman" w:hAnsi="Times New Roman" w:cs="Times New Roman"/>
          <w:noProof/>
          <w:sz w:val="24"/>
          <w:szCs w:val="24"/>
        </w:rPr>
        <w:t>Brittingham and Temple 1983, Wilcove 1985, Andren and Angelstam 1988, Yahner and Scott 1988)</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w:t>
      </w:r>
    </w:p>
    <w:p w14:paraId="703EBE09"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Conclusions</w:t>
      </w:r>
    </w:p>
    <w:p w14:paraId="320D51B0" w14:textId="6027340C"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Here, I establish that </w:t>
      </w:r>
      <w:r w:rsidR="000177C0" w:rsidRPr="003808E1">
        <w:rPr>
          <w:rFonts w:ascii="Times New Roman" w:hAnsi="Times New Roman" w:cs="Times New Roman"/>
          <w:sz w:val="24"/>
          <w:szCs w:val="24"/>
        </w:rPr>
        <w:t>game bird species occupancy in wildlife openings in heavily forested landscape may be best explained by management actions and local habitat attributes</w:t>
      </w:r>
      <w:r w:rsidRPr="003808E1">
        <w:rPr>
          <w:rFonts w:ascii="Times New Roman" w:hAnsi="Times New Roman" w:cs="Times New Roman"/>
          <w:sz w:val="24"/>
          <w:szCs w:val="24"/>
        </w:rPr>
        <w:t xml:space="preserve">. The results of this study are valuable for understanding </w:t>
      </w:r>
      <w:r w:rsidR="000177C0" w:rsidRPr="003808E1">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3808E1">
        <w:rPr>
          <w:rFonts w:ascii="Times New Roman" w:hAnsi="Times New Roman" w:cs="Times New Roman"/>
          <w:sz w:val="24"/>
          <w:szCs w:val="24"/>
        </w:rPr>
        <w:t>.</w:t>
      </w:r>
      <w:r w:rsidR="005C2F96" w:rsidRPr="003808E1">
        <w:rPr>
          <w:rFonts w:ascii="Times New Roman" w:hAnsi="Times New Roman" w:cs="Times New Roman"/>
          <w:sz w:val="24"/>
          <w:szCs w:val="24"/>
        </w:rPr>
        <w:t xml:space="preserve"> My findings indicate that it </w:t>
      </w:r>
      <w:r w:rsidR="0033573C" w:rsidRPr="003808E1">
        <w:rPr>
          <w:rFonts w:ascii="Times New Roman" w:hAnsi="Times New Roman" w:cs="Times New Roman"/>
          <w:sz w:val="24"/>
          <w:szCs w:val="24"/>
        </w:rPr>
        <w:t>may be</w:t>
      </w:r>
      <w:r w:rsidR="005C2F96" w:rsidRPr="003808E1">
        <w:rPr>
          <w:rFonts w:ascii="Times New Roman" w:hAnsi="Times New Roman" w:cs="Times New Roman"/>
          <w:sz w:val="24"/>
          <w:szCs w:val="24"/>
        </w:rPr>
        <w:t xml:space="preserve"> feasible to manage </w:t>
      </w:r>
      <w:r w:rsidR="00BB172C" w:rsidRPr="003808E1">
        <w:rPr>
          <w:rFonts w:ascii="Times New Roman" w:hAnsi="Times New Roman" w:cs="Times New Roman"/>
          <w:sz w:val="24"/>
          <w:szCs w:val="24"/>
        </w:rPr>
        <w:t xml:space="preserve">wildlife openings </w:t>
      </w:r>
      <w:r w:rsidR="005C2F96" w:rsidRPr="003808E1">
        <w:rPr>
          <w:rFonts w:ascii="Times New Roman" w:hAnsi="Times New Roman" w:cs="Times New Roman"/>
          <w:sz w:val="24"/>
          <w:szCs w:val="24"/>
        </w:rPr>
        <w:t xml:space="preserve">for the mutual benefit of these different species groups. </w:t>
      </w:r>
      <w:r w:rsidR="000177C0" w:rsidRPr="003808E1">
        <w:rPr>
          <w:rFonts w:ascii="Times New Roman" w:hAnsi="Times New Roman" w:cs="Times New Roman"/>
          <w:sz w:val="24"/>
          <w:szCs w:val="24"/>
        </w:rPr>
        <w:t>I</w:t>
      </w:r>
      <w:r w:rsidR="005C2F96" w:rsidRPr="003808E1">
        <w:rPr>
          <w:rFonts w:ascii="Times New Roman" w:hAnsi="Times New Roman" w:cs="Times New Roman"/>
          <w:sz w:val="24"/>
          <w:szCs w:val="24"/>
        </w:rPr>
        <w:t xml:space="preserve"> further</w:t>
      </w:r>
      <w:r w:rsidR="000177C0" w:rsidRPr="003808E1">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sidRPr="003808E1">
        <w:rPr>
          <w:rFonts w:ascii="Times New Roman" w:hAnsi="Times New Roman" w:cs="Times New Roman"/>
          <w:sz w:val="24"/>
          <w:szCs w:val="24"/>
        </w:rPr>
        <w:t xml:space="preserve"> occurrence</w:t>
      </w:r>
      <w:r w:rsidR="000177C0" w:rsidRPr="003808E1">
        <w:rPr>
          <w:rFonts w:ascii="Times New Roman" w:hAnsi="Times New Roman" w:cs="Times New Roman"/>
          <w:sz w:val="24"/>
          <w:szCs w:val="24"/>
        </w:rPr>
        <w:t xml:space="preserve"> within wildlife openings, with considerations for minimizing negative impacts to breeding songbirds in adjacent forests. </w:t>
      </w:r>
      <w:r w:rsidR="005C2F96" w:rsidRPr="003808E1">
        <w:rPr>
          <w:rFonts w:ascii="Times New Roman" w:hAnsi="Times New Roman" w:cs="Times New Roman"/>
          <w:sz w:val="24"/>
          <w:szCs w:val="24"/>
        </w:rPr>
        <w:t>These actions</w:t>
      </w:r>
      <w:r w:rsidR="000177C0" w:rsidRPr="003808E1">
        <w:rPr>
          <w:rFonts w:ascii="Times New Roman" w:hAnsi="Times New Roman" w:cs="Times New Roman"/>
          <w:sz w:val="24"/>
          <w:szCs w:val="24"/>
        </w:rPr>
        <w:t xml:space="preserve"> be applied by private </w:t>
      </w:r>
      <w:r w:rsidR="005F3068" w:rsidRPr="003808E1">
        <w:rPr>
          <w:rFonts w:ascii="Times New Roman" w:hAnsi="Times New Roman" w:cs="Times New Roman"/>
          <w:sz w:val="24"/>
          <w:szCs w:val="24"/>
        </w:rPr>
        <w:t>landowners</w:t>
      </w:r>
      <w:r w:rsidR="000177C0" w:rsidRPr="003808E1">
        <w:rPr>
          <w:rFonts w:ascii="Times New Roman" w:hAnsi="Times New Roman" w:cs="Times New Roman"/>
          <w:sz w:val="24"/>
          <w:szCs w:val="24"/>
        </w:rPr>
        <w:t>, non-governmental organizations, and government agencies to</w:t>
      </w:r>
      <w:r w:rsidR="005F746A" w:rsidRPr="003808E1">
        <w:rPr>
          <w:rFonts w:ascii="Times New Roman" w:hAnsi="Times New Roman" w:cs="Times New Roman"/>
          <w:sz w:val="24"/>
          <w:szCs w:val="24"/>
        </w:rPr>
        <w:t xml:space="preserve"> simultaneously meet management goals and</w:t>
      </w:r>
      <w:r w:rsidR="000177C0" w:rsidRPr="003808E1">
        <w:rPr>
          <w:rFonts w:ascii="Times New Roman" w:hAnsi="Times New Roman" w:cs="Times New Roman"/>
          <w:sz w:val="24"/>
          <w:szCs w:val="24"/>
        </w:rPr>
        <w:t xml:space="preserve"> promote diverse forest ecosystems.</w:t>
      </w:r>
    </w:p>
    <w:p w14:paraId="440CD18C" w14:textId="77777777" w:rsidR="00D71F98" w:rsidRPr="003808E1"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Acknowledgments</w:t>
      </w:r>
    </w:p>
    <w:p w14:paraId="21FA73CB" w14:textId="3ACE16A1"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This research was supported by the National Science Foundation Graduate Research Fellowship under Grant No. DGE-1102689</w:t>
      </w:r>
      <w:r w:rsidR="00135C60" w:rsidRPr="003808E1">
        <w:rPr>
          <w:rFonts w:ascii="Times New Roman" w:hAnsi="Times New Roman" w:cs="Times New Roman"/>
          <w:sz w:val="24"/>
          <w:szCs w:val="24"/>
        </w:rPr>
        <w:t>, as well as funding from</w:t>
      </w:r>
      <w:r w:rsidR="00C7012B" w:rsidRPr="003808E1">
        <w:rPr>
          <w:rFonts w:ascii="Times New Roman" w:hAnsi="Times New Roman" w:cs="Times New Roman"/>
          <w:sz w:val="24"/>
          <w:szCs w:val="24"/>
        </w:rPr>
        <w:t xml:space="preserve"> the West Virginia Cooperative Fish</w:t>
      </w:r>
      <w:r w:rsidR="005E7563" w:rsidRPr="003808E1">
        <w:rPr>
          <w:rFonts w:ascii="Times New Roman" w:hAnsi="Times New Roman" w:cs="Times New Roman"/>
          <w:sz w:val="24"/>
          <w:szCs w:val="24"/>
        </w:rPr>
        <w:t xml:space="preserve"> and</w:t>
      </w:r>
      <w:r w:rsidR="00C7012B" w:rsidRPr="003808E1">
        <w:rPr>
          <w:rFonts w:ascii="Times New Roman" w:hAnsi="Times New Roman" w:cs="Times New Roman"/>
          <w:sz w:val="24"/>
          <w:szCs w:val="24"/>
        </w:rPr>
        <w:t xml:space="preserve"> Wildlife Research Unit</w:t>
      </w:r>
      <w:r w:rsidR="005E7563" w:rsidRPr="003808E1">
        <w:rPr>
          <w:rFonts w:ascii="Times New Roman" w:hAnsi="Times New Roman" w:cs="Times New Roman"/>
          <w:sz w:val="24"/>
          <w:szCs w:val="24"/>
        </w:rPr>
        <w:t xml:space="preserve">, </w:t>
      </w:r>
      <w:r w:rsidR="00C7012B" w:rsidRPr="003808E1">
        <w:rPr>
          <w:rFonts w:ascii="Times New Roman" w:hAnsi="Times New Roman" w:cs="Times New Roman"/>
          <w:sz w:val="24"/>
          <w:szCs w:val="24"/>
        </w:rPr>
        <w:t>West Virginia University (WVU), and the following research grants: Explorers Club Washington Group Exploration and Field Research Grant, WVU Stitzel Graduate Student Support Fund Award, American Wildlife Conservation Foundation Research Grant, Association for Environmental Health and Sciences Foundation’s Dr. David F. Ludwig Memorial Student Travel Scholarship, American Ornithological Society Research Award, and WVU Farm Credit of the Virginias Student Value-Added Opportunity Fund Award</w:t>
      </w:r>
      <w:r w:rsidRPr="003808E1">
        <w:rPr>
          <w:rFonts w:ascii="Times New Roman" w:hAnsi="Times New Roman" w:cs="Times New Roman"/>
          <w:sz w:val="24"/>
          <w:szCs w:val="24"/>
        </w:rPr>
        <w:t>. I thank</w:t>
      </w:r>
      <w:r w:rsidR="00135C60" w:rsidRPr="003808E1">
        <w:rPr>
          <w:rFonts w:ascii="Times New Roman" w:hAnsi="Times New Roman" w:cs="Times New Roman"/>
          <w:sz w:val="24"/>
          <w:szCs w:val="24"/>
        </w:rPr>
        <w:t xml:space="preserve"> </w:t>
      </w:r>
      <w:r w:rsidR="00CB7423" w:rsidRPr="003808E1">
        <w:rPr>
          <w:rFonts w:ascii="Times New Roman" w:hAnsi="Times New Roman" w:cs="Times New Roman"/>
          <w:sz w:val="24"/>
          <w:szCs w:val="24"/>
        </w:rPr>
        <w:t xml:space="preserve">Spencer Crawford, Marco Messina, Davey Walters, Kyle Crafts, Larissa Babicz, Emie McGee, Isabella Plummer, and Jeremy Castle for their hard work collecting, entering, and processing data as field technicians; Cassidy Attanasio, Mark McKnight, and Dayla Woller </w:t>
      </w:r>
      <w:r w:rsidR="00135C60" w:rsidRPr="003808E1">
        <w:rPr>
          <w:rFonts w:ascii="Times New Roman" w:hAnsi="Times New Roman" w:cs="Times New Roman"/>
          <w:sz w:val="24"/>
          <w:szCs w:val="24"/>
        </w:rPr>
        <w:t>for assisting with field data collection</w:t>
      </w:r>
      <w:r w:rsidR="00CB7423" w:rsidRPr="003808E1">
        <w:rPr>
          <w:rFonts w:ascii="Times New Roman" w:hAnsi="Times New Roman" w:cs="Times New Roman"/>
          <w:sz w:val="24"/>
          <w:szCs w:val="24"/>
        </w:rPr>
        <w:t xml:space="preserve">; Blayne Ott and Cassidy Rausch for assisting with data entry; Daniel Rubianto, </w:t>
      </w:r>
      <w:r w:rsidR="00A71ED2" w:rsidRPr="003808E1">
        <w:rPr>
          <w:rFonts w:ascii="Times New Roman" w:hAnsi="Times New Roman" w:cs="Times New Roman"/>
          <w:sz w:val="24"/>
          <w:szCs w:val="24"/>
        </w:rPr>
        <w:t xml:space="preserve">Marleigh Kuhn, </w:t>
      </w:r>
      <w:r w:rsidR="00CB7423" w:rsidRPr="003808E1">
        <w:rPr>
          <w:rFonts w:ascii="Times New Roman" w:hAnsi="Times New Roman" w:cs="Times New Roman"/>
          <w:sz w:val="24"/>
          <w:szCs w:val="24"/>
        </w:rPr>
        <w:t xml:space="preserve">Domonique Ennis, Seth Blackwell, Annie Simpson, Jacob Lam, Aly Scheibe, Kayley Toothman, </w:t>
      </w:r>
      <w:r w:rsidR="00A71ED2" w:rsidRPr="003808E1">
        <w:rPr>
          <w:rFonts w:ascii="Times New Roman" w:hAnsi="Times New Roman" w:cs="Times New Roman"/>
          <w:sz w:val="24"/>
          <w:szCs w:val="24"/>
        </w:rPr>
        <w:t xml:space="preserve">and </w:t>
      </w:r>
      <w:r w:rsidR="00CB7423" w:rsidRPr="003808E1">
        <w:rPr>
          <w:rFonts w:ascii="Times New Roman" w:hAnsi="Times New Roman" w:cs="Times New Roman"/>
          <w:sz w:val="24"/>
          <w:szCs w:val="24"/>
        </w:rPr>
        <w:t xml:space="preserve">Audrey Longenecker for assisting with game camera and / or ARU </w:t>
      </w:r>
      <w:r w:rsidR="00135C60" w:rsidRPr="003808E1">
        <w:rPr>
          <w:rFonts w:ascii="Times New Roman" w:hAnsi="Times New Roman" w:cs="Times New Roman"/>
          <w:sz w:val="24"/>
          <w:szCs w:val="24"/>
        </w:rPr>
        <w:t>data processing</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w:t>
      </w:r>
      <w:r w:rsidR="001B72C9" w:rsidRPr="003808E1">
        <w:rPr>
          <w:rFonts w:ascii="Times New Roman" w:hAnsi="Times New Roman" w:cs="Times New Roman"/>
          <w:sz w:val="24"/>
          <w:szCs w:val="24"/>
        </w:rPr>
        <w:t>Jim Anderson, Donna Hartman, and Gregory Brooks</w:t>
      </w:r>
      <w:r w:rsidR="00135C60" w:rsidRPr="003808E1">
        <w:rPr>
          <w:rFonts w:ascii="Times New Roman" w:hAnsi="Times New Roman" w:cs="Times New Roman"/>
          <w:sz w:val="24"/>
          <w:szCs w:val="24"/>
        </w:rPr>
        <w:t xml:space="preserve"> for providing</w:t>
      </w:r>
      <w:r w:rsidR="001B72C9" w:rsidRPr="003808E1">
        <w:rPr>
          <w:rFonts w:ascii="Times New Roman" w:hAnsi="Times New Roman" w:cs="Times New Roman"/>
          <w:sz w:val="24"/>
          <w:szCs w:val="24"/>
        </w:rPr>
        <w:t xml:space="preserve"> and facilitating the conferral of</w:t>
      </w:r>
      <w:r w:rsidR="00135C60" w:rsidRPr="003808E1">
        <w:rPr>
          <w:rFonts w:ascii="Times New Roman" w:hAnsi="Times New Roman" w:cs="Times New Roman"/>
          <w:sz w:val="24"/>
          <w:szCs w:val="24"/>
        </w:rPr>
        <w:t xml:space="preserve"> field equipment</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and </w:t>
      </w:r>
      <w:r w:rsidR="001B72C9" w:rsidRPr="003808E1">
        <w:rPr>
          <w:rFonts w:ascii="Times New Roman" w:hAnsi="Times New Roman" w:cs="Times New Roman"/>
          <w:sz w:val="24"/>
          <w:szCs w:val="24"/>
        </w:rPr>
        <w:t xml:space="preserve">Cathy Johnson, Kyle Crafts, Gregory Brooks, Andy Moore, Shane Jones, </w:t>
      </w:r>
      <w:r w:rsidR="00E827F3" w:rsidRPr="003808E1">
        <w:rPr>
          <w:rFonts w:ascii="Times New Roman" w:hAnsi="Times New Roman" w:cs="Times New Roman"/>
          <w:sz w:val="24"/>
          <w:szCs w:val="24"/>
        </w:rPr>
        <w:t xml:space="preserve">Joe Foster, Melissa Thomas-Van Gundy, </w:t>
      </w:r>
      <w:r w:rsidR="001B72C9" w:rsidRPr="003808E1">
        <w:rPr>
          <w:rFonts w:ascii="Times New Roman" w:hAnsi="Times New Roman" w:cs="Times New Roman"/>
          <w:sz w:val="24"/>
          <w:szCs w:val="24"/>
        </w:rPr>
        <w:t xml:space="preserve">Keith Krantz, Jeremy Rowan, </w:t>
      </w:r>
      <w:r w:rsidR="00E827F3" w:rsidRPr="003808E1">
        <w:rPr>
          <w:rFonts w:ascii="Times New Roman" w:hAnsi="Times New Roman" w:cs="Times New Roman"/>
          <w:sz w:val="24"/>
          <w:szCs w:val="24"/>
        </w:rPr>
        <w:t xml:space="preserve">Rich Rogers, Danny Bennett, and Brian Kain </w:t>
      </w:r>
      <w:r w:rsidR="00135C60" w:rsidRPr="003808E1">
        <w:rPr>
          <w:rFonts w:ascii="Times New Roman" w:hAnsi="Times New Roman" w:cs="Times New Roman"/>
          <w:sz w:val="24"/>
          <w:szCs w:val="24"/>
        </w:rPr>
        <w:t>for providing data on wildlife openings, facilitating access to sampling sites, and providing field housing</w:t>
      </w:r>
      <w:r w:rsidRPr="003808E1">
        <w:rPr>
          <w:rFonts w:ascii="Times New Roman" w:hAnsi="Times New Roman" w:cs="Times New Roman"/>
          <w:sz w:val="24"/>
          <w:szCs w:val="24"/>
        </w:rPr>
        <w:t>.</w:t>
      </w:r>
    </w:p>
    <w:p w14:paraId="0DFD800F" w14:textId="77777777" w:rsidR="00D71F98" w:rsidRPr="003808E1" w:rsidRDefault="00D71F98" w:rsidP="00E236EB">
      <w:pPr>
        <w:widowControl w:val="0"/>
      </w:pPr>
    </w:p>
    <w:p w14:paraId="3B8B21D0" w14:textId="77777777" w:rsidR="00D71F98" w:rsidRPr="003808E1" w:rsidRDefault="00D71F98" w:rsidP="00B175A9">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Literature Cited</w:t>
      </w:r>
    </w:p>
    <w:p w14:paraId="568670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Akresh, M. E., E. D. Meeker, and D. I. King. 2022. Observations of snakes and game birds in a managed pine barren in Massachusetts. Northeastern Naturalist 29:11–27.</w:t>
      </w:r>
    </w:p>
    <w:p w14:paraId="3E94F17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Anders, A. D., J. Faaborg, and F. R. Thompson. 1998. Postfledging dispersal, habitat use, and home-range size of juvenile Wood Thrushes. The Auk 115:349–358.</w:t>
      </w:r>
    </w:p>
    <w:p w14:paraId="53C95C2C" w14:textId="15C2ACC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Andren, H., and P. Angelstam. 1988. Elevated </w:t>
      </w:r>
      <w:r w:rsidRPr="00B175A9">
        <w:rPr>
          <w:rFonts w:ascii="Times New Roman" w:hAnsi="Times New Roman" w:cs="Times New Roman"/>
          <w:sz w:val="24"/>
          <w:szCs w:val="24"/>
        </w:rPr>
        <w:t>p</w:t>
      </w:r>
      <w:r w:rsidRPr="00B175A9">
        <w:rPr>
          <w:rFonts w:ascii="Times New Roman" w:hAnsi="Times New Roman" w:cs="Times New Roman"/>
          <w:sz w:val="24"/>
          <w:szCs w:val="24"/>
        </w:rPr>
        <w:t xml:space="preserve">redation </w:t>
      </w:r>
      <w:r w:rsidRPr="00B175A9">
        <w:rPr>
          <w:rFonts w:ascii="Times New Roman" w:hAnsi="Times New Roman" w:cs="Times New Roman"/>
          <w:sz w:val="24"/>
          <w:szCs w:val="24"/>
        </w:rPr>
        <w:t>r</w:t>
      </w:r>
      <w:r w:rsidRPr="00B175A9">
        <w:rPr>
          <w:rFonts w:ascii="Times New Roman" w:hAnsi="Times New Roman" w:cs="Times New Roman"/>
          <w:sz w:val="24"/>
          <w:szCs w:val="24"/>
        </w:rPr>
        <w:t xml:space="preserve">ates as an </w:t>
      </w:r>
      <w:r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w:t>
      </w:r>
      <w:r w:rsidRPr="00B175A9">
        <w:rPr>
          <w:rFonts w:ascii="Times New Roman" w:hAnsi="Times New Roman" w:cs="Times New Roman"/>
          <w:sz w:val="24"/>
          <w:szCs w:val="24"/>
        </w:rPr>
        <w:t>e</w:t>
      </w:r>
      <w:r w:rsidRPr="00B175A9">
        <w:rPr>
          <w:rFonts w:ascii="Times New Roman" w:hAnsi="Times New Roman" w:cs="Times New Roman"/>
          <w:sz w:val="24"/>
          <w:szCs w:val="24"/>
        </w:rPr>
        <w:t xml:space="preserve">ffect in </w:t>
      </w:r>
      <w:r w:rsidRPr="00B175A9">
        <w:rPr>
          <w:rFonts w:ascii="Times New Roman" w:hAnsi="Times New Roman" w:cs="Times New Roman"/>
          <w:sz w:val="24"/>
          <w:szCs w:val="24"/>
        </w:rPr>
        <w:t>h</w:t>
      </w:r>
      <w:r w:rsidRPr="00B175A9">
        <w:rPr>
          <w:rFonts w:ascii="Times New Roman" w:hAnsi="Times New Roman" w:cs="Times New Roman"/>
          <w:sz w:val="24"/>
          <w:szCs w:val="24"/>
        </w:rPr>
        <w:t xml:space="preserve">abitat </w:t>
      </w:r>
      <w:r w:rsidRPr="00B175A9">
        <w:rPr>
          <w:rFonts w:ascii="Times New Roman" w:hAnsi="Times New Roman" w:cs="Times New Roman"/>
          <w:sz w:val="24"/>
          <w:szCs w:val="24"/>
        </w:rPr>
        <w:t>i</w:t>
      </w:r>
      <w:r w:rsidRPr="00B175A9">
        <w:rPr>
          <w:rFonts w:ascii="Times New Roman" w:hAnsi="Times New Roman" w:cs="Times New Roman"/>
          <w:sz w:val="24"/>
          <w:szCs w:val="24"/>
        </w:rPr>
        <w:t xml:space="preserve">slands: Experimental </w:t>
      </w:r>
      <w:r w:rsidRPr="00B175A9">
        <w:rPr>
          <w:rFonts w:ascii="Times New Roman" w:hAnsi="Times New Roman" w:cs="Times New Roman"/>
          <w:sz w:val="24"/>
          <w:szCs w:val="24"/>
        </w:rPr>
        <w:t>e</w:t>
      </w:r>
      <w:r w:rsidRPr="00B175A9">
        <w:rPr>
          <w:rFonts w:ascii="Times New Roman" w:hAnsi="Times New Roman" w:cs="Times New Roman"/>
          <w:sz w:val="24"/>
          <w:szCs w:val="24"/>
        </w:rPr>
        <w:t>vidence. Ecology 69:544–547.</w:t>
      </w:r>
    </w:p>
    <w:p w14:paraId="6EE1F3B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0DAE46C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B. Zuckerberg, and L. Novak. 2007. Do the size and landscape context of forest openings influence the abundance and breeding success of shrubland songbirds in southern New England? Forest Ecology and Management 250:137–147. </w:t>
      </w:r>
    </w:p>
    <w:p w14:paraId="5EDFA85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Bates, D., </w:t>
      </w:r>
      <w:proofErr w:type="gramStart"/>
      <w:r w:rsidRPr="00B175A9">
        <w:rPr>
          <w:rFonts w:ascii="Times New Roman" w:hAnsi="Times New Roman" w:cs="Times New Roman"/>
          <w:sz w:val="24"/>
          <w:szCs w:val="24"/>
        </w:rPr>
        <w:t>M.</w:t>
      </w:r>
      <w:proofErr w:type="gramEnd"/>
      <w:r w:rsidRPr="00B175A9">
        <w:rPr>
          <w:rFonts w:ascii="Times New Roman" w:hAnsi="Times New Roman" w:cs="Times New Roman"/>
          <w:sz w:val="24"/>
          <w:szCs w:val="24"/>
        </w:rPr>
        <w:t xml:space="preserve"> Mächler, B. M. Bolker, and S. C. Walker. 2015. Fitting linear mixed-effects models Using lme4. Journal of Statistical Software 67:1–48. </w:t>
      </w:r>
    </w:p>
    <w:p w14:paraId="5AFB0DA2" w14:textId="2D3FAC7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Bergh, S. M., and D. E. Andersen. 2019. Detection </w:t>
      </w:r>
      <w:r w:rsidRPr="00B175A9">
        <w:rPr>
          <w:rFonts w:ascii="Times New Roman" w:hAnsi="Times New Roman" w:cs="Times New Roman"/>
          <w:sz w:val="24"/>
          <w:szCs w:val="24"/>
        </w:rPr>
        <w:t>p</w:t>
      </w:r>
      <w:r w:rsidRPr="00B175A9">
        <w:rPr>
          <w:rFonts w:ascii="Times New Roman" w:hAnsi="Times New Roman" w:cs="Times New Roman"/>
          <w:sz w:val="24"/>
          <w:szCs w:val="24"/>
        </w:rPr>
        <w:t xml:space="preserve">robability and </w:t>
      </w:r>
      <w:r w:rsidRPr="00B175A9">
        <w:rPr>
          <w:rFonts w:ascii="Times New Roman" w:hAnsi="Times New Roman" w:cs="Times New Roman"/>
          <w:sz w:val="24"/>
          <w:szCs w:val="24"/>
        </w:rPr>
        <w:t>o</w:t>
      </w:r>
      <w:r w:rsidRPr="00B175A9">
        <w:rPr>
          <w:rFonts w:ascii="Times New Roman" w:hAnsi="Times New Roman" w:cs="Times New Roman"/>
          <w:sz w:val="24"/>
          <w:szCs w:val="24"/>
        </w:rPr>
        <w:t xml:space="preserve">ccupancy of American </w:t>
      </w:r>
      <w:r w:rsidRPr="00B175A9">
        <w:rPr>
          <w:rFonts w:ascii="Times New Roman" w:hAnsi="Times New Roman" w:cs="Times New Roman"/>
          <w:sz w:val="24"/>
          <w:szCs w:val="24"/>
        </w:rPr>
        <w:lastRenderedPageBreak/>
        <w:t xml:space="preserve">Woodcock during </w:t>
      </w:r>
      <w:r w:rsidRPr="00B175A9">
        <w:rPr>
          <w:rFonts w:ascii="Times New Roman" w:hAnsi="Times New Roman" w:cs="Times New Roman"/>
          <w:sz w:val="24"/>
          <w:szCs w:val="24"/>
        </w:rPr>
        <w:t>s</w:t>
      </w:r>
      <w:r w:rsidRPr="00B175A9">
        <w:rPr>
          <w:rFonts w:ascii="Times New Roman" w:hAnsi="Times New Roman" w:cs="Times New Roman"/>
          <w:sz w:val="24"/>
          <w:szCs w:val="24"/>
        </w:rPr>
        <w:t xml:space="preserve">inging-ground </w:t>
      </w:r>
      <w:r w:rsidRPr="00B175A9">
        <w:rPr>
          <w:rFonts w:ascii="Times New Roman" w:hAnsi="Times New Roman" w:cs="Times New Roman"/>
          <w:sz w:val="24"/>
          <w:szCs w:val="24"/>
        </w:rPr>
        <w:t>s</w:t>
      </w:r>
      <w:r w:rsidRPr="00B175A9">
        <w:rPr>
          <w:rFonts w:ascii="Times New Roman" w:hAnsi="Times New Roman" w:cs="Times New Roman"/>
          <w:sz w:val="24"/>
          <w:szCs w:val="24"/>
        </w:rPr>
        <w:t xml:space="preserve">urveys. American Woodcock Symposium 11:200–208. </w:t>
      </w:r>
    </w:p>
    <w:p w14:paraId="6C46EB3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Berner, A., and L. W. Gysel. 1969. Habitat analysis and management considerations for ruffed grouse for a multiple use area in Michigan. The Journal of Wildlife Management 33:769–778. </w:t>
      </w:r>
    </w:p>
    <w:p w14:paraId="5498F04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Blake, J. G., and W. G. Hoppes. 1986. Influence of resource abundance on use of tree-fall gaps by birds in an isolated woodlot. The Auk 103:328–340. </w:t>
      </w:r>
    </w:p>
    <w:p w14:paraId="3D69FB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Bolker, B. M., M. E. Brooks, C. J. Clark, S. W. Geange, J. R. Poulsen, M. H. H. Stevens, and J. S. S. White. 2009. Generalized linear mixed models: A practical guide for ecology and evolution. Trends in Ecology and Evolution 24:127</w:t>
      </w:r>
      <w:r w:rsidRPr="00B175A9">
        <w:rPr>
          <w:rFonts w:ascii="Times New Roman" w:hAnsi="Times New Roman" w:cs="Times New Roman"/>
          <w:sz w:val="24"/>
          <w:szCs w:val="24"/>
        </w:rPr>
        <w:t>–</w:t>
      </w:r>
      <w:r w:rsidRPr="00B175A9">
        <w:rPr>
          <w:rFonts w:ascii="Times New Roman" w:hAnsi="Times New Roman" w:cs="Times New Roman"/>
          <w:sz w:val="24"/>
          <w:szCs w:val="24"/>
        </w:rPr>
        <w:t>135.</w:t>
      </w:r>
    </w:p>
    <w:p w14:paraId="78D70EE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Bowen, L. T., C. E. Moorman, and J. C. Kilgo. 2007. Seasonal bird use of canopy gaps in a bottomland forest. The Wilson Journal of Ornithology 119:77–88. </w:t>
      </w:r>
    </w:p>
    <w:p w14:paraId="266B715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Brittingham, M. C., and S. A. Temple. 1983. Have cowbirds caused forest songbirds to decline? </w:t>
      </w:r>
      <w:proofErr w:type="spellStart"/>
      <w:r w:rsidRPr="00B175A9">
        <w:rPr>
          <w:rFonts w:ascii="Times New Roman" w:hAnsi="Times New Roman" w:cs="Times New Roman"/>
          <w:sz w:val="24"/>
          <w:szCs w:val="24"/>
        </w:rPr>
        <w:t>BioScience</w:t>
      </w:r>
      <w:proofErr w:type="spellEnd"/>
      <w:r w:rsidRPr="00B175A9">
        <w:rPr>
          <w:rFonts w:ascii="Times New Roman" w:hAnsi="Times New Roman" w:cs="Times New Roman"/>
          <w:sz w:val="24"/>
          <w:szCs w:val="24"/>
        </w:rPr>
        <w:t xml:space="preserve"> 33:31–35.</w:t>
      </w:r>
    </w:p>
    <w:p w14:paraId="68533F7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Bulluck, L. P., and D. A. Buehler. 2006. Avian use of early successional habitats: Are regenerating forests, utility right-of-ways and reclaimed surface mines the same? Forest Ecology and Management 236:76–84. </w:t>
      </w:r>
    </w:p>
    <w:p w14:paraId="49D0B0E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Byrne, M. E., and M. J. Chamberlain. 2013. Nesting ecology of wild turkeys in a bottomland hardwood forest. The American Midland Naturalist 170:95–110. </w:t>
      </w:r>
    </w:p>
    <w:p w14:paraId="0E91DE2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5DE6E1F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15573BC0" w14:textId="762FFFC6"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Clarkson, R. B. 1966. The </w:t>
      </w:r>
      <w:r w:rsidRPr="00B175A9">
        <w:rPr>
          <w:rFonts w:ascii="Times New Roman" w:hAnsi="Times New Roman" w:cs="Times New Roman"/>
          <w:sz w:val="24"/>
          <w:szCs w:val="24"/>
        </w:rPr>
        <w:t>v</w:t>
      </w:r>
      <w:r w:rsidRPr="00B175A9">
        <w:rPr>
          <w:rFonts w:ascii="Times New Roman" w:hAnsi="Times New Roman" w:cs="Times New Roman"/>
          <w:sz w:val="24"/>
          <w:szCs w:val="24"/>
        </w:rPr>
        <w:t xml:space="preserve">ascular Flora of the Monongahela National Forest, West Virginia. </w:t>
      </w:r>
      <w:r w:rsidRPr="00B175A9">
        <w:rPr>
          <w:rFonts w:ascii="Times New Roman" w:hAnsi="Times New Roman" w:cs="Times New Roman"/>
          <w:sz w:val="24"/>
          <w:szCs w:val="24"/>
        </w:rPr>
        <w:t xml:space="preserve">Castanea </w:t>
      </w:r>
      <w:r w:rsidRPr="00B175A9">
        <w:rPr>
          <w:rFonts w:ascii="Times New Roman" w:hAnsi="Times New Roman" w:cs="Times New Roman"/>
          <w:sz w:val="24"/>
          <w:szCs w:val="24"/>
        </w:rPr>
        <w:t xml:space="preserve">31:1–119. </w:t>
      </w:r>
    </w:p>
    <w:p w14:paraId="4E9BE83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Colbert, D. S., J. A. Ruttinger, M. Streich, M. Chamberlain, L. M. Conner, and R. J. Warren. 2015. Application of autonomous recording units to monitor gobbling activity by wild turkey. Wildlife Society Bulletin 39:757–763. </w:t>
      </w:r>
    </w:p>
    <w:p w14:paraId="0DF6B4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Darras, K., P. Batáry, B. Furnas, A. Celis-Murillo, S. L. Van Wilgenburg, Y. A. Mulyani, and T. Tscharntke. 2018. Comparing the sampling performance of sound recorders versus point counts in bird surveys: A meta-analysis. Journal of Applied Ecology 55:2575–2586. </w:t>
      </w:r>
    </w:p>
    <w:p w14:paraId="1C4C3C0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DeGraaf, R. M., and M. Yamasaki. 2003. Options for managing early-successional forest and </w:t>
      </w:r>
      <w:r w:rsidRPr="00B175A9">
        <w:rPr>
          <w:rFonts w:ascii="Times New Roman" w:hAnsi="Times New Roman" w:cs="Times New Roman"/>
          <w:sz w:val="24"/>
          <w:szCs w:val="24"/>
        </w:rPr>
        <w:lastRenderedPageBreak/>
        <w:t xml:space="preserve">shrubland bird habitats in the northeastern United States. Forest Ecology and Management 185:179–191. </w:t>
      </w:r>
    </w:p>
    <w:p w14:paraId="63DDD5E8" w14:textId="7AE12DC9"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Dellinger, T. A. 2007. Post-fledging ecology and survival of Neotropical migratory songbirds on a managed Appalachian forest. M.S. Thesis, West Virginia University, Morgantown, West Virginia, USA.</w:t>
      </w:r>
    </w:p>
    <w:p w14:paraId="5A41674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DeMeo, T. E. 1999. Forest songbird abundance and viability at multiple scales on the Monongahela National Forest, West Virginia. Ph.D. dissertation, West Virginia University, Morgantown, West Virginia, USA.</w:t>
      </w:r>
    </w:p>
    <w:p w14:paraId="321F28F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Dessecker, D. R., and D. G. McAuley. 2001. Importance of early successional habitat to ruffed grouse and American woodcock. Wildlife Society Bulletin 29:456–465. </w:t>
      </w:r>
    </w:p>
    <w:p w14:paraId="441011B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Desta, F., J. J. Colbert, J. S. Rentch, and K. W. Gottschalk. 2004. Aspect induced differences in vegetation, soil, and microclimatic characteristics of an Appalachian watershed. Castanea 69:92–108.</w:t>
      </w:r>
    </w:p>
    <w:p w14:paraId="0ABA266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Digby, A., M. Towsey, B. D. Bell, and P. D. Teal. 2013. A practical comparison of manual and autonomous methods for acoustic monitoring. Methods in Ecology and Evolution 4:675–683.</w:t>
      </w:r>
    </w:p>
    <w:p w14:paraId="46FF3BC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and J. A. Royle. 2005. Estimating size and composition of biological communities by modeling the occurrence of species. Journal of the American Statistical Association 100:389–398. </w:t>
      </w:r>
    </w:p>
    <w:p w14:paraId="6BADAF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J. A. Royle, B. Söderström, and A. Glimskär. 2006. Estimating species richness and accumulation by modeling species occurrence and detectability. Ecology 9658:12–15. </w:t>
      </w:r>
    </w:p>
    <w:p w14:paraId="2C0AD14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Endrulat, E. G., S. R. McWilliams, and B. C. Tefft. 2005. Habitat selection and home range size of ruffed grouse in Rhode Island. Northeastern Naturalist 12:411–424. </w:t>
      </w:r>
    </w:p>
    <w:p w14:paraId="66F3E30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Gelman, A., J. B. Carlin, H. S. Stern, and D. B. Rubin. 2014. Bayesian data analysis. Third edition. CRC Press, Boca Raton, Florida, USA.</w:t>
      </w:r>
    </w:p>
    <w:p w14:paraId="271F8D2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Germaine, S. S., S. H. Vessey, and D. E. Capen. 1997. Effects of small forest openings on the breeding bird community in a Vermont hardwood forest. Condor 99:708–718. </w:t>
      </w:r>
    </w:p>
    <w:p w14:paraId="483A067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Giroux, W., P. Blanchette, J.-C. Bourgeois, and G. Cabana. 2007. Ruffed grouse brood habitat use in mixed softwood–hardwood </w:t>
      </w:r>
      <w:proofErr w:type="spellStart"/>
      <w:r w:rsidRPr="00B175A9">
        <w:rPr>
          <w:rFonts w:ascii="Times New Roman" w:hAnsi="Times New Roman" w:cs="Times New Roman"/>
          <w:sz w:val="24"/>
          <w:szCs w:val="24"/>
        </w:rPr>
        <w:t>nordic</w:t>
      </w:r>
      <w:proofErr w:type="spellEnd"/>
      <w:r w:rsidRPr="00B175A9">
        <w:rPr>
          <w:rFonts w:ascii="Times New Roman" w:hAnsi="Times New Roman" w:cs="Times New Roman"/>
          <w:sz w:val="24"/>
          <w:szCs w:val="24"/>
        </w:rPr>
        <w:t xml:space="preserve">–temperate forests, Quebec, Canada. Journal of Wildlife Management 71:87–95. </w:t>
      </w:r>
    </w:p>
    <w:p w14:paraId="31E5A39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2C7AF56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Guadagnin, D. L., and L. Maltchik. 2006. Habitat and landscape factors associated with neotropical waterbird occurrence and richness in wetland fragments. Pages 405–418 in Vertebrate Conservation and Biodiversity. Springer Netherlands, Dordrecht, Netherlands. </w:t>
      </w:r>
    </w:p>
    <w:p w14:paraId="1FAB1C32"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Gutzwiller, K. J., K. R. Kinsley, G. L. Storm, W. M. Tzilkowski, and J. S. Wakeley. 1983. Relative value of vegetation structure and species composition for identifying American woodcock breeding habitat. Journal of Wildlife Management 47:535–540. </w:t>
      </w:r>
    </w:p>
    <w:p w14:paraId="0553336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Hale, J. B., and L. E. Gregg. 1976. Woodcock </w:t>
      </w:r>
      <w:proofErr w:type="gramStart"/>
      <w:r w:rsidRPr="00B175A9">
        <w:rPr>
          <w:rFonts w:ascii="Times New Roman" w:hAnsi="Times New Roman" w:cs="Times New Roman"/>
          <w:sz w:val="24"/>
          <w:szCs w:val="24"/>
        </w:rPr>
        <w:t>use of</w:t>
      </w:r>
      <w:proofErr w:type="gramEnd"/>
      <w:r w:rsidRPr="00B175A9">
        <w:rPr>
          <w:rFonts w:ascii="Times New Roman" w:hAnsi="Times New Roman" w:cs="Times New Roman"/>
          <w:sz w:val="24"/>
          <w:szCs w:val="24"/>
        </w:rPr>
        <w:t xml:space="preserve"> clearcut aspen areas in Wisconsin. Wildlife Society Bulletin 4:111–115. </w:t>
      </w:r>
    </w:p>
    <w:p w14:paraId="6D8FBEA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Hamer, T. L., C. H. Flather, and B. R. Noon. 2006. Factors associated with grassland bird species richness: The relative roles of grassland area, landscape structure, and prey. Landscape Ecology 21:569–583. </w:t>
      </w:r>
    </w:p>
    <w:p w14:paraId="301CBCF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Hansen, C. P., J. J. Millspaugh, and M. A. Rumble. 2011. Occupancy modeling of ruffed grouse in the Black Hills National Forest. The Journal of Wildlife Management 75:71–77.</w:t>
      </w:r>
    </w:p>
    <w:p w14:paraId="2D11D40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1085A7C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and E. S. Nenno. 1983. Minimum maintenance versus intensive management of clearings for wild turkeys. Wildlife Society Bulletin 11:113–120. </w:t>
      </w:r>
    </w:p>
    <w:p w14:paraId="18032A0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Hobson, K. A., and E. Bayne. 2000. Effects of forest fragmentation by agriculture on avian communities in the southern boreal mixedwoods of western Canada. Wilson Bulletin 112:373–387. </w:t>
      </w:r>
    </w:p>
    <w:p w14:paraId="10524F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Hollifield, B. K., and R. W. Dimmick. 1995. Arthropod abundance relative to forest management practices benefiting ruffed grouse in the southern Appalachians. Wildlife Society Bulletin 23:756–764. </w:t>
      </w:r>
    </w:p>
    <w:p w14:paraId="6A4E73B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Hunter, W. C., D. A. Buehler, R. A. Canterbury, J. L. Confer, and P. B. Hamel. 2001. Conservation of disturbance-dependent birds in eastern North America. Wildlife Society Bulletin 29:440–455. </w:t>
      </w:r>
    </w:p>
    <w:p w14:paraId="1A2675F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Jennings, S., N. Brown, and D. Sheil. 1999. Assessing forest canopies and understorey illumination: Canopy closure, canopy cover and other measures. Forestry 72:59–74. </w:t>
      </w:r>
    </w:p>
    <w:p w14:paraId="26095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Jones, B. C., J. L. Kleitch, C. A. Harper, and D. A. Buehler. 2008. Ruffed grouse brood habitat use in a mixed hardwood forest: Implications for forest management in the Appalachians. Forest Ecology and Management 255:3580–3588. </w:t>
      </w:r>
    </w:p>
    <w:p w14:paraId="53ED72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024431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Kelley, J., S. Williamson, and T. R. Cooper. 2008. American woodcock conservation plan: a summary of and recommendations for woodcock conservation in North America. U.S. Fish and Wildlife Publications Paper 430.</w:t>
      </w:r>
    </w:p>
    <w:p w14:paraId="1B8547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Kellner, K., and M. Meredith. 2021. Package “jagsUI.” &lt;http://mcmc-jags.sourceforge.net&gt;. </w:t>
      </w:r>
    </w:p>
    <w:p w14:paraId="48F4B4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2008. Hierarchical Bayes estimation of species richness and occupancy in spatially replicated surveys. Journal of Applied Ecology 45:589–598.</w:t>
      </w:r>
    </w:p>
    <w:p w14:paraId="725DE23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2016. Applied hierarchical modeling in ecology. Academic Press, Boston, Massachusetts, USA.</w:t>
      </w:r>
    </w:p>
    <w:p w14:paraId="16BD786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B. Chandler, S. Schlossberg, and C. C. Chandler. 2009. Habitat use and nest success of scrub-shrub birds in wildlife and silvicultural openings in western Massachusetts, USA. Forest Ecology and Management 257:421–426.</w:t>
      </w:r>
    </w:p>
    <w:p w14:paraId="17087DE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M. Degraaf, M. L. Smith, and J. P. Buonaccorsi. 2006. Habitat selection and habitat-specific survival of fledgling ovenbirds (</w:t>
      </w:r>
      <w:r w:rsidRPr="00B175A9">
        <w:rPr>
          <w:rFonts w:ascii="Times New Roman" w:hAnsi="Times New Roman" w:cs="Times New Roman"/>
          <w:i/>
          <w:iCs/>
          <w:sz w:val="24"/>
          <w:szCs w:val="24"/>
        </w:rPr>
        <w:t>Seiurus aurocapilla</w:t>
      </w:r>
      <w:r w:rsidRPr="00B175A9">
        <w:rPr>
          <w:rFonts w:ascii="Times New Roman" w:hAnsi="Times New Roman" w:cs="Times New Roman"/>
          <w:sz w:val="24"/>
          <w:szCs w:val="24"/>
        </w:rPr>
        <w:t xml:space="preserve">). Journal of Zoology 269:414–421. </w:t>
      </w:r>
    </w:p>
    <w:p w14:paraId="1E9602B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Krementz, D. G., J. T. Seginak, and G. W. Pendleton. 1995. Habitat use at night by wintering American Woodcock in coastal Georgia and Virginia. The Wilson Bulletin 107:686–697. </w:t>
      </w:r>
    </w:p>
    <w:p w14:paraId="5C818D40" w14:textId="57403D1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Kroodsma, R. L. 1984. Effect of </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on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reeding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ird </w:t>
      </w:r>
      <w:r w:rsidR="00281399" w:rsidRPr="00B175A9">
        <w:rPr>
          <w:rFonts w:ascii="Times New Roman" w:hAnsi="Times New Roman" w:cs="Times New Roman"/>
          <w:sz w:val="24"/>
          <w:szCs w:val="24"/>
        </w:rPr>
        <w:t>s</w:t>
      </w:r>
      <w:r w:rsidRPr="00B175A9">
        <w:rPr>
          <w:rFonts w:ascii="Times New Roman" w:hAnsi="Times New Roman" w:cs="Times New Roman"/>
          <w:sz w:val="24"/>
          <w:szCs w:val="24"/>
        </w:rPr>
        <w:t>pecies.</w:t>
      </w:r>
      <w:r w:rsidR="00281399" w:rsidRPr="00B175A9">
        <w:rPr>
          <w:rFonts w:ascii="Times New Roman" w:hAnsi="Times New Roman" w:cs="Times New Roman"/>
          <w:sz w:val="24"/>
          <w:szCs w:val="24"/>
        </w:rPr>
        <w:t xml:space="preserve"> The Wilson Bulletin</w:t>
      </w:r>
      <w:r w:rsidRPr="00B175A9">
        <w:rPr>
          <w:rFonts w:ascii="Times New Roman" w:hAnsi="Times New Roman" w:cs="Times New Roman"/>
          <w:sz w:val="24"/>
          <w:szCs w:val="24"/>
        </w:rPr>
        <w:t xml:space="preserve"> 96:426–436. </w:t>
      </w:r>
    </w:p>
    <w:p w14:paraId="7114AC7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La Sorte, F. A., K. G. Horton, C. Nilsson, and A. M. Dokter. 2019. Projected changes in wind assistance under climate change for nocturnally migrating bird populations. Global Change Biology 25:589–601. </w:t>
      </w:r>
    </w:p>
    <w:p w14:paraId="039750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Lee, M., L. Fahrig, K. Freemark, and D. J. Currie. 2002. Importance of patch scale vs landscape scale on selected forest birds. Oikos 96:110–118. </w:t>
      </w:r>
    </w:p>
    <w:p w14:paraId="69AA2C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Lehnen, S. E., and A. D. Rodewald. 2009. Investigating area-sensitivity in shrubland birds: responses to patch size in a forested landscape. Forest Ecology and Management 257:2308–2316. </w:t>
      </w:r>
    </w:p>
    <w:p w14:paraId="22D7082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Madarish, D. M., Rodrigue, J. L., </w:t>
      </w:r>
      <w:r w:rsidRPr="00B175A9">
        <w:rPr>
          <w:rFonts w:ascii="Times New Roman" w:hAnsi="Times New Roman" w:cs="Times New Roman"/>
          <w:sz w:val="24"/>
          <w:szCs w:val="24"/>
        </w:rPr>
        <w:t>and M. B.</w:t>
      </w:r>
      <w:r w:rsidRPr="00B175A9">
        <w:rPr>
          <w:rFonts w:ascii="Times New Roman" w:hAnsi="Times New Roman" w:cs="Times New Roman"/>
          <w:sz w:val="24"/>
          <w:szCs w:val="24"/>
        </w:rPr>
        <w:t xml:space="preserve"> Adams</w:t>
      </w:r>
      <w:r w:rsidRPr="00B175A9">
        <w:rPr>
          <w:rFonts w:ascii="Times New Roman" w:hAnsi="Times New Roman" w:cs="Times New Roman"/>
          <w:sz w:val="24"/>
          <w:szCs w:val="24"/>
        </w:rPr>
        <w:t xml:space="preserve">. </w:t>
      </w:r>
      <w:r w:rsidRPr="00B175A9">
        <w:rPr>
          <w:rFonts w:ascii="Times New Roman" w:hAnsi="Times New Roman" w:cs="Times New Roman"/>
          <w:sz w:val="24"/>
          <w:szCs w:val="24"/>
        </w:rPr>
        <w:t>2002.</w:t>
      </w:r>
      <w:r w:rsidRPr="00B175A9">
        <w:rPr>
          <w:rFonts w:ascii="Times New Roman" w:hAnsi="Times New Roman" w:cs="Times New Roman"/>
          <w:sz w:val="24"/>
          <w:szCs w:val="24"/>
        </w:rPr>
        <w:t xml:space="preserve"> </w:t>
      </w:r>
      <w:r w:rsidRPr="00B175A9">
        <w:rPr>
          <w:rFonts w:ascii="Times New Roman" w:hAnsi="Times New Roman" w:cs="Times New Roman"/>
          <w:sz w:val="24"/>
          <w:szCs w:val="24"/>
        </w:rPr>
        <w:t>Vascular flora and macroscopic fauna on the Fernow</w:t>
      </w:r>
      <w:r w:rsidRPr="00B175A9">
        <w:rPr>
          <w:rFonts w:ascii="Times New Roman" w:hAnsi="Times New Roman" w:cs="Times New Roman"/>
          <w:sz w:val="24"/>
          <w:szCs w:val="24"/>
        </w:rPr>
        <w:t xml:space="preserve"> </w:t>
      </w:r>
      <w:r w:rsidRPr="00B175A9">
        <w:rPr>
          <w:rFonts w:ascii="Times New Roman" w:hAnsi="Times New Roman" w:cs="Times New Roman"/>
          <w:sz w:val="24"/>
          <w:szCs w:val="24"/>
        </w:rPr>
        <w:t>Experimental Forest</w:t>
      </w:r>
      <w:r w:rsidRPr="00B175A9">
        <w:rPr>
          <w:rFonts w:ascii="Times New Roman" w:hAnsi="Times New Roman" w:cs="Times New Roman"/>
          <w:sz w:val="24"/>
          <w:szCs w:val="24"/>
        </w:rPr>
        <w:t>.</w:t>
      </w:r>
      <w:r w:rsidRPr="00B175A9">
        <w:rPr>
          <w:rFonts w:ascii="Times New Roman" w:hAnsi="Times New Roman" w:cs="Times New Roman"/>
          <w:sz w:val="24"/>
          <w:szCs w:val="24"/>
        </w:rPr>
        <w:t xml:space="preserve"> General Technical Report NE-291.</w:t>
      </w:r>
      <w:r w:rsidRPr="00B175A9">
        <w:rPr>
          <w:rFonts w:ascii="Times New Roman" w:hAnsi="Times New Roman" w:cs="Times New Roman"/>
          <w:sz w:val="24"/>
          <w:szCs w:val="24"/>
        </w:rPr>
        <w:t xml:space="preserve"> </w:t>
      </w:r>
      <w:r w:rsidRPr="00B175A9">
        <w:rPr>
          <w:rFonts w:ascii="Times New Roman" w:hAnsi="Times New Roman" w:cs="Times New Roman"/>
          <w:sz w:val="24"/>
          <w:szCs w:val="24"/>
        </w:rPr>
        <w:t>USDA Forest Service Northeast Research Station</w:t>
      </w:r>
      <w:r w:rsidRPr="00B175A9">
        <w:rPr>
          <w:rFonts w:ascii="Times New Roman" w:hAnsi="Times New Roman" w:cs="Times New Roman"/>
          <w:sz w:val="24"/>
          <w:szCs w:val="24"/>
        </w:rPr>
        <w:t>, Newtown Square, Pennsylvania, USA.</w:t>
      </w:r>
    </w:p>
    <w:p w14:paraId="2E615DA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Major, M., and A. Desrochers. 2012. Avian use of early-successional boreal forests in the postbreeding period. The Auk 129:419–426. </w:t>
      </w:r>
    </w:p>
    <w:p w14:paraId="3B08F2F7" w14:textId="0594E9DF"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Margenau, E. L., P. B. Wood, and C. T. Rota. 2022. Habitat management for stopover and breeding songbird communities along rights-of-way in forest-dominated landscapes. Ecological Applications 32:</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2540.</w:t>
      </w:r>
    </w:p>
    <w:p w14:paraId="615DCF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Marshall, M. R., J. A. DeCecco, A. B. Williams, G. A. Gale, and R. J. Cooper. 2003. Use of regenerating clearcuts by late-successional bird species and their young during the post-fledging period. Forest Ecology and Management 183:127–135. </w:t>
      </w:r>
    </w:p>
    <w:p w14:paraId="583C659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Martin, T. E., and J. R. Karr. 1986. Patch utilization by migrating birds: Resource oriented? Ornis Scandinavica 17:165–174. </w:t>
      </w:r>
    </w:p>
    <w:p w14:paraId="5B441BC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Masse, R. J., B. C. Tefft, and S. R. McWilliams. 2014. Multiscale habitat selection by a forest-dwelling shorebird, the American woodcock: Implications for forest management in southern New England, USA. Forest Ecology and Management 325:37–48. </w:t>
      </w:r>
    </w:p>
    <w:p w14:paraId="7B1734F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Maxwell, A. E., M. P. Strager, T. A. Warner, C. A. Ramezan, A. N. Morgan, and C. E. Pauley. 2019. Large-area, high spatial resolution land cover mapping using random forests, GEOBIA, and NAIP orthophotography: Findings and recommendations. Remote Sensing 11:1409. </w:t>
      </w:r>
    </w:p>
    <w:p w14:paraId="5E743B0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Mazerolle, M. J., and M.-A. Villard. 1999. Patch characteristics and landscape context as predictors of species presence and abundance: A review 1. Écoscience 6:117–124. </w:t>
      </w:r>
    </w:p>
    <w:p w14:paraId="7D48805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McAuley, D. G., J. R. Longcore, G. F. Sepik, and G. W. Pendleton. 1996. Habitat characteristics of American woodcock nest sites on a managed area in Maine. Journal of Wildlife Management 60:138–148. </w:t>
      </w:r>
    </w:p>
    <w:p w14:paraId="264F298F" w14:textId="3CDCC06A"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McCay, D. H., M. D. Abrams, and T. E. DeMeo. 1997. Gradient analysis of secondary forests of eastern west </w:t>
      </w:r>
      <w:proofErr w:type="spellStart"/>
      <w:r w:rsidRPr="00B175A9">
        <w:rPr>
          <w:rFonts w:ascii="Times New Roman" w:hAnsi="Times New Roman" w:cs="Times New Roman"/>
          <w:sz w:val="24"/>
          <w:szCs w:val="24"/>
        </w:rPr>
        <w:t>virginia</w:t>
      </w:r>
      <w:proofErr w:type="spellEnd"/>
      <w:r w:rsidRPr="00B175A9">
        <w:rPr>
          <w:rFonts w:ascii="Times New Roman" w:hAnsi="Times New Roman" w:cs="Times New Roman"/>
          <w:sz w:val="24"/>
          <w:szCs w:val="24"/>
        </w:rPr>
        <w:t xml:space="preserve">. Journal of the Torrey Botanical Society 124:160–173. </w:t>
      </w:r>
    </w:p>
    <w:p w14:paraId="45FA103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383D412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and P. B. Wood. 2011. Post-breeding bird responses to canopy tree retention, stand size, and edge in regenerating Appalachian hardwood stands. Forest Ecology and Management 262:547–554.</w:t>
      </w:r>
    </w:p>
    <w:p w14:paraId="7A779E0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P. B. Wood, G. W. Miller, and B. T. Simpson. 2011. Predicting breeding bird occurrence by stand- and microhabitat-scale features in even-aged stands in the Central Appalachians. Forest Ecology and Management 261:373–380.</w:t>
      </w:r>
    </w:p>
    <w:p w14:paraId="54B58D3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Moorman, C. E., and D. C. Guynn, Jr. 2015. Effects of group-selection opening size on breeding bird habitat use in bottomland forest. Ecological Applications 11:1680–1691. </w:t>
      </w:r>
    </w:p>
    <w:p w14:paraId="3A69C86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Overcash, J. L., J. L. Roseberry, and W. D. Klimstra. 1989. Wildlife openings in the Shawnee National Forest and their contribution to habitat change. Transactions of the Illinois Academy of Science 82:137–142.</w:t>
      </w:r>
    </w:p>
    <w:p w14:paraId="35E8C7B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Pagen, R. W., F. R. Thompson III, and D. E. Burhans. 2000. Breeding and post-breeding habitat </w:t>
      </w:r>
      <w:r w:rsidRPr="00B175A9">
        <w:rPr>
          <w:rFonts w:ascii="Times New Roman" w:hAnsi="Times New Roman" w:cs="Times New Roman"/>
          <w:sz w:val="24"/>
          <w:szCs w:val="24"/>
        </w:rPr>
        <w:lastRenderedPageBreak/>
        <w:t xml:space="preserve">use by forest migrant songbirds in the Missouri Ozarks. The Condor 102:738–747. </w:t>
      </w:r>
    </w:p>
    <w:p w14:paraId="3B647131" w14:textId="77777777"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Plummer, M. 2003. JAGS: A Program for Analysis of Bayesian Graphical Models Using Gibbs Sampling. In K </w:t>
      </w:r>
      <w:proofErr w:type="spellStart"/>
      <w:r w:rsidRPr="00B175A9">
        <w:rPr>
          <w:rFonts w:ascii="Times New Roman" w:hAnsi="Times New Roman" w:cs="Times New Roman"/>
          <w:sz w:val="24"/>
          <w:szCs w:val="24"/>
        </w:rPr>
        <w:t>Hornik</w:t>
      </w:r>
      <w:proofErr w:type="spellEnd"/>
      <w:r w:rsidRPr="00B175A9">
        <w:rPr>
          <w:rFonts w:ascii="Times New Roman" w:hAnsi="Times New Roman" w:cs="Times New Roman"/>
          <w:sz w:val="24"/>
          <w:szCs w:val="24"/>
        </w:rPr>
        <w:t xml:space="preserve">, F </w:t>
      </w:r>
      <w:proofErr w:type="spellStart"/>
      <w:r w:rsidRPr="00B175A9">
        <w:rPr>
          <w:rFonts w:ascii="Times New Roman" w:hAnsi="Times New Roman" w:cs="Times New Roman"/>
          <w:sz w:val="24"/>
          <w:szCs w:val="24"/>
        </w:rPr>
        <w:t>Leisch</w:t>
      </w:r>
      <w:proofErr w:type="spellEnd"/>
      <w:r w:rsidRPr="00B175A9">
        <w:rPr>
          <w:rFonts w:ascii="Times New Roman" w:hAnsi="Times New Roman" w:cs="Times New Roman"/>
          <w:sz w:val="24"/>
          <w:szCs w:val="24"/>
        </w:rPr>
        <w:t xml:space="preserve">, A </w:t>
      </w:r>
      <w:proofErr w:type="spellStart"/>
      <w:r w:rsidRPr="00B175A9">
        <w:rPr>
          <w:rFonts w:ascii="Times New Roman" w:hAnsi="Times New Roman" w:cs="Times New Roman"/>
          <w:sz w:val="24"/>
          <w:szCs w:val="24"/>
        </w:rPr>
        <w:t>Zeileis</w:t>
      </w:r>
      <w:proofErr w:type="spellEnd"/>
      <w:r w:rsidRPr="00B175A9">
        <w:rPr>
          <w:rFonts w:ascii="Times New Roman" w:hAnsi="Times New Roman" w:cs="Times New Roman"/>
          <w:sz w:val="24"/>
          <w:szCs w:val="24"/>
        </w:rPr>
        <w:t xml:space="preserve"> (eds.). Proceedings of the 3rd International Workshop on Distributed Statistical Computing (DSC 2003). Vienna, Austria.</w:t>
      </w:r>
    </w:p>
    <w:p w14:paraId="5A2A50AB" w14:textId="382DC341"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 Core Team. 2022. R: A language and environment for statistical computing. R Foundation for Statistical Computing, Vienna, Austria. https://www.R-project.org/.</w:t>
      </w:r>
    </w:p>
    <w:p w14:paraId="1E23820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Ralph, C.J., S. </w:t>
      </w:r>
      <w:proofErr w:type="spellStart"/>
      <w:r w:rsidRPr="00B175A9">
        <w:rPr>
          <w:rFonts w:ascii="Times New Roman" w:hAnsi="Times New Roman" w:cs="Times New Roman"/>
          <w:sz w:val="24"/>
          <w:szCs w:val="24"/>
        </w:rPr>
        <w:t>Droege</w:t>
      </w:r>
      <w:proofErr w:type="spellEnd"/>
      <w:r w:rsidRPr="00B175A9">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534109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Rappole, J. H., and K. Ballard. 1987. Postbreeding movements of selected species of birds in Athens. The Wilson Bulletin 99:475–480</w:t>
      </w:r>
    </w:p>
    <w:p w14:paraId="70FECD3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7912D2B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Roboski, J. C., and M. K. Causey. 1981. Incidence, habitat use, and chronology of woodcock nesting in Alabama. Journal of Wildlife Management 45:793–797. </w:t>
      </w:r>
    </w:p>
    <w:p w14:paraId="3C72EFF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Rota, C. T., M. A. R. Ferreira, R. W. Kays, T. D. Forrester, E. L. Kalies, W. J. McShea, A. W. Parsons, and J. J. Millspaugh. 2016. A multispecies occupancy model for two or more interacting species. Methods in Ecology and Evolution 7:1164–1173. </w:t>
      </w:r>
    </w:p>
    <w:p w14:paraId="6C191E9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Schlossberg, S., and D. I. King. 2009. Postlogging succession and habitat usage of shrubland birds. Journal of Wildlife Management 73:226–231. </w:t>
      </w:r>
    </w:p>
    <w:p w14:paraId="0A4A54B1"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Schumacher, C. L. 2002. Ruffed Grouse habitat use in western North Carolina. M.S. thesis, University of Tennessee, Knoxville, Tennessee, USA.</w:t>
      </w:r>
    </w:p>
    <w:p w14:paraId="609FCC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Shake, C. S., C. E. Moorman, J. D. Riddle, and M. R. Burchell II. 2012. Influence of patch size and shape on occupancy by shrubland birds. The Condor 114:268–278. </w:t>
      </w:r>
    </w:p>
    <w:p w14:paraId="0ABE8BB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Sharp, W. M. 1963. The effects of habitat manipulation and forest succession on ruffed grouse. Journal of Wildlife Management 27:664–671. </w:t>
      </w:r>
    </w:p>
    <w:p w14:paraId="1FA1135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Shartell, L. 2016. Use of managed forest openings by American woodcock. &lt;https://files.dnr.state.mn.us/wildlife/research/summaries/forest/2016_woodcock.pdf&gt;. </w:t>
      </w:r>
    </w:p>
    <w:p w14:paraId="5130AF2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7D564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Shure, D. J., and D. L. Phillips. 1991. Patch size of forest openings and arthropod populations. Oecologia 86:325–334. </w:t>
      </w:r>
    </w:p>
    <w:p w14:paraId="44E921D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Spiegelhalter, D. J., N. G. Best, B. P. Carlin, and A. Van Der Linde. 2002. Bayesian measures of model complexity and fit. Journal of the Royal Statistical Society B: Statistical Methodology 64:583–616. </w:t>
      </w:r>
    </w:p>
    <w:p w14:paraId="1A351A7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Stephenson, S. L. 1993</w:t>
      </w:r>
      <w:r w:rsidRPr="00B175A9">
        <w:rPr>
          <w:rFonts w:ascii="Times New Roman" w:hAnsi="Times New Roman" w:cs="Times New Roman"/>
          <w:sz w:val="24"/>
          <w:szCs w:val="24"/>
        </w:rPr>
        <w:t>.</w:t>
      </w:r>
      <w:r w:rsidRPr="00B175A9">
        <w:rPr>
          <w:rFonts w:ascii="Times New Roman" w:hAnsi="Times New Roman" w:cs="Times New Roman"/>
          <w:sz w:val="24"/>
          <w:szCs w:val="24"/>
        </w:rPr>
        <w:t xml:space="preserve"> Upland </w:t>
      </w:r>
      <w:r w:rsidRPr="00B175A9">
        <w:rPr>
          <w:rFonts w:ascii="Times New Roman" w:hAnsi="Times New Roman" w:cs="Times New Roman"/>
          <w:sz w:val="24"/>
          <w:szCs w:val="24"/>
        </w:rPr>
        <w:t>f</w:t>
      </w:r>
      <w:r w:rsidRPr="00B175A9">
        <w:rPr>
          <w:rFonts w:ascii="Times New Roman" w:hAnsi="Times New Roman" w:cs="Times New Roman"/>
          <w:sz w:val="24"/>
          <w:szCs w:val="24"/>
        </w:rPr>
        <w:t>orests of West Virginia. McClain</w:t>
      </w:r>
      <w:r w:rsidRPr="00B175A9">
        <w:rPr>
          <w:rFonts w:ascii="Times New Roman" w:hAnsi="Times New Roman" w:cs="Times New Roman"/>
          <w:sz w:val="24"/>
          <w:szCs w:val="24"/>
        </w:rPr>
        <w:t xml:space="preserve"> Printing Co, Parsons, West Virginia, USA</w:t>
      </w:r>
      <w:r w:rsidRPr="00B175A9">
        <w:rPr>
          <w:rFonts w:ascii="Times New Roman" w:hAnsi="Times New Roman" w:cs="Times New Roman"/>
          <w:sz w:val="24"/>
          <w:szCs w:val="24"/>
        </w:rPr>
        <w:t>.</w:t>
      </w:r>
    </w:p>
    <w:p w14:paraId="02448BF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Stoleson, S. H. 2013. Condition varies with habitat choice in postbreeding forest birds. The Auk 130:417–428. </w:t>
      </w:r>
    </w:p>
    <w:p w14:paraId="7698AB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Streby, H. M., S. M. Peterson, T. L. McAllister, and D. E. Andersen. 2011. Use of early-successional managed northern forest by mature-forest species during the post-fledging period. The Condor 113:817–824. </w:t>
      </w:r>
    </w:p>
    <w:p w14:paraId="237ADC77"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Thompson III, F. R., and D. R. Dessecker. 1997. Management of early-successional Communities in central hardwood forests with special emphasis on the ecology and management of oaks, ruffed grouse, and forest songbirds. General Technical Report NC-195, U.S. Forest Service, St. Paul, Minnesota, USA. </w:t>
      </w:r>
    </w:p>
    <w:p w14:paraId="3548C7C6"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Fish and Wildlife Service. 2011. American Woodcock singing-ground survey: background and instructions. Division of Migratory Bird Management, Arlington, Virginia, USA.</w:t>
      </w:r>
    </w:p>
    <w:p w14:paraId="4424D36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Geological Survey. 1998. Instructions for conducting the North American Breeding Bird Survey. Patuxent Wildlife Research Center, Laurel, Maryland, USA.</w:t>
      </w:r>
    </w:p>
    <w:p w14:paraId="53CE82B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USDA Forest Service</w:t>
      </w:r>
      <w:r w:rsidRPr="00B175A9">
        <w:rPr>
          <w:rFonts w:ascii="Times New Roman" w:hAnsi="Times New Roman" w:cs="Times New Roman"/>
          <w:sz w:val="24"/>
          <w:szCs w:val="24"/>
        </w:rPr>
        <w:t>.</w:t>
      </w:r>
      <w:r w:rsidRPr="00B175A9">
        <w:rPr>
          <w:rFonts w:ascii="Times New Roman" w:hAnsi="Times New Roman" w:cs="Times New Roman"/>
          <w:sz w:val="24"/>
          <w:szCs w:val="24"/>
        </w:rPr>
        <w:t xml:space="preserve"> 2006. Monongahela National Forest:</w:t>
      </w:r>
      <w:r w:rsidRPr="00B175A9">
        <w:rPr>
          <w:rFonts w:ascii="Times New Roman" w:hAnsi="Times New Roman" w:cs="Times New Roman"/>
          <w:sz w:val="24"/>
          <w:szCs w:val="24"/>
        </w:rPr>
        <w:t xml:space="preserve"> </w:t>
      </w:r>
      <w:r w:rsidRPr="00B175A9">
        <w:rPr>
          <w:rFonts w:ascii="Times New Roman" w:hAnsi="Times New Roman" w:cs="Times New Roman"/>
          <w:sz w:val="24"/>
          <w:szCs w:val="24"/>
        </w:rPr>
        <w:t>Land and Resource Management Plan.</w:t>
      </w:r>
    </w:p>
    <w:p w14:paraId="347962B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J. H. Rappole, W. J. McShea, and C. A. Haas. 1998. Wood thrush postfledging movements and habitat use in northern Virginia. The Condor 100:69–78. </w:t>
      </w:r>
    </w:p>
    <w:p w14:paraId="6D7F747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Vega Rivera, J. H., W. J. McShea, and J. H. Rappole. 2003. Comparison of breeding and postbreeding movements and habitat requirements for the scarlet tanager (</w:t>
      </w:r>
      <w:r w:rsidRPr="00B175A9">
        <w:rPr>
          <w:rFonts w:ascii="Times New Roman" w:hAnsi="Times New Roman" w:cs="Times New Roman"/>
          <w:i/>
          <w:iCs/>
          <w:sz w:val="24"/>
          <w:szCs w:val="24"/>
        </w:rPr>
        <w:t>Piranga olivacea</w:t>
      </w:r>
      <w:r w:rsidRPr="00B175A9">
        <w:rPr>
          <w:rFonts w:ascii="Times New Roman" w:hAnsi="Times New Roman" w:cs="Times New Roman"/>
          <w:sz w:val="24"/>
          <w:szCs w:val="24"/>
        </w:rPr>
        <w:t xml:space="preserve">) in Virginia. The Auk 120:632–644. </w:t>
      </w:r>
    </w:p>
    <w:p w14:paraId="033AC0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Villard, M. A., M. Kurtis Trzcinski, and G. Merriam. 1999. Fragmentation effects on forest birds: Relative influence of woodland cover and configuration on landscape occupancy. Conservation Biology 13:774–783. </w:t>
      </w:r>
    </w:p>
    <w:p w14:paraId="0BCF1D2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2006. Can regenerating clearcuts benefit mature-forest songbirds? An examination of post-breeding ecology. Biological Conservation 127:477–486. </w:t>
      </w:r>
    </w:p>
    <w:p w14:paraId="6FF82E2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2007. Vegetative and fruit resources as determinants of habitat use by mature-forest birds during the postbreeding period. The Auk 124:494–507. </w:t>
      </w:r>
    </w:p>
    <w:p w14:paraId="5B34E34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Wilcove, D. S. 1985. Nest predation in forest tracks and the decline of migratory songbirds. Ecology 66:1211–1214.</w:t>
      </w:r>
    </w:p>
    <w:p w14:paraId="1CBC4B57" w14:textId="7AB80FD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Yahner, R. H., and D. P. Scott. 1988. Effects of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ragmentation on </w:t>
      </w:r>
      <w:r w:rsidR="00281399" w:rsidRPr="00B175A9">
        <w:rPr>
          <w:rFonts w:ascii="Times New Roman" w:hAnsi="Times New Roman" w:cs="Times New Roman"/>
          <w:sz w:val="24"/>
          <w:szCs w:val="24"/>
        </w:rPr>
        <w:t>d</w:t>
      </w:r>
      <w:r w:rsidRPr="00B175A9">
        <w:rPr>
          <w:rFonts w:ascii="Times New Roman" w:hAnsi="Times New Roman" w:cs="Times New Roman"/>
          <w:sz w:val="24"/>
          <w:szCs w:val="24"/>
        </w:rPr>
        <w:t xml:space="preserve">epredation of </w:t>
      </w:r>
      <w:r w:rsidR="00281399" w:rsidRPr="00B175A9">
        <w:rPr>
          <w:rFonts w:ascii="Times New Roman" w:hAnsi="Times New Roman" w:cs="Times New Roman"/>
          <w:sz w:val="24"/>
          <w:szCs w:val="24"/>
        </w:rPr>
        <w:t>a</w:t>
      </w:r>
      <w:r w:rsidRPr="00B175A9">
        <w:rPr>
          <w:rFonts w:ascii="Times New Roman" w:hAnsi="Times New Roman" w:cs="Times New Roman"/>
          <w:sz w:val="24"/>
          <w:szCs w:val="24"/>
        </w:rPr>
        <w:t xml:space="preserve">rtificial </w:t>
      </w:r>
      <w:r w:rsidR="00281399" w:rsidRPr="00B175A9">
        <w:rPr>
          <w:rFonts w:ascii="Times New Roman" w:hAnsi="Times New Roman" w:cs="Times New Roman"/>
          <w:sz w:val="24"/>
          <w:szCs w:val="24"/>
        </w:rPr>
        <w:t>n</w:t>
      </w:r>
      <w:r w:rsidRPr="00B175A9">
        <w:rPr>
          <w:rFonts w:ascii="Times New Roman" w:hAnsi="Times New Roman" w:cs="Times New Roman"/>
          <w:sz w:val="24"/>
          <w:szCs w:val="24"/>
        </w:rPr>
        <w:t>ests. Source: The Journal of Wildlife Management 52:158–161.</w:t>
      </w:r>
    </w:p>
    <w:p w14:paraId="7EA312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Zipkin, E. F., A. Dewan, and J. Andrew Royle. 2009. Impacts of forest fragmentation on species richness: A hierarchical approach to community modelling. Journal of Applied Ecology 46:815–822.</w:t>
      </w:r>
    </w:p>
    <w:p w14:paraId="19EA4F5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Zipkin, E. F., J. Andrew Royle, D. K. Dawson, and S. Bates. 2010. Multi-species occurrence models to evaluate the effects of conservation and management actions. Biological Conservation 143:479–484. </w:t>
      </w:r>
    </w:p>
    <w:p w14:paraId="6F74E6D2" w14:textId="74161C6E" w:rsidR="004E111B" w:rsidRPr="003808E1" w:rsidRDefault="004E111B" w:rsidP="00E131B4">
      <w:pPr>
        <w:widowControl w:val="0"/>
        <w:ind w:left="720" w:hanging="720"/>
        <w:rPr>
          <w:rFonts w:ascii="Times New Roman" w:hAnsi="Times New Roman" w:cs="Times New Roman"/>
          <w:sz w:val="24"/>
          <w:szCs w:val="24"/>
        </w:rPr>
      </w:pPr>
    </w:p>
    <w:p w14:paraId="07AAB915" w14:textId="08A5B6BC" w:rsidR="00D71F98" w:rsidRPr="003808E1" w:rsidRDefault="00D71F98" w:rsidP="00D71F98"/>
    <w:p w14:paraId="6EF3819C" w14:textId="77777777" w:rsidR="00E236EB" w:rsidRPr="003808E1" w:rsidRDefault="00E236EB" w:rsidP="00D71F98">
      <w:pPr>
        <w:spacing w:line="276" w:lineRule="auto"/>
        <w:rPr>
          <w:rFonts w:ascii="Times New Roman" w:hAnsi="Times New Roman" w:cs="Times New Roman"/>
          <w:b/>
          <w:bCs/>
          <w:caps/>
          <w:sz w:val="24"/>
          <w:szCs w:val="24"/>
          <w:highlight w:val="green"/>
        </w:rPr>
      </w:pPr>
    </w:p>
    <w:p w14:paraId="6C65DED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9E72744"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0073BEA7"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1F37855"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B8B07C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FCC3E39"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642DC1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C7C5F6A" w14:textId="77777777" w:rsidR="007C7FFB" w:rsidRDefault="007C7FFB" w:rsidP="00D71F98">
      <w:pPr>
        <w:spacing w:line="276" w:lineRule="auto"/>
        <w:rPr>
          <w:rFonts w:ascii="Times New Roman" w:hAnsi="Times New Roman" w:cs="Times New Roman"/>
          <w:b/>
          <w:bCs/>
          <w:caps/>
          <w:sz w:val="24"/>
          <w:szCs w:val="24"/>
          <w:highlight w:val="green"/>
        </w:rPr>
      </w:pPr>
    </w:p>
    <w:p w14:paraId="71120D24" w14:textId="77777777" w:rsidR="00C4678B" w:rsidRDefault="00C4678B" w:rsidP="00D71F98">
      <w:pPr>
        <w:spacing w:line="276" w:lineRule="auto"/>
        <w:rPr>
          <w:rFonts w:ascii="Times New Roman" w:hAnsi="Times New Roman" w:cs="Times New Roman"/>
          <w:b/>
          <w:bCs/>
          <w:caps/>
          <w:sz w:val="24"/>
          <w:szCs w:val="24"/>
          <w:highlight w:val="green"/>
        </w:rPr>
      </w:pPr>
    </w:p>
    <w:p w14:paraId="78980CC3" w14:textId="77777777" w:rsidR="00C4678B" w:rsidRDefault="00C4678B" w:rsidP="00D71F98">
      <w:pPr>
        <w:spacing w:line="276" w:lineRule="auto"/>
        <w:rPr>
          <w:rFonts w:ascii="Times New Roman" w:hAnsi="Times New Roman" w:cs="Times New Roman"/>
          <w:b/>
          <w:bCs/>
          <w:caps/>
          <w:sz w:val="24"/>
          <w:szCs w:val="24"/>
          <w:highlight w:val="green"/>
        </w:rPr>
      </w:pPr>
    </w:p>
    <w:p w14:paraId="23352C04" w14:textId="77777777" w:rsidR="00C4678B" w:rsidRDefault="00C4678B" w:rsidP="00D71F98">
      <w:pPr>
        <w:spacing w:line="276" w:lineRule="auto"/>
        <w:rPr>
          <w:rFonts w:ascii="Times New Roman" w:hAnsi="Times New Roman" w:cs="Times New Roman"/>
          <w:b/>
          <w:bCs/>
          <w:caps/>
          <w:sz w:val="24"/>
          <w:szCs w:val="24"/>
          <w:highlight w:val="green"/>
        </w:rPr>
      </w:pPr>
    </w:p>
    <w:p w14:paraId="26AA748B" w14:textId="77777777" w:rsidR="00C4678B" w:rsidRDefault="00C4678B" w:rsidP="00D71F98">
      <w:pPr>
        <w:spacing w:line="276" w:lineRule="auto"/>
        <w:rPr>
          <w:rFonts w:ascii="Times New Roman" w:hAnsi="Times New Roman" w:cs="Times New Roman"/>
          <w:b/>
          <w:bCs/>
          <w:caps/>
          <w:sz w:val="24"/>
          <w:szCs w:val="24"/>
          <w:highlight w:val="green"/>
        </w:rPr>
      </w:pPr>
    </w:p>
    <w:p w14:paraId="3283E2DE" w14:textId="77777777" w:rsidR="00C4678B" w:rsidRDefault="00C4678B" w:rsidP="00D71F98">
      <w:pPr>
        <w:spacing w:line="276" w:lineRule="auto"/>
        <w:rPr>
          <w:rFonts w:ascii="Times New Roman" w:hAnsi="Times New Roman" w:cs="Times New Roman"/>
          <w:b/>
          <w:bCs/>
          <w:caps/>
          <w:sz w:val="24"/>
          <w:szCs w:val="24"/>
          <w:highlight w:val="green"/>
        </w:rPr>
      </w:pPr>
    </w:p>
    <w:p w14:paraId="77E06EE8" w14:textId="77777777" w:rsidR="00C4678B" w:rsidRPr="003808E1" w:rsidRDefault="00C4678B" w:rsidP="00D71F98">
      <w:pPr>
        <w:spacing w:line="276" w:lineRule="auto"/>
        <w:rPr>
          <w:rFonts w:ascii="Times New Roman" w:hAnsi="Times New Roman" w:cs="Times New Roman"/>
          <w:b/>
          <w:bCs/>
          <w:caps/>
          <w:sz w:val="24"/>
          <w:szCs w:val="24"/>
          <w:highlight w:val="green"/>
        </w:rPr>
      </w:pPr>
    </w:p>
    <w:p w14:paraId="5844D620"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A5D0EE6"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DDC9464" w14:textId="377A6EA5"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Tables</w:t>
      </w:r>
    </w:p>
    <w:p w14:paraId="2676AFC3" w14:textId="1065D04D" w:rsidR="00FD54B2" w:rsidRPr="003808E1" w:rsidRDefault="00FD54B2" w:rsidP="00FD54B2">
      <w:pPr>
        <w:rPr>
          <w:rFonts w:ascii="Times New Roman" w:hAnsi="Times New Roman" w:cs="Times New Roman"/>
          <w:sz w:val="24"/>
          <w:szCs w:val="24"/>
        </w:rPr>
      </w:pPr>
      <w:r w:rsidRPr="003808E1">
        <w:rPr>
          <w:rFonts w:ascii="Times New Roman" w:hAnsi="Times New Roman" w:cs="Times New Roman"/>
          <w:sz w:val="24"/>
          <w:szCs w:val="24"/>
        </w:rPr>
        <w:t>Table 1. List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1CBB7757" w14:textId="77777777" w:rsidTr="00804239">
        <w:tc>
          <w:tcPr>
            <w:tcW w:w="1469" w:type="dxa"/>
            <w:tcBorders>
              <w:top w:val="single" w:sz="12" w:space="0" w:color="auto"/>
              <w:bottom w:val="single" w:sz="12" w:space="0" w:color="auto"/>
            </w:tcBorders>
          </w:tcPr>
          <w:p w14:paraId="3241A634"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Data Source</w:t>
            </w:r>
          </w:p>
        </w:tc>
      </w:tr>
      <w:tr w:rsidR="00FD54B2" w:rsidRPr="003808E1" w14:paraId="1304EF45" w14:textId="77777777" w:rsidTr="00804239">
        <w:tc>
          <w:tcPr>
            <w:tcW w:w="1469" w:type="dxa"/>
            <w:vMerge w:val="restart"/>
            <w:tcBorders>
              <w:top w:val="single" w:sz="12" w:space="0" w:color="auto"/>
            </w:tcBorders>
          </w:tcPr>
          <w:p w14:paraId="5EDDF36F" w14:textId="77777777" w:rsidR="00FD54B2" w:rsidRPr="003808E1" w:rsidRDefault="00FD54B2" w:rsidP="00804239">
            <w:pPr>
              <w:rPr>
                <w:rFonts w:ascii="Times New Roman" w:hAnsi="Times New Roman" w:cs="Times New Roman"/>
                <w:sz w:val="10"/>
                <w:szCs w:val="10"/>
              </w:rPr>
            </w:pPr>
          </w:p>
          <w:p w14:paraId="03D0D75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Local Habitat</w:t>
            </w:r>
          </w:p>
        </w:tc>
        <w:tc>
          <w:tcPr>
            <w:tcW w:w="1946" w:type="dxa"/>
            <w:tcBorders>
              <w:top w:val="single" w:sz="12" w:space="0" w:color="auto"/>
            </w:tcBorders>
          </w:tcPr>
          <w:p w14:paraId="7DE13123" w14:textId="77777777" w:rsidR="00FD54B2" w:rsidRPr="003808E1" w:rsidRDefault="00FD54B2" w:rsidP="00804239">
            <w:pPr>
              <w:rPr>
                <w:rFonts w:ascii="Times New Roman" w:hAnsi="Times New Roman" w:cs="Times New Roman"/>
                <w:sz w:val="10"/>
                <w:szCs w:val="10"/>
              </w:rPr>
            </w:pPr>
          </w:p>
          <w:p w14:paraId="43270F7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Herb</w:t>
            </w:r>
          </w:p>
          <w:p w14:paraId="4C88221D" w14:textId="77777777" w:rsidR="00FD54B2" w:rsidRPr="003808E1" w:rsidRDefault="00FD54B2" w:rsidP="00804239">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3808E1" w:rsidRDefault="00FD54B2" w:rsidP="00804239">
            <w:pPr>
              <w:rPr>
                <w:rFonts w:ascii="Times New Roman" w:hAnsi="Times New Roman" w:cs="Times New Roman"/>
                <w:sz w:val="10"/>
                <w:szCs w:val="10"/>
              </w:rPr>
            </w:pPr>
          </w:p>
          <w:p w14:paraId="75809C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at which herbs / shrubs / saplings / trees were present divided by the total number of points located within the wildlife opening</w:t>
            </w:r>
          </w:p>
          <w:p w14:paraId="6200C14D"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Sight tube vegetation surveys</w:t>
            </w:r>
          </w:p>
        </w:tc>
      </w:tr>
      <w:tr w:rsidR="00FD54B2" w:rsidRPr="003808E1" w14:paraId="5AABE22A" w14:textId="77777777" w:rsidTr="00804239">
        <w:tc>
          <w:tcPr>
            <w:tcW w:w="1469" w:type="dxa"/>
            <w:vMerge/>
          </w:tcPr>
          <w:p w14:paraId="3F5BEC61" w14:textId="77777777" w:rsidR="00FD54B2" w:rsidRPr="003808E1" w:rsidRDefault="00FD54B2" w:rsidP="00804239">
            <w:pPr>
              <w:rPr>
                <w:rFonts w:ascii="Times New Roman" w:hAnsi="Times New Roman" w:cs="Times New Roman"/>
                <w:sz w:val="24"/>
                <w:szCs w:val="24"/>
              </w:rPr>
            </w:pPr>
          </w:p>
        </w:tc>
        <w:tc>
          <w:tcPr>
            <w:tcW w:w="1946" w:type="dxa"/>
          </w:tcPr>
          <w:p w14:paraId="4488159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Shrub</w:t>
            </w:r>
          </w:p>
          <w:p w14:paraId="33B0045D" w14:textId="77777777" w:rsidR="00FD54B2" w:rsidRPr="003808E1" w:rsidRDefault="00FD54B2" w:rsidP="00804239">
            <w:pPr>
              <w:rPr>
                <w:rFonts w:ascii="Times New Roman" w:hAnsi="Times New Roman" w:cs="Times New Roman"/>
                <w:sz w:val="12"/>
                <w:szCs w:val="12"/>
              </w:rPr>
            </w:pPr>
          </w:p>
        </w:tc>
        <w:tc>
          <w:tcPr>
            <w:tcW w:w="4140" w:type="dxa"/>
            <w:vMerge/>
          </w:tcPr>
          <w:p w14:paraId="02A42F78"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6FBDAD3D" w14:textId="77777777" w:rsidR="00FD54B2" w:rsidRPr="003808E1" w:rsidRDefault="00FD54B2" w:rsidP="00804239">
            <w:pPr>
              <w:jc w:val="center"/>
              <w:rPr>
                <w:rFonts w:ascii="Times New Roman" w:hAnsi="Times New Roman" w:cs="Times New Roman"/>
                <w:sz w:val="24"/>
                <w:szCs w:val="24"/>
              </w:rPr>
            </w:pPr>
          </w:p>
        </w:tc>
      </w:tr>
      <w:tr w:rsidR="00FD54B2" w:rsidRPr="003808E1" w14:paraId="04ADC757" w14:textId="77777777" w:rsidTr="00804239">
        <w:tc>
          <w:tcPr>
            <w:tcW w:w="1469" w:type="dxa"/>
            <w:vMerge/>
          </w:tcPr>
          <w:p w14:paraId="0F10507C" w14:textId="77777777" w:rsidR="00FD54B2" w:rsidRPr="003808E1" w:rsidRDefault="00FD54B2" w:rsidP="00804239">
            <w:pPr>
              <w:rPr>
                <w:rFonts w:ascii="Times New Roman" w:hAnsi="Times New Roman" w:cs="Times New Roman"/>
                <w:sz w:val="24"/>
                <w:szCs w:val="24"/>
              </w:rPr>
            </w:pPr>
          </w:p>
        </w:tc>
        <w:tc>
          <w:tcPr>
            <w:tcW w:w="1946" w:type="dxa"/>
          </w:tcPr>
          <w:p w14:paraId="7FEC55B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Sapling</w:t>
            </w:r>
          </w:p>
          <w:p w14:paraId="28A28323" w14:textId="77777777" w:rsidR="00FD54B2" w:rsidRPr="003808E1" w:rsidRDefault="00FD54B2" w:rsidP="00804239">
            <w:pPr>
              <w:rPr>
                <w:rFonts w:ascii="Times New Roman" w:hAnsi="Times New Roman" w:cs="Times New Roman"/>
                <w:sz w:val="12"/>
                <w:szCs w:val="12"/>
              </w:rPr>
            </w:pPr>
          </w:p>
        </w:tc>
        <w:tc>
          <w:tcPr>
            <w:tcW w:w="4140" w:type="dxa"/>
            <w:vMerge/>
          </w:tcPr>
          <w:p w14:paraId="7D8DAE3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3F60EE96" w14:textId="77777777" w:rsidR="00FD54B2" w:rsidRPr="003808E1" w:rsidRDefault="00FD54B2" w:rsidP="00804239">
            <w:pPr>
              <w:jc w:val="center"/>
              <w:rPr>
                <w:rFonts w:ascii="Times New Roman" w:hAnsi="Times New Roman" w:cs="Times New Roman"/>
                <w:sz w:val="24"/>
                <w:szCs w:val="24"/>
              </w:rPr>
            </w:pPr>
          </w:p>
        </w:tc>
      </w:tr>
      <w:tr w:rsidR="00FD54B2" w:rsidRPr="003808E1" w14:paraId="1DA23D84" w14:textId="77777777" w:rsidTr="00804239">
        <w:tc>
          <w:tcPr>
            <w:tcW w:w="1469" w:type="dxa"/>
            <w:vMerge/>
          </w:tcPr>
          <w:p w14:paraId="19C4F5BA" w14:textId="77777777" w:rsidR="00FD54B2" w:rsidRPr="003808E1" w:rsidRDefault="00FD54B2" w:rsidP="00804239">
            <w:pPr>
              <w:rPr>
                <w:rFonts w:ascii="Times New Roman" w:hAnsi="Times New Roman" w:cs="Times New Roman"/>
                <w:sz w:val="24"/>
                <w:szCs w:val="24"/>
              </w:rPr>
            </w:pPr>
          </w:p>
        </w:tc>
        <w:tc>
          <w:tcPr>
            <w:tcW w:w="1946" w:type="dxa"/>
          </w:tcPr>
          <w:p w14:paraId="34139EF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w:t>
            </w:r>
          </w:p>
        </w:tc>
        <w:tc>
          <w:tcPr>
            <w:tcW w:w="4140" w:type="dxa"/>
            <w:vMerge/>
          </w:tcPr>
          <w:p w14:paraId="6FC70F26"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29D0A55" w14:textId="77777777" w:rsidR="00FD54B2" w:rsidRPr="003808E1" w:rsidRDefault="00FD54B2" w:rsidP="00804239">
            <w:pPr>
              <w:jc w:val="center"/>
              <w:rPr>
                <w:rFonts w:ascii="Times New Roman" w:hAnsi="Times New Roman" w:cs="Times New Roman"/>
                <w:sz w:val="24"/>
                <w:szCs w:val="24"/>
              </w:rPr>
            </w:pPr>
          </w:p>
        </w:tc>
      </w:tr>
      <w:tr w:rsidR="00FD54B2" w:rsidRPr="003808E1" w14:paraId="3ED46C61" w14:textId="77777777" w:rsidTr="00804239">
        <w:tc>
          <w:tcPr>
            <w:tcW w:w="1469" w:type="dxa"/>
            <w:vMerge/>
          </w:tcPr>
          <w:p w14:paraId="741EB43C"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Pr="003808E1" w:rsidRDefault="00FD54B2" w:rsidP="00804239">
            <w:pPr>
              <w:jc w:val="center"/>
              <w:rPr>
                <w:rFonts w:ascii="Times New Roman" w:hAnsi="Times New Roman" w:cs="Times New Roman"/>
                <w:sz w:val="24"/>
                <w:szCs w:val="24"/>
              </w:rPr>
            </w:pPr>
          </w:p>
        </w:tc>
      </w:tr>
      <w:tr w:rsidR="00FD54B2" w:rsidRPr="003808E1" w14:paraId="379CD475" w14:textId="77777777" w:rsidTr="00804239">
        <w:tc>
          <w:tcPr>
            <w:tcW w:w="1469" w:type="dxa"/>
            <w:vMerge/>
          </w:tcPr>
          <w:p w14:paraId="764E8ED1"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3808E1" w:rsidRDefault="00FD54B2" w:rsidP="00804239">
            <w:pPr>
              <w:rPr>
                <w:rFonts w:ascii="Times New Roman" w:hAnsi="Times New Roman" w:cs="Times New Roman"/>
                <w:sz w:val="10"/>
                <w:szCs w:val="10"/>
              </w:rPr>
            </w:pPr>
          </w:p>
          <w:p w14:paraId="5F3D756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3808E1" w:rsidRDefault="00FD54B2" w:rsidP="00804239">
            <w:pPr>
              <w:rPr>
                <w:rFonts w:ascii="Times New Roman" w:hAnsi="Times New Roman" w:cs="Times New Roman"/>
                <w:sz w:val="10"/>
                <w:szCs w:val="10"/>
              </w:rPr>
            </w:pPr>
          </w:p>
          <w:p w14:paraId="74F514D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average of 4 densiometer measurements of forest overstory density</w:t>
            </w:r>
          </w:p>
          <w:p w14:paraId="792D8406"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Tree plot surveys</w:t>
            </w:r>
          </w:p>
        </w:tc>
      </w:tr>
      <w:tr w:rsidR="00FD54B2" w:rsidRPr="003808E1" w14:paraId="2B942949" w14:textId="77777777" w:rsidTr="00804239">
        <w:tc>
          <w:tcPr>
            <w:tcW w:w="1469" w:type="dxa"/>
            <w:vMerge/>
          </w:tcPr>
          <w:p w14:paraId="168F59AF" w14:textId="77777777" w:rsidR="00FD54B2" w:rsidRPr="003808E1" w:rsidRDefault="00FD54B2" w:rsidP="00804239">
            <w:pPr>
              <w:rPr>
                <w:rFonts w:ascii="Times New Roman" w:hAnsi="Times New Roman" w:cs="Times New Roman"/>
                <w:sz w:val="24"/>
                <w:szCs w:val="24"/>
              </w:rPr>
            </w:pPr>
          </w:p>
        </w:tc>
        <w:tc>
          <w:tcPr>
            <w:tcW w:w="1946" w:type="dxa"/>
          </w:tcPr>
          <w:p w14:paraId="147045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Height</w:t>
            </w:r>
          </w:p>
        </w:tc>
        <w:tc>
          <w:tcPr>
            <w:tcW w:w="4140" w:type="dxa"/>
          </w:tcPr>
          <w:p w14:paraId="3226F8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Height (m) of an average intermediate tree within the wildlife opening</w:t>
            </w:r>
          </w:p>
          <w:p w14:paraId="1C16090E"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1466172F" w14:textId="77777777" w:rsidR="00FD54B2" w:rsidRPr="003808E1" w:rsidRDefault="00FD54B2" w:rsidP="00804239">
            <w:pPr>
              <w:jc w:val="center"/>
              <w:rPr>
                <w:rFonts w:ascii="Times New Roman" w:hAnsi="Times New Roman" w:cs="Times New Roman"/>
                <w:sz w:val="24"/>
                <w:szCs w:val="24"/>
              </w:rPr>
            </w:pPr>
          </w:p>
        </w:tc>
      </w:tr>
      <w:tr w:rsidR="00FD54B2" w:rsidRPr="003808E1" w14:paraId="5E9F07A7" w14:textId="77777777" w:rsidTr="00804239">
        <w:tc>
          <w:tcPr>
            <w:tcW w:w="1469" w:type="dxa"/>
            <w:vMerge/>
          </w:tcPr>
          <w:p w14:paraId="6E00ACBC" w14:textId="77777777" w:rsidR="00FD54B2" w:rsidRPr="003808E1" w:rsidRDefault="00FD54B2" w:rsidP="00804239">
            <w:pPr>
              <w:rPr>
                <w:rFonts w:ascii="Times New Roman" w:hAnsi="Times New Roman" w:cs="Times New Roman"/>
                <w:sz w:val="24"/>
                <w:szCs w:val="24"/>
              </w:rPr>
            </w:pPr>
          </w:p>
        </w:tc>
        <w:tc>
          <w:tcPr>
            <w:tcW w:w="1946" w:type="dxa"/>
          </w:tcPr>
          <w:p w14:paraId="2AEF929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Trees</w:t>
            </w:r>
          </w:p>
        </w:tc>
        <w:tc>
          <w:tcPr>
            <w:tcW w:w="4140" w:type="dxa"/>
          </w:tcPr>
          <w:p w14:paraId="43D8AE0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753A74C8" w14:textId="77777777" w:rsidR="00FD54B2" w:rsidRPr="003808E1" w:rsidRDefault="00FD54B2" w:rsidP="00804239">
            <w:pPr>
              <w:jc w:val="center"/>
              <w:rPr>
                <w:rFonts w:ascii="Times New Roman" w:hAnsi="Times New Roman" w:cs="Times New Roman"/>
                <w:sz w:val="24"/>
                <w:szCs w:val="24"/>
              </w:rPr>
            </w:pPr>
          </w:p>
        </w:tc>
      </w:tr>
      <w:tr w:rsidR="00FD54B2" w:rsidRPr="003808E1" w14:paraId="6F2B2E04" w14:textId="77777777" w:rsidTr="00804239">
        <w:tc>
          <w:tcPr>
            <w:tcW w:w="1469" w:type="dxa"/>
            <w:vMerge/>
          </w:tcPr>
          <w:p w14:paraId="15F57A32"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Sum of the individual basal areas of all the trees within the tree plot; index of relative basal area</w:t>
            </w:r>
          </w:p>
          <w:p w14:paraId="3A894CE2"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Pr="003808E1" w:rsidRDefault="00FD54B2" w:rsidP="00804239">
            <w:pPr>
              <w:jc w:val="center"/>
              <w:rPr>
                <w:rFonts w:ascii="Times New Roman" w:hAnsi="Times New Roman" w:cs="Times New Roman"/>
                <w:sz w:val="24"/>
                <w:szCs w:val="24"/>
              </w:rPr>
            </w:pPr>
          </w:p>
        </w:tc>
      </w:tr>
      <w:tr w:rsidR="00FD54B2" w:rsidRPr="003808E1" w14:paraId="60CE3207" w14:textId="77777777" w:rsidTr="00804239">
        <w:tc>
          <w:tcPr>
            <w:tcW w:w="1469" w:type="dxa"/>
            <w:vMerge/>
          </w:tcPr>
          <w:p w14:paraId="6691463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3808E1" w:rsidRDefault="00FD54B2" w:rsidP="00804239">
            <w:pPr>
              <w:rPr>
                <w:rFonts w:ascii="Times New Roman" w:hAnsi="Times New Roman" w:cs="Times New Roman"/>
                <w:sz w:val="10"/>
                <w:szCs w:val="10"/>
              </w:rPr>
            </w:pPr>
          </w:p>
          <w:p w14:paraId="156DE16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3808E1" w:rsidRDefault="00FD54B2" w:rsidP="00804239">
            <w:pPr>
              <w:rPr>
                <w:rFonts w:ascii="Times New Roman" w:hAnsi="Times New Roman" w:cs="Times New Roman"/>
                <w:sz w:val="10"/>
                <w:szCs w:val="10"/>
              </w:rPr>
            </w:pPr>
          </w:p>
          <w:p w14:paraId="1D253E9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Mean elevation within boundaries of wildlife opening</w:t>
            </w:r>
          </w:p>
          <w:p w14:paraId="38DDFCB2"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Shuttle Radar Topography Mission digital elevation data</w:t>
            </w:r>
          </w:p>
        </w:tc>
      </w:tr>
      <w:tr w:rsidR="00FD54B2" w:rsidRPr="003808E1" w14:paraId="6B8F8DE7" w14:textId="77777777" w:rsidTr="00804239">
        <w:tc>
          <w:tcPr>
            <w:tcW w:w="1469" w:type="dxa"/>
            <w:vMerge/>
          </w:tcPr>
          <w:p w14:paraId="61622F7A" w14:textId="77777777" w:rsidR="00FD54B2" w:rsidRPr="003808E1" w:rsidRDefault="00FD54B2" w:rsidP="00804239">
            <w:pPr>
              <w:rPr>
                <w:rFonts w:ascii="Times New Roman" w:hAnsi="Times New Roman" w:cs="Times New Roman"/>
                <w:sz w:val="24"/>
                <w:szCs w:val="24"/>
              </w:rPr>
            </w:pPr>
          </w:p>
        </w:tc>
        <w:tc>
          <w:tcPr>
            <w:tcW w:w="1946" w:type="dxa"/>
          </w:tcPr>
          <w:p w14:paraId="0EC43B9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Aspect</w:t>
            </w:r>
          </w:p>
        </w:tc>
        <w:tc>
          <w:tcPr>
            <w:tcW w:w="4140" w:type="dxa"/>
          </w:tcPr>
          <w:p w14:paraId="192F6C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aspect within boundaries of wildlife opening</w:t>
            </w:r>
          </w:p>
          <w:p w14:paraId="4B6021A9"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41F83ED7" w14:textId="77777777" w:rsidR="00FD54B2" w:rsidRPr="003808E1" w:rsidRDefault="00FD54B2" w:rsidP="00804239">
            <w:pPr>
              <w:jc w:val="center"/>
              <w:rPr>
                <w:rFonts w:ascii="Times New Roman" w:hAnsi="Times New Roman" w:cs="Times New Roman"/>
                <w:sz w:val="24"/>
                <w:szCs w:val="24"/>
              </w:rPr>
            </w:pPr>
          </w:p>
        </w:tc>
      </w:tr>
      <w:tr w:rsidR="00FD54B2" w:rsidRPr="003808E1" w14:paraId="377CFA20" w14:textId="77777777" w:rsidTr="00804239">
        <w:tc>
          <w:tcPr>
            <w:tcW w:w="1469" w:type="dxa"/>
            <w:vMerge/>
            <w:tcBorders>
              <w:bottom w:val="single" w:sz="4" w:space="0" w:color="auto"/>
            </w:tcBorders>
          </w:tcPr>
          <w:p w14:paraId="7D43C1EA"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topographical position index (TPI) value within boundaries of wildlife opening</w:t>
            </w:r>
          </w:p>
          <w:p w14:paraId="65C3DDB1"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Pr="003808E1" w:rsidRDefault="00FD54B2" w:rsidP="00804239">
            <w:pPr>
              <w:jc w:val="center"/>
              <w:rPr>
                <w:rFonts w:ascii="Times New Roman" w:hAnsi="Times New Roman" w:cs="Times New Roman"/>
                <w:sz w:val="24"/>
                <w:szCs w:val="24"/>
              </w:rPr>
            </w:pPr>
          </w:p>
        </w:tc>
      </w:tr>
      <w:tr w:rsidR="00FD54B2" w:rsidRPr="003808E1" w14:paraId="74DE7F2D" w14:textId="77777777" w:rsidTr="00804239">
        <w:tc>
          <w:tcPr>
            <w:tcW w:w="1469" w:type="dxa"/>
            <w:vMerge w:val="restart"/>
            <w:tcBorders>
              <w:top w:val="single" w:sz="4" w:space="0" w:color="auto"/>
            </w:tcBorders>
          </w:tcPr>
          <w:p w14:paraId="509479B6" w14:textId="77777777" w:rsidR="00FD54B2" w:rsidRPr="003808E1" w:rsidRDefault="00FD54B2" w:rsidP="00804239">
            <w:pPr>
              <w:rPr>
                <w:rFonts w:ascii="Times New Roman" w:hAnsi="Times New Roman" w:cs="Times New Roman"/>
                <w:sz w:val="10"/>
                <w:szCs w:val="10"/>
              </w:rPr>
            </w:pPr>
          </w:p>
          <w:p w14:paraId="6B0E1E0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3808E1" w:rsidRDefault="00FD54B2" w:rsidP="00804239">
            <w:pPr>
              <w:rPr>
                <w:rFonts w:ascii="Times New Roman" w:hAnsi="Times New Roman" w:cs="Times New Roman"/>
                <w:sz w:val="10"/>
                <w:szCs w:val="10"/>
              </w:rPr>
            </w:pPr>
          </w:p>
          <w:p w14:paraId="546EEF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3808E1" w:rsidRDefault="00FD54B2" w:rsidP="00804239">
            <w:pPr>
              <w:rPr>
                <w:rFonts w:ascii="Times New Roman" w:hAnsi="Times New Roman" w:cs="Times New Roman"/>
                <w:sz w:val="10"/>
                <w:szCs w:val="10"/>
              </w:rPr>
            </w:pPr>
          </w:p>
          <w:p w14:paraId="52AE33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 (ha) of wildlife opening</w:t>
            </w:r>
          </w:p>
          <w:p w14:paraId="7FF137B3"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1355BC24" w14:textId="77777777" w:rsidTr="00804239">
        <w:tc>
          <w:tcPr>
            <w:tcW w:w="1469" w:type="dxa"/>
            <w:vMerge/>
          </w:tcPr>
          <w:p w14:paraId="16C1E812" w14:textId="77777777" w:rsidR="00FD54B2" w:rsidRPr="003808E1" w:rsidRDefault="00FD54B2" w:rsidP="00804239">
            <w:pPr>
              <w:rPr>
                <w:rFonts w:ascii="Times New Roman" w:hAnsi="Times New Roman" w:cs="Times New Roman"/>
                <w:sz w:val="24"/>
                <w:szCs w:val="24"/>
              </w:rPr>
            </w:pPr>
          </w:p>
        </w:tc>
        <w:tc>
          <w:tcPr>
            <w:tcW w:w="1946" w:type="dxa"/>
          </w:tcPr>
          <w:p w14:paraId="27F0C4C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Edge:Area Ratio</w:t>
            </w:r>
          </w:p>
        </w:tc>
        <w:tc>
          <w:tcPr>
            <w:tcW w:w="4140" w:type="dxa"/>
          </w:tcPr>
          <w:p w14:paraId="5ABA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Ratio of total edge distance (m) to area (ha) of wildlife opening</w:t>
            </w:r>
          </w:p>
          <w:p w14:paraId="3EDFE0C7"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2DBEFF52" w14:textId="77777777" w:rsidR="00FD54B2" w:rsidRPr="003808E1" w:rsidRDefault="00FD54B2" w:rsidP="00804239">
            <w:pPr>
              <w:jc w:val="center"/>
              <w:rPr>
                <w:rFonts w:ascii="Times New Roman" w:hAnsi="Times New Roman" w:cs="Times New Roman"/>
                <w:sz w:val="24"/>
                <w:szCs w:val="24"/>
              </w:rPr>
            </w:pPr>
          </w:p>
        </w:tc>
      </w:tr>
      <w:tr w:rsidR="00FD54B2" w:rsidRPr="003808E1" w14:paraId="6EE22857" w14:textId="77777777" w:rsidTr="00804239">
        <w:tc>
          <w:tcPr>
            <w:tcW w:w="1469" w:type="dxa"/>
            <w:vMerge/>
            <w:tcBorders>
              <w:bottom w:val="single" w:sz="12" w:space="0" w:color="auto"/>
            </w:tcBorders>
          </w:tcPr>
          <w:p w14:paraId="5B1F7244" w14:textId="77777777" w:rsidR="00FD54B2" w:rsidRPr="003808E1" w:rsidRDefault="00FD54B2" w:rsidP="00804239">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Shape metric; also known as the Polsby-Popper score</w:t>
            </w:r>
          </w:p>
          <w:p w14:paraId="08F0777C"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Pr="003808E1" w:rsidRDefault="00FD54B2" w:rsidP="00804239">
            <w:pPr>
              <w:jc w:val="center"/>
              <w:rPr>
                <w:rFonts w:ascii="Times New Roman" w:hAnsi="Times New Roman" w:cs="Times New Roman"/>
                <w:sz w:val="24"/>
                <w:szCs w:val="24"/>
              </w:rPr>
            </w:pPr>
          </w:p>
        </w:tc>
      </w:tr>
    </w:tbl>
    <w:p w14:paraId="30BFDBFC"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Look w:val="04A0" w:firstRow="1" w:lastRow="0" w:firstColumn="1" w:lastColumn="0" w:noHBand="0" w:noVBand="1"/>
      </w:tblPr>
      <w:tblGrid>
        <w:gridCol w:w="1469"/>
        <w:gridCol w:w="1946"/>
        <w:gridCol w:w="4140"/>
        <w:gridCol w:w="1710"/>
      </w:tblGrid>
      <w:tr w:rsidR="00FD54B2" w:rsidRPr="003808E1" w14:paraId="43591640" w14:textId="77777777" w:rsidTr="00804239">
        <w:tc>
          <w:tcPr>
            <w:tcW w:w="1469" w:type="dxa"/>
            <w:tcBorders>
              <w:top w:val="single" w:sz="12" w:space="0" w:color="auto"/>
              <w:left w:val="nil"/>
              <w:bottom w:val="single" w:sz="12" w:space="0" w:color="auto"/>
              <w:right w:val="nil"/>
            </w:tcBorders>
          </w:tcPr>
          <w:p w14:paraId="4B6716C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3A652834" w14:textId="77777777" w:rsidTr="00804239">
        <w:tc>
          <w:tcPr>
            <w:tcW w:w="1469" w:type="dxa"/>
            <w:vMerge w:val="restart"/>
            <w:tcBorders>
              <w:top w:val="single" w:sz="12" w:space="0" w:color="auto"/>
              <w:left w:val="nil"/>
              <w:bottom w:val="nil"/>
              <w:right w:val="nil"/>
            </w:tcBorders>
          </w:tcPr>
          <w:p w14:paraId="4BB77BAD" w14:textId="77777777" w:rsidR="00FD54B2" w:rsidRPr="003808E1" w:rsidRDefault="00FD54B2" w:rsidP="00804239">
            <w:pPr>
              <w:rPr>
                <w:rFonts w:ascii="Times New Roman" w:hAnsi="Times New Roman" w:cs="Times New Roman"/>
                <w:sz w:val="10"/>
                <w:szCs w:val="10"/>
              </w:rPr>
            </w:pPr>
          </w:p>
          <w:p w14:paraId="5910814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3808E1" w:rsidRDefault="00FD54B2" w:rsidP="00804239">
            <w:pPr>
              <w:rPr>
                <w:rFonts w:ascii="Times New Roman" w:hAnsi="Times New Roman" w:cs="Times New Roman"/>
                <w:sz w:val="10"/>
                <w:szCs w:val="10"/>
              </w:rPr>
            </w:pPr>
          </w:p>
          <w:p w14:paraId="6D96011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3808E1" w:rsidRDefault="00FD54B2" w:rsidP="00804239">
            <w:pPr>
              <w:rPr>
                <w:rFonts w:ascii="Times New Roman" w:hAnsi="Times New Roman" w:cs="Times New Roman"/>
                <w:sz w:val="10"/>
                <w:szCs w:val="10"/>
              </w:rPr>
            </w:pPr>
          </w:p>
          <w:p w14:paraId="078099A9" w14:textId="60529A0D"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Dummy variable where 1 = opening type of “1” </w:t>
            </w:r>
            <w:r w:rsidR="009E1DC8" w:rsidRPr="003808E1">
              <w:rPr>
                <w:rFonts w:ascii="Times New Roman" w:hAnsi="Times New Roman" w:cs="Times New Roman"/>
                <w:sz w:val="24"/>
                <w:szCs w:val="24"/>
              </w:rPr>
              <w:t xml:space="preserve">(i.e., </w:t>
            </w:r>
            <w:r w:rsidR="009E1DC8" w:rsidRPr="003808E1">
              <w:rPr>
                <w:rFonts w:ascii="Times New Roman" w:hAnsi="Times New Roman" w:cs="Times New Roman"/>
                <w:sz w:val="24"/>
                <w:szCs w:val="24"/>
              </w:rPr>
              <w:t>standard maintained wildlife openings</w:t>
            </w:r>
            <w:r w:rsidR="009E1DC8" w:rsidRPr="003808E1">
              <w:rPr>
                <w:rFonts w:ascii="Times New Roman" w:hAnsi="Times New Roman" w:cs="Times New Roman"/>
                <w:sz w:val="24"/>
                <w:szCs w:val="24"/>
              </w:rPr>
              <w:t xml:space="preserve"> that were</w:t>
            </w:r>
            <w:r w:rsidR="009E1DC8" w:rsidRPr="003808E1">
              <w:rPr>
                <w:rFonts w:ascii="Times New Roman" w:hAnsi="Times New Roman" w:cs="Times New Roman"/>
                <w:sz w:val="24"/>
                <w:szCs w:val="24"/>
              </w:rPr>
              <w:t xml:space="preserve"> intentionally created by managers and </w:t>
            </w:r>
            <w:r w:rsidR="009E1DC8" w:rsidRPr="003808E1">
              <w:rPr>
                <w:rFonts w:ascii="Times New Roman" w:hAnsi="Times New Roman" w:cs="Times New Roman"/>
                <w:sz w:val="24"/>
                <w:szCs w:val="24"/>
              </w:rPr>
              <w:t>tended to be small, round,</w:t>
            </w:r>
            <w:r w:rsidR="009E1DC8" w:rsidRPr="003808E1">
              <w:rPr>
                <w:rFonts w:ascii="Times New Roman" w:hAnsi="Times New Roman" w:cs="Times New Roman"/>
                <w:sz w:val="24"/>
                <w:szCs w:val="24"/>
              </w:rPr>
              <w:t xml:space="preserve"> and actively </w:t>
            </w:r>
            <w:r w:rsidR="009E1DC8" w:rsidRPr="003808E1">
              <w:rPr>
                <w:rFonts w:ascii="Times New Roman" w:hAnsi="Times New Roman" w:cs="Times New Roman"/>
                <w:sz w:val="24"/>
                <w:szCs w:val="24"/>
              </w:rPr>
              <w:t>managed</w:t>
            </w:r>
            <w:r w:rsidR="009E1DC8" w:rsidRPr="003808E1">
              <w:rPr>
                <w:rFonts w:ascii="Times New Roman" w:hAnsi="Times New Roman" w:cs="Times New Roman"/>
                <w:sz w:val="24"/>
                <w:szCs w:val="24"/>
              </w:rPr>
              <w:t>)</w:t>
            </w:r>
            <w:r w:rsidR="009E1DC8" w:rsidRPr="003808E1">
              <w:rPr>
                <w:rFonts w:ascii="Times New Roman" w:hAnsi="Times New Roman" w:cs="Times New Roman"/>
                <w:sz w:val="24"/>
                <w:szCs w:val="24"/>
              </w:rPr>
              <w:t xml:space="preserve"> </w:t>
            </w:r>
            <w:r w:rsidRPr="003808E1">
              <w:rPr>
                <w:rFonts w:ascii="Times New Roman" w:hAnsi="Times New Roman" w:cs="Times New Roman"/>
                <w:sz w:val="24"/>
                <w:szCs w:val="24"/>
              </w:rPr>
              <w:t>and 0 = all other opening types</w:t>
            </w:r>
            <w:r w:rsidR="007C7FFB" w:rsidRPr="003808E1">
              <w:rPr>
                <w:rFonts w:ascii="Times New Roman" w:hAnsi="Times New Roman" w:cs="Times New Roman"/>
                <w:sz w:val="24"/>
                <w:szCs w:val="24"/>
              </w:rPr>
              <w:t xml:space="preserve"> (e.g., reclaimed strip mines, grazing allotments, gas well sites)</w:t>
            </w:r>
          </w:p>
          <w:p w14:paraId="6B938B4F"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 (supplemented by field observations)</w:t>
            </w:r>
          </w:p>
        </w:tc>
      </w:tr>
      <w:tr w:rsidR="00FD54B2" w:rsidRPr="003808E1" w14:paraId="45D03260" w14:textId="77777777" w:rsidTr="00804239">
        <w:tc>
          <w:tcPr>
            <w:tcW w:w="1469" w:type="dxa"/>
            <w:vMerge/>
            <w:tcBorders>
              <w:top w:val="nil"/>
              <w:left w:val="nil"/>
              <w:bottom w:val="nil"/>
              <w:right w:val="nil"/>
            </w:tcBorders>
          </w:tcPr>
          <w:p w14:paraId="55C42204"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record of past maintenance by managers and 0 = no record</w:t>
            </w:r>
          </w:p>
          <w:p w14:paraId="10746643"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Pr="003808E1" w:rsidRDefault="00FD54B2" w:rsidP="00804239">
            <w:pPr>
              <w:jc w:val="center"/>
              <w:rPr>
                <w:rFonts w:ascii="Times New Roman" w:hAnsi="Times New Roman" w:cs="Times New Roman"/>
                <w:sz w:val="24"/>
                <w:szCs w:val="24"/>
              </w:rPr>
            </w:pPr>
          </w:p>
        </w:tc>
      </w:tr>
      <w:tr w:rsidR="00FD54B2" w:rsidRPr="003808E1" w14:paraId="38AD0766" w14:textId="77777777" w:rsidTr="00804239">
        <w:tc>
          <w:tcPr>
            <w:tcW w:w="1469" w:type="dxa"/>
            <w:vMerge/>
            <w:tcBorders>
              <w:top w:val="nil"/>
              <w:left w:val="nil"/>
              <w:bottom w:val="nil"/>
              <w:right w:val="nil"/>
            </w:tcBorders>
          </w:tcPr>
          <w:p w14:paraId="5F296A4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Pr="003808E1" w:rsidRDefault="00FD54B2" w:rsidP="00804239">
            <w:pPr>
              <w:jc w:val="center"/>
              <w:rPr>
                <w:rFonts w:ascii="Times New Roman" w:hAnsi="Times New Roman" w:cs="Times New Roman"/>
                <w:sz w:val="24"/>
                <w:szCs w:val="24"/>
              </w:rPr>
            </w:pPr>
          </w:p>
        </w:tc>
      </w:tr>
      <w:tr w:rsidR="00FD54B2" w:rsidRPr="003808E1" w14:paraId="0ADAE7AA" w14:textId="77777777" w:rsidTr="00804239">
        <w:tc>
          <w:tcPr>
            <w:tcW w:w="1469" w:type="dxa"/>
            <w:vMerge/>
            <w:tcBorders>
              <w:top w:val="nil"/>
              <w:left w:val="nil"/>
              <w:bottom w:val="nil"/>
              <w:right w:val="nil"/>
            </w:tcBorders>
          </w:tcPr>
          <w:p w14:paraId="610193B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elapsed years between mowing by managers</w:t>
            </w:r>
          </w:p>
          <w:p w14:paraId="1BC6324F"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Pr="003808E1" w:rsidRDefault="00FD54B2" w:rsidP="00804239">
            <w:pPr>
              <w:jc w:val="center"/>
              <w:rPr>
                <w:rFonts w:ascii="Times New Roman" w:hAnsi="Times New Roman" w:cs="Times New Roman"/>
                <w:sz w:val="24"/>
                <w:szCs w:val="24"/>
              </w:rPr>
            </w:pPr>
          </w:p>
        </w:tc>
      </w:tr>
      <w:tr w:rsidR="00FD54B2" w:rsidRPr="003808E1" w14:paraId="16ED88B9" w14:textId="77777777" w:rsidTr="00804239">
        <w:tc>
          <w:tcPr>
            <w:tcW w:w="1469" w:type="dxa"/>
            <w:vMerge/>
            <w:tcBorders>
              <w:top w:val="nil"/>
              <w:left w:val="nil"/>
              <w:bottom w:val="nil"/>
              <w:right w:val="nil"/>
            </w:tcBorders>
          </w:tcPr>
          <w:p w14:paraId="0AF61DB5"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moderate to high levels of human activity or recreation and 0 = no or low levels of human activity or recreation</w:t>
            </w:r>
          </w:p>
          <w:p w14:paraId="0A217394"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Pr="003808E1" w:rsidRDefault="00FD54B2" w:rsidP="00804239">
            <w:pPr>
              <w:jc w:val="center"/>
              <w:rPr>
                <w:rFonts w:ascii="Times New Roman" w:hAnsi="Times New Roman" w:cs="Times New Roman"/>
                <w:sz w:val="24"/>
                <w:szCs w:val="24"/>
              </w:rPr>
            </w:pPr>
          </w:p>
        </w:tc>
      </w:tr>
      <w:tr w:rsidR="00FD54B2" w:rsidRPr="003808E1" w14:paraId="343B7856" w14:textId="77777777" w:rsidTr="00804239">
        <w:tc>
          <w:tcPr>
            <w:tcW w:w="1469" w:type="dxa"/>
            <w:vMerge/>
            <w:tcBorders>
              <w:top w:val="nil"/>
              <w:left w:val="nil"/>
              <w:bottom w:val="single" w:sz="4" w:space="0" w:color="auto"/>
              <w:right w:val="nil"/>
            </w:tcBorders>
          </w:tcPr>
          <w:p w14:paraId="31A2F162"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Pr="003808E1" w:rsidRDefault="00FD54B2" w:rsidP="00804239">
            <w:pPr>
              <w:jc w:val="center"/>
              <w:rPr>
                <w:rFonts w:ascii="Times New Roman" w:hAnsi="Times New Roman" w:cs="Times New Roman"/>
                <w:sz w:val="24"/>
                <w:szCs w:val="24"/>
              </w:rPr>
            </w:pPr>
          </w:p>
        </w:tc>
      </w:tr>
      <w:tr w:rsidR="00FD54B2" w:rsidRPr="003808E1" w14:paraId="4CA56678" w14:textId="77777777" w:rsidTr="00804239">
        <w:tc>
          <w:tcPr>
            <w:tcW w:w="1469" w:type="dxa"/>
            <w:tcBorders>
              <w:top w:val="single" w:sz="4" w:space="0" w:color="auto"/>
              <w:left w:val="nil"/>
              <w:bottom w:val="nil"/>
              <w:right w:val="nil"/>
            </w:tcBorders>
          </w:tcPr>
          <w:p w14:paraId="6884383B" w14:textId="77777777" w:rsidR="00FD54B2" w:rsidRPr="003808E1" w:rsidRDefault="00FD54B2" w:rsidP="00804239">
            <w:pPr>
              <w:rPr>
                <w:rFonts w:ascii="Times New Roman" w:hAnsi="Times New Roman" w:cs="Times New Roman"/>
                <w:sz w:val="10"/>
                <w:szCs w:val="10"/>
              </w:rPr>
            </w:pPr>
          </w:p>
          <w:p w14:paraId="336E2A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4" w:space="0" w:color="auto"/>
              <w:left w:val="nil"/>
              <w:bottom w:val="single" w:sz="4" w:space="0" w:color="auto"/>
              <w:right w:val="nil"/>
            </w:tcBorders>
          </w:tcPr>
          <w:p w14:paraId="24519B75" w14:textId="77777777" w:rsidR="00FD54B2" w:rsidRPr="003808E1" w:rsidRDefault="00FD54B2" w:rsidP="00804239">
            <w:pPr>
              <w:rPr>
                <w:rFonts w:ascii="Times New Roman" w:hAnsi="Times New Roman" w:cs="Times New Roman"/>
                <w:sz w:val="10"/>
                <w:szCs w:val="10"/>
              </w:rPr>
            </w:pPr>
          </w:p>
          <w:p w14:paraId="69C5AEF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to Nearest Opening</w:t>
            </w:r>
          </w:p>
        </w:tc>
        <w:tc>
          <w:tcPr>
            <w:tcW w:w="4140" w:type="dxa"/>
            <w:tcBorders>
              <w:top w:val="single" w:sz="4" w:space="0" w:color="auto"/>
              <w:left w:val="nil"/>
              <w:bottom w:val="single" w:sz="4" w:space="0" w:color="auto"/>
              <w:right w:val="nil"/>
            </w:tcBorders>
          </w:tcPr>
          <w:p w14:paraId="5FD552C7" w14:textId="77777777" w:rsidR="00FD54B2" w:rsidRPr="003808E1" w:rsidRDefault="00FD54B2" w:rsidP="00804239">
            <w:pPr>
              <w:rPr>
                <w:rFonts w:ascii="Times New Roman" w:hAnsi="Times New Roman" w:cs="Times New Roman"/>
                <w:sz w:val="10"/>
                <w:szCs w:val="10"/>
              </w:rPr>
            </w:pPr>
          </w:p>
          <w:p w14:paraId="15D5867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(m) from the edge of the focal wildlife opening to the edge of its nearest neighbor</w:t>
            </w:r>
          </w:p>
          <w:p w14:paraId="3B946BD5"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40CB06FF" w14:textId="77777777" w:rsidTr="00804239">
        <w:tc>
          <w:tcPr>
            <w:tcW w:w="1469" w:type="dxa"/>
            <w:tcBorders>
              <w:top w:val="nil"/>
              <w:left w:val="nil"/>
              <w:bottom w:val="nil"/>
              <w:right w:val="nil"/>
            </w:tcBorders>
          </w:tcPr>
          <w:p w14:paraId="0058D4E7"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3808E1" w:rsidRDefault="00FD54B2" w:rsidP="00804239">
            <w:pPr>
              <w:rPr>
                <w:rFonts w:ascii="Times New Roman" w:hAnsi="Times New Roman" w:cs="Times New Roman"/>
                <w:sz w:val="10"/>
                <w:szCs w:val="10"/>
              </w:rPr>
            </w:pPr>
          </w:p>
          <w:p w14:paraId="04FCD3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Small Openings</w:t>
            </w:r>
          </w:p>
          <w:p w14:paraId="7240ABE4" w14:textId="77777777" w:rsidR="00FD54B2" w:rsidRPr="003808E1" w:rsidRDefault="00FD54B2" w:rsidP="00804239">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small (&lt;1 ha) / midsize (1–5 ha) / large (&gt;5 ha) wildlife openings that intersected a 1-km buffer around the edge of the focal wildlife opening</w:t>
            </w:r>
          </w:p>
        </w:tc>
        <w:tc>
          <w:tcPr>
            <w:tcW w:w="1710" w:type="dxa"/>
            <w:vMerge/>
            <w:tcBorders>
              <w:top w:val="nil"/>
              <w:left w:val="nil"/>
              <w:bottom w:val="nil"/>
              <w:right w:val="nil"/>
            </w:tcBorders>
            <w:vAlign w:val="center"/>
          </w:tcPr>
          <w:p w14:paraId="00B527F8" w14:textId="77777777" w:rsidR="00FD54B2" w:rsidRPr="003808E1" w:rsidRDefault="00FD54B2" w:rsidP="00804239">
            <w:pPr>
              <w:jc w:val="center"/>
              <w:rPr>
                <w:rFonts w:ascii="Times New Roman" w:hAnsi="Times New Roman" w:cs="Times New Roman"/>
                <w:sz w:val="24"/>
                <w:szCs w:val="24"/>
              </w:rPr>
            </w:pPr>
          </w:p>
        </w:tc>
      </w:tr>
      <w:tr w:rsidR="00FD54B2" w:rsidRPr="003808E1" w14:paraId="1FE472B8" w14:textId="77777777" w:rsidTr="00804239">
        <w:tc>
          <w:tcPr>
            <w:tcW w:w="1469" w:type="dxa"/>
            <w:tcBorders>
              <w:top w:val="nil"/>
              <w:left w:val="nil"/>
              <w:bottom w:val="nil"/>
              <w:right w:val="nil"/>
            </w:tcBorders>
          </w:tcPr>
          <w:p w14:paraId="47D83D6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Midsize Openings</w:t>
            </w:r>
          </w:p>
          <w:p w14:paraId="5DA1AE6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Pr="003808E1" w:rsidRDefault="00FD54B2" w:rsidP="00804239">
            <w:pPr>
              <w:jc w:val="center"/>
              <w:rPr>
                <w:rFonts w:ascii="Times New Roman" w:hAnsi="Times New Roman" w:cs="Times New Roman"/>
                <w:sz w:val="24"/>
                <w:szCs w:val="24"/>
              </w:rPr>
            </w:pPr>
          </w:p>
        </w:tc>
      </w:tr>
      <w:tr w:rsidR="00FD54B2" w:rsidRPr="003808E1" w14:paraId="50DD887B" w14:textId="77777777" w:rsidTr="00804239">
        <w:tc>
          <w:tcPr>
            <w:tcW w:w="1469" w:type="dxa"/>
            <w:tcBorders>
              <w:top w:val="nil"/>
              <w:left w:val="nil"/>
              <w:bottom w:val="nil"/>
              <w:right w:val="nil"/>
            </w:tcBorders>
          </w:tcPr>
          <w:p w14:paraId="1A11BCA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Large Openings</w:t>
            </w:r>
          </w:p>
          <w:p w14:paraId="1774C73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Pr="003808E1" w:rsidRDefault="00FD54B2" w:rsidP="00804239">
            <w:pPr>
              <w:jc w:val="center"/>
              <w:rPr>
                <w:rFonts w:ascii="Times New Roman" w:hAnsi="Times New Roman" w:cs="Times New Roman"/>
                <w:sz w:val="24"/>
                <w:szCs w:val="24"/>
              </w:rPr>
            </w:pPr>
          </w:p>
        </w:tc>
      </w:tr>
      <w:tr w:rsidR="00FD54B2" w:rsidRPr="003808E1" w14:paraId="5252ABB8" w14:textId="77777777" w:rsidTr="00804239">
        <w:tc>
          <w:tcPr>
            <w:tcW w:w="1469" w:type="dxa"/>
            <w:tcBorders>
              <w:top w:val="nil"/>
              <w:left w:val="nil"/>
              <w:bottom w:val="single" w:sz="12" w:space="0" w:color="auto"/>
              <w:right w:val="nil"/>
            </w:tcBorders>
          </w:tcPr>
          <w:p w14:paraId="5DC9B9B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3808E1" w:rsidRDefault="00FD54B2" w:rsidP="00804239">
            <w:pPr>
              <w:rPr>
                <w:rFonts w:ascii="Times New Roman" w:hAnsi="Times New Roman" w:cs="Times New Roman"/>
                <w:sz w:val="10"/>
                <w:szCs w:val="10"/>
              </w:rPr>
            </w:pPr>
          </w:p>
          <w:p w14:paraId="2E51F4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3808E1" w:rsidRDefault="00FD54B2" w:rsidP="00804239">
            <w:pPr>
              <w:rPr>
                <w:rFonts w:ascii="Times New Roman" w:hAnsi="Times New Roman" w:cs="Times New Roman"/>
                <w:sz w:val="10"/>
                <w:szCs w:val="10"/>
              </w:rPr>
            </w:pPr>
          </w:p>
          <w:p w14:paraId="6B0AD07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land designated as having “wildlife habitat priority” status within 1 km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3808E1" w:rsidRDefault="00FD54B2" w:rsidP="00804239">
            <w:pPr>
              <w:jc w:val="center"/>
              <w:rPr>
                <w:rFonts w:ascii="Times New Roman" w:hAnsi="Times New Roman" w:cs="Times New Roman"/>
                <w:sz w:val="10"/>
                <w:szCs w:val="10"/>
              </w:rPr>
            </w:pPr>
          </w:p>
          <w:p w14:paraId="5488786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management prescriptions</w:t>
            </w:r>
          </w:p>
          <w:p w14:paraId="127FF7D0" w14:textId="77777777" w:rsidR="00FD54B2" w:rsidRPr="003808E1" w:rsidRDefault="00FD54B2" w:rsidP="00804239">
            <w:pPr>
              <w:jc w:val="center"/>
              <w:rPr>
                <w:rFonts w:ascii="Times New Roman" w:hAnsi="Times New Roman" w:cs="Times New Roman"/>
                <w:sz w:val="10"/>
                <w:szCs w:val="10"/>
              </w:rPr>
            </w:pPr>
          </w:p>
        </w:tc>
      </w:tr>
    </w:tbl>
    <w:p w14:paraId="4962378B"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0B83EBD4" w14:textId="77777777" w:rsidTr="00804239">
        <w:tc>
          <w:tcPr>
            <w:tcW w:w="1469" w:type="dxa"/>
            <w:tcBorders>
              <w:top w:val="single" w:sz="12" w:space="0" w:color="auto"/>
              <w:bottom w:val="single" w:sz="12" w:space="0" w:color="auto"/>
            </w:tcBorders>
          </w:tcPr>
          <w:p w14:paraId="57F9B9F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15913621" w14:textId="77777777" w:rsidTr="00804239">
        <w:tc>
          <w:tcPr>
            <w:tcW w:w="1469" w:type="dxa"/>
            <w:vMerge w:val="restart"/>
            <w:tcBorders>
              <w:top w:val="single" w:sz="12" w:space="0" w:color="auto"/>
            </w:tcBorders>
          </w:tcPr>
          <w:p w14:paraId="5EFAE6DA" w14:textId="77777777" w:rsidR="00FD54B2" w:rsidRPr="003808E1" w:rsidRDefault="00FD54B2" w:rsidP="00804239">
            <w:pPr>
              <w:rPr>
                <w:rFonts w:ascii="Times New Roman" w:hAnsi="Times New Roman" w:cs="Times New Roman"/>
                <w:sz w:val="10"/>
                <w:szCs w:val="10"/>
              </w:rPr>
            </w:pPr>
          </w:p>
          <w:p w14:paraId="5A7713E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12" w:space="0" w:color="auto"/>
            </w:tcBorders>
          </w:tcPr>
          <w:p w14:paraId="25449064" w14:textId="77777777" w:rsidR="00FD54B2" w:rsidRPr="003808E1" w:rsidRDefault="00FD54B2" w:rsidP="00804239">
            <w:pPr>
              <w:rPr>
                <w:rFonts w:ascii="Times New Roman" w:hAnsi="Times New Roman" w:cs="Times New Roman"/>
                <w:sz w:val="10"/>
                <w:szCs w:val="10"/>
              </w:rPr>
            </w:pPr>
          </w:p>
          <w:p w14:paraId="52641AA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Regenerating Stand</w:t>
            </w:r>
          </w:p>
        </w:tc>
        <w:tc>
          <w:tcPr>
            <w:tcW w:w="4140" w:type="dxa"/>
            <w:vMerge w:val="restart"/>
            <w:tcBorders>
              <w:top w:val="single" w:sz="12" w:space="0" w:color="auto"/>
            </w:tcBorders>
            <w:vAlign w:val="center"/>
          </w:tcPr>
          <w:p w14:paraId="655E65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stand types (regenerating / immature sawtimber / mature sawtimber) within 1 km of the edge of the wildlife opening</w:t>
            </w:r>
          </w:p>
        </w:tc>
        <w:tc>
          <w:tcPr>
            <w:tcW w:w="1710" w:type="dxa"/>
            <w:vMerge w:val="restart"/>
            <w:tcBorders>
              <w:top w:val="single" w:sz="12" w:space="0" w:color="auto"/>
            </w:tcBorders>
            <w:vAlign w:val="center"/>
          </w:tcPr>
          <w:p w14:paraId="715D9079" w14:textId="77777777" w:rsidR="00FD54B2" w:rsidRPr="003808E1" w:rsidRDefault="00FD54B2" w:rsidP="00804239">
            <w:pPr>
              <w:jc w:val="center"/>
              <w:rPr>
                <w:rFonts w:ascii="Times New Roman" w:hAnsi="Times New Roman" w:cs="Times New Roman"/>
                <w:sz w:val="10"/>
                <w:szCs w:val="10"/>
              </w:rPr>
            </w:pPr>
          </w:p>
          <w:p w14:paraId="2D7C533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stands</w:t>
            </w:r>
          </w:p>
        </w:tc>
      </w:tr>
      <w:tr w:rsidR="00FD54B2" w:rsidRPr="003808E1" w14:paraId="04C3D542" w14:textId="77777777" w:rsidTr="00804239">
        <w:tc>
          <w:tcPr>
            <w:tcW w:w="1469" w:type="dxa"/>
            <w:vMerge/>
          </w:tcPr>
          <w:p w14:paraId="7ED65EF6" w14:textId="77777777" w:rsidR="00FD54B2" w:rsidRPr="003808E1" w:rsidRDefault="00FD54B2" w:rsidP="00804239">
            <w:pPr>
              <w:rPr>
                <w:rFonts w:ascii="Times New Roman" w:hAnsi="Times New Roman" w:cs="Times New Roman"/>
                <w:sz w:val="24"/>
                <w:szCs w:val="24"/>
              </w:rPr>
            </w:pPr>
          </w:p>
        </w:tc>
        <w:tc>
          <w:tcPr>
            <w:tcW w:w="1946" w:type="dxa"/>
          </w:tcPr>
          <w:p w14:paraId="0105EE72" w14:textId="77777777" w:rsidR="00FD54B2" w:rsidRPr="003808E1" w:rsidRDefault="00FD54B2" w:rsidP="00804239">
            <w:pPr>
              <w:rPr>
                <w:rFonts w:ascii="Times New Roman" w:hAnsi="Times New Roman" w:cs="Times New Roman"/>
                <w:sz w:val="10"/>
                <w:szCs w:val="10"/>
              </w:rPr>
            </w:pPr>
          </w:p>
          <w:p w14:paraId="5B992E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Immature Sawtimber</w:t>
            </w:r>
          </w:p>
        </w:tc>
        <w:tc>
          <w:tcPr>
            <w:tcW w:w="4140" w:type="dxa"/>
            <w:vMerge/>
          </w:tcPr>
          <w:p w14:paraId="1E905F37"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23A179A1" w14:textId="77777777" w:rsidR="00FD54B2" w:rsidRPr="003808E1" w:rsidRDefault="00FD54B2" w:rsidP="00804239">
            <w:pPr>
              <w:jc w:val="center"/>
              <w:rPr>
                <w:rFonts w:ascii="Times New Roman" w:hAnsi="Times New Roman" w:cs="Times New Roman"/>
                <w:sz w:val="24"/>
                <w:szCs w:val="24"/>
              </w:rPr>
            </w:pPr>
          </w:p>
        </w:tc>
      </w:tr>
      <w:tr w:rsidR="00FD54B2" w:rsidRPr="003808E1" w14:paraId="498EAA0E" w14:textId="77777777" w:rsidTr="00804239">
        <w:tc>
          <w:tcPr>
            <w:tcW w:w="1469" w:type="dxa"/>
            <w:vMerge/>
          </w:tcPr>
          <w:p w14:paraId="67D8E831"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3808E1" w:rsidRDefault="00FD54B2" w:rsidP="00804239">
            <w:pPr>
              <w:rPr>
                <w:rFonts w:ascii="Times New Roman" w:hAnsi="Times New Roman" w:cs="Times New Roman"/>
                <w:sz w:val="10"/>
                <w:szCs w:val="10"/>
              </w:rPr>
            </w:pPr>
          </w:p>
          <w:p w14:paraId="37798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Mature Sawtimber</w:t>
            </w:r>
          </w:p>
          <w:p w14:paraId="4B70B9DD"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BD871B2" w14:textId="77777777" w:rsidR="00FD54B2" w:rsidRPr="003808E1" w:rsidRDefault="00FD54B2" w:rsidP="00804239">
            <w:pPr>
              <w:jc w:val="center"/>
              <w:rPr>
                <w:rFonts w:ascii="Times New Roman" w:hAnsi="Times New Roman" w:cs="Times New Roman"/>
                <w:sz w:val="24"/>
                <w:szCs w:val="24"/>
              </w:rPr>
            </w:pPr>
          </w:p>
        </w:tc>
      </w:tr>
      <w:tr w:rsidR="00FD54B2" w:rsidRPr="003808E1" w14:paraId="773BAC8C" w14:textId="77777777" w:rsidTr="00804239">
        <w:tc>
          <w:tcPr>
            <w:tcW w:w="1469" w:type="dxa"/>
            <w:vMerge/>
          </w:tcPr>
          <w:p w14:paraId="011EC69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3808E1" w:rsidRDefault="00FD54B2" w:rsidP="00804239">
            <w:pPr>
              <w:rPr>
                <w:rFonts w:ascii="Times New Roman" w:hAnsi="Times New Roman" w:cs="Times New Roman"/>
                <w:sz w:val="10"/>
                <w:szCs w:val="10"/>
              </w:rPr>
            </w:pPr>
          </w:p>
          <w:p w14:paraId="2940322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harvest types (individual tree selection / two-age harvest) within 1 km of the edge of the wildlife opening</w:t>
            </w:r>
          </w:p>
        </w:tc>
        <w:tc>
          <w:tcPr>
            <w:tcW w:w="1710" w:type="dxa"/>
            <w:vMerge/>
            <w:vAlign w:val="center"/>
          </w:tcPr>
          <w:p w14:paraId="4F51266B" w14:textId="77777777" w:rsidR="00FD54B2" w:rsidRPr="003808E1" w:rsidRDefault="00FD54B2" w:rsidP="00804239">
            <w:pPr>
              <w:jc w:val="center"/>
              <w:rPr>
                <w:rFonts w:ascii="Times New Roman" w:hAnsi="Times New Roman" w:cs="Times New Roman"/>
                <w:sz w:val="24"/>
                <w:szCs w:val="24"/>
              </w:rPr>
            </w:pPr>
          </w:p>
        </w:tc>
      </w:tr>
      <w:tr w:rsidR="00FD54B2" w:rsidRPr="003808E1" w14:paraId="095E7577" w14:textId="77777777" w:rsidTr="00804239">
        <w:tc>
          <w:tcPr>
            <w:tcW w:w="1469" w:type="dxa"/>
            <w:vMerge/>
          </w:tcPr>
          <w:p w14:paraId="47577EEE"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3808E1" w:rsidRDefault="00FD54B2" w:rsidP="00804239">
            <w:pPr>
              <w:rPr>
                <w:rFonts w:ascii="Times New Roman" w:hAnsi="Times New Roman" w:cs="Times New Roman"/>
                <w:sz w:val="10"/>
                <w:szCs w:val="10"/>
              </w:rPr>
            </w:pPr>
          </w:p>
          <w:p w14:paraId="4C3946F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Two-Age Harvest</w:t>
            </w:r>
          </w:p>
          <w:p w14:paraId="4C63F434"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5708D84A" w14:textId="77777777" w:rsidR="00FD54B2" w:rsidRPr="003808E1" w:rsidRDefault="00FD54B2" w:rsidP="00804239">
            <w:pPr>
              <w:jc w:val="center"/>
              <w:rPr>
                <w:rFonts w:ascii="Times New Roman" w:hAnsi="Times New Roman" w:cs="Times New Roman"/>
                <w:sz w:val="24"/>
                <w:szCs w:val="24"/>
              </w:rPr>
            </w:pPr>
          </w:p>
        </w:tc>
      </w:tr>
      <w:tr w:rsidR="00FD54B2" w:rsidRPr="003808E1" w14:paraId="695B0C7E" w14:textId="77777777" w:rsidTr="00804239">
        <w:tc>
          <w:tcPr>
            <w:tcW w:w="1469" w:type="dxa"/>
            <w:vMerge/>
          </w:tcPr>
          <w:p w14:paraId="07CCFCE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3808E1" w:rsidRDefault="00FD54B2" w:rsidP="00804239">
            <w:pPr>
              <w:rPr>
                <w:rFonts w:ascii="Times New Roman" w:hAnsi="Times New Roman" w:cs="Times New Roman"/>
                <w:sz w:val="10"/>
                <w:szCs w:val="10"/>
              </w:rPr>
            </w:pPr>
          </w:p>
          <w:p w14:paraId="73FE1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3808E1" w:rsidRDefault="00FD54B2" w:rsidP="00804239">
            <w:pPr>
              <w:rPr>
                <w:rFonts w:ascii="Times New Roman" w:hAnsi="Times New Roman" w:cs="Times New Roman"/>
                <w:sz w:val="10"/>
                <w:szCs w:val="10"/>
              </w:rPr>
            </w:pPr>
          </w:p>
          <w:p w14:paraId="195132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stand age within 1 km of the edge of the wildlife opening</w:t>
            </w:r>
          </w:p>
          <w:p w14:paraId="5B090C84"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Pr="003808E1" w:rsidRDefault="00FD54B2" w:rsidP="00804239">
            <w:pPr>
              <w:jc w:val="center"/>
              <w:rPr>
                <w:rFonts w:ascii="Times New Roman" w:hAnsi="Times New Roman" w:cs="Times New Roman"/>
                <w:sz w:val="24"/>
                <w:szCs w:val="24"/>
              </w:rPr>
            </w:pPr>
          </w:p>
        </w:tc>
      </w:tr>
      <w:tr w:rsidR="00FD54B2" w:rsidRPr="003808E1" w14:paraId="0D26BCD0" w14:textId="77777777" w:rsidTr="00804239">
        <w:tc>
          <w:tcPr>
            <w:tcW w:w="1469" w:type="dxa"/>
            <w:vMerge/>
          </w:tcPr>
          <w:p w14:paraId="64FB3F6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3808E1" w:rsidRDefault="00FD54B2" w:rsidP="00804239">
            <w:pPr>
              <w:rPr>
                <w:rFonts w:ascii="Times New Roman" w:hAnsi="Times New Roman" w:cs="Times New Roman"/>
                <w:sz w:val="10"/>
                <w:szCs w:val="10"/>
              </w:rPr>
            </w:pPr>
          </w:p>
          <w:p w14:paraId="6A99A4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3808E1" w:rsidRDefault="00FD54B2" w:rsidP="00804239">
            <w:pPr>
              <w:rPr>
                <w:rFonts w:ascii="Times New Roman" w:hAnsi="Times New Roman" w:cs="Times New Roman"/>
                <w:sz w:val="10"/>
                <w:szCs w:val="10"/>
              </w:rPr>
            </w:pPr>
          </w:p>
          <w:p w14:paraId="5191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all mature forest within 1 km of the edge of the wildlife opening</w:t>
            </w:r>
          </w:p>
          <w:p w14:paraId="54FAE4AC"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3808E1" w:rsidRDefault="00FD54B2" w:rsidP="00804239">
            <w:pPr>
              <w:jc w:val="center"/>
              <w:rPr>
                <w:rFonts w:ascii="Times New Roman" w:hAnsi="Times New Roman" w:cs="Times New Roman"/>
                <w:sz w:val="10"/>
                <w:szCs w:val="10"/>
              </w:rPr>
            </w:pPr>
          </w:p>
          <w:p w14:paraId="43D63E7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WV land cover map</w:t>
            </w:r>
          </w:p>
        </w:tc>
      </w:tr>
      <w:tr w:rsidR="00FD54B2" w:rsidRPr="003808E1" w14:paraId="11071F2E" w14:textId="77777777" w:rsidTr="00804239">
        <w:tc>
          <w:tcPr>
            <w:tcW w:w="1469" w:type="dxa"/>
            <w:vMerge/>
          </w:tcPr>
          <w:p w14:paraId="222634C8" w14:textId="77777777" w:rsidR="00FD54B2" w:rsidRPr="003808E1" w:rsidRDefault="00FD54B2" w:rsidP="00804239">
            <w:pPr>
              <w:rPr>
                <w:rFonts w:ascii="Times New Roman" w:hAnsi="Times New Roman" w:cs="Times New Roman"/>
                <w:sz w:val="24"/>
                <w:szCs w:val="24"/>
              </w:rPr>
            </w:pPr>
          </w:p>
        </w:tc>
        <w:tc>
          <w:tcPr>
            <w:tcW w:w="1946" w:type="dxa"/>
          </w:tcPr>
          <w:p w14:paraId="2EC39F7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Oaks</w:t>
            </w:r>
          </w:p>
        </w:tc>
        <w:tc>
          <w:tcPr>
            <w:tcW w:w="4140" w:type="dxa"/>
          </w:tcPr>
          <w:p w14:paraId="21CA7F8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dry-oak forest within 1 km of the edge of the wildlife opening</w:t>
            </w:r>
          </w:p>
          <w:p w14:paraId="708A9D27" w14:textId="77777777" w:rsidR="00FD54B2" w:rsidRPr="003808E1" w:rsidRDefault="00FD54B2" w:rsidP="00804239">
            <w:pPr>
              <w:rPr>
                <w:rFonts w:ascii="Times New Roman" w:hAnsi="Times New Roman" w:cs="Times New Roman"/>
                <w:sz w:val="10"/>
                <w:szCs w:val="10"/>
              </w:rPr>
            </w:pPr>
          </w:p>
        </w:tc>
        <w:tc>
          <w:tcPr>
            <w:tcW w:w="1710" w:type="dxa"/>
            <w:vMerge/>
          </w:tcPr>
          <w:p w14:paraId="10BBD5D6" w14:textId="77777777" w:rsidR="00FD54B2" w:rsidRPr="003808E1" w:rsidRDefault="00FD54B2" w:rsidP="00804239">
            <w:pPr>
              <w:rPr>
                <w:rFonts w:ascii="Times New Roman" w:hAnsi="Times New Roman" w:cs="Times New Roman"/>
                <w:sz w:val="24"/>
                <w:szCs w:val="24"/>
              </w:rPr>
            </w:pPr>
          </w:p>
        </w:tc>
      </w:tr>
      <w:tr w:rsidR="00FD54B2" w:rsidRPr="003808E1" w14:paraId="6E0CB531" w14:textId="77777777" w:rsidTr="00804239">
        <w:tc>
          <w:tcPr>
            <w:tcW w:w="1469" w:type="dxa"/>
            <w:vMerge/>
          </w:tcPr>
          <w:p w14:paraId="5943D02C" w14:textId="77777777" w:rsidR="00FD54B2" w:rsidRPr="003808E1" w:rsidRDefault="00FD54B2" w:rsidP="00804239">
            <w:pPr>
              <w:rPr>
                <w:rFonts w:ascii="Times New Roman" w:hAnsi="Times New Roman" w:cs="Times New Roman"/>
                <w:sz w:val="24"/>
                <w:szCs w:val="24"/>
              </w:rPr>
            </w:pPr>
          </w:p>
        </w:tc>
        <w:tc>
          <w:tcPr>
            <w:tcW w:w="1946" w:type="dxa"/>
          </w:tcPr>
          <w:p w14:paraId="199605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Red Spruce</w:t>
            </w:r>
          </w:p>
        </w:tc>
        <w:tc>
          <w:tcPr>
            <w:tcW w:w="4140" w:type="dxa"/>
          </w:tcPr>
          <w:p w14:paraId="2B4F47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red spruce forest within 1 km of the edge of the wildlife opening</w:t>
            </w:r>
          </w:p>
          <w:p w14:paraId="1B7BF5BC" w14:textId="77777777" w:rsidR="00FD54B2" w:rsidRPr="003808E1" w:rsidRDefault="00FD54B2" w:rsidP="00804239">
            <w:pPr>
              <w:rPr>
                <w:rFonts w:ascii="Times New Roman" w:hAnsi="Times New Roman" w:cs="Times New Roman"/>
                <w:sz w:val="10"/>
                <w:szCs w:val="10"/>
              </w:rPr>
            </w:pPr>
          </w:p>
        </w:tc>
        <w:tc>
          <w:tcPr>
            <w:tcW w:w="1710" w:type="dxa"/>
            <w:vMerge/>
          </w:tcPr>
          <w:p w14:paraId="7D8EE5A4" w14:textId="77777777" w:rsidR="00FD54B2" w:rsidRPr="003808E1" w:rsidRDefault="00FD54B2" w:rsidP="00804239">
            <w:pPr>
              <w:rPr>
                <w:rFonts w:ascii="Times New Roman" w:hAnsi="Times New Roman" w:cs="Times New Roman"/>
                <w:sz w:val="24"/>
                <w:szCs w:val="24"/>
              </w:rPr>
            </w:pPr>
          </w:p>
        </w:tc>
      </w:tr>
      <w:tr w:rsidR="00FD54B2" w:rsidRPr="003808E1" w14:paraId="38540A21" w14:textId="77777777" w:rsidTr="00804239">
        <w:tc>
          <w:tcPr>
            <w:tcW w:w="1469" w:type="dxa"/>
            <w:vMerge/>
          </w:tcPr>
          <w:p w14:paraId="7890194D" w14:textId="77777777" w:rsidR="00FD54B2" w:rsidRPr="003808E1" w:rsidRDefault="00FD54B2" w:rsidP="00804239">
            <w:pPr>
              <w:rPr>
                <w:rFonts w:ascii="Times New Roman" w:hAnsi="Times New Roman" w:cs="Times New Roman"/>
                <w:sz w:val="24"/>
                <w:szCs w:val="24"/>
              </w:rPr>
            </w:pPr>
          </w:p>
        </w:tc>
        <w:tc>
          <w:tcPr>
            <w:tcW w:w="1946" w:type="dxa"/>
          </w:tcPr>
          <w:p w14:paraId="4B278C9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Agriculture</w:t>
            </w:r>
          </w:p>
        </w:tc>
        <w:tc>
          <w:tcPr>
            <w:tcW w:w="4140" w:type="dxa"/>
          </w:tcPr>
          <w:p w14:paraId="4749732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808E1" w:rsidRDefault="00FD54B2" w:rsidP="00804239">
            <w:pPr>
              <w:rPr>
                <w:rFonts w:ascii="Times New Roman" w:hAnsi="Times New Roman" w:cs="Times New Roman"/>
                <w:sz w:val="10"/>
                <w:szCs w:val="10"/>
              </w:rPr>
            </w:pPr>
          </w:p>
        </w:tc>
        <w:tc>
          <w:tcPr>
            <w:tcW w:w="1710" w:type="dxa"/>
            <w:vMerge/>
          </w:tcPr>
          <w:p w14:paraId="4CBE3715" w14:textId="77777777" w:rsidR="00FD54B2" w:rsidRPr="003808E1" w:rsidRDefault="00FD54B2" w:rsidP="00804239">
            <w:pPr>
              <w:rPr>
                <w:rFonts w:ascii="Times New Roman" w:hAnsi="Times New Roman" w:cs="Times New Roman"/>
                <w:sz w:val="24"/>
                <w:szCs w:val="24"/>
              </w:rPr>
            </w:pPr>
          </w:p>
        </w:tc>
      </w:tr>
      <w:tr w:rsidR="00FD54B2" w:rsidRPr="003808E1" w14:paraId="23D0DE3F" w14:textId="77777777" w:rsidTr="00B14BD5">
        <w:tc>
          <w:tcPr>
            <w:tcW w:w="1469" w:type="dxa"/>
            <w:vMerge/>
            <w:tcBorders>
              <w:bottom w:val="single" w:sz="18" w:space="0" w:color="auto"/>
            </w:tcBorders>
          </w:tcPr>
          <w:p w14:paraId="0B15643D" w14:textId="77777777" w:rsidR="00FD54B2" w:rsidRPr="003808E1" w:rsidRDefault="00FD54B2" w:rsidP="00804239">
            <w:pPr>
              <w:rPr>
                <w:rFonts w:ascii="Times New Roman" w:hAnsi="Times New Roman" w:cs="Times New Roman"/>
                <w:sz w:val="24"/>
                <w:szCs w:val="24"/>
              </w:rPr>
            </w:pPr>
          </w:p>
        </w:tc>
        <w:tc>
          <w:tcPr>
            <w:tcW w:w="1946" w:type="dxa"/>
            <w:tcBorders>
              <w:bottom w:val="single" w:sz="18" w:space="0" w:color="auto"/>
            </w:tcBorders>
          </w:tcPr>
          <w:p w14:paraId="4EB340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Open</w:t>
            </w:r>
          </w:p>
        </w:tc>
        <w:tc>
          <w:tcPr>
            <w:tcW w:w="4140" w:type="dxa"/>
            <w:tcBorders>
              <w:bottom w:val="single" w:sz="18" w:space="0" w:color="auto"/>
            </w:tcBorders>
          </w:tcPr>
          <w:p w14:paraId="4DB45A5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8" w:space="0" w:color="auto"/>
            </w:tcBorders>
          </w:tcPr>
          <w:p w14:paraId="0017958C" w14:textId="77777777" w:rsidR="00FD54B2" w:rsidRPr="003808E1" w:rsidRDefault="00FD54B2" w:rsidP="00804239">
            <w:pPr>
              <w:rPr>
                <w:rFonts w:ascii="Times New Roman" w:hAnsi="Times New Roman" w:cs="Times New Roman"/>
                <w:sz w:val="24"/>
                <w:szCs w:val="24"/>
              </w:rPr>
            </w:pPr>
          </w:p>
        </w:tc>
      </w:tr>
    </w:tbl>
    <w:p w14:paraId="692FA9A1" w14:textId="77777777" w:rsidR="009B6E9F" w:rsidRPr="003808E1" w:rsidRDefault="009B6E9F" w:rsidP="009B6E9F">
      <w:pPr>
        <w:rPr>
          <w:rFonts w:ascii="Times New Roman" w:hAnsi="Times New Roman" w:cs="Times New Roman"/>
          <w:sz w:val="24"/>
          <w:szCs w:val="24"/>
        </w:rPr>
      </w:pPr>
    </w:p>
    <w:p w14:paraId="57B7276B" w14:textId="77777777" w:rsidR="009B6E9F" w:rsidRPr="003808E1" w:rsidRDefault="009B6E9F" w:rsidP="009B6E9F">
      <w:pPr>
        <w:rPr>
          <w:rFonts w:ascii="Times New Roman" w:hAnsi="Times New Roman" w:cs="Times New Roman"/>
          <w:sz w:val="24"/>
          <w:szCs w:val="24"/>
        </w:rPr>
      </w:pPr>
    </w:p>
    <w:p w14:paraId="656E8EEA" w14:textId="77777777" w:rsidR="00735BFD" w:rsidRPr="003808E1" w:rsidRDefault="00735BFD" w:rsidP="009B6E9F">
      <w:pPr>
        <w:rPr>
          <w:rFonts w:ascii="Times New Roman" w:hAnsi="Times New Roman" w:cs="Times New Roman"/>
          <w:sz w:val="24"/>
          <w:szCs w:val="24"/>
        </w:rPr>
      </w:pPr>
    </w:p>
    <w:p w14:paraId="5041F07B" w14:textId="77777777" w:rsidR="00735BFD" w:rsidRPr="003808E1" w:rsidRDefault="00735BFD" w:rsidP="009B6E9F">
      <w:pPr>
        <w:rPr>
          <w:rFonts w:ascii="Times New Roman" w:hAnsi="Times New Roman" w:cs="Times New Roman"/>
          <w:sz w:val="24"/>
          <w:szCs w:val="24"/>
        </w:rPr>
      </w:pPr>
    </w:p>
    <w:p w14:paraId="5E796373" w14:textId="77777777" w:rsidR="00735BFD" w:rsidRPr="003808E1" w:rsidRDefault="00735BFD" w:rsidP="009B6E9F">
      <w:pPr>
        <w:rPr>
          <w:rFonts w:ascii="Times New Roman" w:hAnsi="Times New Roman" w:cs="Times New Roman"/>
          <w:sz w:val="24"/>
          <w:szCs w:val="24"/>
        </w:rPr>
      </w:pPr>
    </w:p>
    <w:p w14:paraId="6D1C40E8" w14:textId="0F9BBDF8" w:rsidR="009B6E9F" w:rsidRPr="003808E1" w:rsidRDefault="009B6E9F" w:rsidP="009B6E9F">
      <w:pPr>
        <w:rPr>
          <w:rFonts w:ascii="Times New Roman" w:hAnsi="Times New Roman" w:cs="Times New Roman"/>
          <w:sz w:val="24"/>
          <w:szCs w:val="24"/>
        </w:rPr>
      </w:pPr>
      <w:r w:rsidRPr="003808E1">
        <w:rPr>
          <w:rFonts w:ascii="Times New Roman" w:hAnsi="Times New Roman" w:cs="Times New Roman"/>
          <w:sz w:val="24"/>
          <w:szCs w:val="24"/>
        </w:rPr>
        <w:lastRenderedPageBreak/>
        <w:t>Table 2. List of 8 candidate models (representing competing hypotheses</w:t>
      </w:r>
      <w:r w:rsidR="00C27743" w:rsidRPr="003808E1">
        <w:rPr>
          <w:rFonts w:ascii="Times New Roman" w:hAnsi="Times New Roman" w:cs="Times New Roman"/>
          <w:sz w:val="24"/>
          <w:szCs w:val="24"/>
        </w:rPr>
        <w:t xml:space="preserve"> that seek to explain game bird species occupancy of wildlife openings</w:t>
      </w:r>
      <w:r w:rsidRPr="003808E1">
        <w:rPr>
          <w:rFonts w:ascii="Times New Roman" w:hAnsi="Times New Roman" w:cs="Times New Roman"/>
          <w:sz w:val="24"/>
          <w:szCs w:val="24"/>
        </w:rPr>
        <w:t xml:space="preserve">) with </w:t>
      </w:r>
      <w:r w:rsidR="0027773C" w:rsidRPr="003808E1">
        <w:rPr>
          <w:rFonts w:ascii="Times New Roman" w:hAnsi="Times New Roman" w:cs="Times New Roman"/>
          <w:sz w:val="24"/>
          <w:szCs w:val="24"/>
        </w:rPr>
        <w:t xml:space="preserve">corresponding </w:t>
      </w:r>
      <w:r w:rsidRPr="003808E1">
        <w:rPr>
          <w:rFonts w:ascii="Times New Roman" w:hAnsi="Times New Roman" w:cs="Times New Roman"/>
          <w:sz w:val="24"/>
          <w:szCs w:val="24"/>
        </w:rPr>
        <w:t xml:space="preserve">list of </w:t>
      </w:r>
      <w:r w:rsidR="0027773C" w:rsidRPr="003808E1">
        <w:rPr>
          <w:rFonts w:ascii="Times New Roman" w:hAnsi="Times New Roman" w:cs="Times New Roman"/>
          <w:sz w:val="24"/>
          <w:szCs w:val="24"/>
        </w:rPr>
        <w:t>predictor variables (and total number of slope coefficients)</w:t>
      </w:r>
      <w:r w:rsidRPr="003808E1">
        <w:rPr>
          <w:rFonts w:ascii="Times New Roman" w:hAnsi="Times New Roman" w:cs="Times New Roman"/>
          <w:sz w:val="24"/>
          <w:szCs w:val="24"/>
        </w:rPr>
        <w:t xml:space="preserve">, and deviance information criterion (DIC) value, in order </w:t>
      </w:r>
      <w:r w:rsidR="00F53B54" w:rsidRPr="003808E1">
        <w:rPr>
          <w:rFonts w:ascii="Times New Roman" w:hAnsi="Times New Roman" w:cs="Times New Roman"/>
          <w:sz w:val="24"/>
          <w:szCs w:val="24"/>
        </w:rPr>
        <w:t>from</w:t>
      </w:r>
      <w:r w:rsidRPr="003808E1">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rsidRPr="003808E1" w14:paraId="0551CD62" w14:textId="4E82A300" w:rsidTr="001613C2">
        <w:tc>
          <w:tcPr>
            <w:tcW w:w="2070" w:type="dxa"/>
            <w:tcBorders>
              <w:top w:val="single" w:sz="4" w:space="0" w:color="auto"/>
              <w:bottom w:val="single" w:sz="4" w:space="0" w:color="auto"/>
            </w:tcBorders>
          </w:tcPr>
          <w:p w14:paraId="6FF2E71C" w14:textId="77777777"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Predictor Variables (N Coefficients)</w:t>
            </w:r>
          </w:p>
        </w:tc>
        <w:tc>
          <w:tcPr>
            <w:tcW w:w="794" w:type="dxa"/>
            <w:tcBorders>
              <w:top w:val="single" w:sz="4" w:space="0" w:color="auto"/>
              <w:bottom w:val="single" w:sz="4" w:space="0" w:color="auto"/>
            </w:tcBorders>
          </w:tcPr>
          <w:p w14:paraId="450FAC4D" w14:textId="77777777"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ΔDIC</w:t>
            </w:r>
          </w:p>
        </w:tc>
      </w:tr>
      <w:tr w:rsidR="008202AD" w:rsidRPr="003808E1" w14:paraId="77CD1D81" w14:textId="0D863C4B" w:rsidTr="001613C2">
        <w:tc>
          <w:tcPr>
            <w:tcW w:w="2070" w:type="dxa"/>
            <w:tcBorders>
              <w:top w:val="single" w:sz="4" w:space="0" w:color="auto"/>
            </w:tcBorders>
          </w:tcPr>
          <w:p w14:paraId="2E40E00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3808E1"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w:t>
            </w:r>
          </w:p>
        </w:tc>
      </w:tr>
      <w:tr w:rsidR="008202AD" w:rsidRPr="003808E1" w14:paraId="3F20FB6D" w14:textId="0005F609" w:rsidTr="001613C2">
        <w:tc>
          <w:tcPr>
            <w:tcW w:w="2070" w:type="dxa"/>
          </w:tcPr>
          <w:p w14:paraId="12F1D826"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HABITAT</w:t>
            </w:r>
          </w:p>
        </w:tc>
        <w:tc>
          <w:tcPr>
            <w:tcW w:w="5770" w:type="dxa"/>
          </w:tcPr>
          <w:p w14:paraId="3FBD560D" w14:textId="62F79D2F"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(16)</w:t>
            </w:r>
          </w:p>
          <w:p w14:paraId="42A2C7DC" w14:textId="77777777" w:rsidR="008202AD" w:rsidRPr="003808E1" w:rsidRDefault="008202AD" w:rsidP="0027773C">
            <w:pPr>
              <w:rPr>
                <w:rFonts w:ascii="Times New Roman" w:hAnsi="Times New Roman" w:cs="Times New Roman"/>
                <w:sz w:val="10"/>
                <w:szCs w:val="10"/>
              </w:rPr>
            </w:pPr>
          </w:p>
        </w:tc>
        <w:tc>
          <w:tcPr>
            <w:tcW w:w="794" w:type="dxa"/>
          </w:tcPr>
          <w:p w14:paraId="79DA19E9"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2832</w:t>
            </w:r>
          </w:p>
        </w:tc>
        <w:tc>
          <w:tcPr>
            <w:tcW w:w="726" w:type="dxa"/>
          </w:tcPr>
          <w:p w14:paraId="7FBC5F5A" w14:textId="24CBBF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32</w:t>
            </w:r>
          </w:p>
        </w:tc>
      </w:tr>
      <w:tr w:rsidR="008202AD" w:rsidRPr="003808E1" w14:paraId="36487512" w14:textId="78A306B7" w:rsidTr="001613C2">
        <w:tc>
          <w:tcPr>
            <w:tcW w:w="2070" w:type="dxa"/>
          </w:tcPr>
          <w:p w14:paraId="6F5A6122"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CONDITION</w:t>
            </w:r>
          </w:p>
        </w:tc>
        <w:tc>
          <w:tcPr>
            <w:tcW w:w="5770" w:type="dxa"/>
          </w:tcPr>
          <w:p w14:paraId="6D9EABF9" w14:textId="24FF6E2A"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(17)</w:t>
            </w:r>
          </w:p>
          <w:p w14:paraId="22F84707" w14:textId="4E030F3E" w:rsidR="008202AD" w:rsidRPr="003808E1" w:rsidRDefault="008202AD" w:rsidP="0027773C">
            <w:pPr>
              <w:rPr>
                <w:rFonts w:ascii="Times New Roman" w:hAnsi="Times New Roman" w:cs="Times New Roman"/>
                <w:sz w:val="10"/>
                <w:szCs w:val="10"/>
              </w:rPr>
            </w:pPr>
          </w:p>
        </w:tc>
        <w:tc>
          <w:tcPr>
            <w:tcW w:w="794" w:type="dxa"/>
          </w:tcPr>
          <w:p w14:paraId="29C99AE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2839</w:t>
            </w:r>
          </w:p>
        </w:tc>
        <w:tc>
          <w:tcPr>
            <w:tcW w:w="726" w:type="dxa"/>
          </w:tcPr>
          <w:p w14:paraId="21458E66" w14:textId="687B074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39</w:t>
            </w:r>
          </w:p>
        </w:tc>
      </w:tr>
      <w:tr w:rsidR="008202AD" w:rsidRPr="003808E1" w14:paraId="243DCC7B" w14:textId="04749289" w:rsidTr="001613C2">
        <w:tc>
          <w:tcPr>
            <w:tcW w:w="2070" w:type="dxa"/>
          </w:tcPr>
          <w:p w14:paraId="14C015A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SIZE</w:t>
            </w:r>
          </w:p>
        </w:tc>
        <w:tc>
          <w:tcPr>
            <w:tcW w:w="5770" w:type="dxa"/>
          </w:tcPr>
          <w:p w14:paraId="392C87EA" w14:textId="0B452CE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(4)</w:t>
            </w:r>
          </w:p>
          <w:p w14:paraId="2D202B02" w14:textId="77777777" w:rsidR="008202AD" w:rsidRPr="003808E1" w:rsidRDefault="008202AD" w:rsidP="0027773C">
            <w:pPr>
              <w:rPr>
                <w:rFonts w:ascii="Times New Roman" w:hAnsi="Times New Roman" w:cs="Times New Roman"/>
                <w:sz w:val="10"/>
                <w:szCs w:val="10"/>
              </w:rPr>
            </w:pPr>
          </w:p>
        </w:tc>
        <w:tc>
          <w:tcPr>
            <w:tcW w:w="794" w:type="dxa"/>
          </w:tcPr>
          <w:p w14:paraId="461EBCCD"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2862</w:t>
            </w:r>
          </w:p>
        </w:tc>
        <w:tc>
          <w:tcPr>
            <w:tcW w:w="726" w:type="dxa"/>
          </w:tcPr>
          <w:p w14:paraId="07263D15" w14:textId="2A3DB38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62</w:t>
            </w:r>
          </w:p>
        </w:tc>
      </w:tr>
      <w:tr w:rsidR="008202AD" w:rsidRPr="003808E1" w14:paraId="6379BB39" w14:textId="610201A7" w:rsidTr="001613C2">
        <w:tc>
          <w:tcPr>
            <w:tcW w:w="2070" w:type="dxa"/>
          </w:tcPr>
          <w:p w14:paraId="71DA5383"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LANDSCAPE</w:t>
            </w:r>
          </w:p>
        </w:tc>
        <w:tc>
          <w:tcPr>
            <w:tcW w:w="5770" w:type="dxa"/>
          </w:tcPr>
          <w:p w14:paraId="34EA24F0" w14:textId="4F0D890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3808E1" w:rsidRDefault="008202AD" w:rsidP="0027773C">
            <w:pPr>
              <w:rPr>
                <w:rFonts w:ascii="Times New Roman" w:hAnsi="Times New Roman" w:cs="Times New Roman"/>
                <w:sz w:val="10"/>
                <w:szCs w:val="10"/>
              </w:rPr>
            </w:pPr>
          </w:p>
        </w:tc>
        <w:tc>
          <w:tcPr>
            <w:tcW w:w="794" w:type="dxa"/>
          </w:tcPr>
          <w:p w14:paraId="63C3A40F"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2952</w:t>
            </w:r>
          </w:p>
        </w:tc>
        <w:tc>
          <w:tcPr>
            <w:tcW w:w="726" w:type="dxa"/>
          </w:tcPr>
          <w:p w14:paraId="25065842" w14:textId="1E5E13EB"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152</w:t>
            </w:r>
          </w:p>
        </w:tc>
      </w:tr>
      <w:tr w:rsidR="008202AD" w:rsidRPr="003808E1" w14:paraId="7CDC571B" w14:textId="7F74A7BA" w:rsidTr="001613C2">
        <w:tc>
          <w:tcPr>
            <w:tcW w:w="2070" w:type="dxa"/>
          </w:tcPr>
          <w:p w14:paraId="5010698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COMBINED</w:t>
            </w:r>
          </w:p>
        </w:tc>
        <w:tc>
          <w:tcPr>
            <w:tcW w:w="5770" w:type="dxa"/>
          </w:tcPr>
          <w:p w14:paraId="147AC994" w14:textId="108257ED"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3808E1" w:rsidRDefault="008202AD" w:rsidP="0027773C">
            <w:pPr>
              <w:rPr>
                <w:rFonts w:ascii="Times New Roman" w:hAnsi="Times New Roman" w:cs="Times New Roman"/>
                <w:sz w:val="10"/>
                <w:szCs w:val="10"/>
              </w:rPr>
            </w:pPr>
          </w:p>
        </w:tc>
        <w:tc>
          <w:tcPr>
            <w:tcW w:w="794" w:type="dxa"/>
          </w:tcPr>
          <w:p w14:paraId="5A8008BE"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2961</w:t>
            </w:r>
          </w:p>
        </w:tc>
        <w:tc>
          <w:tcPr>
            <w:tcW w:w="726" w:type="dxa"/>
          </w:tcPr>
          <w:p w14:paraId="39537CE9" w14:textId="6E958F92"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161</w:t>
            </w:r>
          </w:p>
        </w:tc>
      </w:tr>
      <w:tr w:rsidR="008202AD" w:rsidRPr="003808E1" w14:paraId="71939788" w14:textId="52EBD7AD" w:rsidTr="001613C2">
        <w:tc>
          <w:tcPr>
            <w:tcW w:w="2070" w:type="dxa"/>
          </w:tcPr>
          <w:p w14:paraId="2C06B134"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CONSTRUCTION</w:t>
            </w:r>
          </w:p>
        </w:tc>
        <w:tc>
          <w:tcPr>
            <w:tcW w:w="5770" w:type="dxa"/>
          </w:tcPr>
          <w:p w14:paraId="5872CD7C" w14:textId="1219381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(8)</w:t>
            </w:r>
          </w:p>
          <w:p w14:paraId="1003063C" w14:textId="77777777" w:rsidR="008202AD" w:rsidRPr="003808E1" w:rsidRDefault="008202AD" w:rsidP="0027773C">
            <w:pPr>
              <w:rPr>
                <w:rFonts w:ascii="Times New Roman" w:hAnsi="Times New Roman" w:cs="Times New Roman"/>
                <w:sz w:val="10"/>
                <w:szCs w:val="10"/>
              </w:rPr>
            </w:pPr>
          </w:p>
        </w:tc>
        <w:tc>
          <w:tcPr>
            <w:tcW w:w="794" w:type="dxa"/>
          </w:tcPr>
          <w:p w14:paraId="5F12DC20"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2992</w:t>
            </w:r>
          </w:p>
        </w:tc>
        <w:tc>
          <w:tcPr>
            <w:tcW w:w="726" w:type="dxa"/>
          </w:tcPr>
          <w:p w14:paraId="3CBDEA4E" w14:textId="00E3DCA8"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192</w:t>
            </w:r>
          </w:p>
        </w:tc>
      </w:tr>
      <w:tr w:rsidR="008202AD" w:rsidRPr="003808E1" w14:paraId="63567FCC" w14:textId="5CD27FBC" w:rsidTr="001613C2">
        <w:tc>
          <w:tcPr>
            <w:tcW w:w="2070" w:type="dxa"/>
            <w:tcBorders>
              <w:bottom w:val="single" w:sz="4" w:space="0" w:color="auto"/>
            </w:tcBorders>
          </w:tcPr>
          <w:p w14:paraId="4629296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Road Proximity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3808E1"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232</w:t>
            </w:r>
          </w:p>
        </w:tc>
      </w:tr>
    </w:tbl>
    <w:p w14:paraId="016C6A7B" w14:textId="77777777" w:rsidR="00735BFD" w:rsidRPr="003808E1" w:rsidRDefault="00735BFD" w:rsidP="00735BFD">
      <w:pPr>
        <w:rPr>
          <w:rFonts w:ascii="Times New Roman" w:hAnsi="Times New Roman" w:cs="Times New Roman"/>
          <w:sz w:val="24"/>
          <w:szCs w:val="24"/>
        </w:rPr>
        <w:sectPr w:rsidR="00735BFD" w:rsidRPr="003808E1">
          <w:pgSz w:w="12240" w:h="15840"/>
          <w:pgMar w:top="1440" w:right="1440" w:bottom="1440" w:left="1440" w:header="720" w:footer="720" w:gutter="0"/>
          <w:cols w:space="720"/>
          <w:docGrid w:linePitch="360"/>
        </w:sectPr>
      </w:pPr>
    </w:p>
    <w:p w14:paraId="5BE45382" w14:textId="77777777" w:rsidR="00643CDC" w:rsidRPr="003808E1" w:rsidRDefault="00643CDC" w:rsidP="00643CDC">
      <w:pPr>
        <w:rPr>
          <w:rFonts w:ascii="Times New Roman" w:hAnsi="Times New Roman" w:cs="Times New Roman"/>
          <w:sz w:val="24"/>
          <w:szCs w:val="24"/>
        </w:rPr>
      </w:pPr>
      <w:r w:rsidRPr="003808E1">
        <w:rPr>
          <w:rFonts w:ascii="Times New Roman" w:hAnsi="Times New Roman" w:cs="Times New Roman"/>
          <w:sz w:val="24"/>
          <w:szCs w:val="24"/>
        </w:rPr>
        <w:lastRenderedPageBreak/>
        <w:t>Table 3. List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rsidRPr="003808E1"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3808E1" w:rsidRDefault="00643CDC" w:rsidP="00920233">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Openings with Detections</w:t>
            </w:r>
          </w:p>
        </w:tc>
      </w:tr>
      <w:tr w:rsidR="00920233" w:rsidRPr="003808E1" w14:paraId="777F83EF" w14:textId="77777777" w:rsidTr="00920233">
        <w:trPr>
          <w:trHeight w:val="1075"/>
        </w:trPr>
        <w:tc>
          <w:tcPr>
            <w:tcW w:w="2335" w:type="dxa"/>
            <w:tcBorders>
              <w:top w:val="single" w:sz="12" w:space="0" w:color="auto"/>
            </w:tcBorders>
            <w:vAlign w:val="center"/>
          </w:tcPr>
          <w:p w14:paraId="7616C436"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 xml:space="preserve">WITU = 67 </w:t>
            </w:r>
          </w:p>
          <w:p w14:paraId="174B95D6" w14:textId="6518A89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44</w:t>
            </w:r>
          </w:p>
          <w:p w14:paraId="61D3054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44</w:t>
            </w:r>
          </w:p>
        </w:tc>
      </w:tr>
      <w:tr w:rsidR="00920233" w:rsidRPr="003808E1" w14:paraId="6F4AA487" w14:textId="77777777" w:rsidTr="00920233">
        <w:trPr>
          <w:trHeight w:val="1075"/>
        </w:trPr>
        <w:tc>
          <w:tcPr>
            <w:tcW w:w="2335" w:type="dxa"/>
            <w:vAlign w:val="center"/>
          </w:tcPr>
          <w:p w14:paraId="71F558A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Evening game bird survey</w:t>
            </w:r>
          </w:p>
        </w:tc>
        <w:tc>
          <w:tcPr>
            <w:tcW w:w="2128" w:type="dxa"/>
            <w:vAlign w:val="center"/>
          </w:tcPr>
          <w:p w14:paraId="6C5760E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AMWO</w:t>
            </w:r>
          </w:p>
        </w:tc>
        <w:tc>
          <w:tcPr>
            <w:tcW w:w="1252" w:type="dxa"/>
            <w:vAlign w:val="center"/>
          </w:tcPr>
          <w:p w14:paraId="38FE8103" w14:textId="09D01E55"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16A81C5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c>
          <w:tcPr>
            <w:tcW w:w="790" w:type="dxa"/>
            <w:vAlign w:val="center"/>
          </w:tcPr>
          <w:p w14:paraId="4A55188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3D9B508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270" w:type="dxa"/>
            <w:vAlign w:val="center"/>
          </w:tcPr>
          <w:p w14:paraId="0A6D488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655" w:type="dxa"/>
            <w:vAlign w:val="center"/>
          </w:tcPr>
          <w:p w14:paraId="1D85063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150</w:t>
            </w:r>
          </w:p>
        </w:tc>
        <w:tc>
          <w:tcPr>
            <w:tcW w:w="1548" w:type="dxa"/>
            <w:vAlign w:val="center"/>
          </w:tcPr>
          <w:p w14:paraId="134C404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59</w:t>
            </w:r>
          </w:p>
        </w:tc>
      </w:tr>
      <w:tr w:rsidR="00920233" w:rsidRPr="003808E1" w14:paraId="6F0D87ED" w14:textId="77777777" w:rsidTr="00920233">
        <w:trPr>
          <w:trHeight w:val="810"/>
        </w:trPr>
        <w:tc>
          <w:tcPr>
            <w:tcW w:w="2335" w:type="dxa"/>
            <w:vAlign w:val="center"/>
          </w:tcPr>
          <w:p w14:paraId="1D96CCD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Game camera survey</w:t>
            </w:r>
          </w:p>
        </w:tc>
        <w:tc>
          <w:tcPr>
            <w:tcW w:w="2128" w:type="dxa"/>
            <w:vAlign w:val="center"/>
          </w:tcPr>
          <w:p w14:paraId="3D3D79C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w:t>
            </w:r>
          </w:p>
        </w:tc>
        <w:tc>
          <w:tcPr>
            <w:tcW w:w="1252" w:type="dxa"/>
            <w:vAlign w:val="center"/>
          </w:tcPr>
          <w:p w14:paraId="7A756BB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05B1E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142</w:t>
            </w:r>
          </w:p>
        </w:tc>
        <w:tc>
          <w:tcPr>
            <w:tcW w:w="790" w:type="dxa"/>
            <w:vAlign w:val="center"/>
          </w:tcPr>
          <w:p w14:paraId="14673E9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57D9709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7.6 days)</w:t>
            </w:r>
          </w:p>
        </w:tc>
        <w:tc>
          <w:tcPr>
            <w:tcW w:w="1270" w:type="dxa"/>
            <w:vAlign w:val="center"/>
          </w:tcPr>
          <w:p w14:paraId="4BC01D4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vAlign w:val="center"/>
          </w:tcPr>
          <w:p w14:paraId="242F116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50</w:t>
            </w:r>
          </w:p>
        </w:tc>
        <w:tc>
          <w:tcPr>
            <w:tcW w:w="1548" w:type="dxa"/>
            <w:vAlign w:val="center"/>
          </w:tcPr>
          <w:p w14:paraId="3CBB0DC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36</w:t>
            </w:r>
          </w:p>
        </w:tc>
      </w:tr>
      <w:tr w:rsidR="00920233" w:rsidRPr="003808E1" w14:paraId="33C4F757" w14:textId="77777777" w:rsidTr="00920233">
        <w:trPr>
          <w:trHeight w:val="530"/>
        </w:trPr>
        <w:tc>
          <w:tcPr>
            <w:tcW w:w="2335" w:type="dxa"/>
            <w:tcBorders>
              <w:bottom w:val="single" w:sz="4" w:space="0" w:color="auto"/>
            </w:tcBorders>
            <w:vAlign w:val="center"/>
          </w:tcPr>
          <w:p w14:paraId="7524851B"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74 AMWO = 33</w:t>
            </w:r>
          </w:p>
        </w:tc>
      </w:tr>
      <w:tr w:rsidR="00920233" w:rsidRPr="003808E1" w14:paraId="58343278" w14:textId="77777777" w:rsidTr="00920233">
        <w:trPr>
          <w:trHeight w:val="810"/>
        </w:trPr>
        <w:tc>
          <w:tcPr>
            <w:tcW w:w="2335" w:type="dxa"/>
            <w:tcBorders>
              <w:top w:val="single" w:sz="4" w:space="0" w:color="auto"/>
            </w:tcBorders>
            <w:vAlign w:val="center"/>
          </w:tcPr>
          <w:p w14:paraId="265191DC"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294</w:t>
            </w:r>
          </w:p>
        </w:tc>
      </w:tr>
      <w:tr w:rsidR="00920233" w:rsidRPr="003808E1" w14:paraId="315970FF" w14:textId="77777777" w:rsidTr="00920233">
        <w:trPr>
          <w:trHeight w:val="810"/>
        </w:trPr>
        <w:tc>
          <w:tcPr>
            <w:tcW w:w="2335" w:type="dxa"/>
            <w:tcBorders>
              <w:bottom w:val="single" w:sz="4" w:space="0" w:color="auto"/>
            </w:tcBorders>
            <w:vAlign w:val="center"/>
          </w:tcPr>
          <w:p w14:paraId="65811490"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w:t>
            </w:r>
            <w:r w:rsidR="00920233" w:rsidRPr="003808E1">
              <w:rPr>
                <w:rFonts w:ascii="Times New Roman" w:hAnsi="Times New Roman" w:cs="Times New Roman"/>
                <w:sz w:val="24"/>
                <w:szCs w:val="24"/>
              </w:rPr>
              <w:t xml:space="preserve"> </w:t>
            </w:r>
            <w:r w:rsidRPr="003808E1">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r>
      <w:tr w:rsidR="00920233" w:rsidRPr="003808E1"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81</w:t>
            </w:r>
          </w:p>
        </w:tc>
      </w:tr>
    </w:tbl>
    <w:p w14:paraId="502FCCEB" w14:textId="77777777" w:rsidR="00643CDC" w:rsidRPr="003808E1" w:rsidRDefault="00643CDC" w:rsidP="00643CDC">
      <w:pPr>
        <w:rPr>
          <w:rFonts w:ascii="Times New Roman" w:hAnsi="Times New Roman" w:cs="Times New Roman"/>
          <w:sz w:val="24"/>
          <w:szCs w:val="24"/>
        </w:rPr>
        <w:sectPr w:rsidR="00643CDC" w:rsidRPr="003808E1" w:rsidSect="00735BFD">
          <w:pgSz w:w="15840" w:h="12240" w:orient="landscape"/>
          <w:pgMar w:top="1440" w:right="1440" w:bottom="1440" w:left="1440" w:header="720" w:footer="720" w:gutter="0"/>
          <w:cols w:space="720"/>
          <w:docGrid w:linePitch="360"/>
        </w:sectPr>
      </w:pPr>
    </w:p>
    <w:p w14:paraId="427B0229" w14:textId="77777777" w:rsidR="001E35A9" w:rsidRPr="003808E1" w:rsidRDefault="001E35A9" w:rsidP="001E35A9">
      <w:pPr>
        <w:rPr>
          <w:rFonts w:ascii="Times New Roman" w:hAnsi="Times New Roman" w:cs="Times New Roman"/>
          <w:sz w:val="24"/>
          <w:szCs w:val="24"/>
        </w:rPr>
      </w:pPr>
      <w:r w:rsidRPr="003808E1">
        <w:rPr>
          <w:rFonts w:ascii="Times New Roman" w:hAnsi="Times New Roman" w:cs="Times New Roman"/>
          <w:sz w:val="24"/>
          <w:szCs w:val="24"/>
        </w:rPr>
        <w:lastRenderedPageBreak/>
        <w:t>Table 4. List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rsidRPr="003808E1" w14:paraId="2B49E234" w14:textId="77777777" w:rsidTr="00B14BD5">
        <w:tc>
          <w:tcPr>
            <w:tcW w:w="2155" w:type="dxa"/>
            <w:tcBorders>
              <w:top w:val="single" w:sz="18" w:space="0" w:color="auto"/>
              <w:bottom w:val="single" w:sz="18" w:space="0" w:color="auto"/>
            </w:tcBorders>
          </w:tcPr>
          <w:p w14:paraId="040EB6DD"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340" w:type="dxa"/>
            <w:tcBorders>
              <w:top w:val="single" w:sz="18" w:space="0" w:color="auto"/>
              <w:bottom w:val="single" w:sz="18" w:space="0" w:color="auto"/>
            </w:tcBorders>
          </w:tcPr>
          <w:p w14:paraId="4389F934"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Detection Covariate</w:t>
            </w:r>
          </w:p>
        </w:tc>
        <w:tc>
          <w:tcPr>
            <w:tcW w:w="4860" w:type="dxa"/>
            <w:tcBorders>
              <w:top w:val="single" w:sz="18" w:space="0" w:color="auto"/>
              <w:bottom w:val="single" w:sz="18" w:space="0" w:color="auto"/>
            </w:tcBorders>
          </w:tcPr>
          <w:p w14:paraId="1F2A0D38"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r>
      <w:tr w:rsidR="001E35A9" w:rsidRPr="003808E1" w14:paraId="3FA3D2CB" w14:textId="77777777" w:rsidTr="00B14BD5">
        <w:tc>
          <w:tcPr>
            <w:tcW w:w="2155" w:type="dxa"/>
            <w:vMerge w:val="restart"/>
            <w:tcBorders>
              <w:top w:val="single" w:sz="18" w:space="0" w:color="auto"/>
            </w:tcBorders>
          </w:tcPr>
          <w:p w14:paraId="4C77BBF5" w14:textId="77777777" w:rsidR="001E35A9" w:rsidRPr="003808E1" w:rsidRDefault="001E35A9" w:rsidP="00804239">
            <w:pPr>
              <w:rPr>
                <w:rFonts w:ascii="Times New Roman" w:hAnsi="Times New Roman" w:cs="Times New Roman"/>
                <w:sz w:val="10"/>
                <w:szCs w:val="10"/>
              </w:rPr>
            </w:pPr>
          </w:p>
          <w:p w14:paraId="2872826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Morning / evening game bird survey</w:t>
            </w:r>
          </w:p>
        </w:tc>
        <w:tc>
          <w:tcPr>
            <w:tcW w:w="2340" w:type="dxa"/>
            <w:tcBorders>
              <w:top w:val="single" w:sz="18" w:space="0" w:color="auto"/>
            </w:tcBorders>
          </w:tcPr>
          <w:p w14:paraId="4C010EBE" w14:textId="77777777" w:rsidR="001E35A9" w:rsidRPr="003808E1" w:rsidRDefault="001E35A9" w:rsidP="00804239">
            <w:pPr>
              <w:rPr>
                <w:rFonts w:ascii="Times New Roman" w:hAnsi="Times New Roman" w:cs="Times New Roman"/>
                <w:sz w:val="10"/>
                <w:szCs w:val="10"/>
              </w:rPr>
            </w:pPr>
          </w:p>
          <w:p w14:paraId="5F9F75C0" w14:textId="432469A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18" w:space="0" w:color="auto"/>
            </w:tcBorders>
          </w:tcPr>
          <w:p w14:paraId="037521B8" w14:textId="77777777" w:rsidR="001E35A9" w:rsidRPr="003808E1" w:rsidRDefault="001E35A9" w:rsidP="00804239">
            <w:pPr>
              <w:rPr>
                <w:rFonts w:ascii="Times New Roman" w:hAnsi="Times New Roman" w:cs="Times New Roman"/>
                <w:sz w:val="10"/>
                <w:szCs w:val="10"/>
              </w:rPr>
            </w:pPr>
          </w:p>
          <w:p w14:paraId="3F9B30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25682963" w14:textId="77777777" w:rsidTr="00804239">
        <w:tc>
          <w:tcPr>
            <w:tcW w:w="2155" w:type="dxa"/>
            <w:vMerge/>
          </w:tcPr>
          <w:p w14:paraId="0ADA8998" w14:textId="77777777" w:rsidR="001E35A9" w:rsidRPr="003808E1" w:rsidRDefault="001E35A9" w:rsidP="00804239">
            <w:pPr>
              <w:rPr>
                <w:rFonts w:ascii="Times New Roman" w:hAnsi="Times New Roman" w:cs="Times New Roman"/>
                <w:sz w:val="24"/>
                <w:szCs w:val="24"/>
              </w:rPr>
            </w:pPr>
          </w:p>
        </w:tc>
        <w:tc>
          <w:tcPr>
            <w:tcW w:w="2340" w:type="dxa"/>
          </w:tcPr>
          <w:p w14:paraId="7CDD4982" w14:textId="0E51E0B3"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unrise /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unset</w:t>
            </w:r>
          </w:p>
        </w:tc>
        <w:tc>
          <w:tcPr>
            <w:tcW w:w="4860" w:type="dxa"/>
          </w:tcPr>
          <w:p w14:paraId="5059F06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or sunset time</w:t>
            </w:r>
          </w:p>
        </w:tc>
      </w:tr>
      <w:tr w:rsidR="001E35A9" w:rsidRPr="003808E1" w14:paraId="12E80C3C" w14:textId="77777777" w:rsidTr="00804239">
        <w:tc>
          <w:tcPr>
            <w:tcW w:w="2155" w:type="dxa"/>
            <w:vMerge/>
          </w:tcPr>
          <w:p w14:paraId="28087483" w14:textId="77777777" w:rsidR="001E35A9" w:rsidRPr="003808E1" w:rsidRDefault="001E35A9" w:rsidP="00804239">
            <w:pPr>
              <w:rPr>
                <w:rFonts w:ascii="Times New Roman" w:hAnsi="Times New Roman" w:cs="Times New Roman"/>
                <w:sz w:val="24"/>
                <w:szCs w:val="24"/>
              </w:rPr>
            </w:pPr>
          </w:p>
        </w:tc>
        <w:tc>
          <w:tcPr>
            <w:tcW w:w="2340" w:type="dxa"/>
          </w:tcPr>
          <w:p w14:paraId="676A8C3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Wind</w:t>
            </w:r>
          </w:p>
        </w:tc>
        <w:tc>
          <w:tcPr>
            <w:tcW w:w="4860" w:type="dxa"/>
          </w:tcPr>
          <w:p w14:paraId="7D9331B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wind codes exceeding “1” and 0 = wind codes of either “0” or “1”</w:t>
            </w:r>
          </w:p>
        </w:tc>
      </w:tr>
      <w:tr w:rsidR="001E35A9" w:rsidRPr="003808E1" w14:paraId="517822A6" w14:textId="77777777" w:rsidTr="00804239">
        <w:tc>
          <w:tcPr>
            <w:tcW w:w="2155" w:type="dxa"/>
            <w:vMerge/>
          </w:tcPr>
          <w:p w14:paraId="6B2A14EA" w14:textId="77777777" w:rsidR="001E35A9" w:rsidRPr="003808E1" w:rsidRDefault="001E35A9" w:rsidP="00804239">
            <w:pPr>
              <w:rPr>
                <w:rFonts w:ascii="Times New Roman" w:hAnsi="Times New Roman" w:cs="Times New Roman"/>
                <w:sz w:val="24"/>
                <w:szCs w:val="24"/>
              </w:rPr>
            </w:pPr>
          </w:p>
        </w:tc>
        <w:tc>
          <w:tcPr>
            <w:tcW w:w="2340" w:type="dxa"/>
          </w:tcPr>
          <w:p w14:paraId="48713AE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3AEDD7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5FBAC44E" w14:textId="77777777" w:rsidTr="00804239">
        <w:tc>
          <w:tcPr>
            <w:tcW w:w="2155" w:type="dxa"/>
            <w:vMerge/>
          </w:tcPr>
          <w:p w14:paraId="08D61E7D" w14:textId="77777777" w:rsidR="001E35A9" w:rsidRPr="003808E1" w:rsidRDefault="001E35A9" w:rsidP="00804239">
            <w:pPr>
              <w:rPr>
                <w:rFonts w:ascii="Times New Roman" w:hAnsi="Times New Roman" w:cs="Times New Roman"/>
                <w:sz w:val="24"/>
                <w:szCs w:val="24"/>
              </w:rPr>
            </w:pPr>
          </w:p>
        </w:tc>
        <w:tc>
          <w:tcPr>
            <w:tcW w:w="2340" w:type="dxa"/>
          </w:tcPr>
          <w:p w14:paraId="195C4F4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559C3D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≥18.3 °C and 0 = temperatures between 7.2 and 18.3 °C</w:t>
            </w:r>
          </w:p>
        </w:tc>
      </w:tr>
      <w:tr w:rsidR="001E35A9" w:rsidRPr="003808E1" w14:paraId="19AA76D5" w14:textId="77777777" w:rsidTr="00804239">
        <w:tc>
          <w:tcPr>
            <w:tcW w:w="2155" w:type="dxa"/>
            <w:vMerge/>
          </w:tcPr>
          <w:p w14:paraId="1B09BCD4" w14:textId="77777777" w:rsidR="001E35A9" w:rsidRPr="003808E1" w:rsidRDefault="001E35A9" w:rsidP="00804239">
            <w:pPr>
              <w:rPr>
                <w:rFonts w:ascii="Times New Roman" w:hAnsi="Times New Roman" w:cs="Times New Roman"/>
                <w:sz w:val="24"/>
                <w:szCs w:val="24"/>
              </w:rPr>
            </w:pPr>
          </w:p>
        </w:tc>
        <w:tc>
          <w:tcPr>
            <w:tcW w:w="2340" w:type="dxa"/>
          </w:tcPr>
          <w:p w14:paraId="5F9DD859" w14:textId="21443F79"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4581A52D" w14:textId="6E5FE731"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Maximum </w:t>
            </w:r>
            <w:r w:rsidR="000D5E73" w:rsidRPr="003808E1">
              <w:rPr>
                <w:rFonts w:ascii="Times New Roman" w:hAnsi="Times New Roman" w:cs="Times New Roman"/>
                <w:sz w:val="24"/>
                <w:szCs w:val="24"/>
              </w:rPr>
              <w:t>noise level</w:t>
            </w:r>
            <w:r w:rsidRPr="003808E1">
              <w:rPr>
                <w:rFonts w:ascii="Times New Roman" w:hAnsi="Times New Roman" w:cs="Times New Roman"/>
                <w:sz w:val="24"/>
                <w:szCs w:val="24"/>
              </w:rPr>
              <w:t xml:space="preserve"> (dB) during survey</w:t>
            </w:r>
          </w:p>
        </w:tc>
      </w:tr>
      <w:tr w:rsidR="001E35A9" w:rsidRPr="003808E1" w14:paraId="01BE2E5E" w14:textId="77777777" w:rsidTr="00804239">
        <w:tc>
          <w:tcPr>
            <w:tcW w:w="2155" w:type="dxa"/>
            <w:vMerge/>
            <w:tcBorders>
              <w:bottom w:val="single" w:sz="4" w:space="0" w:color="auto"/>
            </w:tcBorders>
          </w:tcPr>
          <w:p w14:paraId="3B9D87CB"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17D2817C" w14:textId="77777777" w:rsidR="001E35A9" w:rsidRPr="003808E1" w:rsidRDefault="001E35A9" w:rsidP="00804239">
            <w:pPr>
              <w:rPr>
                <w:rFonts w:ascii="Times New Roman" w:hAnsi="Times New Roman" w:cs="Times New Roman"/>
                <w:sz w:val="10"/>
                <w:szCs w:val="10"/>
              </w:rPr>
            </w:pPr>
          </w:p>
        </w:tc>
      </w:tr>
      <w:tr w:rsidR="001E35A9" w:rsidRPr="003808E1" w14:paraId="7139969A" w14:textId="77777777" w:rsidTr="00804239">
        <w:tc>
          <w:tcPr>
            <w:tcW w:w="2155" w:type="dxa"/>
            <w:vMerge w:val="restart"/>
            <w:tcBorders>
              <w:top w:val="single" w:sz="4" w:space="0" w:color="auto"/>
            </w:tcBorders>
          </w:tcPr>
          <w:p w14:paraId="78058817" w14:textId="77777777" w:rsidR="001E35A9" w:rsidRPr="003808E1" w:rsidRDefault="001E35A9" w:rsidP="00804239">
            <w:pPr>
              <w:rPr>
                <w:rFonts w:ascii="Times New Roman" w:hAnsi="Times New Roman" w:cs="Times New Roman"/>
                <w:sz w:val="10"/>
                <w:szCs w:val="10"/>
              </w:rPr>
            </w:pPr>
          </w:p>
          <w:p w14:paraId="0742C03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3808E1" w:rsidRDefault="001E35A9" w:rsidP="00804239">
            <w:pPr>
              <w:rPr>
                <w:rFonts w:ascii="Times New Roman" w:hAnsi="Times New Roman" w:cs="Times New Roman"/>
                <w:sz w:val="10"/>
                <w:szCs w:val="10"/>
              </w:rPr>
            </w:pPr>
          </w:p>
          <w:p w14:paraId="22FF98F0" w14:textId="2B3379E0"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3808E1" w:rsidRDefault="001E35A9" w:rsidP="00804239">
            <w:pPr>
              <w:rPr>
                <w:rFonts w:ascii="Times New Roman" w:hAnsi="Times New Roman" w:cs="Times New Roman"/>
                <w:sz w:val="10"/>
                <w:szCs w:val="10"/>
              </w:rPr>
            </w:pPr>
          </w:p>
          <w:p w14:paraId="4C9452CE"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7B1B6116" w14:textId="77777777" w:rsidTr="00804239">
        <w:tc>
          <w:tcPr>
            <w:tcW w:w="2155" w:type="dxa"/>
            <w:vMerge/>
          </w:tcPr>
          <w:p w14:paraId="4953961E" w14:textId="77777777" w:rsidR="001E35A9" w:rsidRPr="003808E1" w:rsidRDefault="001E35A9" w:rsidP="00804239">
            <w:pPr>
              <w:rPr>
                <w:rFonts w:ascii="Times New Roman" w:hAnsi="Times New Roman" w:cs="Times New Roman"/>
                <w:sz w:val="24"/>
                <w:szCs w:val="24"/>
              </w:rPr>
            </w:pPr>
          </w:p>
        </w:tc>
        <w:tc>
          <w:tcPr>
            <w:tcW w:w="2340" w:type="dxa"/>
          </w:tcPr>
          <w:p w14:paraId="26B2E6A0" w14:textId="1644623F"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Distance to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enter</w:t>
            </w:r>
          </w:p>
        </w:tc>
        <w:tc>
          <w:tcPr>
            <w:tcW w:w="4860" w:type="dxa"/>
          </w:tcPr>
          <w:p w14:paraId="384646E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Distance (m) to the central survey point</w:t>
            </w:r>
          </w:p>
        </w:tc>
      </w:tr>
      <w:tr w:rsidR="001E35A9" w:rsidRPr="003808E1" w14:paraId="5B23B172" w14:textId="77777777" w:rsidTr="00804239">
        <w:tc>
          <w:tcPr>
            <w:tcW w:w="2155" w:type="dxa"/>
            <w:vMerge/>
          </w:tcPr>
          <w:p w14:paraId="64688047" w14:textId="77777777" w:rsidR="001E35A9" w:rsidRPr="003808E1" w:rsidRDefault="001E35A9" w:rsidP="00804239">
            <w:pPr>
              <w:rPr>
                <w:rFonts w:ascii="Times New Roman" w:hAnsi="Times New Roman" w:cs="Times New Roman"/>
                <w:sz w:val="24"/>
                <w:szCs w:val="24"/>
              </w:rPr>
            </w:pPr>
          </w:p>
        </w:tc>
        <w:tc>
          <w:tcPr>
            <w:tcW w:w="2340" w:type="dxa"/>
          </w:tcPr>
          <w:p w14:paraId="180E043A" w14:textId="6CC34FAC"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Game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 xml:space="preserve">amera </w:t>
            </w:r>
            <w:r w:rsidR="000D5E73" w:rsidRPr="003808E1">
              <w:rPr>
                <w:rFonts w:ascii="Times New Roman" w:hAnsi="Times New Roman" w:cs="Times New Roman"/>
                <w:sz w:val="24"/>
                <w:szCs w:val="24"/>
              </w:rPr>
              <w:t>Type</w:t>
            </w:r>
          </w:p>
        </w:tc>
        <w:tc>
          <w:tcPr>
            <w:tcW w:w="4860" w:type="dxa"/>
          </w:tcPr>
          <w:p w14:paraId="6CC4F62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Type of game camera (0 = Bushnell Trophy Cam HD, 1 = Reconyx Hyperfire)</w:t>
            </w:r>
          </w:p>
        </w:tc>
      </w:tr>
      <w:tr w:rsidR="001E35A9" w:rsidRPr="003808E1" w14:paraId="3B5F424C" w14:textId="77777777" w:rsidTr="00804239">
        <w:tc>
          <w:tcPr>
            <w:tcW w:w="2155" w:type="dxa"/>
            <w:vMerge/>
            <w:tcBorders>
              <w:bottom w:val="single" w:sz="4" w:space="0" w:color="auto"/>
            </w:tcBorders>
          </w:tcPr>
          <w:p w14:paraId="035B51B0"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ARU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type of ARU (1 = Wildlife Acoustics SongMeter SM2+, 2 = SM3+, 3 = SM4+); used for random effects</w:t>
            </w:r>
          </w:p>
          <w:p w14:paraId="12DCCADD" w14:textId="77777777" w:rsidR="001E35A9" w:rsidRPr="003808E1" w:rsidRDefault="001E35A9" w:rsidP="00804239">
            <w:pPr>
              <w:rPr>
                <w:rFonts w:ascii="Times New Roman" w:hAnsi="Times New Roman" w:cs="Times New Roman"/>
                <w:sz w:val="10"/>
                <w:szCs w:val="10"/>
              </w:rPr>
            </w:pPr>
          </w:p>
        </w:tc>
      </w:tr>
      <w:tr w:rsidR="001E35A9" w:rsidRPr="003808E1" w14:paraId="1819A47D" w14:textId="77777777" w:rsidTr="00804239">
        <w:tc>
          <w:tcPr>
            <w:tcW w:w="2155" w:type="dxa"/>
            <w:vMerge w:val="restart"/>
            <w:tcBorders>
              <w:top w:val="single" w:sz="4" w:space="0" w:color="auto"/>
            </w:tcBorders>
          </w:tcPr>
          <w:p w14:paraId="507F386C" w14:textId="77777777" w:rsidR="001E35A9" w:rsidRPr="003808E1" w:rsidRDefault="001E35A9" w:rsidP="00804239">
            <w:pPr>
              <w:rPr>
                <w:rFonts w:ascii="Times New Roman" w:hAnsi="Times New Roman" w:cs="Times New Roman"/>
                <w:sz w:val="10"/>
                <w:szCs w:val="10"/>
              </w:rPr>
            </w:pPr>
          </w:p>
          <w:p w14:paraId="3BA466C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3808E1" w:rsidRDefault="001E35A9" w:rsidP="00804239">
            <w:pPr>
              <w:rPr>
                <w:rFonts w:ascii="Times New Roman" w:hAnsi="Times New Roman" w:cs="Times New Roman"/>
                <w:sz w:val="10"/>
                <w:szCs w:val="10"/>
              </w:rPr>
            </w:pPr>
          </w:p>
          <w:p w14:paraId="0EA43B7C" w14:textId="1F85A6B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3808E1" w:rsidRDefault="001E35A9" w:rsidP="00804239">
            <w:pPr>
              <w:rPr>
                <w:rFonts w:ascii="Times New Roman" w:hAnsi="Times New Roman" w:cs="Times New Roman"/>
                <w:sz w:val="10"/>
                <w:szCs w:val="10"/>
              </w:rPr>
            </w:pPr>
          </w:p>
          <w:p w14:paraId="6036244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4156B716" w14:textId="77777777" w:rsidTr="00804239">
        <w:tc>
          <w:tcPr>
            <w:tcW w:w="2155" w:type="dxa"/>
            <w:vMerge/>
          </w:tcPr>
          <w:p w14:paraId="2AC7FED7" w14:textId="77777777" w:rsidR="001E35A9" w:rsidRPr="003808E1" w:rsidRDefault="001E35A9" w:rsidP="00804239">
            <w:pPr>
              <w:rPr>
                <w:rFonts w:ascii="Times New Roman" w:hAnsi="Times New Roman" w:cs="Times New Roman"/>
                <w:sz w:val="24"/>
                <w:szCs w:val="24"/>
              </w:rPr>
            </w:pPr>
          </w:p>
        </w:tc>
        <w:tc>
          <w:tcPr>
            <w:tcW w:w="2340" w:type="dxa"/>
          </w:tcPr>
          <w:p w14:paraId="5588571F" w14:textId="3A00F53A"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unrise</w:t>
            </w:r>
          </w:p>
        </w:tc>
        <w:tc>
          <w:tcPr>
            <w:tcW w:w="4860" w:type="dxa"/>
          </w:tcPr>
          <w:p w14:paraId="6A831202"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time</w:t>
            </w:r>
          </w:p>
        </w:tc>
      </w:tr>
      <w:tr w:rsidR="001E35A9" w:rsidRPr="003808E1" w14:paraId="0C6DFD2F" w14:textId="77777777" w:rsidTr="00804239">
        <w:tc>
          <w:tcPr>
            <w:tcW w:w="2155" w:type="dxa"/>
            <w:vMerge/>
          </w:tcPr>
          <w:p w14:paraId="36BA9119" w14:textId="77777777" w:rsidR="001E35A9" w:rsidRPr="003808E1" w:rsidRDefault="001E35A9" w:rsidP="00804239">
            <w:pPr>
              <w:rPr>
                <w:rFonts w:ascii="Times New Roman" w:hAnsi="Times New Roman" w:cs="Times New Roman"/>
                <w:sz w:val="24"/>
                <w:szCs w:val="24"/>
              </w:rPr>
            </w:pPr>
          </w:p>
        </w:tc>
        <w:tc>
          <w:tcPr>
            <w:tcW w:w="2340" w:type="dxa"/>
          </w:tcPr>
          <w:p w14:paraId="2E5D3836" w14:textId="7E2398A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Wind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peed</w:t>
            </w:r>
          </w:p>
        </w:tc>
        <w:tc>
          <w:tcPr>
            <w:tcW w:w="4860" w:type="dxa"/>
          </w:tcPr>
          <w:p w14:paraId="4942381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Maximum wind speed (m/s) during survey</w:t>
            </w:r>
          </w:p>
        </w:tc>
      </w:tr>
      <w:tr w:rsidR="001E35A9" w:rsidRPr="003808E1" w14:paraId="63854006" w14:textId="77777777" w:rsidTr="00804239">
        <w:tc>
          <w:tcPr>
            <w:tcW w:w="2155" w:type="dxa"/>
            <w:vMerge/>
          </w:tcPr>
          <w:p w14:paraId="7296A41A" w14:textId="77777777" w:rsidR="001E35A9" w:rsidRPr="003808E1" w:rsidRDefault="001E35A9" w:rsidP="00804239">
            <w:pPr>
              <w:rPr>
                <w:rFonts w:ascii="Times New Roman" w:hAnsi="Times New Roman" w:cs="Times New Roman"/>
                <w:sz w:val="24"/>
                <w:szCs w:val="24"/>
              </w:rPr>
            </w:pPr>
          </w:p>
        </w:tc>
        <w:tc>
          <w:tcPr>
            <w:tcW w:w="2340" w:type="dxa"/>
          </w:tcPr>
          <w:p w14:paraId="182263D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Sky</w:t>
            </w:r>
          </w:p>
        </w:tc>
        <w:tc>
          <w:tcPr>
            <w:tcW w:w="4860" w:type="dxa"/>
          </w:tcPr>
          <w:p w14:paraId="7A5D2C9B"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sky codes exceeding “1” and 0 = sky codes of either “0” or “1”</w:t>
            </w:r>
          </w:p>
        </w:tc>
      </w:tr>
      <w:tr w:rsidR="001E35A9" w:rsidRPr="003808E1" w14:paraId="2347FCEB" w14:textId="77777777" w:rsidTr="00804239">
        <w:tc>
          <w:tcPr>
            <w:tcW w:w="2155" w:type="dxa"/>
            <w:vMerge/>
          </w:tcPr>
          <w:p w14:paraId="09F620FE" w14:textId="77777777" w:rsidR="001E35A9" w:rsidRPr="003808E1" w:rsidRDefault="001E35A9" w:rsidP="00804239">
            <w:pPr>
              <w:rPr>
                <w:rFonts w:ascii="Times New Roman" w:hAnsi="Times New Roman" w:cs="Times New Roman"/>
                <w:sz w:val="24"/>
                <w:szCs w:val="24"/>
              </w:rPr>
            </w:pPr>
          </w:p>
        </w:tc>
        <w:tc>
          <w:tcPr>
            <w:tcW w:w="2340" w:type="dxa"/>
          </w:tcPr>
          <w:p w14:paraId="425C58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6BBF41B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6790EF0E" w14:textId="77777777" w:rsidTr="00804239">
        <w:tc>
          <w:tcPr>
            <w:tcW w:w="2155" w:type="dxa"/>
            <w:vMerge/>
          </w:tcPr>
          <w:p w14:paraId="1BBE8024" w14:textId="77777777" w:rsidR="001E35A9" w:rsidRPr="003808E1" w:rsidRDefault="001E35A9" w:rsidP="00804239">
            <w:pPr>
              <w:rPr>
                <w:rFonts w:ascii="Times New Roman" w:hAnsi="Times New Roman" w:cs="Times New Roman"/>
                <w:sz w:val="24"/>
                <w:szCs w:val="24"/>
              </w:rPr>
            </w:pPr>
          </w:p>
        </w:tc>
        <w:tc>
          <w:tcPr>
            <w:tcW w:w="2340" w:type="dxa"/>
          </w:tcPr>
          <w:p w14:paraId="7646A47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F205CB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≥21.7 °C and 0 = temperatures between 7.2 and 21.7 °C</w:t>
            </w:r>
          </w:p>
        </w:tc>
      </w:tr>
      <w:tr w:rsidR="000D5E73" w:rsidRPr="003808E1" w14:paraId="76F57E0A" w14:textId="77777777" w:rsidTr="00804239">
        <w:tc>
          <w:tcPr>
            <w:tcW w:w="2155" w:type="dxa"/>
            <w:vMerge/>
          </w:tcPr>
          <w:p w14:paraId="3E2FD67C" w14:textId="77777777" w:rsidR="000D5E73" w:rsidRPr="003808E1" w:rsidRDefault="000D5E73" w:rsidP="000D5E73">
            <w:pPr>
              <w:rPr>
                <w:rFonts w:ascii="Times New Roman" w:hAnsi="Times New Roman" w:cs="Times New Roman"/>
                <w:sz w:val="24"/>
                <w:szCs w:val="24"/>
              </w:rPr>
            </w:pPr>
          </w:p>
        </w:tc>
        <w:tc>
          <w:tcPr>
            <w:tcW w:w="2340" w:type="dxa"/>
          </w:tcPr>
          <w:p w14:paraId="4C442A30" w14:textId="14CAEE44"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6E1356CA" w14:textId="0FD721EB"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Maximum noise level (dB) during survey</w:t>
            </w:r>
          </w:p>
        </w:tc>
      </w:tr>
      <w:tr w:rsidR="001E35A9" w:rsidRPr="003808E1" w14:paraId="6D9ABF70" w14:textId="77777777" w:rsidTr="00AA5E67">
        <w:tc>
          <w:tcPr>
            <w:tcW w:w="2155" w:type="dxa"/>
            <w:vMerge/>
            <w:tcBorders>
              <w:bottom w:val="single" w:sz="4" w:space="0" w:color="auto"/>
            </w:tcBorders>
          </w:tcPr>
          <w:p w14:paraId="42F12CCF"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5B8A8EF2" w14:textId="77777777" w:rsidR="001E35A9" w:rsidRPr="003808E1" w:rsidRDefault="001E35A9" w:rsidP="00804239">
            <w:pPr>
              <w:rPr>
                <w:rFonts w:ascii="Times New Roman" w:hAnsi="Times New Roman" w:cs="Times New Roman"/>
                <w:sz w:val="10"/>
                <w:szCs w:val="10"/>
              </w:rPr>
            </w:pPr>
          </w:p>
        </w:tc>
      </w:tr>
      <w:tr w:rsidR="001E35A9" w:rsidRPr="003808E1" w14:paraId="0FDF3194" w14:textId="77777777" w:rsidTr="00B14BD5">
        <w:tc>
          <w:tcPr>
            <w:tcW w:w="2155" w:type="dxa"/>
            <w:tcBorders>
              <w:top w:val="single" w:sz="4" w:space="0" w:color="auto"/>
              <w:bottom w:val="single" w:sz="18" w:space="0" w:color="auto"/>
            </w:tcBorders>
          </w:tcPr>
          <w:p w14:paraId="64AF309C" w14:textId="77777777" w:rsidR="001E35A9" w:rsidRPr="003808E1" w:rsidRDefault="001E35A9" w:rsidP="00804239">
            <w:pPr>
              <w:rPr>
                <w:rFonts w:ascii="Times New Roman" w:hAnsi="Times New Roman" w:cs="Times New Roman"/>
                <w:sz w:val="10"/>
                <w:szCs w:val="10"/>
              </w:rPr>
            </w:pPr>
          </w:p>
          <w:p w14:paraId="2FE8B381"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340" w:type="dxa"/>
            <w:tcBorders>
              <w:top w:val="single" w:sz="4" w:space="0" w:color="auto"/>
              <w:bottom w:val="single" w:sz="18" w:space="0" w:color="auto"/>
            </w:tcBorders>
          </w:tcPr>
          <w:p w14:paraId="0D3B25BF" w14:textId="77777777" w:rsidR="001E35A9" w:rsidRPr="003808E1" w:rsidRDefault="001E35A9" w:rsidP="00804239">
            <w:pPr>
              <w:rPr>
                <w:rFonts w:ascii="Times New Roman" w:hAnsi="Times New Roman" w:cs="Times New Roman"/>
                <w:sz w:val="10"/>
                <w:szCs w:val="10"/>
              </w:rPr>
            </w:pPr>
          </w:p>
          <w:p w14:paraId="3123C79C" w14:textId="6D2042C6"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Total</w:t>
            </w:r>
            <w:r w:rsidR="000D5E73" w:rsidRPr="003808E1">
              <w:rPr>
                <w:rFonts w:ascii="Times New Roman" w:hAnsi="Times New Roman" w:cs="Times New Roman"/>
                <w:sz w:val="24"/>
                <w:szCs w:val="24"/>
              </w:rPr>
              <w:t xml:space="preserve"> Survey</w:t>
            </w:r>
            <w:r w:rsidRPr="003808E1">
              <w:rPr>
                <w:rFonts w:ascii="Times New Roman" w:hAnsi="Times New Roman" w:cs="Times New Roman"/>
                <w:sz w:val="24"/>
                <w:szCs w:val="24"/>
              </w:rPr>
              <w:t xml:space="preserve">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ime</w:t>
            </w:r>
          </w:p>
        </w:tc>
        <w:tc>
          <w:tcPr>
            <w:tcW w:w="4860" w:type="dxa"/>
            <w:tcBorders>
              <w:top w:val="single" w:sz="4" w:space="0" w:color="auto"/>
              <w:bottom w:val="single" w:sz="18" w:space="0" w:color="auto"/>
            </w:tcBorders>
          </w:tcPr>
          <w:p w14:paraId="44AD807E" w14:textId="77777777" w:rsidR="001E35A9" w:rsidRPr="003808E1" w:rsidRDefault="001E35A9" w:rsidP="00804239">
            <w:pPr>
              <w:rPr>
                <w:rFonts w:ascii="Times New Roman" w:hAnsi="Times New Roman" w:cs="Times New Roman"/>
                <w:sz w:val="10"/>
                <w:szCs w:val="10"/>
              </w:rPr>
            </w:pPr>
          </w:p>
          <w:p w14:paraId="4F272CE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from start time to end time of survey</w:t>
            </w:r>
          </w:p>
          <w:p w14:paraId="2CF3610E" w14:textId="77777777" w:rsidR="001E35A9" w:rsidRPr="003808E1" w:rsidRDefault="001E35A9" w:rsidP="00804239">
            <w:pPr>
              <w:rPr>
                <w:rFonts w:ascii="Times New Roman" w:hAnsi="Times New Roman" w:cs="Times New Roman"/>
                <w:sz w:val="10"/>
                <w:szCs w:val="10"/>
              </w:rPr>
            </w:pPr>
          </w:p>
        </w:tc>
      </w:tr>
    </w:tbl>
    <w:p w14:paraId="120239DF" w14:textId="77777777" w:rsidR="002A0595" w:rsidRPr="003808E1" w:rsidRDefault="002A0595" w:rsidP="00D71F98">
      <w:pPr>
        <w:rPr>
          <w:rFonts w:ascii="Times New Roman" w:hAnsi="Times New Roman" w:cs="Times New Roman"/>
          <w:sz w:val="24"/>
          <w:szCs w:val="24"/>
          <w:highlight w:val="yellow"/>
        </w:rPr>
      </w:pPr>
    </w:p>
    <w:p w14:paraId="04203625" w14:textId="77777777" w:rsidR="002B4733" w:rsidRPr="003808E1" w:rsidRDefault="002B4733" w:rsidP="002B4733">
      <w:pPr>
        <w:rPr>
          <w:rFonts w:ascii="Times New Roman" w:hAnsi="Times New Roman" w:cs="Times New Roman"/>
          <w:sz w:val="24"/>
          <w:szCs w:val="24"/>
        </w:rPr>
      </w:pPr>
      <w:r w:rsidRPr="003808E1">
        <w:rPr>
          <w:rFonts w:ascii="Times New Roman" w:hAnsi="Times New Roman" w:cs="Times New Roman"/>
          <w:sz w:val="24"/>
          <w:szCs w:val="24"/>
        </w:rPr>
        <w:lastRenderedPageBreak/>
        <w:t>Table 5. List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rsidRPr="003808E1" w14:paraId="4A4F0F34" w14:textId="77777777" w:rsidTr="00804239">
        <w:tc>
          <w:tcPr>
            <w:tcW w:w="2065" w:type="dxa"/>
            <w:tcBorders>
              <w:top w:val="single" w:sz="12" w:space="0" w:color="auto"/>
              <w:bottom w:val="single" w:sz="12" w:space="0" w:color="auto"/>
            </w:tcBorders>
            <w:vAlign w:val="center"/>
          </w:tcPr>
          <w:p w14:paraId="62C9D4F9" w14:textId="77777777" w:rsidR="002B4733" w:rsidRPr="00B14BD5" w:rsidRDefault="002B4733" w:rsidP="00804239">
            <w:pPr>
              <w:rPr>
                <w:rFonts w:ascii="Times New Roman" w:hAnsi="Times New Roman" w:cs="Times New Roman"/>
                <w:b/>
                <w:bCs/>
                <w:sz w:val="24"/>
                <w:szCs w:val="24"/>
              </w:rPr>
            </w:pPr>
            <w:r w:rsidRPr="00B14BD5">
              <w:rPr>
                <w:rFonts w:ascii="Times New Roman" w:hAnsi="Times New Roman" w:cs="Times New Roman"/>
                <w:b/>
                <w:bCs/>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Location</w:t>
            </w:r>
          </w:p>
        </w:tc>
        <w:tc>
          <w:tcPr>
            <w:tcW w:w="547" w:type="dxa"/>
            <w:tcBorders>
              <w:top w:val="single" w:sz="12" w:space="0" w:color="auto"/>
              <w:bottom w:val="single" w:sz="12" w:space="0" w:color="auto"/>
            </w:tcBorders>
            <w:vAlign w:val="center"/>
          </w:tcPr>
          <w:p w14:paraId="2F99A7FA"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w:t>
            </w:r>
          </w:p>
        </w:tc>
        <w:tc>
          <w:tcPr>
            <w:tcW w:w="3010" w:type="dxa"/>
            <w:tcBorders>
              <w:top w:val="single" w:sz="12" w:space="0" w:color="auto"/>
              <w:bottom w:val="single" w:sz="12" w:space="0" w:color="auto"/>
            </w:tcBorders>
            <w:vAlign w:val="center"/>
          </w:tcPr>
          <w:p w14:paraId="34CDEEC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Site Covariates </w:t>
            </w:r>
          </w:p>
          <w:p w14:paraId="5B4DEA4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Detection Covariates </w:t>
            </w:r>
          </w:p>
          <w:p w14:paraId="6BD44B0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r>
      <w:tr w:rsidR="002B4733" w:rsidRPr="003808E1" w14:paraId="10B923FD" w14:textId="77777777" w:rsidTr="00804239">
        <w:tc>
          <w:tcPr>
            <w:tcW w:w="2065" w:type="dxa"/>
            <w:tcBorders>
              <w:top w:val="single" w:sz="12" w:space="0" w:color="auto"/>
              <w:bottom w:val="single" w:sz="4" w:space="0" w:color="auto"/>
            </w:tcBorders>
            <w:vAlign w:val="center"/>
          </w:tcPr>
          <w:p w14:paraId="560718A1"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12" w:space="0" w:color="auto"/>
              <w:bottom w:val="single" w:sz="4" w:space="0" w:color="auto"/>
            </w:tcBorders>
            <w:vAlign w:val="center"/>
          </w:tcPr>
          <w:p w14:paraId="6948B10D"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3808E1" w:rsidRDefault="002B4733" w:rsidP="00804239">
            <w:pPr>
              <w:jc w:val="center"/>
              <w:rPr>
                <w:rFonts w:ascii="Times New Roman" w:hAnsi="Times New Roman" w:cs="Times New Roman"/>
                <w:sz w:val="10"/>
                <w:szCs w:val="10"/>
              </w:rPr>
            </w:pPr>
          </w:p>
          <w:p w14:paraId="631503C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Herb + </w:t>
            </w:r>
          </w:p>
          <w:p w14:paraId="383F640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
          <w:p w14:paraId="72EC4B5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w:t>
            </w:r>
          </w:p>
          <w:p w14:paraId="6E13EFD2"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Recent Distribution + </w:t>
            </w:r>
          </w:p>
          <w:p w14:paraId="0DE43E9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Basal Area + Elevation + Aspect + Area + </w:t>
            </w:r>
          </w:p>
          <w:p w14:paraId="084288C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Edge:Area Ratio + Proportion Forest + Proportion Oaks + Proportion Red Spruce + Proportion Open (15)</w:t>
            </w:r>
          </w:p>
          <w:p w14:paraId="7B85937A"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60113F6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Wind Speed + Sky + Precipitation + Temperature + Noise (8)</w:t>
            </w:r>
          </w:p>
        </w:tc>
      </w:tr>
      <w:tr w:rsidR="002B4733" w:rsidRPr="003808E1" w14:paraId="5B11ACED" w14:textId="77777777" w:rsidTr="00804239">
        <w:tc>
          <w:tcPr>
            <w:tcW w:w="2065" w:type="dxa"/>
            <w:tcBorders>
              <w:top w:val="single" w:sz="4" w:space="0" w:color="auto"/>
              <w:bottom w:val="single" w:sz="4" w:space="0" w:color="auto"/>
            </w:tcBorders>
            <w:vAlign w:val="center"/>
          </w:tcPr>
          <w:p w14:paraId="29A659C8"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4" w:space="0" w:color="auto"/>
              <w:bottom w:val="single" w:sz="4" w:space="0" w:color="auto"/>
            </w:tcBorders>
            <w:vAlign w:val="center"/>
          </w:tcPr>
          <w:p w14:paraId="6DCF22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3808E1" w:rsidRDefault="002B4733" w:rsidP="00804239">
            <w:pPr>
              <w:jc w:val="center"/>
              <w:rPr>
                <w:rFonts w:ascii="Times New Roman" w:hAnsi="Times New Roman" w:cs="Times New Roman"/>
                <w:sz w:val="10"/>
                <w:szCs w:val="10"/>
              </w:rPr>
            </w:pPr>
          </w:p>
          <w:p w14:paraId="70327AF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Distance to Wildlife Opening + (Percent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Any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482C003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Precipitation + Noise (5)</w:t>
            </w:r>
          </w:p>
        </w:tc>
      </w:tr>
      <w:tr w:rsidR="002B4733" w:rsidRPr="003808E1" w14:paraId="2FBEE006" w14:textId="77777777" w:rsidTr="00804239">
        <w:tc>
          <w:tcPr>
            <w:tcW w:w="2065" w:type="dxa"/>
            <w:tcBorders>
              <w:top w:val="single" w:sz="4" w:space="0" w:color="auto"/>
              <w:bottom w:val="single" w:sz="12" w:space="0" w:color="auto"/>
            </w:tcBorders>
            <w:vAlign w:val="center"/>
          </w:tcPr>
          <w:p w14:paraId="5023E39A"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0BDF6D2E"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5 August)</w:t>
            </w:r>
          </w:p>
        </w:tc>
        <w:tc>
          <w:tcPr>
            <w:tcW w:w="1163" w:type="dxa"/>
            <w:tcBorders>
              <w:top w:val="single" w:sz="4" w:space="0" w:color="auto"/>
              <w:bottom w:val="single" w:sz="12" w:space="0" w:color="auto"/>
            </w:tcBorders>
            <w:vAlign w:val="center"/>
          </w:tcPr>
          <w:p w14:paraId="156C3636"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3808E1" w:rsidRDefault="002B4733" w:rsidP="00804239">
            <w:pPr>
              <w:jc w:val="center"/>
              <w:rPr>
                <w:rFonts w:ascii="Times New Roman" w:hAnsi="Times New Roman" w:cs="Times New Roman"/>
                <w:sz w:val="10"/>
                <w:szCs w:val="10"/>
              </w:rPr>
            </w:pPr>
          </w:p>
          <w:p w14:paraId="6F40AF1F"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 + Percent Tree + Recent Disturbance + Elevation + Area + Edge:Area Ratio + Proportion Forest (7)</w:t>
            </w:r>
          </w:p>
          <w:p w14:paraId="1F8B249C"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Total Survey Time (1)</w:t>
            </w:r>
          </w:p>
        </w:tc>
      </w:tr>
    </w:tbl>
    <w:p w14:paraId="48A51BF9" w14:textId="77777777" w:rsidR="002B4733" w:rsidRPr="003808E1" w:rsidRDefault="002B4733" w:rsidP="002B4733">
      <w:pPr>
        <w:rPr>
          <w:rFonts w:ascii="Times New Roman" w:hAnsi="Times New Roman" w:cs="Times New Roman"/>
          <w:sz w:val="24"/>
          <w:szCs w:val="24"/>
        </w:rPr>
      </w:pPr>
    </w:p>
    <w:p w14:paraId="012EF87A" w14:textId="77777777" w:rsidR="002B4733" w:rsidRPr="003808E1" w:rsidRDefault="002B4733" w:rsidP="002B4733"/>
    <w:p w14:paraId="1F539A8E" w14:textId="77777777" w:rsidR="00287480" w:rsidRPr="003808E1" w:rsidRDefault="00287480" w:rsidP="00D71F98">
      <w:pPr>
        <w:rPr>
          <w:rFonts w:ascii="Times New Roman" w:hAnsi="Times New Roman" w:cs="Times New Roman"/>
          <w:sz w:val="24"/>
          <w:szCs w:val="24"/>
        </w:rPr>
      </w:pPr>
    </w:p>
    <w:p w14:paraId="3B2177EA" w14:textId="77777777" w:rsidR="00287480" w:rsidRPr="003808E1" w:rsidRDefault="00287480" w:rsidP="00D71F98">
      <w:pPr>
        <w:rPr>
          <w:rFonts w:ascii="Times New Roman" w:hAnsi="Times New Roman" w:cs="Times New Roman"/>
          <w:sz w:val="24"/>
          <w:szCs w:val="24"/>
        </w:rPr>
      </w:pPr>
    </w:p>
    <w:p w14:paraId="0105E371" w14:textId="77777777" w:rsidR="00287480" w:rsidRPr="003808E1" w:rsidRDefault="00287480" w:rsidP="00D71F98">
      <w:pPr>
        <w:rPr>
          <w:rFonts w:ascii="Times New Roman" w:hAnsi="Times New Roman" w:cs="Times New Roman"/>
          <w:sz w:val="24"/>
          <w:szCs w:val="24"/>
        </w:rPr>
      </w:pPr>
    </w:p>
    <w:p w14:paraId="5F40D50A" w14:textId="77777777" w:rsidR="00287480" w:rsidRPr="003808E1" w:rsidRDefault="00287480" w:rsidP="00D71F98">
      <w:pPr>
        <w:rPr>
          <w:rFonts w:ascii="Times New Roman" w:hAnsi="Times New Roman" w:cs="Times New Roman"/>
          <w:sz w:val="24"/>
          <w:szCs w:val="24"/>
        </w:rPr>
      </w:pPr>
    </w:p>
    <w:p w14:paraId="2711B353" w14:textId="77777777" w:rsidR="00287480" w:rsidRPr="003808E1" w:rsidRDefault="00287480" w:rsidP="00D71F98">
      <w:pPr>
        <w:rPr>
          <w:rFonts w:ascii="Times New Roman" w:hAnsi="Times New Roman" w:cs="Times New Roman"/>
          <w:sz w:val="24"/>
          <w:szCs w:val="24"/>
        </w:rPr>
      </w:pPr>
    </w:p>
    <w:p w14:paraId="7AAD46D6" w14:textId="77777777" w:rsidR="00287480" w:rsidRPr="003808E1" w:rsidRDefault="00287480" w:rsidP="00D71F98">
      <w:pPr>
        <w:rPr>
          <w:rFonts w:ascii="Times New Roman" w:hAnsi="Times New Roman" w:cs="Times New Roman"/>
          <w:sz w:val="24"/>
          <w:szCs w:val="24"/>
        </w:rPr>
      </w:pPr>
    </w:p>
    <w:p w14:paraId="2C7B9BBB" w14:textId="77777777" w:rsidR="004D6ECF" w:rsidRPr="003808E1" w:rsidRDefault="004D6ECF" w:rsidP="004D6ECF">
      <w:pPr>
        <w:rPr>
          <w:rFonts w:ascii="Times New Roman" w:hAnsi="Times New Roman" w:cs="Times New Roman"/>
          <w:sz w:val="24"/>
          <w:szCs w:val="24"/>
        </w:rPr>
      </w:pPr>
      <w:r w:rsidRPr="003808E1">
        <w:rPr>
          <w:rFonts w:ascii="Times New Roman" w:hAnsi="Times New Roman" w:cs="Times New Roman"/>
          <w:sz w:val="24"/>
          <w:szCs w:val="24"/>
        </w:rPr>
        <w:lastRenderedPageBreak/>
        <w:t>Table 6. List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rsidRPr="003808E1" w14:paraId="5D353F0C" w14:textId="77777777" w:rsidTr="00804239">
        <w:trPr>
          <w:trHeight w:val="559"/>
        </w:trPr>
        <w:tc>
          <w:tcPr>
            <w:tcW w:w="2155" w:type="dxa"/>
            <w:tcBorders>
              <w:top w:val="single" w:sz="12" w:space="0" w:color="auto"/>
              <w:bottom w:val="single" w:sz="12" w:space="0" w:color="auto"/>
            </w:tcBorders>
            <w:vAlign w:val="center"/>
          </w:tcPr>
          <w:p w14:paraId="1D120EA1"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Covariates (N Coefficients)</w:t>
            </w:r>
          </w:p>
        </w:tc>
      </w:tr>
      <w:tr w:rsidR="004D6ECF" w:rsidRPr="003808E1" w14:paraId="246B6836" w14:textId="77777777" w:rsidTr="00804239">
        <w:trPr>
          <w:trHeight w:val="573"/>
        </w:trPr>
        <w:tc>
          <w:tcPr>
            <w:tcW w:w="2155" w:type="dxa"/>
            <w:tcBorders>
              <w:top w:val="single" w:sz="12" w:space="0" w:color="auto"/>
              <w:bottom w:val="single" w:sz="4" w:space="0" w:color="auto"/>
            </w:tcBorders>
          </w:tcPr>
          <w:p w14:paraId="5EC08B72" w14:textId="77777777" w:rsidR="004D6ECF" w:rsidRPr="003808E1" w:rsidRDefault="004D6ECF" w:rsidP="00804239">
            <w:pPr>
              <w:rPr>
                <w:rFonts w:ascii="Times New Roman" w:hAnsi="Times New Roman" w:cs="Times New Roman"/>
                <w:sz w:val="10"/>
                <w:szCs w:val="10"/>
              </w:rPr>
            </w:pPr>
          </w:p>
          <w:p w14:paraId="7A13123F"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p w14:paraId="1BB27752" w14:textId="77777777" w:rsidR="00F25133" w:rsidRPr="003808E1" w:rsidRDefault="00F25133" w:rsidP="00804239">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3808E1" w:rsidRDefault="004D6ECF" w:rsidP="00804239">
            <w:pPr>
              <w:rPr>
                <w:rFonts w:ascii="Times New Roman" w:hAnsi="Times New Roman" w:cs="Times New Roman"/>
                <w:sz w:val="10"/>
                <w:szCs w:val="10"/>
              </w:rPr>
            </w:pPr>
          </w:p>
          <w:p w14:paraId="771A27A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3808E1" w:rsidRDefault="004D6ECF" w:rsidP="00804239">
            <w:pPr>
              <w:rPr>
                <w:rFonts w:ascii="Times New Roman" w:hAnsi="Times New Roman" w:cs="Times New Roman"/>
                <w:sz w:val="10"/>
                <w:szCs w:val="10"/>
              </w:rPr>
            </w:pPr>
          </w:p>
          <w:p w14:paraId="2A02447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3808E1" w:rsidRDefault="004D6ECF" w:rsidP="00804239">
            <w:pPr>
              <w:rPr>
                <w:rFonts w:ascii="Times New Roman" w:hAnsi="Times New Roman" w:cs="Times New Roman"/>
                <w:sz w:val="10"/>
                <w:szCs w:val="10"/>
              </w:rPr>
            </w:pPr>
          </w:p>
          <w:p w14:paraId="08AED92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Road Proximity + Percent Sapling + Percent Tree Outside Opening + Canopy Height + Number Trees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3808E1" w:rsidRDefault="004D6ECF" w:rsidP="00804239">
            <w:pPr>
              <w:rPr>
                <w:rFonts w:ascii="Times New Roman" w:hAnsi="Times New Roman" w:cs="Times New Roman"/>
                <w:sz w:val="10"/>
                <w:szCs w:val="10"/>
              </w:rPr>
            </w:pPr>
          </w:p>
        </w:tc>
      </w:tr>
      <w:tr w:rsidR="004D6ECF" w:rsidRPr="003808E1" w14:paraId="0306C701" w14:textId="77777777" w:rsidTr="00804239">
        <w:trPr>
          <w:trHeight w:val="559"/>
        </w:trPr>
        <w:tc>
          <w:tcPr>
            <w:tcW w:w="2155" w:type="dxa"/>
            <w:tcBorders>
              <w:top w:val="single" w:sz="4" w:space="0" w:color="auto"/>
              <w:bottom w:val="single" w:sz="4" w:space="0" w:color="auto"/>
            </w:tcBorders>
          </w:tcPr>
          <w:p w14:paraId="4789AAD8" w14:textId="77777777" w:rsidR="004D6ECF" w:rsidRPr="003808E1" w:rsidRDefault="004D6ECF" w:rsidP="00804239">
            <w:pPr>
              <w:rPr>
                <w:rFonts w:ascii="Times New Roman" w:hAnsi="Times New Roman" w:cs="Times New Roman"/>
                <w:sz w:val="10"/>
                <w:szCs w:val="10"/>
              </w:rPr>
            </w:pPr>
          </w:p>
          <w:p w14:paraId="076C086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70" w:type="dxa"/>
            <w:tcBorders>
              <w:top w:val="single" w:sz="4" w:space="0" w:color="auto"/>
              <w:bottom w:val="single" w:sz="4" w:space="0" w:color="auto"/>
            </w:tcBorders>
          </w:tcPr>
          <w:p w14:paraId="568AE20F" w14:textId="77777777" w:rsidR="004D6ECF" w:rsidRPr="003808E1" w:rsidRDefault="004D6ECF" w:rsidP="00804239">
            <w:pPr>
              <w:rPr>
                <w:rFonts w:ascii="Times New Roman" w:hAnsi="Times New Roman" w:cs="Times New Roman"/>
                <w:sz w:val="10"/>
                <w:szCs w:val="10"/>
              </w:rPr>
            </w:pPr>
          </w:p>
          <w:p w14:paraId="290F2B5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3808E1" w:rsidRDefault="004D6ECF" w:rsidP="00804239">
            <w:pPr>
              <w:rPr>
                <w:rFonts w:ascii="Times New Roman" w:hAnsi="Times New Roman" w:cs="Times New Roman"/>
                <w:sz w:val="10"/>
                <w:szCs w:val="10"/>
              </w:rPr>
            </w:pPr>
          </w:p>
          <w:p w14:paraId="58AF9B90"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Pr="003808E1" w:rsidRDefault="004D6ECF" w:rsidP="00804239">
            <w:pPr>
              <w:rPr>
                <w:rFonts w:ascii="Times New Roman" w:hAnsi="Times New Roman" w:cs="Times New Roman"/>
                <w:sz w:val="24"/>
                <w:szCs w:val="24"/>
              </w:rPr>
            </w:pPr>
          </w:p>
        </w:tc>
      </w:tr>
      <w:tr w:rsidR="004D6ECF" w:rsidRPr="003808E1" w14:paraId="4CAA6CEF" w14:textId="77777777" w:rsidTr="00804239">
        <w:trPr>
          <w:trHeight w:val="559"/>
        </w:trPr>
        <w:tc>
          <w:tcPr>
            <w:tcW w:w="2155" w:type="dxa"/>
            <w:tcBorders>
              <w:top w:val="single" w:sz="4" w:space="0" w:color="auto"/>
              <w:bottom w:val="single" w:sz="12" w:space="0" w:color="auto"/>
            </w:tcBorders>
          </w:tcPr>
          <w:p w14:paraId="360D146E" w14:textId="77777777" w:rsidR="004D6ECF" w:rsidRPr="003808E1" w:rsidRDefault="004D6ECF" w:rsidP="00804239">
            <w:pPr>
              <w:rPr>
                <w:rFonts w:ascii="Times New Roman" w:hAnsi="Times New Roman" w:cs="Times New Roman"/>
                <w:sz w:val="10"/>
                <w:szCs w:val="10"/>
              </w:rPr>
            </w:pPr>
          </w:p>
          <w:p w14:paraId="2ED59A1A"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14C19138"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5 August)</w:t>
            </w:r>
          </w:p>
          <w:p w14:paraId="5385B5A1" w14:textId="77777777" w:rsidR="00F25133" w:rsidRPr="003808E1" w:rsidRDefault="00F25133" w:rsidP="00804239">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3808E1" w:rsidRDefault="004D6ECF" w:rsidP="00804239">
            <w:pPr>
              <w:rPr>
                <w:rFonts w:ascii="Times New Roman" w:hAnsi="Times New Roman" w:cs="Times New Roman"/>
                <w:sz w:val="10"/>
                <w:szCs w:val="10"/>
              </w:rPr>
            </w:pPr>
          </w:p>
          <w:p w14:paraId="4C1AA1D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3808E1" w:rsidRDefault="004D6ECF" w:rsidP="00804239">
            <w:pPr>
              <w:rPr>
                <w:rFonts w:ascii="Times New Roman" w:hAnsi="Times New Roman" w:cs="Times New Roman"/>
                <w:sz w:val="10"/>
                <w:szCs w:val="10"/>
              </w:rPr>
            </w:pPr>
          </w:p>
          <w:p w14:paraId="40DF35B3"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3808E1" w:rsidRDefault="004D6ECF" w:rsidP="00804239">
            <w:pPr>
              <w:rPr>
                <w:rFonts w:ascii="Times New Roman" w:hAnsi="Times New Roman" w:cs="Times New Roman"/>
                <w:sz w:val="10"/>
                <w:szCs w:val="10"/>
              </w:rPr>
            </w:pPr>
          </w:p>
          <w:p w14:paraId="1D8D315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Pr="003808E1" w:rsidRDefault="004D6ECF" w:rsidP="004D6ECF">
      <w:pPr>
        <w:rPr>
          <w:rFonts w:ascii="Times New Roman" w:hAnsi="Times New Roman" w:cs="Times New Roman"/>
          <w:sz w:val="24"/>
          <w:szCs w:val="24"/>
        </w:rPr>
      </w:pPr>
    </w:p>
    <w:p w14:paraId="10729C50" w14:textId="77777777" w:rsidR="001C5C13" w:rsidRPr="003808E1" w:rsidRDefault="001C5C13" w:rsidP="00D71F98">
      <w:pPr>
        <w:rPr>
          <w:rFonts w:ascii="Times New Roman" w:hAnsi="Times New Roman" w:cs="Times New Roman"/>
          <w:sz w:val="24"/>
          <w:szCs w:val="24"/>
        </w:rPr>
      </w:pPr>
    </w:p>
    <w:p w14:paraId="08B827EE" w14:textId="77777777" w:rsidR="001C5C13" w:rsidRPr="003808E1" w:rsidRDefault="001C5C13" w:rsidP="00AC59AA">
      <w:pPr>
        <w:spacing w:line="276" w:lineRule="auto"/>
        <w:rPr>
          <w:rFonts w:ascii="Times New Roman" w:hAnsi="Times New Roman" w:cs="Times New Roman"/>
          <w:sz w:val="24"/>
          <w:szCs w:val="24"/>
          <w:highlight w:val="yellow"/>
        </w:rPr>
        <w:sectPr w:rsidR="001C5C13" w:rsidRPr="003808E1">
          <w:pgSz w:w="12240" w:h="15840"/>
          <w:pgMar w:top="1440" w:right="1440" w:bottom="1440" w:left="1440" w:header="720" w:footer="720" w:gutter="0"/>
          <w:cols w:space="720"/>
          <w:docGrid w:linePitch="360"/>
        </w:sectPr>
      </w:pPr>
    </w:p>
    <w:p w14:paraId="5738D092" w14:textId="54BC2224" w:rsidR="00AC59AA" w:rsidRPr="003808E1" w:rsidRDefault="00AC59AA" w:rsidP="00AC59AA">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Slope coefficient</w:t>
      </w:r>
      <w:r w:rsidRPr="003808E1">
        <w:rPr>
          <w:rFonts w:ascii="Times New Roman" w:hAnsi="Times New Roman" w:cs="Times New Roman"/>
          <w:sz w:val="24"/>
          <w:szCs w:val="24"/>
        </w:rPr>
        <w:t xml:space="preserve"> values </w:t>
      </w:r>
      <w:r w:rsidR="006F655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significance (bold</w:t>
      </w:r>
      <w:r w:rsidR="006F6559" w:rsidRPr="003808E1">
        <w:rPr>
          <w:rFonts w:ascii="Times New Roman" w:hAnsi="Times New Roman" w:cs="Times New Roman"/>
          <w:sz w:val="24"/>
          <w:szCs w:val="24"/>
        </w:rPr>
        <w:t xml:space="preserve"> type</w:t>
      </w:r>
      <w:r w:rsidRPr="003808E1">
        <w:rPr>
          <w:rFonts w:ascii="Times New Roman" w:hAnsi="Times New Roman" w:cs="Times New Roman"/>
          <w:sz w:val="24"/>
          <w:szCs w:val="24"/>
        </w:rPr>
        <w:t xml:space="preserve">) </w:t>
      </w:r>
      <w:r w:rsidR="006F6559" w:rsidRPr="003808E1">
        <w:rPr>
          <w:rFonts w:ascii="Times New Roman" w:hAnsi="Times New Roman" w:cs="Times New Roman"/>
          <w:sz w:val="24"/>
          <w:szCs w:val="24"/>
        </w:rPr>
        <w:t>associated with the</w:t>
      </w:r>
      <w:r w:rsidRPr="003808E1">
        <w:rPr>
          <w:rFonts w:ascii="Times New Roman" w:hAnsi="Times New Roman" w:cs="Times New Roman"/>
          <w:sz w:val="24"/>
          <w:szCs w:val="24"/>
        </w:rPr>
        <w:t xml:space="preserve"> full set of predictor variables from </w:t>
      </w:r>
      <w:r w:rsidR="006F6559" w:rsidRPr="003808E1">
        <w:rPr>
          <w:rFonts w:ascii="Times New Roman" w:hAnsi="Times New Roman" w:cs="Times New Roman"/>
          <w:sz w:val="24"/>
          <w:szCs w:val="24"/>
        </w:rPr>
        <w:t xml:space="preserve">the </w:t>
      </w:r>
      <w:r w:rsidR="009C225B" w:rsidRPr="003808E1">
        <w:rPr>
          <w:rFonts w:ascii="Times New Roman" w:hAnsi="Times New Roman" w:cs="Times New Roman"/>
          <w:sz w:val="24"/>
          <w:szCs w:val="24"/>
        </w:rPr>
        <w:t>top 4</w:t>
      </w:r>
      <w:r w:rsidRPr="003808E1">
        <w:rPr>
          <w:rFonts w:ascii="Times New Roman" w:hAnsi="Times New Roman" w:cs="Times New Roman"/>
          <w:sz w:val="24"/>
          <w:szCs w:val="24"/>
        </w:rPr>
        <w:t xml:space="preserve"> candidate </w:t>
      </w:r>
      <w:r w:rsidR="00E82F9A" w:rsidRPr="003808E1">
        <w:rPr>
          <w:rFonts w:ascii="Times New Roman" w:hAnsi="Times New Roman" w:cs="Times New Roman"/>
          <w:sz w:val="24"/>
          <w:szCs w:val="24"/>
        </w:rPr>
        <w:t xml:space="preserve">multi-species </w:t>
      </w:r>
      <w:r w:rsidR="006F6559" w:rsidRPr="003808E1">
        <w:rPr>
          <w:rFonts w:ascii="Times New Roman" w:hAnsi="Times New Roman" w:cs="Times New Roman"/>
          <w:sz w:val="24"/>
          <w:szCs w:val="24"/>
        </w:rPr>
        <w:t xml:space="preserve">game bird </w:t>
      </w:r>
      <w:r w:rsidR="00E82F9A" w:rsidRPr="003808E1">
        <w:rPr>
          <w:rFonts w:ascii="Times New Roman" w:hAnsi="Times New Roman" w:cs="Times New Roman"/>
          <w:sz w:val="24"/>
          <w:szCs w:val="24"/>
        </w:rPr>
        <w:t xml:space="preserve">occupancy </w:t>
      </w:r>
      <w:r w:rsidRPr="003808E1">
        <w:rPr>
          <w:rFonts w:ascii="Times New Roman" w:hAnsi="Times New Roman" w:cs="Times New Roman"/>
          <w:sz w:val="24"/>
          <w:szCs w:val="24"/>
        </w:rPr>
        <w:t>models</w:t>
      </w:r>
      <w:r w:rsidR="006F6559" w:rsidRPr="003808E1">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3EFBCA3C"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29A72A00" w14:textId="2F5A714E"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02FD59"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6BDF8EA"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1030656"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16BA73"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4C6DFF8C"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C8A39EF" w14:textId="79F10374" w:rsidR="008517B0" w:rsidRPr="003808E1"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18" w:space="0" w:color="auto"/>
              <w:right w:val="nil"/>
            </w:tcBorders>
            <w:shd w:val="clear" w:color="auto" w:fill="auto"/>
            <w:noWrap/>
            <w:vAlign w:val="center"/>
            <w:hideMark/>
          </w:tcPr>
          <w:p w14:paraId="3DDD735F"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39FCC6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5471F49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2C14F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3D0A1089"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462919C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31CEE87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69B9232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7E85732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0A00BB7"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6EE56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06FCF3C"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0D6549" w:rsidRPr="003808E1" w14:paraId="2CBE4A46"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2F17407"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91" w:type="dxa"/>
            <w:tcBorders>
              <w:top w:val="single" w:sz="18" w:space="0" w:color="auto"/>
              <w:left w:val="nil"/>
              <w:bottom w:val="nil"/>
              <w:right w:val="nil"/>
            </w:tcBorders>
            <w:shd w:val="clear" w:color="auto" w:fill="auto"/>
            <w:noWrap/>
            <w:vAlign w:val="center"/>
            <w:hideMark/>
          </w:tcPr>
          <w:p w14:paraId="73FD060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-0.473</w:t>
            </w:r>
          </w:p>
        </w:tc>
        <w:tc>
          <w:tcPr>
            <w:tcW w:w="828" w:type="dxa"/>
            <w:tcBorders>
              <w:top w:val="single" w:sz="18" w:space="0" w:color="auto"/>
              <w:left w:val="nil"/>
              <w:bottom w:val="nil"/>
              <w:right w:val="nil"/>
            </w:tcBorders>
            <w:shd w:val="clear" w:color="auto" w:fill="auto"/>
            <w:noWrap/>
            <w:vAlign w:val="center"/>
            <w:hideMark/>
          </w:tcPr>
          <w:p w14:paraId="4CDD6AC6"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1.745</w:t>
            </w:r>
          </w:p>
        </w:tc>
        <w:tc>
          <w:tcPr>
            <w:tcW w:w="938" w:type="dxa"/>
            <w:tcBorders>
              <w:top w:val="single" w:sz="18" w:space="0" w:color="auto"/>
              <w:left w:val="nil"/>
              <w:bottom w:val="nil"/>
              <w:right w:val="nil"/>
            </w:tcBorders>
            <w:shd w:val="clear" w:color="auto" w:fill="auto"/>
            <w:noWrap/>
            <w:vAlign w:val="center"/>
            <w:hideMark/>
          </w:tcPr>
          <w:p w14:paraId="65561029"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-0.820</w:t>
            </w:r>
          </w:p>
        </w:tc>
        <w:tc>
          <w:tcPr>
            <w:tcW w:w="791" w:type="dxa"/>
            <w:tcBorders>
              <w:top w:val="single" w:sz="18" w:space="0" w:color="auto"/>
              <w:left w:val="nil"/>
              <w:bottom w:val="nil"/>
              <w:right w:val="nil"/>
            </w:tcBorders>
            <w:shd w:val="clear" w:color="auto" w:fill="auto"/>
            <w:noWrap/>
            <w:vAlign w:val="center"/>
            <w:hideMark/>
          </w:tcPr>
          <w:p w14:paraId="31B6D3C1" w14:textId="71B76370"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DE66B4E" w14:textId="2758105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BAF6129" w14:textId="33C46E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tcBorders>
            <w:shd w:val="clear" w:color="auto" w:fill="auto"/>
            <w:noWrap/>
            <w:vAlign w:val="center"/>
            <w:hideMark/>
          </w:tcPr>
          <w:p w14:paraId="322F22D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828" w:type="dxa"/>
            <w:tcBorders>
              <w:top w:val="single" w:sz="18" w:space="0" w:color="auto"/>
            </w:tcBorders>
            <w:shd w:val="clear" w:color="auto" w:fill="auto"/>
            <w:noWrap/>
            <w:vAlign w:val="center"/>
            <w:hideMark/>
          </w:tcPr>
          <w:p w14:paraId="555917E7" w14:textId="77777777" w:rsidR="000D6549" w:rsidRPr="003808E1" w:rsidRDefault="000D6549" w:rsidP="000D6549">
            <w:pPr>
              <w:spacing w:after="0" w:line="240" w:lineRule="auto"/>
              <w:jc w:val="right"/>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1.961</w:t>
            </w:r>
          </w:p>
        </w:tc>
        <w:tc>
          <w:tcPr>
            <w:tcW w:w="938" w:type="dxa"/>
            <w:tcBorders>
              <w:top w:val="single" w:sz="18" w:space="0" w:color="auto"/>
            </w:tcBorders>
            <w:shd w:val="clear" w:color="auto" w:fill="auto"/>
            <w:noWrap/>
            <w:vAlign w:val="center"/>
            <w:hideMark/>
          </w:tcPr>
          <w:p w14:paraId="55F6EBC8"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-0.780</w:t>
            </w:r>
          </w:p>
        </w:tc>
        <w:tc>
          <w:tcPr>
            <w:tcW w:w="791" w:type="dxa"/>
            <w:tcBorders>
              <w:top w:val="single" w:sz="18" w:space="0" w:color="auto"/>
              <w:left w:val="nil"/>
              <w:bottom w:val="nil"/>
              <w:right w:val="nil"/>
            </w:tcBorders>
            <w:shd w:val="clear" w:color="auto" w:fill="auto"/>
            <w:noWrap/>
            <w:vAlign w:val="center"/>
            <w:hideMark/>
          </w:tcPr>
          <w:p w14:paraId="7CC042F3" w14:textId="7E41D88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6D568AC" w14:textId="33D7155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741D8D2F" w14:textId="71E8D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w:t>
            </w:r>
            <w:r w:rsidR="000D6549" w:rsidRPr="003808E1">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CFF11A1"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923559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18" w:space="0" w:color="auto"/>
              <w:right w:val="nil"/>
            </w:tcBorders>
            <w:shd w:val="clear" w:color="auto" w:fill="auto"/>
            <w:noWrap/>
            <w:vAlign w:val="center"/>
            <w:hideMark/>
          </w:tcPr>
          <w:p w14:paraId="5B970EF7" w14:textId="2EBB33B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D2611D7" w14:textId="6F4626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8874577" w14:textId="679FFA3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0880B0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-1.197</w:t>
            </w:r>
          </w:p>
        </w:tc>
        <w:tc>
          <w:tcPr>
            <w:tcW w:w="828" w:type="dxa"/>
            <w:tcBorders>
              <w:top w:val="nil"/>
              <w:left w:val="nil"/>
              <w:bottom w:val="single" w:sz="18" w:space="0" w:color="auto"/>
              <w:right w:val="nil"/>
            </w:tcBorders>
            <w:shd w:val="clear" w:color="auto" w:fill="auto"/>
            <w:noWrap/>
            <w:vAlign w:val="center"/>
            <w:hideMark/>
          </w:tcPr>
          <w:p w14:paraId="4BF99F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-0.548</w:t>
            </w:r>
          </w:p>
        </w:tc>
        <w:tc>
          <w:tcPr>
            <w:tcW w:w="938" w:type="dxa"/>
            <w:tcBorders>
              <w:top w:val="nil"/>
              <w:left w:val="nil"/>
              <w:bottom w:val="single" w:sz="18" w:space="0" w:color="auto"/>
              <w:right w:val="nil"/>
            </w:tcBorders>
            <w:shd w:val="clear" w:color="auto" w:fill="auto"/>
            <w:noWrap/>
            <w:vAlign w:val="center"/>
            <w:hideMark/>
          </w:tcPr>
          <w:p w14:paraId="4263C7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-0.169</w:t>
            </w:r>
          </w:p>
        </w:tc>
        <w:tc>
          <w:tcPr>
            <w:tcW w:w="791" w:type="dxa"/>
            <w:tcBorders>
              <w:top w:val="nil"/>
              <w:left w:val="nil"/>
              <w:bottom w:val="single" w:sz="18" w:space="0" w:color="auto"/>
              <w:right w:val="nil"/>
            </w:tcBorders>
            <w:shd w:val="clear" w:color="auto" w:fill="auto"/>
            <w:noWrap/>
            <w:vAlign w:val="center"/>
            <w:hideMark/>
          </w:tcPr>
          <w:p w14:paraId="08FB4160" w14:textId="7B8BE2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A07AFE8" w14:textId="1104365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03F41B52" w14:textId="15094C0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46C8C991" w14:textId="02812C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1FE9A308" w14:textId="3C287E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61203E33" w14:textId="429B72B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bl>
    <w:p w14:paraId="742AC77A" w14:textId="77777777" w:rsidR="001C5C13" w:rsidRPr="003808E1" w:rsidRDefault="001C5C13"/>
    <w:p w14:paraId="24E6384C" w14:textId="3ED7EEE7" w:rsidR="00626D12" w:rsidRPr="003808E1" w:rsidRDefault="00626D12">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xml:space="preserve">. </w:t>
      </w:r>
      <w:r w:rsidRPr="003808E1">
        <w:rPr>
          <w:rFonts w:ascii="Times New Roman" w:hAnsi="Times New Roman" w:cs="Times New Roman"/>
          <w:sz w:val="24"/>
          <w:szCs w:val="24"/>
        </w:rPr>
        <w:t>Continue</w:t>
      </w:r>
      <w:r w:rsidR="006F6559" w:rsidRPr="003808E1">
        <w:rPr>
          <w:rFonts w:ascii="Times New Roman" w:hAnsi="Times New Roman" w:cs="Times New Roman"/>
          <w:sz w:val="24"/>
          <w:szCs w:val="24"/>
        </w:rPr>
        <w:t>d.</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4C7C452F"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30A76987" w14:textId="4A42D757"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18828E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7F94E22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B3F424"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BA9CF23"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2CBE4373"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6770340" w14:textId="72668D08" w:rsidR="008517B0" w:rsidRPr="003808E1" w:rsidRDefault="008517B0"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2EC48CA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555042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98C9D4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5279F86B"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C3BFBFC"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43EC79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477BCBEA"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734AA49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1199848F"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97F28E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E5126A5"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7A446406"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626D12" w:rsidRPr="003808E1" w14:paraId="743C69EF"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FCC5AA6"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single" w:sz="18" w:space="0" w:color="auto"/>
              <w:left w:val="nil"/>
              <w:bottom w:val="nil"/>
              <w:right w:val="nil"/>
            </w:tcBorders>
            <w:shd w:val="clear" w:color="auto" w:fill="auto"/>
            <w:noWrap/>
            <w:vAlign w:val="center"/>
            <w:hideMark/>
          </w:tcPr>
          <w:p w14:paraId="1DBE76C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EDFC6C0"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59D8836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6235BD1D"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2A4F24D" w14:textId="6867575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CF05BF9" w14:textId="7E38AC29"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3C053DCB" w14:textId="0E5A09B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0206286" w14:textId="436C59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7076FC" w14:textId="5C03A98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2691864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-0.833</w:t>
            </w:r>
          </w:p>
        </w:tc>
        <w:tc>
          <w:tcPr>
            <w:tcW w:w="828" w:type="dxa"/>
            <w:tcBorders>
              <w:top w:val="single" w:sz="18" w:space="0" w:color="auto"/>
              <w:left w:val="nil"/>
              <w:bottom w:val="nil"/>
              <w:right w:val="nil"/>
            </w:tcBorders>
            <w:shd w:val="clear" w:color="auto" w:fill="auto"/>
            <w:noWrap/>
            <w:vAlign w:val="center"/>
            <w:hideMark/>
          </w:tcPr>
          <w:p w14:paraId="37D823E3"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-2.347</w:t>
            </w:r>
          </w:p>
        </w:tc>
        <w:tc>
          <w:tcPr>
            <w:tcW w:w="938" w:type="dxa"/>
            <w:tcBorders>
              <w:top w:val="single" w:sz="18" w:space="0" w:color="auto"/>
              <w:left w:val="nil"/>
              <w:bottom w:val="nil"/>
              <w:right w:val="nil"/>
            </w:tcBorders>
            <w:shd w:val="clear" w:color="auto" w:fill="auto"/>
            <w:noWrap/>
            <w:vAlign w:val="center"/>
            <w:hideMark/>
          </w:tcPr>
          <w:p w14:paraId="79E57EB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r>
      <w:tr w:rsidR="00626D12" w:rsidRPr="003808E1"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-0.037</w:t>
            </w:r>
          </w:p>
        </w:tc>
      </w:tr>
      <w:tr w:rsidR="00626D12" w:rsidRPr="003808E1"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1AC0F5"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r>
      <w:tr w:rsidR="00626D12" w:rsidRPr="003808E1"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0.260</w:t>
            </w:r>
          </w:p>
        </w:tc>
      </w:tr>
      <w:tr w:rsidR="00626D12" w:rsidRPr="003808E1"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-1.122</w:t>
            </w:r>
          </w:p>
        </w:tc>
      </w:tr>
      <w:tr w:rsidR="00626D12" w:rsidRPr="003808E1"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2.060</w:t>
            </w:r>
          </w:p>
        </w:tc>
      </w:tr>
      <w:tr w:rsidR="00626D12" w:rsidRPr="003808E1" w14:paraId="628F7003"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43F76C0" w14:textId="2F6AB6E6"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41BB9EDB"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1.092</w:t>
            </w:r>
          </w:p>
        </w:tc>
        <w:tc>
          <w:tcPr>
            <w:tcW w:w="2557" w:type="dxa"/>
            <w:gridSpan w:val="3"/>
            <w:tcBorders>
              <w:top w:val="nil"/>
              <w:left w:val="nil"/>
              <w:bottom w:val="single" w:sz="18" w:space="0" w:color="auto"/>
              <w:right w:val="nil"/>
            </w:tcBorders>
            <w:shd w:val="clear" w:color="auto" w:fill="auto"/>
            <w:noWrap/>
            <w:vAlign w:val="center"/>
            <w:hideMark/>
          </w:tcPr>
          <w:p w14:paraId="55CA222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2557" w:type="dxa"/>
            <w:gridSpan w:val="3"/>
            <w:tcBorders>
              <w:top w:val="nil"/>
              <w:left w:val="nil"/>
              <w:bottom w:val="single" w:sz="18" w:space="0" w:color="auto"/>
              <w:right w:val="nil"/>
            </w:tcBorders>
            <w:shd w:val="clear" w:color="auto" w:fill="auto"/>
            <w:noWrap/>
            <w:vAlign w:val="center"/>
            <w:hideMark/>
          </w:tcPr>
          <w:p w14:paraId="468E2A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1.004</w:t>
            </w:r>
          </w:p>
        </w:tc>
        <w:tc>
          <w:tcPr>
            <w:tcW w:w="2557" w:type="dxa"/>
            <w:gridSpan w:val="3"/>
            <w:tcBorders>
              <w:top w:val="nil"/>
              <w:left w:val="nil"/>
              <w:bottom w:val="single" w:sz="18" w:space="0" w:color="auto"/>
              <w:right w:val="nil"/>
            </w:tcBorders>
            <w:shd w:val="clear" w:color="auto" w:fill="auto"/>
            <w:noWrap/>
            <w:vAlign w:val="center"/>
            <w:hideMark/>
          </w:tcPr>
          <w:p w14:paraId="570B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0.986</w:t>
            </w:r>
          </w:p>
        </w:tc>
      </w:tr>
    </w:tbl>
    <w:p w14:paraId="3F516549" w14:textId="77777777" w:rsidR="00626D12" w:rsidRPr="003808E1" w:rsidRDefault="00626D12"/>
    <w:p w14:paraId="2AD0F846" w14:textId="77777777" w:rsidR="0055362F" w:rsidRPr="003808E1" w:rsidRDefault="0055362F" w:rsidP="0055362F">
      <w:pPr>
        <w:spacing w:line="276" w:lineRule="auto"/>
        <w:rPr>
          <w:rFonts w:ascii="Times New Roman" w:hAnsi="Times New Roman" w:cs="Times New Roman"/>
          <w:sz w:val="24"/>
          <w:szCs w:val="24"/>
        </w:rPr>
      </w:pPr>
    </w:p>
    <w:p w14:paraId="56953C83" w14:textId="77777777" w:rsidR="0055362F" w:rsidRPr="003808E1" w:rsidRDefault="0055362F" w:rsidP="0055362F">
      <w:pPr>
        <w:spacing w:line="276" w:lineRule="auto"/>
        <w:rPr>
          <w:rFonts w:ascii="Times New Roman" w:hAnsi="Times New Roman" w:cs="Times New Roman"/>
          <w:sz w:val="24"/>
          <w:szCs w:val="24"/>
        </w:rPr>
      </w:pPr>
    </w:p>
    <w:p w14:paraId="38476EBB" w14:textId="77777777" w:rsidR="0055362F" w:rsidRPr="003808E1" w:rsidRDefault="0055362F" w:rsidP="0055362F">
      <w:pPr>
        <w:spacing w:line="276" w:lineRule="auto"/>
        <w:rPr>
          <w:rFonts w:ascii="Times New Roman" w:hAnsi="Times New Roman" w:cs="Times New Roman"/>
          <w:sz w:val="24"/>
          <w:szCs w:val="24"/>
        </w:rPr>
      </w:pPr>
    </w:p>
    <w:p w14:paraId="09771273" w14:textId="77777777" w:rsidR="0055362F" w:rsidRPr="003808E1" w:rsidRDefault="0055362F" w:rsidP="0055362F">
      <w:pPr>
        <w:spacing w:line="276" w:lineRule="auto"/>
        <w:rPr>
          <w:rFonts w:ascii="Times New Roman" w:hAnsi="Times New Roman" w:cs="Times New Roman"/>
          <w:sz w:val="24"/>
          <w:szCs w:val="24"/>
        </w:rPr>
      </w:pPr>
    </w:p>
    <w:p w14:paraId="2A968B87" w14:textId="77777777" w:rsidR="0055362F" w:rsidRPr="003808E1" w:rsidRDefault="0055362F" w:rsidP="0055362F">
      <w:pPr>
        <w:spacing w:line="276" w:lineRule="auto"/>
        <w:rPr>
          <w:rFonts w:ascii="Times New Roman" w:hAnsi="Times New Roman" w:cs="Times New Roman"/>
          <w:sz w:val="24"/>
          <w:szCs w:val="24"/>
        </w:rPr>
      </w:pPr>
    </w:p>
    <w:p w14:paraId="2902D684" w14:textId="77777777" w:rsidR="0055362F" w:rsidRPr="003808E1" w:rsidRDefault="0055362F" w:rsidP="0055362F">
      <w:pPr>
        <w:spacing w:line="276" w:lineRule="auto"/>
        <w:rPr>
          <w:rFonts w:ascii="Times New Roman" w:hAnsi="Times New Roman" w:cs="Times New Roman"/>
          <w:sz w:val="24"/>
          <w:szCs w:val="24"/>
        </w:rPr>
      </w:pPr>
    </w:p>
    <w:p w14:paraId="41D64F6C" w14:textId="77777777" w:rsidR="0055362F" w:rsidRPr="003808E1" w:rsidRDefault="0055362F" w:rsidP="0055362F">
      <w:pPr>
        <w:spacing w:line="276" w:lineRule="auto"/>
        <w:rPr>
          <w:rFonts w:ascii="Times New Roman" w:hAnsi="Times New Roman" w:cs="Times New Roman"/>
          <w:sz w:val="24"/>
          <w:szCs w:val="24"/>
        </w:rPr>
      </w:pPr>
    </w:p>
    <w:p w14:paraId="1B641ACA" w14:textId="77777777" w:rsidR="0055362F" w:rsidRPr="003808E1" w:rsidRDefault="0055362F" w:rsidP="0055362F">
      <w:pPr>
        <w:spacing w:line="276" w:lineRule="auto"/>
        <w:rPr>
          <w:rFonts w:ascii="Times New Roman" w:hAnsi="Times New Roman" w:cs="Times New Roman"/>
          <w:sz w:val="24"/>
          <w:szCs w:val="24"/>
        </w:rPr>
      </w:pPr>
    </w:p>
    <w:p w14:paraId="29C60733" w14:textId="77777777" w:rsidR="0055362F" w:rsidRPr="003808E1" w:rsidRDefault="0055362F" w:rsidP="0055362F">
      <w:pPr>
        <w:spacing w:line="276" w:lineRule="auto"/>
        <w:rPr>
          <w:rFonts w:ascii="Times New Roman" w:hAnsi="Times New Roman" w:cs="Times New Roman"/>
          <w:sz w:val="24"/>
          <w:szCs w:val="24"/>
        </w:rPr>
      </w:pPr>
    </w:p>
    <w:p w14:paraId="3115D8CB" w14:textId="77777777" w:rsidR="0055362F" w:rsidRPr="003808E1" w:rsidRDefault="0055362F" w:rsidP="0055362F">
      <w:pPr>
        <w:spacing w:line="276" w:lineRule="auto"/>
        <w:rPr>
          <w:rFonts w:ascii="Times New Roman" w:hAnsi="Times New Roman" w:cs="Times New Roman"/>
          <w:sz w:val="24"/>
          <w:szCs w:val="24"/>
        </w:rPr>
      </w:pPr>
    </w:p>
    <w:p w14:paraId="35E9557F" w14:textId="77777777" w:rsidR="0055362F" w:rsidRPr="003808E1" w:rsidRDefault="0055362F" w:rsidP="0055362F">
      <w:pPr>
        <w:spacing w:line="276" w:lineRule="auto"/>
        <w:rPr>
          <w:rFonts w:ascii="Times New Roman" w:hAnsi="Times New Roman" w:cs="Times New Roman"/>
          <w:sz w:val="24"/>
          <w:szCs w:val="24"/>
        </w:rPr>
      </w:pPr>
    </w:p>
    <w:p w14:paraId="057DDD72" w14:textId="77777777" w:rsidR="00E82F9A" w:rsidRPr="003808E1" w:rsidRDefault="00E82F9A" w:rsidP="0055362F">
      <w:pPr>
        <w:spacing w:line="276" w:lineRule="auto"/>
        <w:rPr>
          <w:rFonts w:ascii="Times New Roman" w:hAnsi="Times New Roman" w:cs="Times New Roman"/>
          <w:sz w:val="24"/>
          <w:szCs w:val="24"/>
        </w:rPr>
      </w:pPr>
    </w:p>
    <w:p w14:paraId="395EE71C" w14:textId="21ED2061" w:rsidR="0055362F" w:rsidRPr="003808E1" w:rsidRDefault="0055362F" w:rsidP="0055362F">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8. </w:t>
      </w:r>
      <w:r w:rsidR="005C3277" w:rsidRPr="003808E1">
        <w:rPr>
          <w:rFonts w:ascii="Times New Roman" w:hAnsi="Times New Roman" w:cs="Times New Roman"/>
          <w:sz w:val="24"/>
          <w:szCs w:val="24"/>
        </w:rPr>
        <w:t>Slope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75632384" w14:textId="77777777" w:rsidTr="00FE0DB1">
        <w:trPr>
          <w:trHeight w:val="300"/>
        </w:trPr>
        <w:tc>
          <w:tcPr>
            <w:tcW w:w="2430" w:type="dxa"/>
            <w:vMerge w:val="restart"/>
            <w:tcBorders>
              <w:top w:val="single" w:sz="18" w:space="0" w:color="auto"/>
              <w:left w:val="nil"/>
              <w:right w:val="nil"/>
            </w:tcBorders>
            <w:shd w:val="clear" w:color="auto" w:fill="auto"/>
            <w:noWrap/>
            <w:vAlign w:val="center"/>
            <w:hideMark/>
          </w:tcPr>
          <w:p w14:paraId="5B324C11" w14:textId="18F65C39" w:rsidR="00FE0DB1" w:rsidRPr="003808E1" w:rsidRDefault="00FE0DB1" w:rsidP="00FE0DB1">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 </w:t>
            </w:r>
            <w:r>
              <w:rPr>
                <w:rFonts w:ascii="Times New Roman" w:eastAsia="Times New Roman" w:hAnsi="Times New Roman" w:cs="Times New Roman"/>
                <w:b/>
                <w:bCs/>
                <w:color w:val="000000"/>
              </w:rPr>
              <w:t>Predictor Variable</w:t>
            </w:r>
            <w:r w:rsidRPr="003808E1">
              <w:rPr>
                <w:rFonts w:ascii="Times New Roman" w:eastAsia="Times New Roman" w:hAnsi="Times New Roman" w:cs="Times New Roman"/>
                <w:color w:val="000000"/>
              </w:rPr>
              <w:t> </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39D1A4B"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D067B3A"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B21A96"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7B2E761"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6EC71177" w14:textId="77777777" w:rsidTr="00FE0DB1">
        <w:trPr>
          <w:trHeight w:val="300"/>
        </w:trPr>
        <w:tc>
          <w:tcPr>
            <w:tcW w:w="2430" w:type="dxa"/>
            <w:vMerge/>
            <w:tcBorders>
              <w:left w:val="nil"/>
              <w:bottom w:val="single" w:sz="18" w:space="0" w:color="auto"/>
              <w:right w:val="nil"/>
            </w:tcBorders>
            <w:shd w:val="clear" w:color="auto" w:fill="auto"/>
            <w:noWrap/>
            <w:vAlign w:val="center"/>
            <w:hideMark/>
          </w:tcPr>
          <w:p w14:paraId="77567064" w14:textId="4C8A4F17" w:rsidR="00FE0DB1" w:rsidRPr="003808E1" w:rsidRDefault="00FE0DB1" w:rsidP="0055362F">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4A22ACD4"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F4D2EA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F02F31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F3484F5"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CDD8F68"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AD371E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CC5A50D"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59C08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F3D09C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13AE3E91"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EA2F79A"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D0187E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7DA6B918"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65F5E1C3"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Distance to Nearest Opening </w:t>
            </w:r>
          </w:p>
        </w:tc>
        <w:tc>
          <w:tcPr>
            <w:tcW w:w="791" w:type="dxa"/>
            <w:tcBorders>
              <w:top w:val="single" w:sz="18" w:space="0" w:color="auto"/>
              <w:left w:val="nil"/>
              <w:bottom w:val="nil"/>
              <w:right w:val="nil"/>
            </w:tcBorders>
            <w:shd w:val="clear" w:color="auto" w:fill="auto"/>
            <w:noWrap/>
            <w:vAlign w:val="center"/>
            <w:hideMark/>
          </w:tcPr>
          <w:p w14:paraId="24E2E67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1.324</w:t>
            </w:r>
          </w:p>
        </w:tc>
        <w:tc>
          <w:tcPr>
            <w:tcW w:w="828" w:type="dxa"/>
            <w:tcBorders>
              <w:top w:val="single" w:sz="18" w:space="0" w:color="auto"/>
              <w:left w:val="nil"/>
              <w:bottom w:val="nil"/>
              <w:right w:val="nil"/>
            </w:tcBorders>
            <w:shd w:val="clear" w:color="auto" w:fill="auto"/>
            <w:noWrap/>
            <w:vAlign w:val="center"/>
            <w:hideMark/>
          </w:tcPr>
          <w:p w14:paraId="2FAFF0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0.243</w:t>
            </w:r>
          </w:p>
        </w:tc>
        <w:tc>
          <w:tcPr>
            <w:tcW w:w="938" w:type="dxa"/>
            <w:tcBorders>
              <w:top w:val="single" w:sz="18" w:space="0" w:color="auto"/>
              <w:left w:val="nil"/>
              <w:bottom w:val="nil"/>
              <w:right w:val="nil"/>
            </w:tcBorders>
            <w:shd w:val="clear" w:color="auto" w:fill="auto"/>
            <w:noWrap/>
            <w:vAlign w:val="center"/>
            <w:hideMark/>
          </w:tcPr>
          <w:p w14:paraId="0BACD1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791" w:type="dxa"/>
            <w:tcBorders>
              <w:top w:val="single" w:sz="18" w:space="0" w:color="auto"/>
              <w:left w:val="nil"/>
              <w:bottom w:val="nil"/>
              <w:right w:val="nil"/>
            </w:tcBorders>
            <w:shd w:val="clear" w:color="auto" w:fill="auto"/>
            <w:noWrap/>
            <w:vAlign w:val="center"/>
            <w:hideMark/>
          </w:tcPr>
          <w:p w14:paraId="7FE477A3" w14:textId="375FD2D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ACE9DED" w14:textId="7061C06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38D74B9" w14:textId="62C0D3B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4C3BF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0.605</w:t>
            </w:r>
          </w:p>
        </w:tc>
        <w:tc>
          <w:tcPr>
            <w:tcW w:w="828" w:type="dxa"/>
            <w:tcBorders>
              <w:top w:val="single" w:sz="18" w:space="0" w:color="auto"/>
              <w:left w:val="nil"/>
              <w:bottom w:val="nil"/>
              <w:right w:val="nil"/>
            </w:tcBorders>
            <w:shd w:val="clear" w:color="auto" w:fill="auto"/>
            <w:noWrap/>
            <w:vAlign w:val="center"/>
            <w:hideMark/>
          </w:tcPr>
          <w:p w14:paraId="24888B1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-0.090</w:t>
            </w:r>
          </w:p>
        </w:tc>
        <w:tc>
          <w:tcPr>
            <w:tcW w:w="938" w:type="dxa"/>
            <w:tcBorders>
              <w:top w:val="single" w:sz="18" w:space="0" w:color="auto"/>
              <w:left w:val="nil"/>
              <w:bottom w:val="nil"/>
              <w:right w:val="nil"/>
            </w:tcBorders>
            <w:shd w:val="clear" w:color="auto" w:fill="auto"/>
            <w:noWrap/>
            <w:vAlign w:val="center"/>
            <w:hideMark/>
          </w:tcPr>
          <w:p w14:paraId="254BCD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-0.312</w:t>
            </w:r>
          </w:p>
        </w:tc>
        <w:tc>
          <w:tcPr>
            <w:tcW w:w="791" w:type="dxa"/>
            <w:tcBorders>
              <w:top w:val="single" w:sz="18" w:space="0" w:color="auto"/>
              <w:left w:val="nil"/>
              <w:bottom w:val="nil"/>
              <w:right w:val="nil"/>
            </w:tcBorders>
            <w:shd w:val="clear" w:color="auto" w:fill="auto"/>
            <w:noWrap/>
            <w:vAlign w:val="center"/>
            <w:hideMark/>
          </w:tcPr>
          <w:p w14:paraId="681704BB" w14:textId="751ACDC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561D6F58" w14:textId="121BEDA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2457503" w14:textId="45752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r>
      <w:tr w:rsidR="0055362F" w:rsidRPr="003808E1"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-0.294</w:t>
            </w:r>
          </w:p>
        </w:tc>
      </w:tr>
      <w:tr w:rsidR="0055362F" w:rsidRPr="003808E1"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r>
      <w:tr w:rsidR="0055362F" w:rsidRPr="003808E1"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r>
      <w:tr w:rsidR="0055362F" w:rsidRPr="003808E1"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r>
      <w:tr w:rsidR="0055362F" w:rsidRPr="003808E1"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r>
      <w:tr w:rsidR="0055362F" w:rsidRPr="003808E1"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-1.012</w:t>
            </w:r>
          </w:p>
        </w:tc>
      </w:tr>
      <w:tr w:rsidR="0055362F" w:rsidRPr="003808E1"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r>
      <w:tr w:rsidR="0055362F" w:rsidRPr="003808E1"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-0.796</w:t>
            </w:r>
          </w:p>
        </w:tc>
      </w:tr>
      <w:tr w:rsidR="0055362F" w:rsidRPr="003808E1"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-0.158</w:t>
            </w:r>
          </w:p>
        </w:tc>
      </w:tr>
      <w:tr w:rsidR="0055362F" w:rsidRPr="003808E1"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0.184</w:t>
            </w:r>
          </w:p>
        </w:tc>
      </w:tr>
      <w:tr w:rsidR="0055362F" w:rsidRPr="003808E1"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-1.209</w:t>
            </w:r>
          </w:p>
        </w:tc>
      </w:tr>
      <w:tr w:rsidR="0055362F" w:rsidRPr="003808E1" w14:paraId="7383A54C"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33C85EA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Open</w:t>
            </w:r>
          </w:p>
        </w:tc>
        <w:tc>
          <w:tcPr>
            <w:tcW w:w="791" w:type="dxa"/>
            <w:tcBorders>
              <w:top w:val="nil"/>
              <w:left w:val="nil"/>
              <w:bottom w:val="single" w:sz="18" w:space="0" w:color="auto"/>
              <w:right w:val="nil"/>
            </w:tcBorders>
            <w:shd w:val="clear" w:color="auto" w:fill="auto"/>
            <w:noWrap/>
            <w:vAlign w:val="center"/>
            <w:hideMark/>
          </w:tcPr>
          <w:p w14:paraId="28E47C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1.071</w:t>
            </w:r>
          </w:p>
        </w:tc>
        <w:tc>
          <w:tcPr>
            <w:tcW w:w="828" w:type="dxa"/>
            <w:tcBorders>
              <w:top w:val="nil"/>
              <w:left w:val="nil"/>
              <w:bottom w:val="single" w:sz="18" w:space="0" w:color="auto"/>
              <w:right w:val="nil"/>
            </w:tcBorders>
            <w:shd w:val="clear" w:color="auto" w:fill="auto"/>
            <w:noWrap/>
            <w:vAlign w:val="center"/>
            <w:hideMark/>
          </w:tcPr>
          <w:p w14:paraId="6086EF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-0.038</w:t>
            </w:r>
          </w:p>
        </w:tc>
        <w:tc>
          <w:tcPr>
            <w:tcW w:w="938" w:type="dxa"/>
            <w:tcBorders>
              <w:top w:val="nil"/>
              <w:left w:val="nil"/>
              <w:bottom w:val="single" w:sz="18" w:space="0" w:color="auto"/>
              <w:right w:val="nil"/>
            </w:tcBorders>
            <w:shd w:val="clear" w:color="auto" w:fill="auto"/>
            <w:noWrap/>
            <w:vAlign w:val="center"/>
            <w:hideMark/>
          </w:tcPr>
          <w:p w14:paraId="3398B2D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791" w:type="dxa"/>
            <w:tcBorders>
              <w:top w:val="nil"/>
              <w:left w:val="nil"/>
              <w:bottom w:val="single" w:sz="18" w:space="0" w:color="auto"/>
              <w:right w:val="nil"/>
            </w:tcBorders>
            <w:shd w:val="clear" w:color="auto" w:fill="auto"/>
            <w:noWrap/>
            <w:vAlign w:val="center"/>
            <w:hideMark/>
          </w:tcPr>
          <w:p w14:paraId="04120B4C" w14:textId="3BF6FF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3481BA1" w14:textId="09E9A04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058D218" w14:textId="1120B4A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2A80BE0F" w14:textId="0B4C81C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8080909" w14:textId="472C2DD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574F71F7" w14:textId="2B80211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1DD3E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-0.571</w:t>
            </w:r>
          </w:p>
        </w:tc>
        <w:tc>
          <w:tcPr>
            <w:tcW w:w="828" w:type="dxa"/>
            <w:tcBorders>
              <w:top w:val="nil"/>
              <w:left w:val="nil"/>
              <w:bottom w:val="single" w:sz="18" w:space="0" w:color="auto"/>
              <w:right w:val="nil"/>
            </w:tcBorders>
            <w:shd w:val="clear" w:color="auto" w:fill="auto"/>
            <w:noWrap/>
            <w:vAlign w:val="center"/>
            <w:hideMark/>
          </w:tcPr>
          <w:p w14:paraId="653C9BD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-0.237</w:t>
            </w:r>
          </w:p>
        </w:tc>
        <w:tc>
          <w:tcPr>
            <w:tcW w:w="938" w:type="dxa"/>
            <w:tcBorders>
              <w:top w:val="nil"/>
              <w:left w:val="nil"/>
              <w:bottom w:val="single" w:sz="18" w:space="0" w:color="auto"/>
              <w:right w:val="nil"/>
            </w:tcBorders>
            <w:shd w:val="clear" w:color="auto" w:fill="auto"/>
            <w:noWrap/>
            <w:vAlign w:val="center"/>
            <w:hideMark/>
          </w:tcPr>
          <w:p w14:paraId="6132C38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-0.264</w:t>
            </w:r>
          </w:p>
        </w:tc>
      </w:tr>
    </w:tbl>
    <w:p w14:paraId="6A9C75D8" w14:textId="77777777" w:rsidR="0055362F" w:rsidRPr="003808E1" w:rsidRDefault="0055362F">
      <w:pPr>
        <w:rPr>
          <w:rFonts w:ascii="Times New Roman" w:hAnsi="Times New Roman" w:cs="Times New Roman"/>
          <w:sz w:val="24"/>
          <w:szCs w:val="24"/>
          <w:highlight w:val="yellow"/>
        </w:rPr>
      </w:pPr>
    </w:p>
    <w:p w14:paraId="40338D4A" w14:textId="770953F9" w:rsidR="0055362F" w:rsidRPr="003808E1" w:rsidRDefault="0055362F" w:rsidP="009C225B">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8</w:t>
      </w:r>
      <w:r w:rsidR="00CA7945" w:rsidRPr="003808E1">
        <w:rPr>
          <w:rFonts w:ascii="Times New Roman" w:hAnsi="Times New Roman" w:cs="Times New Roman"/>
          <w:sz w:val="24"/>
          <w:szCs w:val="24"/>
        </w:rPr>
        <w:t>. C</w:t>
      </w:r>
      <w:r w:rsidRPr="003808E1">
        <w:rPr>
          <w:rFonts w:ascii="Times New Roman" w:hAnsi="Times New Roman" w:cs="Times New Roman"/>
          <w:sz w:val="24"/>
          <w:szCs w:val="24"/>
        </w:rPr>
        <w:t>ontinued.</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48A685AD" w14:textId="77777777" w:rsidTr="00770EB5">
        <w:trPr>
          <w:trHeight w:val="300"/>
        </w:trPr>
        <w:tc>
          <w:tcPr>
            <w:tcW w:w="2430" w:type="dxa"/>
            <w:vMerge w:val="restart"/>
            <w:tcBorders>
              <w:top w:val="single" w:sz="18" w:space="0" w:color="auto"/>
              <w:left w:val="nil"/>
              <w:right w:val="nil"/>
            </w:tcBorders>
            <w:shd w:val="clear" w:color="auto" w:fill="auto"/>
            <w:noWrap/>
            <w:vAlign w:val="center"/>
            <w:hideMark/>
          </w:tcPr>
          <w:p w14:paraId="14C0289A" w14:textId="64231E8D" w:rsidR="00FE0DB1" w:rsidRPr="00FE0DB1" w:rsidRDefault="00FE0DB1" w:rsidP="00FE0DB1">
            <w:pPr>
              <w:spacing w:after="0" w:line="240" w:lineRule="auto"/>
              <w:rPr>
                <w:rFonts w:ascii="Times New Roman" w:eastAsia="Times New Roman" w:hAnsi="Times New Roman" w:cs="Times New Roman"/>
                <w:b/>
                <w:bCs/>
                <w:color w:val="000000"/>
              </w:rPr>
            </w:pPr>
            <w:r w:rsidRPr="00FE0DB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AE251D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769AFC5"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C88E12C"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A332F3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1BAAFF92" w14:textId="77777777" w:rsidTr="00770EB5">
        <w:trPr>
          <w:trHeight w:val="300"/>
        </w:trPr>
        <w:tc>
          <w:tcPr>
            <w:tcW w:w="2430" w:type="dxa"/>
            <w:vMerge/>
            <w:tcBorders>
              <w:left w:val="nil"/>
              <w:bottom w:val="single" w:sz="18" w:space="0" w:color="auto"/>
              <w:right w:val="nil"/>
            </w:tcBorders>
            <w:shd w:val="clear" w:color="auto" w:fill="auto"/>
            <w:noWrap/>
            <w:vAlign w:val="center"/>
            <w:hideMark/>
          </w:tcPr>
          <w:p w14:paraId="376328FF" w14:textId="3842B523" w:rsidR="00FE0DB1" w:rsidRPr="003808E1" w:rsidRDefault="00FE0DB1"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72288EBB"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8F8A2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58A90E1"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7FE4CB9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07648255"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5E8BC30"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C8857F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A2EF4D"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6C337A2"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A3A39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6C8B2FC"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C873FE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11BD4EB9"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15EF407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Opening Type </w:t>
            </w:r>
          </w:p>
        </w:tc>
        <w:tc>
          <w:tcPr>
            <w:tcW w:w="791" w:type="dxa"/>
            <w:tcBorders>
              <w:top w:val="single" w:sz="18" w:space="0" w:color="auto"/>
              <w:left w:val="nil"/>
              <w:bottom w:val="nil"/>
              <w:right w:val="nil"/>
            </w:tcBorders>
            <w:shd w:val="clear" w:color="auto" w:fill="auto"/>
            <w:noWrap/>
            <w:vAlign w:val="center"/>
            <w:hideMark/>
          </w:tcPr>
          <w:p w14:paraId="1688FD15" w14:textId="2545466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061DF07" w14:textId="5E4A3E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B5E58F" w14:textId="1B249B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0E348CD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-0.930</w:t>
            </w:r>
          </w:p>
        </w:tc>
        <w:tc>
          <w:tcPr>
            <w:tcW w:w="828" w:type="dxa"/>
            <w:tcBorders>
              <w:top w:val="single" w:sz="18" w:space="0" w:color="auto"/>
              <w:left w:val="nil"/>
              <w:bottom w:val="nil"/>
              <w:right w:val="nil"/>
            </w:tcBorders>
            <w:shd w:val="clear" w:color="auto" w:fill="auto"/>
            <w:noWrap/>
            <w:vAlign w:val="center"/>
            <w:hideMark/>
          </w:tcPr>
          <w:p w14:paraId="110D0C66"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2.218</w:t>
            </w:r>
          </w:p>
        </w:tc>
        <w:tc>
          <w:tcPr>
            <w:tcW w:w="938" w:type="dxa"/>
            <w:tcBorders>
              <w:top w:val="single" w:sz="18" w:space="0" w:color="auto"/>
              <w:left w:val="nil"/>
              <w:bottom w:val="nil"/>
              <w:right w:val="nil"/>
            </w:tcBorders>
            <w:shd w:val="clear" w:color="auto" w:fill="auto"/>
            <w:noWrap/>
            <w:vAlign w:val="center"/>
            <w:hideMark/>
          </w:tcPr>
          <w:p w14:paraId="3CA1602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-0.666</w:t>
            </w:r>
          </w:p>
        </w:tc>
        <w:tc>
          <w:tcPr>
            <w:tcW w:w="791" w:type="dxa"/>
            <w:tcBorders>
              <w:top w:val="single" w:sz="18" w:space="0" w:color="auto"/>
              <w:left w:val="nil"/>
              <w:bottom w:val="nil"/>
              <w:right w:val="nil"/>
            </w:tcBorders>
            <w:shd w:val="clear" w:color="auto" w:fill="auto"/>
            <w:noWrap/>
            <w:vAlign w:val="center"/>
            <w:hideMark/>
          </w:tcPr>
          <w:p w14:paraId="15F35DE4" w14:textId="0639F6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465A881" w14:textId="2DEB99A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3AFE2AF0" w14:textId="680B537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3C21D5E" w14:textId="73B7F12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08ED735F" w14:textId="4C41AC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86FBD49" w14:textId="54A967B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BC2FDC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0.518</w:t>
            </w:r>
          </w:p>
        </w:tc>
      </w:tr>
      <w:tr w:rsidR="0055362F" w:rsidRPr="003808E1" w14:paraId="1F6D87A6" w14:textId="77777777" w:rsidTr="006F3752">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r>
      <w:tr w:rsidR="0055362F" w:rsidRPr="003808E1" w14:paraId="2FA3F278" w14:textId="77777777" w:rsidTr="006F3752">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-1.253</w:t>
            </w:r>
          </w:p>
        </w:tc>
      </w:tr>
      <w:tr w:rsidR="0055362F" w:rsidRPr="003808E1" w14:paraId="6AF11CF4" w14:textId="77777777" w:rsidTr="006F3752">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-0.003</w:t>
            </w:r>
          </w:p>
        </w:tc>
      </w:tr>
      <w:tr w:rsidR="0055362F" w:rsidRPr="003808E1" w14:paraId="43D6B5B8"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r>
      <w:tr w:rsidR="0055362F" w:rsidRPr="003808E1" w14:paraId="3887EB4B" w14:textId="77777777" w:rsidTr="006F3752">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427C9B4" w14:textId="77777777" w:rsidTr="006F3752">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3848132" w14:textId="77777777" w:rsidTr="006F3752">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E63F1D" w14:textId="4F3285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6075026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7139FEAE" w14:textId="77777777" w:rsidTr="006F3752">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-0.398</w:t>
            </w:r>
          </w:p>
        </w:tc>
      </w:tr>
      <w:tr w:rsidR="0055362F" w:rsidRPr="003808E1" w14:paraId="304E3213" w14:textId="77777777" w:rsidTr="006F3752">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2.109</w:t>
            </w:r>
          </w:p>
        </w:tc>
      </w:tr>
      <w:tr w:rsidR="0055362F" w:rsidRPr="003808E1" w14:paraId="1DB3B0B3"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42E3CA62" w14:textId="26724A0E"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37D7F66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0.897</w:t>
            </w:r>
          </w:p>
        </w:tc>
        <w:tc>
          <w:tcPr>
            <w:tcW w:w="2557" w:type="dxa"/>
            <w:gridSpan w:val="3"/>
            <w:tcBorders>
              <w:top w:val="nil"/>
              <w:left w:val="nil"/>
              <w:bottom w:val="single" w:sz="18" w:space="0" w:color="auto"/>
              <w:right w:val="nil"/>
            </w:tcBorders>
            <w:shd w:val="clear" w:color="auto" w:fill="auto"/>
            <w:noWrap/>
            <w:vAlign w:val="center"/>
            <w:hideMark/>
          </w:tcPr>
          <w:p w14:paraId="7313CCD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2557" w:type="dxa"/>
            <w:gridSpan w:val="3"/>
            <w:tcBorders>
              <w:top w:val="nil"/>
              <w:left w:val="nil"/>
              <w:bottom w:val="single" w:sz="18" w:space="0" w:color="auto"/>
              <w:right w:val="nil"/>
            </w:tcBorders>
            <w:shd w:val="clear" w:color="auto" w:fill="auto"/>
            <w:noWrap/>
            <w:vAlign w:val="center"/>
            <w:hideMark/>
          </w:tcPr>
          <w:p w14:paraId="59A639A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1.171</w:t>
            </w:r>
          </w:p>
        </w:tc>
        <w:tc>
          <w:tcPr>
            <w:tcW w:w="2557" w:type="dxa"/>
            <w:gridSpan w:val="3"/>
            <w:tcBorders>
              <w:top w:val="nil"/>
              <w:left w:val="nil"/>
              <w:bottom w:val="single" w:sz="18" w:space="0" w:color="auto"/>
              <w:right w:val="nil"/>
            </w:tcBorders>
            <w:shd w:val="clear" w:color="auto" w:fill="auto"/>
            <w:noWrap/>
            <w:vAlign w:val="center"/>
            <w:hideMark/>
          </w:tcPr>
          <w:p w14:paraId="58FDDA7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0.704</w:t>
            </w:r>
          </w:p>
        </w:tc>
      </w:tr>
    </w:tbl>
    <w:p w14:paraId="1BE07FF3" w14:textId="616D7BCF" w:rsidR="0055362F" w:rsidRPr="003808E1" w:rsidRDefault="0055362F" w:rsidP="009C225B">
      <w:pPr>
        <w:spacing w:line="276" w:lineRule="auto"/>
        <w:rPr>
          <w:rFonts w:ascii="Times New Roman" w:hAnsi="Times New Roman" w:cs="Times New Roman"/>
          <w:sz w:val="24"/>
          <w:szCs w:val="24"/>
        </w:rPr>
        <w:sectPr w:rsidR="0055362F" w:rsidRPr="003808E1" w:rsidSect="001C5C13">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br/>
      </w:r>
    </w:p>
    <w:p w14:paraId="2EBF946E" w14:textId="31365968" w:rsidR="008A7874" w:rsidRPr="003808E1" w:rsidRDefault="008A7874" w:rsidP="008A7874">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9</w:t>
      </w:r>
      <w:r w:rsidR="005950C4" w:rsidRPr="003808E1">
        <w:rPr>
          <w:rFonts w:ascii="Times New Roman" w:hAnsi="Times New Roman" w:cs="Times New Roman"/>
          <w:sz w:val="24"/>
          <w:szCs w:val="24"/>
        </w:rPr>
        <w:t>. Overall summary of the significance, direction, and magnitude of e</w:t>
      </w:r>
      <w:r w:rsidR="00FB74DF" w:rsidRPr="003808E1">
        <w:rPr>
          <w:rFonts w:ascii="Times New Roman" w:hAnsi="Times New Roman" w:cs="Times New Roman"/>
          <w:sz w:val="24"/>
          <w:szCs w:val="24"/>
        </w:rPr>
        <w:t>ffects</w:t>
      </w:r>
      <w:r w:rsidRPr="003808E1">
        <w:rPr>
          <w:rFonts w:ascii="Times New Roman" w:hAnsi="Times New Roman" w:cs="Times New Roman"/>
          <w:sz w:val="24"/>
          <w:szCs w:val="24"/>
        </w:rPr>
        <w:t xml:space="preserve"> of </w:t>
      </w:r>
      <w:r w:rsidR="00FB74DF" w:rsidRPr="003808E1">
        <w:rPr>
          <w:rFonts w:ascii="Times New Roman" w:hAnsi="Times New Roman" w:cs="Times New Roman"/>
          <w:sz w:val="24"/>
          <w:szCs w:val="24"/>
        </w:rPr>
        <w:t xml:space="preserve">predictor </w:t>
      </w:r>
      <w:r w:rsidRPr="003808E1">
        <w:rPr>
          <w:rFonts w:ascii="Times New Roman" w:hAnsi="Times New Roman" w:cs="Times New Roman"/>
          <w:sz w:val="24"/>
          <w:szCs w:val="24"/>
        </w:rPr>
        <w:t>variable</w:t>
      </w:r>
      <w:r w:rsidR="00FB74DF" w:rsidRPr="003808E1">
        <w:rPr>
          <w:rFonts w:ascii="Times New Roman" w:hAnsi="Times New Roman" w:cs="Times New Roman"/>
          <w:sz w:val="24"/>
          <w:szCs w:val="24"/>
        </w:rPr>
        <w:t>s</w:t>
      </w:r>
      <w:r w:rsidRPr="003808E1">
        <w:rPr>
          <w:rFonts w:ascii="Times New Roman" w:hAnsi="Times New Roman" w:cs="Times New Roman"/>
          <w:sz w:val="24"/>
          <w:szCs w:val="24"/>
        </w:rPr>
        <w:t xml:space="preserve"> </w:t>
      </w:r>
      <w:r w:rsidR="005950C4" w:rsidRPr="003808E1">
        <w:rPr>
          <w:rFonts w:ascii="Times New Roman" w:hAnsi="Times New Roman" w:cs="Times New Roman"/>
          <w:sz w:val="24"/>
          <w:szCs w:val="24"/>
        </w:rPr>
        <w:t>on</w:t>
      </w:r>
      <w:r w:rsidRPr="003808E1">
        <w:rPr>
          <w:rFonts w:ascii="Times New Roman" w:hAnsi="Times New Roman" w:cs="Times New Roman"/>
          <w:sz w:val="24"/>
          <w:szCs w:val="24"/>
        </w:rPr>
        <w:t xml:space="preserve"> game bird</w:t>
      </w:r>
      <w:r w:rsidR="00FB74DF" w:rsidRPr="003808E1">
        <w:rPr>
          <w:rFonts w:ascii="Times New Roman" w:hAnsi="Times New Roman" w:cs="Times New Roman"/>
          <w:sz w:val="24"/>
          <w:szCs w:val="24"/>
        </w:rPr>
        <w:t xml:space="preserve"> occupancy (1 = WITU, 2 = RUGR, 3 = AMWO)</w:t>
      </w:r>
      <w:r w:rsidRPr="003808E1">
        <w:rPr>
          <w:rFonts w:ascii="Times New Roman" w:hAnsi="Times New Roman" w:cs="Times New Roman"/>
          <w:sz w:val="24"/>
          <w:szCs w:val="24"/>
        </w:rPr>
        <w:t xml:space="preserve"> and guild</w:t>
      </w:r>
      <w:r w:rsidR="00FB74DF" w:rsidRPr="003808E1">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C</w:t>
      </w:r>
      <w:r w:rsidR="005950C4" w:rsidRPr="003808E1">
        <w:rPr>
          <w:rFonts w:ascii="Times New Roman" w:hAnsi="Times New Roman" w:cs="Times New Roman"/>
          <w:sz w:val="24"/>
          <w:szCs w:val="24"/>
        </w:rPr>
        <w:t>ell c</w:t>
      </w:r>
      <w:r w:rsidR="003A66D5" w:rsidRPr="003808E1">
        <w:rPr>
          <w:rFonts w:ascii="Times New Roman" w:hAnsi="Times New Roman" w:cs="Times New Roman"/>
          <w:sz w:val="24"/>
          <w:szCs w:val="24"/>
        </w:rPr>
        <w:t>olors</w:t>
      </w:r>
      <w:r w:rsidR="00E82F9A" w:rsidRPr="003808E1">
        <w:rPr>
          <w:rFonts w:ascii="Times New Roman" w:hAnsi="Times New Roman" w:cs="Times New Roman"/>
          <w:sz w:val="24"/>
          <w:szCs w:val="24"/>
        </w:rPr>
        <w:t xml:space="preserve"> indicate </w:t>
      </w:r>
      <w:r w:rsidR="00FB74DF" w:rsidRPr="003808E1">
        <w:rPr>
          <w:rFonts w:ascii="Times New Roman" w:hAnsi="Times New Roman" w:cs="Times New Roman"/>
          <w:sz w:val="24"/>
          <w:szCs w:val="24"/>
        </w:rPr>
        <w:t>a non-significant (gray) or significant</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negative</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(blue)</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positive (yellow)</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quadratic (green) relationship </w:t>
      </w:r>
      <w:r w:rsidR="00253FF3" w:rsidRPr="003808E1">
        <w:rPr>
          <w:rFonts w:ascii="Times New Roman" w:hAnsi="Times New Roman" w:cs="Times New Roman"/>
          <w:sz w:val="24"/>
          <w:szCs w:val="24"/>
        </w:rPr>
        <w:t>resulting in a</w:t>
      </w:r>
      <w:r w:rsidR="003A66D5" w:rsidRPr="003808E1">
        <w:rPr>
          <w:rFonts w:ascii="Times New Roman" w:hAnsi="Times New Roman" w:cs="Times New Roman"/>
          <w:sz w:val="24"/>
          <w:szCs w:val="24"/>
        </w:rPr>
        <w:t xml:space="preserve"> </w:t>
      </w:r>
      <w:r w:rsidR="00253FF3" w:rsidRPr="003808E1">
        <w:rPr>
          <w:rFonts w:ascii="Times New Roman" w:hAnsi="Times New Roman" w:cs="Times New Roman"/>
          <w:sz w:val="24"/>
          <w:szCs w:val="24"/>
        </w:rPr>
        <w:t>change of ≥</w:t>
      </w:r>
      <w:r w:rsidR="00E82F9A" w:rsidRPr="003808E1">
        <w:rPr>
          <w:rFonts w:ascii="Times New Roman" w:hAnsi="Times New Roman" w:cs="Times New Roman"/>
          <w:sz w:val="24"/>
          <w:szCs w:val="24"/>
        </w:rPr>
        <w:t xml:space="preserve">0.10 in probability of marginal occurrence for game bird species or of </w:t>
      </w:r>
      <w:r w:rsidR="00253FF3" w:rsidRPr="003808E1">
        <w:rPr>
          <w:rFonts w:ascii="Times New Roman" w:hAnsi="Times New Roman" w:cs="Times New Roman"/>
          <w:sz w:val="24"/>
          <w:szCs w:val="24"/>
        </w:rPr>
        <w:t>≥</w:t>
      </w:r>
      <w:r w:rsidR="00E82F9A" w:rsidRPr="003808E1">
        <w:rPr>
          <w:rFonts w:ascii="Times New Roman" w:hAnsi="Times New Roman" w:cs="Times New Roman"/>
          <w:sz w:val="24"/>
          <w:szCs w:val="24"/>
        </w:rPr>
        <w:t>1 species for songbird guild richness</w:t>
      </w:r>
      <w:r w:rsidR="003A66D5" w:rsidRPr="003808E1">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3808E1"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3257E15D" w:rsidR="00953F27" w:rsidRPr="003808E1" w:rsidRDefault="00953F27" w:rsidP="00953F27">
            <w:pPr>
              <w:spacing w:after="0" w:line="240" w:lineRule="auto"/>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Predictor Variable</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Post-breeding Birds</w:t>
            </w:r>
          </w:p>
        </w:tc>
      </w:tr>
      <w:tr w:rsidR="00396255" w:rsidRPr="003808E1"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3808E1"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r>
      <w:tr w:rsidR="005950C4" w:rsidRPr="003808E1"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3808E1"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Pr="003808E1" w:rsidRDefault="006836E5" w:rsidP="00D71F98">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w:t>
      </w:r>
      <w:r w:rsidR="008A7874" w:rsidRPr="003808E1">
        <w:rPr>
          <w:rFonts w:ascii="Times New Roman" w:hAnsi="Times New Roman" w:cs="Times New Roman"/>
          <w:sz w:val="24"/>
          <w:szCs w:val="24"/>
        </w:rPr>
        <w:t>10</w:t>
      </w:r>
      <w:r w:rsidR="00B15786"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15786" w:rsidRPr="003808E1">
        <w:rPr>
          <w:rFonts w:ascii="Times New Roman" w:hAnsi="Times New Roman" w:cs="Times New Roman"/>
          <w:sz w:val="24"/>
          <w:szCs w:val="24"/>
        </w:rPr>
        <w:t xml:space="preserve">Slope coefficient values and significance (bold type) associated with the full set of predictor variables from the </w:t>
      </w:r>
      <w:r w:rsidR="00310730" w:rsidRPr="003808E1">
        <w:rPr>
          <w:rFonts w:ascii="Times New Roman" w:hAnsi="Times New Roman" w:cs="Times New Roman"/>
          <w:sz w:val="24"/>
          <w:szCs w:val="24"/>
        </w:rPr>
        <w:t xml:space="preserve">14 </w:t>
      </w:r>
      <w:r w:rsidR="00B15786" w:rsidRPr="003808E1">
        <w:rPr>
          <w:rFonts w:ascii="Times New Roman" w:hAnsi="Times New Roman" w:cs="Times New Roman"/>
          <w:sz w:val="24"/>
          <w:szCs w:val="24"/>
        </w:rPr>
        <w:t>guild richness models. Predictor variables are organized by category (management, local habitat, size, and 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3808E1"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1ABE8656" w:rsidR="00114A12" w:rsidRPr="003808E1" w:rsidRDefault="00114A12" w:rsidP="00114A12">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Post-breeding Birds</w:t>
            </w:r>
          </w:p>
        </w:tc>
      </w:tr>
      <w:tr w:rsidR="00114A12" w:rsidRPr="003808E1"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3808E1"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r>
      <w:tr w:rsidR="00114A12" w:rsidRPr="003808E1"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r>
      <w:tr w:rsidR="00114A12" w:rsidRPr="003808E1"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-0.300</w:t>
            </w:r>
          </w:p>
        </w:tc>
      </w:tr>
      <w:tr w:rsidR="00114A12" w:rsidRPr="003808E1"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r>
      <w:tr w:rsidR="00114A12" w:rsidRPr="003808E1"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0.279</w:t>
            </w:r>
          </w:p>
        </w:tc>
      </w:tr>
      <w:tr w:rsidR="00114A12" w:rsidRPr="003808E1"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-0.051</w:t>
            </w:r>
          </w:p>
        </w:tc>
      </w:tr>
      <w:tr w:rsidR="00114A12" w:rsidRPr="003808E1"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0.062</w:t>
            </w:r>
          </w:p>
        </w:tc>
      </w:tr>
      <w:tr w:rsidR="00114A12" w:rsidRPr="003808E1"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r>
      <w:tr w:rsidR="00114A12" w:rsidRPr="003808E1"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-0.103</w:t>
            </w:r>
          </w:p>
        </w:tc>
      </w:tr>
      <w:tr w:rsidR="00114A12" w:rsidRPr="003808E1"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r>
    </w:tbl>
    <w:p w14:paraId="7EA893B6" w14:textId="77777777" w:rsidR="00114A12" w:rsidRPr="003808E1" w:rsidRDefault="00114A12" w:rsidP="00D71F98">
      <w:pPr>
        <w:rPr>
          <w:rFonts w:ascii="Times New Roman" w:hAnsi="Times New Roman" w:cs="Times New Roman"/>
          <w:sz w:val="24"/>
          <w:szCs w:val="24"/>
        </w:rPr>
        <w:sectPr w:rsidR="00114A12" w:rsidRPr="003808E1" w:rsidSect="00114A12">
          <w:pgSz w:w="15840" w:h="12240" w:orient="landscape"/>
          <w:pgMar w:top="1440" w:right="1440" w:bottom="1440" w:left="1440" w:header="720" w:footer="720" w:gutter="0"/>
          <w:cols w:space="720"/>
          <w:docGrid w:linePitch="360"/>
        </w:sectPr>
      </w:pPr>
    </w:p>
    <w:p w14:paraId="32B25922" w14:textId="77777777"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Figures</w:t>
      </w:r>
    </w:p>
    <w:p w14:paraId="104B4568" w14:textId="77777777" w:rsidR="00D71F98" w:rsidRPr="003808E1" w:rsidRDefault="00D71F98" w:rsidP="00D71F98"/>
    <w:p w14:paraId="1C8F124E" w14:textId="45D2F881" w:rsidR="002E5345" w:rsidRPr="003808E1" w:rsidRDefault="006B35D4" w:rsidP="002E5345">
      <w:r w:rsidRPr="003808E1">
        <w:rPr>
          <w:noProof/>
        </w:rPr>
        <w:drawing>
          <wp:inline distT="0" distB="0" distL="0" distR="0" wp14:anchorId="0EA7FDD0" wp14:editId="06CF4DA6">
            <wp:extent cx="5942965" cy="5181600"/>
            <wp:effectExtent l="0" t="0" r="635" b="0"/>
            <wp:docPr id="1706577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t="4719" b="9724"/>
                    <a:stretch/>
                  </pic:blipFill>
                  <pic:spPr bwMode="auto">
                    <a:xfrm>
                      <a:off x="0" y="0"/>
                      <a:ext cx="5943600" cy="5182154"/>
                    </a:xfrm>
                    <a:prstGeom prst="rect">
                      <a:avLst/>
                    </a:prstGeom>
                    <a:noFill/>
                    <a:ln>
                      <a:noFill/>
                    </a:ln>
                    <a:extLst>
                      <a:ext uri="{53640926-AAD7-44D8-BBD7-CCE9431645EC}">
                        <a14:shadowObscured xmlns:a14="http://schemas.microsoft.com/office/drawing/2010/main"/>
                      </a:ext>
                    </a:extLst>
                  </pic:spPr>
                </pic:pic>
              </a:graphicData>
            </a:graphic>
          </wp:inline>
        </w:drawing>
      </w:r>
    </w:p>
    <w:p w14:paraId="6D9B8976" w14:textId="50FE617D" w:rsidR="002E5345"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1. </w:t>
      </w:r>
      <w:r w:rsidR="00822F33" w:rsidRPr="003808E1">
        <w:rPr>
          <w:rFonts w:ascii="Times New Roman" w:hAnsi="Times New Roman" w:cs="Times New Roman"/>
          <w:sz w:val="24"/>
          <w:szCs w:val="24"/>
        </w:rPr>
        <w:t>Sampling sites for this study were located throughout the Monongahela National Forest (NF), which encompasses portions of nine counties (delineated by gray lines) in eastern West Virginia. The National Forest encompasses nearly 688,000 ha, of which 54% (371,906 ha) is public land (dark green).</w:t>
      </w:r>
    </w:p>
    <w:p w14:paraId="02F5769F" w14:textId="77777777" w:rsidR="002E5345" w:rsidRPr="003808E1" w:rsidRDefault="002E5345" w:rsidP="002E5345"/>
    <w:p w14:paraId="1DD463E4" w14:textId="550624F3" w:rsidR="002E5345" w:rsidRPr="003808E1" w:rsidRDefault="006B35D4" w:rsidP="002E5345">
      <w:pPr>
        <w:spacing w:line="240" w:lineRule="auto"/>
        <w:rPr>
          <w:rFonts w:ascii="Times New Roman" w:hAnsi="Times New Roman" w:cs="Times New Roman"/>
          <w:sz w:val="24"/>
          <w:szCs w:val="24"/>
        </w:rPr>
      </w:pPr>
      <w:r w:rsidRPr="003808E1">
        <w:rPr>
          <w:rFonts w:ascii="Times New Roman" w:hAnsi="Times New Roman" w:cs="Times New Roman"/>
          <w:noProof/>
          <w:sz w:val="24"/>
          <w:szCs w:val="24"/>
        </w:rPr>
        <w:lastRenderedPageBreak/>
        <w:drawing>
          <wp:inline distT="0" distB="0" distL="0" distR="0" wp14:anchorId="330CC5FE" wp14:editId="7EFE4AAA">
            <wp:extent cx="5943600" cy="7465984"/>
            <wp:effectExtent l="0" t="0" r="0" b="1905"/>
            <wp:docPr id="1111303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t="5695" b="4314"/>
                    <a:stretch/>
                  </pic:blipFill>
                  <pic:spPr bwMode="auto">
                    <a:xfrm>
                      <a:off x="0" y="0"/>
                      <a:ext cx="5943600" cy="7465984"/>
                    </a:xfrm>
                    <a:prstGeom prst="rect">
                      <a:avLst/>
                    </a:prstGeom>
                    <a:noFill/>
                    <a:ln>
                      <a:noFill/>
                    </a:ln>
                    <a:extLst>
                      <a:ext uri="{53640926-AAD7-44D8-BBD7-CCE9431645EC}">
                        <a14:shadowObscured xmlns:a14="http://schemas.microsoft.com/office/drawing/2010/main"/>
                      </a:ext>
                    </a:extLst>
                  </pic:spPr>
                </pic:pic>
              </a:graphicData>
            </a:graphic>
          </wp:inline>
        </w:drawing>
      </w:r>
    </w:p>
    <w:p w14:paraId="18067651" w14:textId="13120D19" w:rsidR="008D0CE9"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2. Locations of all </w:t>
      </w:r>
      <w:r w:rsidR="006B35D4" w:rsidRPr="003808E1">
        <w:rPr>
          <w:rFonts w:ascii="Times New Roman" w:hAnsi="Times New Roman" w:cs="Times New Roman"/>
          <w:sz w:val="24"/>
          <w:szCs w:val="24"/>
        </w:rPr>
        <w:t>recorded</w:t>
      </w:r>
      <w:r w:rsidRPr="003808E1">
        <w:rPr>
          <w:rFonts w:ascii="Times New Roman" w:hAnsi="Times New Roman" w:cs="Times New Roman"/>
          <w:sz w:val="24"/>
          <w:szCs w:val="24"/>
        </w:rPr>
        <w:t xml:space="preserve"> wildlife openings</w:t>
      </w:r>
      <w:r w:rsidR="006B35D4" w:rsidRPr="003808E1">
        <w:rPr>
          <w:rFonts w:ascii="Times New Roman" w:hAnsi="Times New Roman" w:cs="Times New Roman"/>
          <w:sz w:val="24"/>
          <w:szCs w:val="24"/>
        </w:rPr>
        <w:t xml:space="preserve"> (N = ~2,200) and </w:t>
      </w:r>
      <w:r w:rsidR="009E02DC">
        <w:rPr>
          <w:rFonts w:ascii="Times New Roman" w:hAnsi="Times New Roman" w:cs="Times New Roman"/>
          <w:sz w:val="24"/>
          <w:szCs w:val="24"/>
        </w:rPr>
        <w:t>the study</w:t>
      </w:r>
      <w:r w:rsidR="006B35D4" w:rsidRPr="003808E1">
        <w:rPr>
          <w:rFonts w:ascii="Times New Roman" w:hAnsi="Times New Roman" w:cs="Times New Roman"/>
          <w:sz w:val="24"/>
          <w:szCs w:val="24"/>
        </w:rPr>
        <w:t xml:space="preserve"> sampling sites (N = 335)</w:t>
      </w:r>
      <w:r w:rsidRPr="003808E1">
        <w:rPr>
          <w:rFonts w:ascii="Times New Roman" w:hAnsi="Times New Roman" w:cs="Times New Roman"/>
          <w:sz w:val="24"/>
          <w:szCs w:val="24"/>
        </w:rPr>
        <w:t xml:space="preserve"> </w:t>
      </w:r>
      <w:r w:rsidR="006B35D4" w:rsidRPr="003808E1">
        <w:rPr>
          <w:rFonts w:ascii="Times New Roman" w:hAnsi="Times New Roman" w:cs="Times New Roman"/>
          <w:sz w:val="24"/>
          <w:szCs w:val="24"/>
        </w:rPr>
        <w:t>with</w:t>
      </w:r>
      <w:r w:rsidRPr="003808E1">
        <w:rPr>
          <w:rFonts w:ascii="Times New Roman" w:hAnsi="Times New Roman" w:cs="Times New Roman"/>
          <w:sz w:val="24"/>
          <w:szCs w:val="24"/>
        </w:rPr>
        <w:t xml:space="preserve">in </w:t>
      </w:r>
      <w:r w:rsidR="00E27CE2">
        <w:rPr>
          <w:rFonts w:ascii="Times New Roman" w:hAnsi="Times New Roman" w:cs="Times New Roman"/>
          <w:sz w:val="24"/>
          <w:szCs w:val="24"/>
        </w:rPr>
        <w:t xml:space="preserve">the </w:t>
      </w:r>
      <w:r w:rsidRPr="003808E1">
        <w:rPr>
          <w:rFonts w:ascii="Times New Roman" w:hAnsi="Times New Roman" w:cs="Times New Roman"/>
          <w:sz w:val="24"/>
          <w:szCs w:val="24"/>
        </w:rPr>
        <w:t>Monongahela National Forest</w:t>
      </w:r>
      <w:r w:rsidR="006B35D4" w:rsidRPr="003808E1">
        <w:rPr>
          <w:rFonts w:ascii="Times New Roman" w:hAnsi="Times New Roman" w:cs="Times New Roman"/>
          <w:sz w:val="24"/>
          <w:szCs w:val="24"/>
        </w:rPr>
        <w:t xml:space="preserve"> (NF)</w:t>
      </w:r>
      <w:r w:rsidRPr="003808E1">
        <w:rPr>
          <w:rFonts w:ascii="Times New Roman" w:hAnsi="Times New Roman" w:cs="Times New Roman"/>
          <w:sz w:val="24"/>
          <w:szCs w:val="24"/>
        </w:rPr>
        <w:t>, West Virginia.</w:t>
      </w:r>
    </w:p>
    <w:p w14:paraId="1D79291C" w14:textId="77777777" w:rsidR="001710E4" w:rsidRPr="003808E1" w:rsidRDefault="001710E4" w:rsidP="002E5345">
      <w:pPr>
        <w:spacing w:line="240" w:lineRule="auto"/>
        <w:rPr>
          <w:rFonts w:ascii="Times New Roman" w:hAnsi="Times New Roman" w:cs="Times New Roman"/>
          <w:sz w:val="24"/>
          <w:szCs w:val="24"/>
          <w:highlight w:val="yellow"/>
        </w:rPr>
        <w:sectPr w:rsidR="001710E4" w:rsidRPr="003808E1">
          <w:pgSz w:w="12240" w:h="15840"/>
          <w:pgMar w:top="1440" w:right="1440" w:bottom="1440" w:left="1440" w:header="720" w:footer="720" w:gutter="0"/>
          <w:cols w:space="720"/>
          <w:docGrid w:linePitch="360"/>
        </w:sectPr>
      </w:pPr>
    </w:p>
    <w:p w14:paraId="3A1B57B9" w14:textId="77777777" w:rsidR="001710E4" w:rsidRPr="003808E1" w:rsidRDefault="001710E4" w:rsidP="002E5345">
      <w:pPr>
        <w:spacing w:line="240" w:lineRule="auto"/>
        <w:rPr>
          <w:rFonts w:ascii="Times New Roman" w:hAnsi="Times New Roman" w:cs="Times New Roman"/>
          <w:sz w:val="24"/>
          <w:szCs w:val="24"/>
          <w:highlight w:val="yellow"/>
        </w:rPr>
      </w:pPr>
    </w:p>
    <w:p w14:paraId="337ED47E" w14:textId="12EE02F2" w:rsidR="001710E4" w:rsidRPr="003808E1" w:rsidRDefault="00EB7B09" w:rsidP="002E5345">
      <w:pPr>
        <w:spacing w:line="240" w:lineRule="auto"/>
        <w:rPr>
          <w:rFonts w:ascii="Times New Roman" w:hAnsi="Times New Roman" w:cs="Times New Roman"/>
          <w:sz w:val="24"/>
          <w:szCs w:val="24"/>
          <w:highlight w:val="yellow"/>
        </w:rPr>
      </w:pPr>
      <w:r w:rsidRPr="003808E1">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p>
    <w:p w14:paraId="4C2AE03A" w14:textId="766161E5" w:rsidR="001710E4" w:rsidRPr="003808E1" w:rsidRDefault="002E5345" w:rsidP="001710E4">
      <w:pPr>
        <w:spacing w:line="240" w:lineRule="auto"/>
        <w:rPr>
          <w:rFonts w:ascii="Times New Roman" w:hAnsi="Times New Roman" w:cs="Times New Roman"/>
          <w:sz w:val="24"/>
          <w:szCs w:val="24"/>
        </w:rPr>
        <w:sectPr w:rsidR="001710E4" w:rsidRPr="003808E1" w:rsidSect="001710E4">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t xml:space="preserve">Figure 3. </w:t>
      </w:r>
      <w:r w:rsidR="001710E4" w:rsidRPr="003808E1">
        <w:rPr>
          <w:rFonts w:ascii="Times New Roman" w:hAnsi="Times New Roman" w:cs="Times New Roman"/>
          <w:sz w:val="24"/>
          <w:szCs w:val="24"/>
        </w:rPr>
        <w:t>Diagram of a small (&lt;1 ha) wildlife opening (inset), a midsize (1–5 ha) wildlife opening (top left), and 2 large (&gt;5 ha) wildlife openings (right)</w:t>
      </w:r>
      <w:r w:rsidR="00876F84" w:rsidRPr="003808E1">
        <w:rPr>
          <w:rFonts w:ascii="Times New Roman" w:hAnsi="Times New Roman" w:cs="Times New Roman"/>
          <w:sz w:val="24"/>
          <w:szCs w:val="24"/>
        </w:rPr>
        <w:t xml:space="preserve"> within the Monongahela National Forest (NF)</w:t>
      </w:r>
      <w:r w:rsidR="001710E4" w:rsidRPr="003808E1">
        <w:rPr>
          <w:rFonts w:ascii="Times New Roman" w:hAnsi="Times New Roman" w:cs="Times New Roman"/>
          <w:sz w:val="24"/>
          <w:szCs w:val="24"/>
        </w:rPr>
        <w:t xml:space="preserve">, with their central survey points (black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game camera and acoustic recording unit (ARU) survey points (purple triangle), </w:t>
      </w:r>
      <w:r w:rsidR="001710E4" w:rsidRPr="003808E1">
        <w:rPr>
          <w:rFonts w:ascii="Times New Roman" w:hAnsi="Times New Roman" w:cs="Times New Roman"/>
          <w:sz w:val="24"/>
          <w:szCs w:val="24"/>
        </w:rPr>
        <w:t xml:space="preserve">adjacent forest survey points (gold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and </w:t>
      </w:r>
      <w:r w:rsidR="001710E4" w:rsidRPr="003808E1">
        <w:rPr>
          <w:rFonts w:ascii="Times New Roman" w:hAnsi="Times New Roman" w:cs="Times New Roman"/>
          <w:sz w:val="24"/>
          <w:szCs w:val="24"/>
        </w:rPr>
        <w:t xml:space="preserve">transect survey points (gray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and segments (dashed gray lines)</w:t>
      </w:r>
      <w:r w:rsidR="002B0D52" w:rsidRPr="003808E1">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sidRPr="003808E1">
        <w:rPr>
          <w:rFonts w:ascii="Times New Roman" w:hAnsi="Times New Roman" w:cs="Times New Roman"/>
          <w:sz w:val="24"/>
          <w:szCs w:val="24"/>
        </w:rPr>
        <w:t>5</w:t>
      </w:r>
      <w:r w:rsidR="002B0D52" w:rsidRPr="003808E1">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27C98E3A" w:rsidR="008E1924" w:rsidRPr="003808E1" w:rsidRDefault="00DF723B" w:rsidP="008E1924">
      <w:r w:rsidRPr="003808E1">
        <w:rPr>
          <w:noProof/>
        </w:rPr>
        <w:lastRenderedPageBreak/>
        <w:drawing>
          <wp:inline distT="0" distB="0" distL="0" distR="0" wp14:anchorId="3611DACD" wp14:editId="0AAFE6C3">
            <wp:extent cx="5943600" cy="6666318"/>
            <wp:effectExtent l="0" t="0" r="0" b="1270"/>
            <wp:docPr id="407502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666318"/>
                    </a:xfrm>
                    <a:prstGeom prst="rect">
                      <a:avLst/>
                    </a:prstGeom>
                    <a:noFill/>
                  </pic:spPr>
                </pic:pic>
              </a:graphicData>
            </a:graphic>
          </wp:inline>
        </w:drawing>
      </w:r>
    </w:p>
    <w:p w14:paraId="69FC1FCA" w14:textId="7EF35FD3"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4.</w:t>
      </w:r>
      <w:r w:rsidR="00DF723B" w:rsidRPr="003808E1">
        <w:rPr>
          <w:rFonts w:ascii="Times New Roman" w:hAnsi="Times New Roman" w:cs="Times New Roman"/>
          <w:sz w:val="24"/>
          <w:szCs w:val="24"/>
        </w:rPr>
        <w:t xml:space="preserve"> Effects of the 6 predictor variables</w:t>
      </w:r>
      <w:r w:rsidR="00AA7378" w:rsidRPr="003808E1">
        <w:rPr>
          <w:rFonts w:ascii="Times New Roman" w:hAnsi="Times New Roman" w:cs="Times New Roman"/>
          <w:sz w:val="24"/>
          <w:szCs w:val="24"/>
        </w:rPr>
        <w:t xml:space="preserve"> (Tables 1</w:t>
      </w:r>
      <w:r w:rsidR="009250CA" w:rsidRPr="003808E1">
        <w:rPr>
          <w:rFonts w:ascii="Times New Roman" w:hAnsi="Times New Roman" w:cs="Times New Roman"/>
          <w:sz w:val="24"/>
          <w:szCs w:val="24"/>
        </w:rPr>
        <w:t>–</w:t>
      </w:r>
      <w:r w:rsidR="00AA7378" w:rsidRPr="003808E1">
        <w:rPr>
          <w:rFonts w:ascii="Times New Roman" w:hAnsi="Times New Roman" w:cs="Times New Roman"/>
          <w:sz w:val="24"/>
          <w:szCs w:val="24"/>
        </w:rPr>
        <w:t>2)</w:t>
      </w:r>
      <w:r w:rsidR="00DF723B" w:rsidRPr="003808E1">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3808E1" w:rsidRDefault="008E1924" w:rsidP="008E1924">
      <w:pPr>
        <w:rPr>
          <w:rFonts w:ascii="Times New Roman" w:hAnsi="Times New Roman" w:cs="Times New Roman"/>
          <w:sz w:val="24"/>
          <w:szCs w:val="24"/>
        </w:rPr>
      </w:pPr>
    </w:p>
    <w:p w14:paraId="5A543447" w14:textId="43FFBA6C" w:rsidR="008E1924" w:rsidRPr="003808E1" w:rsidRDefault="00E17AAE" w:rsidP="008E1924">
      <w:r w:rsidRPr="003808E1">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p>
    <w:p w14:paraId="6CD7FC3A" w14:textId="5406251B"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5.</w:t>
      </w:r>
      <w:r w:rsidR="00C8349C" w:rsidRPr="003808E1">
        <w:rPr>
          <w:rFonts w:ascii="Times New Roman" w:hAnsi="Times New Roman" w:cs="Times New Roman"/>
          <w:sz w:val="24"/>
          <w:szCs w:val="24"/>
        </w:rPr>
        <w:t xml:space="preserve"> Effects of the significant predictor variables</w:t>
      </w:r>
      <w:r w:rsidR="00AA7378" w:rsidRPr="003808E1">
        <w:rPr>
          <w:rFonts w:ascii="Times New Roman" w:hAnsi="Times New Roman" w:cs="Times New Roman"/>
          <w:sz w:val="24"/>
          <w:szCs w:val="24"/>
        </w:rPr>
        <w:t xml:space="preserve"> (Tables 1–2, 7)</w:t>
      </w:r>
      <w:r w:rsidR="00C8349C" w:rsidRPr="003808E1">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Pr="003808E1" w:rsidRDefault="001A58E5" w:rsidP="008E1924">
      <w:pPr>
        <w:rPr>
          <w:rFonts w:ascii="Times New Roman" w:hAnsi="Times New Roman" w:cs="Times New Roman"/>
          <w:sz w:val="24"/>
          <w:szCs w:val="24"/>
        </w:rPr>
      </w:pPr>
    </w:p>
    <w:p w14:paraId="177A38C6" w14:textId="77777777" w:rsidR="005C448D" w:rsidRPr="003808E1" w:rsidRDefault="005C448D" w:rsidP="008E1924">
      <w:pPr>
        <w:rPr>
          <w:rFonts w:ascii="Times New Roman" w:hAnsi="Times New Roman" w:cs="Times New Roman"/>
          <w:sz w:val="24"/>
          <w:szCs w:val="24"/>
        </w:rPr>
        <w:sectPr w:rsidR="005C448D" w:rsidRPr="003808E1">
          <w:pgSz w:w="12240" w:h="15840"/>
          <w:pgMar w:top="1440" w:right="1440" w:bottom="1440" w:left="1440" w:header="720" w:footer="720" w:gutter="0"/>
          <w:cols w:space="720"/>
          <w:docGrid w:linePitch="360"/>
        </w:sectPr>
      </w:pPr>
    </w:p>
    <w:p w14:paraId="5D6A7D64" w14:textId="1BAEF263" w:rsidR="005C448D" w:rsidRPr="003808E1" w:rsidRDefault="00E27CE2"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C2810" wp14:editId="5DF4EDC8">
            <wp:extent cx="7724153" cy="5943600"/>
            <wp:effectExtent l="0" t="0" r="0" b="0"/>
            <wp:docPr id="61337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16D46C34" w:rsidR="001A58E5" w:rsidRPr="003808E1" w:rsidRDefault="001A58E5" w:rsidP="008E1924">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Figure 6. </w:t>
      </w:r>
      <w:r w:rsidR="005C448D" w:rsidRPr="003808E1">
        <w:rPr>
          <w:rFonts w:ascii="Times New Roman" w:hAnsi="Times New Roman" w:cs="Times New Roman"/>
          <w:sz w:val="24"/>
          <w:szCs w:val="24"/>
        </w:rPr>
        <w:t xml:space="preserve">Effects of wildlife opening size (i.e., area in ha) on </w:t>
      </w:r>
      <w:r w:rsidR="00E27CE2">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 xml:space="preserve">overall </w:t>
      </w:r>
      <w:r w:rsidR="00F60D87" w:rsidRPr="003808E1">
        <w:rPr>
          <w:rFonts w:ascii="Times New Roman" w:hAnsi="Times New Roman" w:cs="Times New Roman"/>
          <w:sz w:val="24"/>
          <w:szCs w:val="24"/>
        </w:rPr>
        <w:t xml:space="preserve">(ALL) </w:t>
      </w:r>
      <w:r w:rsidR="005C448D" w:rsidRPr="003808E1">
        <w:rPr>
          <w:rFonts w:ascii="Times New Roman" w:hAnsi="Times New Roman" w:cs="Times New Roman"/>
          <w:sz w:val="24"/>
          <w:szCs w:val="24"/>
        </w:rPr>
        <w:t xml:space="preserve">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w:t>
      </w:r>
      <w:r w:rsidR="008B47B0">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number of species.</w:t>
      </w:r>
    </w:p>
    <w:p w14:paraId="6F2E0C15" w14:textId="77777777" w:rsidR="001A58E5" w:rsidRPr="003808E1" w:rsidRDefault="001A58E5" w:rsidP="008E1924">
      <w:pPr>
        <w:rPr>
          <w:rFonts w:ascii="Times New Roman" w:hAnsi="Times New Roman" w:cs="Times New Roman"/>
          <w:sz w:val="24"/>
          <w:szCs w:val="24"/>
        </w:rPr>
      </w:pPr>
    </w:p>
    <w:p w14:paraId="178DFDB0" w14:textId="77777777" w:rsidR="005C448D" w:rsidRPr="003808E1" w:rsidRDefault="005C448D" w:rsidP="008E1924">
      <w:pPr>
        <w:rPr>
          <w:rFonts w:ascii="Times New Roman" w:hAnsi="Times New Roman" w:cs="Times New Roman"/>
          <w:sz w:val="24"/>
          <w:szCs w:val="24"/>
        </w:rPr>
        <w:sectPr w:rsidR="005C448D" w:rsidRPr="003808E1" w:rsidSect="005C448D">
          <w:pgSz w:w="15840" w:h="12240" w:orient="landscape"/>
          <w:pgMar w:top="1440" w:right="1440" w:bottom="1440" w:left="1440" w:header="720" w:footer="720" w:gutter="0"/>
          <w:cols w:space="720"/>
          <w:docGrid w:linePitch="360"/>
        </w:sectPr>
      </w:pPr>
    </w:p>
    <w:p w14:paraId="144A3957" w14:textId="66B2421A" w:rsidR="008729BF" w:rsidRPr="003808E1" w:rsidRDefault="008729BF" w:rsidP="008729BF">
      <w:pPr>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APPENDICES</w:t>
      </w:r>
    </w:p>
    <w:p w14:paraId="68566A42" w14:textId="77777777" w:rsidR="00E9416E" w:rsidRPr="003808E1" w:rsidRDefault="00E9416E" w:rsidP="008729BF">
      <w:pPr>
        <w:rPr>
          <w:rFonts w:ascii="Times New Roman" w:hAnsi="Times New Roman" w:cs="Times New Roman"/>
          <w:b/>
          <w:bCs/>
          <w:sz w:val="24"/>
          <w:szCs w:val="24"/>
        </w:rPr>
      </w:pPr>
    </w:p>
    <w:p w14:paraId="7E867560" w14:textId="77777777" w:rsidR="008729BF" w:rsidRPr="003808E1" w:rsidRDefault="008729BF" w:rsidP="008729BF">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t>Appendix A</w:t>
      </w:r>
    </w:p>
    <w:p w14:paraId="0751DB9D"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the 66 forest songbird species considered in the guild richness analyses.</w:t>
      </w:r>
    </w:p>
    <w:p w14:paraId="6A62D3B3" w14:textId="77777777" w:rsidR="008729BF" w:rsidRPr="003808E1" w:rsidRDefault="008729BF" w:rsidP="008729BF">
      <w:pPr>
        <w:spacing w:after="0" w:line="276" w:lineRule="auto"/>
        <w:rPr>
          <w:rFonts w:ascii="Times New Roman" w:hAnsi="Times New Roman" w:cs="Times New Roman"/>
          <w:sz w:val="24"/>
          <w:szCs w:val="24"/>
        </w:rPr>
      </w:pPr>
    </w:p>
    <w:p w14:paraId="6C6066AC"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A1. List of the common name, scientific name, 4-letter species code, relative frequency, taxonomic family, guild designation, and corresponding hierarchical community model (1 = breeding songbirds within the wildlife opening, 2 = breeding songbirds in the adjacent forest, 3 = post-breeding songbirds within the wildlife opening) of all 66 forest songbird species considered for the guild richness analyses. Relative frequency is the number of detections across all breeding bird point count surveys from all sampling points (within the wildlife opening and in the adjacent forest) and all post-breeding bird transect surveys. The guild designation indicates the primary breeding habitat of the species, such that: species in the early-successional and edge-associated (ESEA) guild breed in open habitat, shrub/scrub, or young forest, or along forest edges, such as the interface of early-successional and mature forest; species in the forest-interior (INT) guild breed in the core area of mature forest; species in the forest-gap (GAP) guild breed in or near small forest gaps within the core area of mature forest; and species in the forest generalist (GEN) guild are associated with forest but have no preference for early-successional vs. mature forest.</w:t>
      </w:r>
    </w:p>
    <w:p w14:paraId="494FBCDC" w14:textId="77777777" w:rsidR="008729BF" w:rsidRPr="003808E1"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342F17B2" w14:textId="77777777" w:rsidTr="009154D1">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7963D1B3"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721AE061" w14:textId="77777777" w:rsidTr="009154D1">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Goldfinch</w:t>
            </w:r>
          </w:p>
          <w:p w14:paraId="3AEC93B4"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Spinus tristis</w:t>
            </w:r>
            <w:r w:rsidRPr="003808E1">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E951349" w14:textId="77777777" w:rsidTr="009154D1">
        <w:trPr>
          <w:trHeight w:val="298"/>
        </w:trPr>
        <w:tc>
          <w:tcPr>
            <w:tcW w:w="3150" w:type="dxa"/>
            <w:tcBorders>
              <w:top w:val="nil"/>
              <w:left w:val="nil"/>
              <w:bottom w:val="nil"/>
              <w:right w:val="nil"/>
            </w:tcBorders>
            <w:shd w:val="clear" w:color="auto" w:fill="auto"/>
            <w:noWrap/>
            <w:vAlign w:val="center"/>
          </w:tcPr>
          <w:p w14:paraId="0C1EDA3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Thrasher</w:t>
            </w:r>
          </w:p>
          <w:p w14:paraId="16A6DF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Toxostoma rufum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3C20009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73204EE" w14:textId="77777777" w:rsidTr="009154D1">
        <w:trPr>
          <w:trHeight w:val="298"/>
        </w:trPr>
        <w:tc>
          <w:tcPr>
            <w:tcW w:w="3150" w:type="dxa"/>
            <w:tcBorders>
              <w:top w:val="nil"/>
              <w:left w:val="nil"/>
              <w:bottom w:val="nil"/>
              <w:right w:val="nil"/>
            </w:tcBorders>
            <w:shd w:val="clear" w:color="auto" w:fill="auto"/>
            <w:noWrap/>
            <w:vAlign w:val="center"/>
          </w:tcPr>
          <w:p w14:paraId="2811B38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Brown-headed Cowbird</w:t>
            </w:r>
          </w:p>
          <w:p w14:paraId="4A21445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Molothrus ater</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7271753" w14:textId="77777777" w:rsidTr="009154D1">
        <w:trPr>
          <w:trHeight w:val="298"/>
        </w:trPr>
        <w:tc>
          <w:tcPr>
            <w:tcW w:w="3150" w:type="dxa"/>
            <w:tcBorders>
              <w:top w:val="nil"/>
              <w:left w:val="nil"/>
              <w:bottom w:val="nil"/>
              <w:right w:val="nil"/>
            </w:tcBorders>
            <w:shd w:val="clear" w:color="auto" w:fill="auto"/>
            <w:noWrap/>
            <w:vAlign w:val="center"/>
          </w:tcPr>
          <w:p w14:paraId="24F3CEC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Carolina Wren</w:t>
            </w:r>
          </w:p>
          <w:p w14:paraId="3850FB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Thryothorus ludovicianus</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A335D07" w14:textId="77777777" w:rsidTr="009154D1">
        <w:trPr>
          <w:trHeight w:val="298"/>
        </w:trPr>
        <w:tc>
          <w:tcPr>
            <w:tcW w:w="3150" w:type="dxa"/>
            <w:tcBorders>
              <w:top w:val="nil"/>
              <w:left w:val="nil"/>
              <w:bottom w:val="nil"/>
              <w:right w:val="nil"/>
            </w:tcBorders>
            <w:shd w:val="clear" w:color="auto" w:fill="auto"/>
            <w:noWrap/>
            <w:vAlign w:val="center"/>
          </w:tcPr>
          <w:p w14:paraId="71B698D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Cedar Waxwing</w:t>
            </w:r>
          </w:p>
          <w:p w14:paraId="0512E1E7"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Bombycilla cedrorum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Bombycillidae</w:t>
            </w:r>
          </w:p>
        </w:tc>
        <w:tc>
          <w:tcPr>
            <w:tcW w:w="1219" w:type="dxa"/>
            <w:tcBorders>
              <w:top w:val="nil"/>
              <w:left w:val="nil"/>
              <w:bottom w:val="nil"/>
              <w:right w:val="nil"/>
            </w:tcBorders>
            <w:shd w:val="clear" w:color="auto" w:fill="auto"/>
            <w:noWrap/>
            <w:vAlign w:val="center"/>
          </w:tcPr>
          <w:p w14:paraId="0CB97B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2690847" w14:textId="77777777" w:rsidTr="009154D1">
        <w:trPr>
          <w:trHeight w:val="298"/>
        </w:trPr>
        <w:tc>
          <w:tcPr>
            <w:tcW w:w="3150" w:type="dxa"/>
            <w:tcBorders>
              <w:top w:val="nil"/>
              <w:left w:val="nil"/>
              <w:bottom w:val="nil"/>
              <w:right w:val="nil"/>
            </w:tcBorders>
            <w:shd w:val="clear" w:color="auto" w:fill="auto"/>
            <w:noWrap/>
            <w:vAlign w:val="center"/>
          </w:tcPr>
          <w:p w14:paraId="3F848C7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Chestnut-sided Warbler</w:t>
            </w:r>
          </w:p>
          <w:p w14:paraId="5B0D908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Setophaga pensylvanica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D9571B4" w14:textId="77777777" w:rsidTr="009154D1">
        <w:trPr>
          <w:trHeight w:val="298"/>
        </w:trPr>
        <w:tc>
          <w:tcPr>
            <w:tcW w:w="3150" w:type="dxa"/>
            <w:tcBorders>
              <w:top w:val="nil"/>
              <w:left w:val="nil"/>
              <w:bottom w:val="nil"/>
              <w:right w:val="nil"/>
            </w:tcBorders>
            <w:shd w:val="clear" w:color="auto" w:fill="auto"/>
            <w:noWrap/>
            <w:vAlign w:val="center"/>
          </w:tcPr>
          <w:p w14:paraId="526F73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Chipping Sparrow</w:t>
            </w:r>
          </w:p>
          <w:p w14:paraId="18A5F1F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Spizella passerina</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2BEF94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88DA25" w14:textId="77777777" w:rsidTr="009154D1">
        <w:trPr>
          <w:trHeight w:val="298"/>
        </w:trPr>
        <w:tc>
          <w:tcPr>
            <w:tcW w:w="3150" w:type="dxa"/>
            <w:tcBorders>
              <w:top w:val="nil"/>
              <w:left w:val="nil"/>
              <w:bottom w:val="nil"/>
              <w:right w:val="nil"/>
            </w:tcBorders>
            <w:shd w:val="clear" w:color="auto" w:fill="auto"/>
            <w:noWrap/>
            <w:vAlign w:val="center"/>
          </w:tcPr>
          <w:p w14:paraId="0937BE8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Common Yellowthroat</w:t>
            </w:r>
          </w:p>
          <w:p w14:paraId="3A94834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trichas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C85DC02" w14:textId="77777777" w:rsidTr="009154D1">
        <w:trPr>
          <w:trHeight w:val="298"/>
        </w:trPr>
        <w:tc>
          <w:tcPr>
            <w:tcW w:w="3150" w:type="dxa"/>
            <w:tcBorders>
              <w:top w:val="nil"/>
              <w:left w:val="nil"/>
              <w:right w:val="nil"/>
            </w:tcBorders>
            <w:shd w:val="clear" w:color="auto" w:fill="auto"/>
            <w:noWrap/>
            <w:vAlign w:val="center"/>
          </w:tcPr>
          <w:p w14:paraId="36259F8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Bluebird</w:t>
            </w:r>
          </w:p>
          <w:p w14:paraId="5C65A8A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Sialia sialis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w:t>
            </w:r>
          </w:p>
        </w:tc>
      </w:tr>
      <w:tr w:rsidR="008729BF" w:rsidRPr="003808E1"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Phoebe</w:t>
            </w:r>
          </w:p>
          <w:p w14:paraId="6F32B4E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Sayornis phoebe</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bl>
    <w:p w14:paraId="593DA977"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3423C8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Towhee</w:t>
            </w:r>
          </w:p>
          <w:p w14:paraId="195BC9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Pipilo erythrophthalmus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8F10A56" w14:textId="77777777" w:rsidTr="009154D1">
        <w:trPr>
          <w:trHeight w:val="298"/>
        </w:trPr>
        <w:tc>
          <w:tcPr>
            <w:tcW w:w="3150" w:type="dxa"/>
            <w:tcBorders>
              <w:top w:val="nil"/>
              <w:left w:val="nil"/>
              <w:bottom w:val="nil"/>
              <w:right w:val="nil"/>
            </w:tcBorders>
            <w:shd w:val="clear" w:color="auto" w:fill="auto"/>
            <w:noWrap/>
            <w:vAlign w:val="center"/>
          </w:tcPr>
          <w:p w14:paraId="7623557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Field Sparrow</w:t>
            </w:r>
          </w:p>
          <w:p w14:paraId="449259E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Spizella pusilla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16F2EB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BC1CCFB" w14:textId="77777777" w:rsidTr="009154D1">
        <w:trPr>
          <w:trHeight w:val="298"/>
        </w:trPr>
        <w:tc>
          <w:tcPr>
            <w:tcW w:w="3150" w:type="dxa"/>
            <w:tcBorders>
              <w:top w:val="nil"/>
              <w:left w:val="nil"/>
              <w:bottom w:val="nil"/>
              <w:right w:val="nil"/>
            </w:tcBorders>
            <w:shd w:val="clear" w:color="auto" w:fill="auto"/>
            <w:noWrap/>
            <w:vAlign w:val="center"/>
          </w:tcPr>
          <w:p w14:paraId="22262D7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Gray Catbird</w:t>
            </w:r>
          </w:p>
          <w:p w14:paraId="2DAB9E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Dumetella carolinensis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4DC1595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257950B" w14:textId="77777777" w:rsidTr="009154D1">
        <w:trPr>
          <w:trHeight w:val="298"/>
        </w:trPr>
        <w:tc>
          <w:tcPr>
            <w:tcW w:w="3150" w:type="dxa"/>
            <w:tcBorders>
              <w:top w:val="nil"/>
              <w:left w:val="nil"/>
              <w:bottom w:val="nil"/>
              <w:right w:val="nil"/>
            </w:tcBorders>
            <w:shd w:val="clear" w:color="auto" w:fill="auto"/>
            <w:noWrap/>
            <w:vAlign w:val="center"/>
          </w:tcPr>
          <w:p w14:paraId="44E1863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House Wren</w:t>
            </w:r>
          </w:p>
          <w:p w14:paraId="1AE694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Troglodytes aedon</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5A7675E6" w14:textId="77777777" w:rsidTr="009154D1">
        <w:trPr>
          <w:trHeight w:val="298"/>
        </w:trPr>
        <w:tc>
          <w:tcPr>
            <w:tcW w:w="3150" w:type="dxa"/>
            <w:tcBorders>
              <w:top w:val="nil"/>
              <w:left w:val="nil"/>
              <w:bottom w:val="nil"/>
              <w:right w:val="nil"/>
            </w:tcBorders>
            <w:shd w:val="clear" w:color="auto" w:fill="auto"/>
            <w:noWrap/>
            <w:vAlign w:val="center"/>
          </w:tcPr>
          <w:p w14:paraId="24FDCBC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Indigo Bunting</w:t>
            </w:r>
          </w:p>
          <w:p w14:paraId="377F1950"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Passerina cyanea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129EC48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D99A5EB" w14:textId="77777777" w:rsidTr="009154D1">
        <w:trPr>
          <w:trHeight w:val="298"/>
        </w:trPr>
        <w:tc>
          <w:tcPr>
            <w:tcW w:w="3150" w:type="dxa"/>
            <w:tcBorders>
              <w:top w:val="nil"/>
              <w:left w:val="nil"/>
              <w:bottom w:val="nil"/>
              <w:right w:val="nil"/>
            </w:tcBorders>
            <w:shd w:val="clear" w:color="auto" w:fill="auto"/>
            <w:noWrap/>
            <w:vAlign w:val="center"/>
          </w:tcPr>
          <w:p w14:paraId="0D95D53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Dove</w:t>
            </w:r>
          </w:p>
          <w:p w14:paraId="4822797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Zenaida macroura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20B043B" w14:textId="77777777" w:rsidTr="009154D1">
        <w:trPr>
          <w:trHeight w:val="298"/>
        </w:trPr>
        <w:tc>
          <w:tcPr>
            <w:tcW w:w="3150" w:type="dxa"/>
            <w:tcBorders>
              <w:top w:val="nil"/>
              <w:left w:val="nil"/>
              <w:bottom w:val="nil"/>
              <w:right w:val="nil"/>
            </w:tcBorders>
            <w:shd w:val="clear" w:color="auto" w:fill="auto"/>
            <w:noWrap/>
            <w:vAlign w:val="center"/>
          </w:tcPr>
          <w:p w14:paraId="4A7EEC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Warbler</w:t>
            </w:r>
          </w:p>
          <w:p w14:paraId="024E884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philadelphia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F9ECE3F" w14:textId="77777777" w:rsidTr="009154D1">
        <w:trPr>
          <w:trHeight w:val="298"/>
        </w:trPr>
        <w:tc>
          <w:tcPr>
            <w:tcW w:w="3150" w:type="dxa"/>
            <w:tcBorders>
              <w:top w:val="nil"/>
              <w:left w:val="nil"/>
              <w:bottom w:val="nil"/>
              <w:right w:val="nil"/>
            </w:tcBorders>
            <w:shd w:val="clear" w:color="auto" w:fill="auto"/>
            <w:noWrap/>
            <w:vAlign w:val="center"/>
          </w:tcPr>
          <w:p w14:paraId="7BAE043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Northern Cardinal</w:t>
            </w:r>
          </w:p>
        </w:tc>
        <w:tc>
          <w:tcPr>
            <w:tcW w:w="1003" w:type="dxa"/>
            <w:tcBorders>
              <w:top w:val="nil"/>
              <w:left w:val="nil"/>
              <w:bottom w:val="nil"/>
              <w:right w:val="nil"/>
            </w:tcBorders>
            <w:shd w:val="clear" w:color="auto" w:fill="auto"/>
            <w:noWrap/>
            <w:vAlign w:val="center"/>
          </w:tcPr>
          <w:p w14:paraId="5DE519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599DE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673FAAA" w14:textId="77777777" w:rsidTr="009154D1">
        <w:trPr>
          <w:trHeight w:val="298"/>
        </w:trPr>
        <w:tc>
          <w:tcPr>
            <w:tcW w:w="3150" w:type="dxa"/>
            <w:tcBorders>
              <w:top w:val="nil"/>
              <w:left w:val="nil"/>
              <w:bottom w:val="nil"/>
              <w:right w:val="nil"/>
            </w:tcBorders>
            <w:shd w:val="clear" w:color="auto" w:fill="auto"/>
            <w:noWrap/>
            <w:vAlign w:val="center"/>
          </w:tcPr>
          <w:p w14:paraId="1A5B2F5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Song Sparrow</w:t>
            </w:r>
          </w:p>
          <w:p w14:paraId="3733D806"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Melospiza melodia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4E12CFF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19E69DE" w14:textId="77777777" w:rsidTr="009154D1">
        <w:trPr>
          <w:trHeight w:val="298"/>
        </w:trPr>
        <w:tc>
          <w:tcPr>
            <w:tcW w:w="3150" w:type="dxa"/>
            <w:tcBorders>
              <w:top w:val="nil"/>
              <w:left w:val="nil"/>
              <w:right w:val="nil"/>
            </w:tcBorders>
            <w:shd w:val="clear" w:color="auto" w:fill="auto"/>
            <w:noWrap/>
            <w:vAlign w:val="center"/>
          </w:tcPr>
          <w:p w14:paraId="5A6453F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 Warbler</w:t>
            </w:r>
          </w:p>
          <w:p w14:paraId="55F6805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petechia</w:t>
            </w:r>
            <w:r w:rsidRPr="003808E1">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95C4E5"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Yellow-billed Cuckoo</w:t>
            </w:r>
          </w:p>
          <w:p w14:paraId="5647C0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americanus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DCDA3B9"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Acadian Flycatcher</w:t>
            </w:r>
          </w:p>
          <w:p w14:paraId="5966BEE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virescens</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AB543C8" w14:textId="77777777" w:rsidTr="009154D1">
        <w:trPr>
          <w:trHeight w:val="298"/>
        </w:trPr>
        <w:tc>
          <w:tcPr>
            <w:tcW w:w="3150" w:type="dxa"/>
            <w:tcBorders>
              <w:left w:val="nil"/>
              <w:bottom w:val="nil"/>
              <w:right w:val="nil"/>
            </w:tcBorders>
            <w:shd w:val="clear" w:color="auto" w:fill="auto"/>
            <w:noWrap/>
            <w:vAlign w:val="center"/>
          </w:tcPr>
          <w:p w14:paraId="550EDF1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Black-and-white Warbler</w:t>
            </w:r>
          </w:p>
          <w:p w14:paraId="3691BBB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Mniotilta varia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C55E8E7" w14:textId="77777777" w:rsidTr="009154D1">
        <w:trPr>
          <w:trHeight w:val="298"/>
        </w:trPr>
        <w:tc>
          <w:tcPr>
            <w:tcW w:w="3150" w:type="dxa"/>
            <w:tcBorders>
              <w:left w:val="nil"/>
              <w:bottom w:val="nil"/>
              <w:right w:val="nil"/>
            </w:tcBorders>
            <w:shd w:val="clear" w:color="auto" w:fill="auto"/>
            <w:noWrap/>
            <w:vAlign w:val="center"/>
          </w:tcPr>
          <w:p w14:paraId="56F6332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Blackburnian Warbler</w:t>
            </w:r>
          </w:p>
          <w:p w14:paraId="3E158E2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fusca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FE4D653" w14:textId="77777777" w:rsidTr="009154D1">
        <w:trPr>
          <w:trHeight w:val="298"/>
        </w:trPr>
        <w:tc>
          <w:tcPr>
            <w:tcW w:w="3150" w:type="dxa"/>
            <w:tcBorders>
              <w:left w:val="nil"/>
              <w:bottom w:val="nil"/>
              <w:right w:val="nil"/>
            </w:tcBorders>
            <w:shd w:val="clear" w:color="auto" w:fill="auto"/>
            <w:noWrap/>
            <w:vAlign w:val="center"/>
          </w:tcPr>
          <w:p w14:paraId="66D4D14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Blue Warbler</w:t>
            </w:r>
          </w:p>
          <w:p w14:paraId="0D6DE8E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caerulescens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7396EC9" w14:textId="77777777" w:rsidTr="009154D1">
        <w:trPr>
          <w:trHeight w:val="298"/>
        </w:trPr>
        <w:tc>
          <w:tcPr>
            <w:tcW w:w="3150" w:type="dxa"/>
            <w:tcBorders>
              <w:left w:val="nil"/>
              <w:bottom w:val="nil"/>
              <w:right w:val="nil"/>
            </w:tcBorders>
            <w:shd w:val="clear" w:color="auto" w:fill="auto"/>
            <w:noWrap/>
            <w:vAlign w:val="center"/>
          </w:tcPr>
          <w:p w14:paraId="08FF1A2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Green Warbler</w:t>
            </w:r>
          </w:p>
          <w:p w14:paraId="3D9A0DB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virens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E1ECE6D" w14:textId="77777777" w:rsidTr="009154D1">
        <w:trPr>
          <w:trHeight w:val="298"/>
        </w:trPr>
        <w:tc>
          <w:tcPr>
            <w:tcW w:w="3150" w:type="dxa"/>
            <w:tcBorders>
              <w:left w:val="nil"/>
              <w:bottom w:val="nil"/>
              <w:right w:val="nil"/>
            </w:tcBorders>
            <w:shd w:val="clear" w:color="auto" w:fill="auto"/>
            <w:noWrap/>
            <w:vAlign w:val="center"/>
          </w:tcPr>
          <w:p w14:paraId="215C033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Blue-headed Vireo</w:t>
            </w:r>
          </w:p>
          <w:p w14:paraId="61F51C6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solitarius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6510BD4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6B07799" w14:textId="77777777" w:rsidTr="009154D1">
        <w:trPr>
          <w:trHeight w:val="298"/>
        </w:trPr>
        <w:tc>
          <w:tcPr>
            <w:tcW w:w="3150" w:type="dxa"/>
            <w:tcBorders>
              <w:left w:val="nil"/>
              <w:bottom w:val="nil"/>
              <w:right w:val="nil"/>
            </w:tcBorders>
            <w:shd w:val="clear" w:color="auto" w:fill="auto"/>
            <w:noWrap/>
            <w:vAlign w:val="center"/>
          </w:tcPr>
          <w:p w14:paraId="0EE2160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Creeper</w:t>
            </w:r>
          </w:p>
          <w:p w14:paraId="1272AE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Certhia americana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4430905" w14:textId="77777777" w:rsidTr="009154D1">
        <w:trPr>
          <w:trHeight w:val="298"/>
        </w:trPr>
        <w:tc>
          <w:tcPr>
            <w:tcW w:w="3150" w:type="dxa"/>
            <w:tcBorders>
              <w:left w:val="nil"/>
              <w:bottom w:val="nil"/>
              <w:right w:val="nil"/>
            </w:tcBorders>
            <w:shd w:val="clear" w:color="auto" w:fill="auto"/>
            <w:noWrap/>
            <w:vAlign w:val="center"/>
          </w:tcPr>
          <w:p w14:paraId="7AE9112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Canada Warbler</w:t>
            </w:r>
          </w:p>
          <w:p w14:paraId="5A45016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Cardellina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05F446" w14:textId="77777777" w:rsidTr="009154D1">
        <w:trPr>
          <w:trHeight w:val="298"/>
        </w:trPr>
        <w:tc>
          <w:tcPr>
            <w:tcW w:w="3150" w:type="dxa"/>
            <w:tcBorders>
              <w:left w:val="nil"/>
              <w:bottom w:val="nil"/>
              <w:right w:val="nil"/>
            </w:tcBorders>
            <w:shd w:val="clear" w:color="auto" w:fill="auto"/>
            <w:noWrap/>
            <w:vAlign w:val="center"/>
          </w:tcPr>
          <w:p w14:paraId="7ABE00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Dark-eyed Junco</w:t>
            </w:r>
          </w:p>
          <w:p w14:paraId="662CA9F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Junco hyemalis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left w:val="nil"/>
              <w:bottom w:val="nil"/>
              <w:right w:val="nil"/>
            </w:tcBorders>
            <w:shd w:val="clear" w:color="auto" w:fill="auto"/>
            <w:noWrap/>
            <w:vAlign w:val="center"/>
          </w:tcPr>
          <w:p w14:paraId="52311E0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F5AB162" w14:textId="77777777" w:rsidTr="009154D1">
        <w:trPr>
          <w:trHeight w:val="298"/>
        </w:trPr>
        <w:tc>
          <w:tcPr>
            <w:tcW w:w="3150" w:type="dxa"/>
            <w:tcBorders>
              <w:left w:val="nil"/>
              <w:right w:val="nil"/>
            </w:tcBorders>
            <w:shd w:val="clear" w:color="auto" w:fill="auto"/>
            <w:noWrap/>
            <w:vAlign w:val="center"/>
          </w:tcPr>
          <w:p w14:paraId="4879144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Golden-crowned Kinglet</w:t>
            </w:r>
          </w:p>
          <w:p w14:paraId="680C6C8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Regulus satrapa</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3FACEE8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GCKI</w:t>
            </w:r>
          </w:p>
        </w:tc>
        <w:tc>
          <w:tcPr>
            <w:tcW w:w="1392" w:type="dxa"/>
            <w:tcBorders>
              <w:left w:val="nil"/>
              <w:right w:val="nil"/>
            </w:tcBorders>
            <w:shd w:val="clear" w:color="auto" w:fill="auto"/>
            <w:noWrap/>
            <w:vAlign w:val="center"/>
          </w:tcPr>
          <w:p w14:paraId="6847AFA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left w:val="nil"/>
              <w:right w:val="nil"/>
            </w:tcBorders>
            <w:shd w:val="clear" w:color="auto" w:fill="auto"/>
            <w:noWrap/>
            <w:vAlign w:val="center"/>
          </w:tcPr>
          <w:p w14:paraId="212B32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Regulidae</w:t>
            </w:r>
          </w:p>
        </w:tc>
        <w:tc>
          <w:tcPr>
            <w:tcW w:w="1219" w:type="dxa"/>
            <w:tcBorders>
              <w:left w:val="nil"/>
              <w:right w:val="nil"/>
            </w:tcBorders>
            <w:shd w:val="clear" w:color="auto" w:fill="auto"/>
            <w:noWrap/>
            <w:vAlign w:val="center"/>
          </w:tcPr>
          <w:p w14:paraId="11348AA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7B7559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1553D34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Hairy Woodpecker</w:t>
            </w:r>
          </w:p>
          <w:p w14:paraId="4BDDC42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Leuconotopicus villosus</w:t>
            </w:r>
            <w:r w:rsidRPr="003808E1">
              <w:rPr>
                <w:rFonts w:ascii="Times New Roman" w:hAnsi="Times New Roman" w:cs="Times New Roman"/>
                <w:color w:val="000000"/>
                <w:sz w:val="24"/>
                <w:szCs w:val="24"/>
              </w:rPr>
              <w:t>)</w:t>
            </w:r>
          </w:p>
        </w:tc>
        <w:tc>
          <w:tcPr>
            <w:tcW w:w="1003" w:type="dxa"/>
            <w:tcBorders>
              <w:left w:val="nil"/>
              <w:bottom w:val="single" w:sz="18" w:space="0" w:color="auto"/>
              <w:right w:val="nil"/>
            </w:tcBorders>
            <w:shd w:val="clear" w:color="auto" w:fill="auto"/>
            <w:noWrap/>
            <w:vAlign w:val="center"/>
          </w:tcPr>
          <w:p w14:paraId="15BAF93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HAWO</w:t>
            </w:r>
          </w:p>
        </w:tc>
        <w:tc>
          <w:tcPr>
            <w:tcW w:w="1392" w:type="dxa"/>
            <w:tcBorders>
              <w:left w:val="nil"/>
              <w:bottom w:val="single" w:sz="18" w:space="0" w:color="auto"/>
              <w:right w:val="nil"/>
            </w:tcBorders>
            <w:shd w:val="clear" w:color="auto" w:fill="auto"/>
            <w:noWrap/>
            <w:vAlign w:val="center"/>
          </w:tcPr>
          <w:p w14:paraId="40F68B4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65</w:t>
            </w:r>
          </w:p>
        </w:tc>
        <w:tc>
          <w:tcPr>
            <w:tcW w:w="1630" w:type="dxa"/>
            <w:tcBorders>
              <w:left w:val="nil"/>
              <w:bottom w:val="single" w:sz="18" w:space="0" w:color="auto"/>
              <w:right w:val="nil"/>
            </w:tcBorders>
            <w:shd w:val="clear" w:color="auto" w:fill="auto"/>
            <w:noWrap/>
            <w:vAlign w:val="center"/>
          </w:tcPr>
          <w:p w14:paraId="4D4A827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single" w:sz="18" w:space="0" w:color="auto"/>
              <w:right w:val="nil"/>
            </w:tcBorders>
            <w:shd w:val="clear" w:color="auto" w:fill="auto"/>
            <w:noWrap/>
            <w:vAlign w:val="center"/>
          </w:tcPr>
          <w:p w14:paraId="3E7B7D8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51BF45FB"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5C41C7C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E26569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Hermit Thrush</w:t>
            </w:r>
          </w:p>
          <w:p w14:paraId="3FD4E01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guttatus</w:t>
            </w:r>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64A6524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HETH</w:t>
            </w:r>
          </w:p>
        </w:tc>
        <w:tc>
          <w:tcPr>
            <w:tcW w:w="1392" w:type="dxa"/>
            <w:tcBorders>
              <w:top w:val="single" w:sz="18" w:space="0" w:color="auto"/>
              <w:left w:val="nil"/>
              <w:bottom w:val="nil"/>
              <w:right w:val="nil"/>
            </w:tcBorders>
            <w:shd w:val="clear" w:color="auto" w:fill="auto"/>
            <w:noWrap/>
            <w:vAlign w:val="center"/>
          </w:tcPr>
          <w:p w14:paraId="5BB08D1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234</w:t>
            </w:r>
          </w:p>
        </w:tc>
        <w:tc>
          <w:tcPr>
            <w:tcW w:w="1630" w:type="dxa"/>
            <w:tcBorders>
              <w:top w:val="single" w:sz="18" w:space="0" w:color="auto"/>
              <w:left w:val="nil"/>
              <w:bottom w:val="nil"/>
              <w:right w:val="nil"/>
            </w:tcBorders>
            <w:shd w:val="clear" w:color="auto" w:fill="auto"/>
            <w:noWrap/>
            <w:vAlign w:val="center"/>
          </w:tcPr>
          <w:p w14:paraId="1F22B1B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18" w:space="0" w:color="auto"/>
              <w:left w:val="nil"/>
              <w:bottom w:val="nil"/>
              <w:right w:val="nil"/>
            </w:tcBorders>
            <w:shd w:val="clear" w:color="auto" w:fill="auto"/>
            <w:noWrap/>
            <w:vAlign w:val="center"/>
          </w:tcPr>
          <w:p w14:paraId="11093A1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A04DBA" w14:textId="77777777" w:rsidTr="009154D1">
        <w:trPr>
          <w:trHeight w:val="298"/>
        </w:trPr>
        <w:tc>
          <w:tcPr>
            <w:tcW w:w="3150" w:type="dxa"/>
            <w:tcBorders>
              <w:left w:val="nil"/>
              <w:bottom w:val="nil"/>
              <w:right w:val="nil"/>
            </w:tcBorders>
            <w:shd w:val="clear" w:color="auto" w:fill="auto"/>
            <w:noWrap/>
            <w:vAlign w:val="center"/>
          </w:tcPr>
          <w:p w14:paraId="50978F8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Least Flycatcher</w:t>
            </w:r>
          </w:p>
          <w:p w14:paraId="616B462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minimus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4A80FA3" w14:textId="77777777" w:rsidTr="009154D1">
        <w:trPr>
          <w:trHeight w:val="298"/>
        </w:trPr>
        <w:tc>
          <w:tcPr>
            <w:tcW w:w="3150" w:type="dxa"/>
            <w:tcBorders>
              <w:left w:val="nil"/>
              <w:bottom w:val="nil"/>
              <w:right w:val="nil"/>
            </w:tcBorders>
            <w:shd w:val="clear" w:color="auto" w:fill="auto"/>
            <w:noWrap/>
            <w:vAlign w:val="center"/>
          </w:tcPr>
          <w:p w14:paraId="45D2B99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Magnolia Warbler</w:t>
            </w:r>
          </w:p>
          <w:p w14:paraId="40272B6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magnolia</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6854D4A" w14:textId="77777777" w:rsidTr="009154D1">
        <w:trPr>
          <w:trHeight w:val="298"/>
        </w:trPr>
        <w:tc>
          <w:tcPr>
            <w:tcW w:w="3150" w:type="dxa"/>
            <w:tcBorders>
              <w:left w:val="nil"/>
              <w:bottom w:val="nil"/>
              <w:right w:val="nil"/>
            </w:tcBorders>
            <w:shd w:val="clear" w:color="auto" w:fill="auto"/>
            <w:noWrap/>
            <w:vAlign w:val="center"/>
          </w:tcPr>
          <w:p w14:paraId="7E6CBD0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Ovenbird</w:t>
            </w:r>
          </w:p>
          <w:p w14:paraId="2C9D779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Seiurus aurocapilla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95EAE34" w14:textId="77777777" w:rsidTr="009154D1">
        <w:trPr>
          <w:trHeight w:val="298"/>
        </w:trPr>
        <w:tc>
          <w:tcPr>
            <w:tcW w:w="3150" w:type="dxa"/>
            <w:tcBorders>
              <w:left w:val="nil"/>
              <w:bottom w:val="nil"/>
              <w:right w:val="nil"/>
            </w:tcBorders>
            <w:shd w:val="clear" w:color="auto" w:fill="auto"/>
            <w:noWrap/>
            <w:vAlign w:val="center"/>
          </w:tcPr>
          <w:p w14:paraId="52F2FF9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Pileated Woodpecker</w:t>
            </w:r>
          </w:p>
          <w:p w14:paraId="4F448A1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Dryocopus pileatus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4F41F8" w14:textId="77777777" w:rsidTr="009154D1">
        <w:trPr>
          <w:trHeight w:val="298"/>
        </w:trPr>
        <w:tc>
          <w:tcPr>
            <w:tcW w:w="3150" w:type="dxa"/>
            <w:tcBorders>
              <w:left w:val="nil"/>
              <w:bottom w:val="nil"/>
              <w:right w:val="nil"/>
            </w:tcBorders>
            <w:shd w:val="clear" w:color="auto" w:fill="auto"/>
            <w:noWrap/>
            <w:vAlign w:val="center"/>
          </w:tcPr>
          <w:p w14:paraId="004DD69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Pine Warbler</w:t>
            </w:r>
          </w:p>
          <w:p w14:paraId="452EF0B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pinus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77555F" w14:textId="77777777" w:rsidTr="009154D1">
        <w:trPr>
          <w:trHeight w:val="298"/>
        </w:trPr>
        <w:tc>
          <w:tcPr>
            <w:tcW w:w="3150" w:type="dxa"/>
            <w:tcBorders>
              <w:left w:val="nil"/>
              <w:bottom w:val="nil"/>
              <w:right w:val="nil"/>
            </w:tcBorders>
            <w:shd w:val="clear" w:color="auto" w:fill="auto"/>
            <w:noWrap/>
            <w:vAlign w:val="center"/>
          </w:tcPr>
          <w:p w14:paraId="28A278C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Purple Finch</w:t>
            </w:r>
          </w:p>
          <w:p w14:paraId="7C0177B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Haemorhous purpureus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B565FBB" w14:textId="77777777" w:rsidTr="009154D1">
        <w:trPr>
          <w:trHeight w:val="298"/>
        </w:trPr>
        <w:tc>
          <w:tcPr>
            <w:tcW w:w="3150" w:type="dxa"/>
            <w:tcBorders>
              <w:left w:val="nil"/>
              <w:bottom w:val="nil"/>
              <w:right w:val="nil"/>
            </w:tcBorders>
            <w:shd w:val="clear" w:color="auto" w:fill="auto"/>
            <w:noWrap/>
            <w:vAlign w:val="center"/>
          </w:tcPr>
          <w:p w14:paraId="4613137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 Crossbill</w:t>
            </w:r>
          </w:p>
          <w:p w14:paraId="64DDF8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Loxia curvirostra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88FA43" w14:textId="77777777" w:rsidTr="009154D1">
        <w:trPr>
          <w:trHeight w:val="298"/>
        </w:trPr>
        <w:tc>
          <w:tcPr>
            <w:tcW w:w="3150" w:type="dxa"/>
            <w:tcBorders>
              <w:left w:val="nil"/>
              <w:bottom w:val="nil"/>
              <w:right w:val="nil"/>
            </w:tcBorders>
            <w:shd w:val="clear" w:color="auto" w:fill="auto"/>
            <w:noWrap/>
            <w:vAlign w:val="center"/>
          </w:tcPr>
          <w:p w14:paraId="1BA382B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Red-breasted Nuthatch</w:t>
            </w:r>
          </w:p>
          <w:p w14:paraId="6AD9A08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left w:val="nil"/>
              <w:bottom w:val="nil"/>
              <w:right w:val="nil"/>
            </w:tcBorders>
            <w:shd w:val="clear" w:color="auto" w:fill="auto"/>
            <w:noWrap/>
            <w:vAlign w:val="center"/>
          </w:tcPr>
          <w:p w14:paraId="412D8E5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04EF45" w14:textId="77777777" w:rsidTr="009154D1">
        <w:trPr>
          <w:trHeight w:val="298"/>
        </w:trPr>
        <w:tc>
          <w:tcPr>
            <w:tcW w:w="3150" w:type="dxa"/>
            <w:tcBorders>
              <w:left w:val="nil"/>
              <w:bottom w:val="nil"/>
              <w:right w:val="nil"/>
            </w:tcBorders>
            <w:shd w:val="clear" w:color="auto" w:fill="auto"/>
            <w:noWrap/>
            <w:vAlign w:val="center"/>
          </w:tcPr>
          <w:p w14:paraId="4EF59BB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Red-eyed Vireo</w:t>
            </w:r>
          </w:p>
          <w:p w14:paraId="3F64220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olivaceus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7F7A899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14E4037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9078654" w14:textId="77777777" w:rsidTr="009154D1">
        <w:trPr>
          <w:trHeight w:val="298"/>
        </w:trPr>
        <w:tc>
          <w:tcPr>
            <w:tcW w:w="3150" w:type="dxa"/>
            <w:tcBorders>
              <w:left w:val="nil"/>
              <w:bottom w:val="nil"/>
              <w:right w:val="nil"/>
            </w:tcBorders>
            <w:shd w:val="clear" w:color="auto" w:fill="auto"/>
            <w:noWrap/>
            <w:vAlign w:val="center"/>
          </w:tcPr>
          <w:p w14:paraId="1B5BF3E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Rose-breasted Grosbeak</w:t>
            </w:r>
          </w:p>
          <w:p w14:paraId="31A788A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Pheucticus ludovicianus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4E9E1BC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850ECCA" w14:textId="77777777" w:rsidTr="009154D1">
        <w:trPr>
          <w:trHeight w:val="298"/>
        </w:trPr>
        <w:tc>
          <w:tcPr>
            <w:tcW w:w="3150" w:type="dxa"/>
            <w:tcBorders>
              <w:left w:val="nil"/>
              <w:bottom w:val="nil"/>
              <w:right w:val="nil"/>
            </w:tcBorders>
            <w:shd w:val="clear" w:color="auto" w:fill="auto"/>
            <w:noWrap/>
            <w:vAlign w:val="center"/>
          </w:tcPr>
          <w:p w14:paraId="50B90ED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Scarlet Tanager</w:t>
            </w:r>
          </w:p>
          <w:p w14:paraId="667B558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Piranga olivacea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3D31C99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B523882" w14:textId="77777777" w:rsidTr="009154D1">
        <w:trPr>
          <w:trHeight w:val="298"/>
        </w:trPr>
        <w:tc>
          <w:tcPr>
            <w:tcW w:w="3150" w:type="dxa"/>
            <w:tcBorders>
              <w:left w:val="nil"/>
              <w:bottom w:val="nil"/>
              <w:right w:val="nil"/>
            </w:tcBorders>
            <w:shd w:val="clear" w:color="auto" w:fill="auto"/>
            <w:noWrap/>
            <w:vAlign w:val="center"/>
          </w:tcPr>
          <w:p w14:paraId="4398D38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Swainson's Thrush</w:t>
            </w:r>
          </w:p>
          <w:p w14:paraId="58F6D8B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ustulatus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58CBA7" w14:textId="77777777" w:rsidTr="009154D1">
        <w:trPr>
          <w:trHeight w:val="298"/>
        </w:trPr>
        <w:tc>
          <w:tcPr>
            <w:tcW w:w="3150" w:type="dxa"/>
            <w:tcBorders>
              <w:left w:val="nil"/>
              <w:bottom w:val="nil"/>
              <w:right w:val="nil"/>
            </w:tcBorders>
            <w:shd w:val="clear" w:color="auto" w:fill="auto"/>
            <w:noWrap/>
            <w:vAlign w:val="center"/>
          </w:tcPr>
          <w:p w14:paraId="3C4E824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Winter Wren</w:t>
            </w:r>
          </w:p>
          <w:p w14:paraId="2AE8E0B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Troglodytes hiemalis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0EBBBC6" w14:textId="77777777" w:rsidTr="009154D1">
        <w:trPr>
          <w:trHeight w:val="298"/>
        </w:trPr>
        <w:tc>
          <w:tcPr>
            <w:tcW w:w="3150" w:type="dxa"/>
            <w:tcBorders>
              <w:left w:val="nil"/>
              <w:bottom w:val="nil"/>
              <w:right w:val="nil"/>
            </w:tcBorders>
            <w:shd w:val="clear" w:color="auto" w:fill="auto"/>
            <w:noWrap/>
            <w:vAlign w:val="center"/>
          </w:tcPr>
          <w:p w14:paraId="0E89AF5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Wood Thrush</w:t>
            </w:r>
          </w:p>
          <w:p w14:paraId="5317949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Hylocichla mustelina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F72B3FC" w14:textId="77777777" w:rsidTr="009154D1">
        <w:trPr>
          <w:trHeight w:val="298"/>
        </w:trPr>
        <w:tc>
          <w:tcPr>
            <w:tcW w:w="3150" w:type="dxa"/>
            <w:tcBorders>
              <w:left w:val="nil"/>
              <w:right w:val="nil"/>
            </w:tcBorders>
            <w:shd w:val="clear" w:color="auto" w:fill="auto"/>
            <w:noWrap/>
            <w:vAlign w:val="center"/>
          </w:tcPr>
          <w:p w14:paraId="7E8F8C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Worm-eating Warbler</w:t>
            </w:r>
          </w:p>
          <w:p w14:paraId="641471F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Helmitheros vermivorum</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0281D85F" w14:textId="77777777" w:rsidTr="009154D1">
        <w:trPr>
          <w:trHeight w:val="298"/>
        </w:trPr>
        <w:tc>
          <w:tcPr>
            <w:tcW w:w="3150" w:type="dxa"/>
            <w:tcBorders>
              <w:left w:val="nil"/>
              <w:bottom w:val="single" w:sz="4" w:space="0" w:color="auto"/>
              <w:right w:val="nil"/>
            </w:tcBorders>
            <w:shd w:val="clear" w:color="auto" w:fill="auto"/>
            <w:noWrap/>
            <w:vAlign w:val="center"/>
          </w:tcPr>
          <w:p w14:paraId="5E6F95E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Yellow-rumped Warbler</w:t>
            </w:r>
          </w:p>
          <w:p w14:paraId="79D7749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coronata</w:t>
            </w:r>
            <w:r w:rsidRPr="003808E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D2F6EE3"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Redstart</w:t>
            </w:r>
          </w:p>
          <w:p w14:paraId="7108394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ruticilla</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2A31F57" w14:textId="77777777" w:rsidTr="009154D1">
        <w:trPr>
          <w:trHeight w:val="298"/>
        </w:trPr>
        <w:tc>
          <w:tcPr>
            <w:tcW w:w="3150" w:type="dxa"/>
            <w:tcBorders>
              <w:top w:val="nil"/>
              <w:left w:val="nil"/>
              <w:bottom w:val="nil"/>
              <w:right w:val="nil"/>
            </w:tcBorders>
            <w:shd w:val="clear" w:color="auto" w:fill="auto"/>
            <w:noWrap/>
            <w:vAlign w:val="center"/>
          </w:tcPr>
          <w:p w14:paraId="0FBDCA0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Black-billed Cuckoo</w:t>
            </w:r>
          </w:p>
          <w:p w14:paraId="7EFCB7B9"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erythropthalmus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nil"/>
              <w:right w:val="nil"/>
            </w:tcBorders>
            <w:shd w:val="clear" w:color="auto" w:fill="auto"/>
            <w:noWrap/>
            <w:vAlign w:val="center"/>
          </w:tcPr>
          <w:p w14:paraId="344CFB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1+3</w:t>
            </w:r>
          </w:p>
        </w:tc>
      </w:tr>
      <w:tr w:rsidR="008729BF" w:rsidRPr="003808E1" w14:paraId="389AD100" w14:textId="77777777" w:rsidTr="009154D1">
        <w:trPr>
          <w:trHeight w:val="298"/>
        </w:trPr>
        <w:tc>
          <w:tcPr>
            <w:tcW w:w="3150" w:type="dxa"/>
            <w:tcBorders>
              <w:top w:val="nil"/>
              <w:left w:val="nil"/>
              <w:right w:val="nil"/>
            </w:tcBorders>
            <w:shd w:val="clear" w:color="auto" w:fill="auto"/>
            <w:noWrap/>
            <w:vAlign w:val="center"/>
          </w:tcPr>
          <w:p w14:paraId="36F61F2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Wood-Pewee</w:t>
            </w:r>
          </w:p>
          <w:p w14:paraId="1B16E1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Contopus virens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57DAC6F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EAWP</w:t>
            </w:r>
          </w:p>
        </w:tc>
        <w:tc>
          <w:tcPr>
            <w:tcW w:w="1392" w:type="dxa"/>
            <w:tcBorders>
              <w:top w:val="nil"/>
              <w:left w:val="nil"/>
              <w:right w:val="nil"/>
            </w:tcBorders>
            <w:shd w:val="clear" w:color="auto" w:fill="auto"/>
            <w:noWrap/>
            <w:vAlign w:val="center"/>
          </w:tcPr>
          <w:p w14:paraId="7F10A82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201</w:t>
            </w:r>
          </w:p>
        </w:tc>
        <w:tc>
          <w:tcPr>
            <w:tcW w:w="1630" w:type="dxa"/>
            <w:tcBorders>
              <w:top w:val="nil"/>
              <w:left w:val="nil"/>
              <w:right w:val="nil"/>
            </w:tcBorders>
            <w:shd w:val="clear" w:color="auto" w:fill="auto"/>
            <w:noWrap/>
            <w:vAlign w:val="center"/>
          </w:tcPr>
          <w:p w14:paraId="3D0FF4F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right w:val="nil"/>
            </w:tcBorders>
            <w:shd w:val="clear" w:color="auto" w:fill="auto"/>
            <w:noWrap/>
            <w:vAlign w:val="center"/>
          </w:tcPr>
          <w:p w14:paraId="2835EA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377C5A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2650B02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Great-crested Flycatcher</w:t>
            </w:r>
          </w:p>
          <w:p w14:paraId="0081FE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Myiarchus crinitus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GCFL</w:t>
            </w:r>
          </w:p>
        </w:tc>
        <w:tc>
          <w:tcPr>
            <w:tcW w:w="1392" w:type="dxa"/>
            <w:tcBorders>
              <w:top w:val="nil"/>
              <w:left w:val="nil"/>
              <w:bottom w:val="single" w:sz="18" w:space="0" w:color="auto"/>
              <w:right w:val="nil"/>
            </w:tcBorders>
            <w:shd w:val="clear" w:color="auto" w:fill="auto"/>
            <w:noWrap/>
            <w:vAlign w:val="center"/>
          </w:tcPr>
          <w:p w14:paraId="40FB285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w:t>
            </w:r>
          </w:p>
        </w:tc>
        <w:tc>
          <w:tcPr>
            <w:tcW w:w="1630" w:type="dxa"/>
            <w:tcBorders>
              <w:top w:val="nil"/>
              <w:left w:val="nil"/>
              <w:bottom w:val="single" w:sz="18" w:space="0" w:color="auto"/>
              <w:right w:val="nil"/>
            </w:tcBorders>
            <w:shd w:val="clear" w:color="auto" w:fill="auto"/>
            <w:noWrap/>
            <w:vAlign w:val="center"/>
          </w:tcPr>
          <w:p w14:paraId="7E4847E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6C00BB8" w14:textId="77777777" w:rsidR="008729BF" w:rsidRPr="003808E1" w:rsidRDefault="008729BF" w:rsidP="008729BF"/>
    <w:p w14:paraId="608E628A"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0029D59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0E864F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Hooded Warbler</w:t>
            </w:r>
          </w:p>
          <w:p w14:paraId="51B2A61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citrina</w:t>
            </w:r>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4D9B24F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HOWA</w:t>
            </w:r>
          </w:p>
        </w:tc>
        <w:tc>
          <w:tcPr>
            <w:tcW w:w="1392" w:type="dxa"/>
            <w:tcBorders>
              <w:top w:val="single" w:sz="18" w:space="0" w:color="auto"/>
              <w:left w:val="nil"/>
              <w:bottom w:val="nil"/>
              <w:right w:val="nil"/>
            </w:tcBorders>
            <w:shd w:val="clear" w:color="auto" w:fill="auto"/>
            <w:noWrap/>
            <w:vAlign w:val="center"/>
          </w:tcPr>
          <w:p w14:paraId="53E5D2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145</w:t>
            </w:r>
          </w:p>
        </w:tc>
        <w:tc>
          <w:tcPr>
            <w:tcW w:w="1630" w:type="dxa"/>
            <w:tcBorders>
              <w:top w:val="single" w:sz="18" w:space="0" w:color="auto"/>
              <w:left w:val="nil"/>
              <w:bottom w:val="nil"/>
              <w:right w:val="nil"/>
            </w:tcBorders>
            <w:shd w:val="clear" w:color="auto" w:fill="auto"/>
            <w:noWrap/>
            <w:vAlign w:val="center"/>
          </w:tcPr>
          <w:p w14:paraId="32C295A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18" w:space="0" w:color="auto"/>
              <w:left w:val="nil"/>
              <w:bottom w:val="nil"/>
              <w:right w:val="nil"/>
            </w:tcBorders>
            <w:shd w:val="clear" w:color="auto" w:fill="auto"/>
            <w:noWrap/>
            <w:vAlign w:val="center"/>
          </w:tcPr>
          <w:p w14:paraId="6DF3861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49CA77D" w14:textId="77777777" w:rsidTr="009154D1">
        <w:trPr>
          <w:trHeight w:val="298"/>
        </w:trPr>
        <w:tc>
          <w:tcPr>
            <w:tcW w:w="3150" w:type="dxa"/>
            <w:tcBorders>
              <w:top w:val="nil"/>
              <w:left w:val="nil"/>
              <w:bottom w:val="nil"/>
              <w:right w:val="nil"/>
            </w:tcBorders>
            <w:shd w:val="clear" w:color="auto" w:fill="auto"/>
            <w:noWrap/>
            <w:vAlign w:val="center"/>
          </w:tcPr>
          <w:p w14:paraId="3B4FB50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Parula</w:t>
            </w:r>
          </w:p>
          <w:p w14:paraId="7BE1A8F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americana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F2D51C" w14:textId="77777777" w:rsidTr="009154D1">
        <w:trPr>
          <w:trHeight w:val="298"/>
        </w:trPr>
        <w:tc>
          <w:tcPr>
            <w:tcW w:w="3150" w:type="dxa"/>
            <w:tcBorders>
              <w:top w:val="nil"/>
              <w:left w:val="nil"/>
              <w:right w:val="nil"/>
            </w:tcBorders>
            <w:shd w:val="clear" w:color="auto" w:fill="auto"/>
            <w:noWrap/>
            <w:vAlign w:val="center"/>
          </w:tcPr>
          <w:p w14:paraId="28D2267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Veery</w:t>
            </w:r>
          </w:p>
          <w:p w14:paraId="211AD56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fuscescens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CA9E19"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Yellow-throated Vireo</w:t>
            </w:r>
          </w:p>
          <w:p w14:paraId="7652F06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Vireo flavifrons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top w:val="nil"/>
              <w:left w:val="nil"/>
              <w:bottom w:val="single" w:sz="4" w:space="0" w:color="auto"/>
              <w:right w:val="nil"/>
            </w:tcBorders>
            <w:shd w:val="clear" w:color="auto" w:fill="auto"/>
            <w:noWrap/>
            <w:vAlign w:val="center"/>
          </w:tcPr>
          <w:p w14:paraId="5F87DC2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w:t>
            </w:r>
          </w:p>
        </w:tc>
      </w:tr>
      <w:tr w:rsidR="008729BF" w:rsidRPr="003808E1" w14:paraId="796EAB5D"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Robin</w:t>
            </w:r>
          </w:p>
          <w:p w14:paraId="5030F2B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Turdus migratorius</w:t>
            </w:r>
            <w:r w:rsidRPr="003808E1">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2EEEDC6" w14:textId="77777777" w:rsidTr="009154D1">
        <w:trPr>
          <w:trHeight w:val="298"/>
        </w:trPr>
        <w:tc>
          <w:tcPr>
            <w:tcW w:w="3150" w:type="dxa"/>
            <w:tcBorders>
              <w:top w:val="nil"/>
              <w:left w:val="nil"/>
              <w:bottom w:val="nil"/>
              <w:right w:val="nil"/>
            </w:tcBorders>
            <w:shd w:val="clear" w:color="auto" w:fill="auto"/>
            <w:noWrap/>
            <w:vAlign w:val="center"/>
          </w:tcPr>
          <w:p w14:paraId="25B106B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Black-capped Chickadee</w:t>
            </w:r>
          </w:p>
          <w:p w14:paraId="135C9FE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Poecile atricapillus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20EEB8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E11F6E" w14:textId="77777777" w:rsidTr="009154D1">
        <w:trPr>
          <w:trHeight w:val="298"/>
        </w:trPr>
        <w:tc>
          <w:tcPr>
            <w:tcW w:w="3150" w:type="dxa"/>
            <w:tcBorders>
              <w:top w:val="nil"/>
              <w:left w:val="nil"/>
              <w:bottom w:val="nil"/>
              <w:right w:val="nil"/>
            </w:tcBorders>
            <w:shd w:val="clear" w:color="auto" w:fill="auto"/>
            <w:noWrap/>
            <w:vAlign w:val="center"/>
          </w:tcPr>
          <w:p w14:paraId="332498B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Blue-gray Gnatcatcher</w:t>
            </w:r>
          </w:p>
          <w:p w14:paraId="1E02F32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Polioptila caerulea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Polioptilidae</w:t>
            </w:r>
          </w:p>
        </w:tc>
        <w:tc>
          <w:tcPr>
            <w:tcW w:w="1219" w:type="dxa"/>
            <w:tcBorders>
              <w:top w:val="nil"/>
              <w:left w:val="nil"/>
              <w:bottom w:val="nil"/>
              <w:right w:val="nil"/>
            </w:tcBorders>
            <w:shd w:val="clear" w:color="auto" w:fill="auto"/>
            <w:noWrap/>
            <w:vAlign w:val="center"/>
          </w:tcPr>
          <w:p w14:paraId="17872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CD4ACE7" w14:textId="77777777" w:rsidTr="009154D1">
        <w:trPr>
          <w:trHeight w:val="298"/>
        </w:trPr>
        <w:tc>
          <w:tcPr>
            <w:tcW w:w="3150" w:type="dxa"/>
            <w:tcBorders>
              <w:top w:val="nil"/>
              <w:left w:val="nil"/>
              <w:bottom w:val="nil"/>
              <w:right w:val="nil"/>
            </w:tcBorders>
            <w:shd w:val="clear" w:color="auto" w:fill="auto"/>
            <w:noWrap/>
            <w:vAlign w:val="center"/>
          </w:tcPr>
          <w:p w14:paraId="327F79E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Downy Woodpecker</w:t>
            </w:r>
          </w:p>
          <w:p w14:paraId="5F75776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Picoides pubescens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323918" w14:textId="77777777" w:rsidTr="009154D1">
        <w:trPr>
          <w:trHeight w:val="298"/>
        </w:trPr>
        <w:tc>
          <w:tcPr>
            <w:tcW w:w="3150" w:type="dxa"/>
            <w:tcBorders>
              <w:top w:val="nil"/>
              <w:left w:val="nil"/>
              <w:bottom w:val="nil"/>
              <w:right w:val="nil"/>
            </w:tcBorders>
            <w:shd w:val="clear" w:color="auto" w:fill="auto"/>
            <w:noWrap/>
            <w:vAlign w:val="center"/>
          </w:tcPr>
          <w:p w14:paraId="15FA00A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Flicker</w:t>
            </w:r>
          </w:p>
          <w:p w14:paraId="32F794E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Colaptes auratus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157210" w14:textId="77777777" w:rsidTr="009154D1">
        <w:trPr>
          <w:trHeight w:val="298"/>
        </w:trPr>
        <w:tc>
          <w:tcPr>
            <w:tcW w:w="3150" w:type="dxa"/>
            <w:tcBorders>
              <w:top w:val="nil"/>
              <w:left w:val="nil"/>
              <w:bottom w:val="nil"/>
              <w:right w:val="nil"/>
            </w:tcBorders>
            <w:shd w:val="clear" w:color="auto" w:fill="auto"/>
            <w:noWrap/>
            <w:vAlign w:val="center"/>
          </w:tcPr>
          <w:p w14:paraId="40C526A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Red-bellied Woodpecker</w:t>
            </w:r>
          </w:p>
          <w:p w14:paraId="6668EC2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Melanerpes carolinus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BB97615" w14:textId="77777777" w:rsidTr="009154D1">
        <w:trPr>
          <w:trHeight w:val="298"/>
        </w:trPr>
        <w:tc>
          <w:tcPr>
            <w:tcW w:w="3150" w:type="dxa"/>
            <w:tcBorders>
              <w:top w:val="nil"/>
              <w:left w:val="nil"/>
              <w:bottom w:val="nil"/>
              <w:right w:val="nil"/>
            </w:tcBorders>
            <w:shd w:val="clear" w:color="auto" w:fill="auto"/>
            <w:noWrap/>
            <w:vAlign w:val="center"/>
          </w:tcPr>
          <w:p w14:paraId="70C587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Tufted Titmouse</w:t>
            </w:r>
          </w:p>
          <w:p w14:paraId="64F6F7C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Baeolophus bicolor</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5582E70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505A4E9" w14:textId="77777777" w:rsidTr="009154D1">
        <w:trPr>
          <w:trHeight w:val="298"/>
        </w:trPr>
        <w:tc>
          <w:tcPr>
            <w:tcW w:w="3150" w:type="dxa"/>
            <w:tcBorders>
              <w:top w:val="nil"/>
              <w:left w:val="nil"/>
              <w:right w:val="nil"/>
            </w:tcBorders>
            <w:shd w:val="clear" w:color="auto" w:fill="auto"/>
            <w:noWrap/>
            <w:vAlign w:val="center"/>
          </w:tcPr>
          <w:p w14:paraId="54F3D0E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White-breasted Nuthatch</w:t>
            </w:r>
          </w:p>
          <w:p w14:paraId="28A12BF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carolinensis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top w:val="nil"/>
              <w:left w:val="nil"/>
              <w:right w:val="nil"/>
            </w:tcBorders>
            <w:shd w:val="clear" w:color="auto" w:fill="auto"/>
            <w:noWrap/>
            <w:vAlign w:val="center"/>
          </w:tcPr>
          <w:p w14:paraId="163834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Yellow-bellied Sapsucker</w:t>
            </w:r>
          </w:p>
          <w:p w14:paraId="493328C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Sphyrapicus varius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2167F75" w14:textId="77777777" w:rsidR="00542D86" w:rsidRPr="003808E1" w:rsidRDefault="00542D86" w:rsidP="00D71F98"/>
    <w:p w14:paraId="047BDC6B" w14:textId="77777777" w:rsidR="00542D86" w:rsidRPr="003808E1" w:rsidRDefault="00542D86" w:rsidP="00D71F98"/>
    <w:p w14:paraId="514F64D3" w14:textId="77777777" w:rsidR="00542D86" w:rsidRPr="003808E1" w:rsidRDefault="00542D86" w:rsidP="00D71F98"/>
    <w:p w14:paraId="3B125038" w14:textId="77777777" w:rsidR="00EF607C" w:rsidRPr="003808E1" w:rsidRDefault="00EF607C" w:rsidP="00D71F98"/>
    <w:p w14:paraId="08A870D1" w14:textId="77777777" w:rsidR="008729BF" w:rsidRPr="003808E1" w:rsidRDefault="008729BF" w:rsidP="00D71F98"/>
    <w:p w14:paraId="3BDEAA09" w14:textId="77777777" w:rsidR="008729BF" w:rsidRPr="003808E1" w:rsidRDefault="008729BF" w:rsidP="00D71F98"/>
    <w:p w14:paraId="462C8454" w14:textId="77777777" w:rsidR="008729BF" w:rsidRPr="003808E1" w:rsidRDefault="008729BF" w:rsidP="00D71F98"/>
    <w:p w14:paraId="29D625F6" w14:textId="77777777" w:rsidR="008729BF" w:rsidRPr="003808E1" w:rsidRDefault="008729BF" w:rsidP="00D71F98"/>
    <w:p w14:paraId="66897B8D" w14:textId="77777777" w:rsidR="008729BF" w:rsidRPr="003808E1" w:rsidRDefault="008729BF" w:rsidP="00D71F98"/>
    <w:p w14:paraId="4A97A065" w14:textId="77777777" w:rsidR="008729BF" w:rsidRPr="003808E1" w:rsidRDefault="008729BF" w:rsidP="00D71F98"/>
    <w:p w14:paraId="5B451C06" w14:textId="77777777" w:rsidR="00542D86" w:rsidRPr="003808E1" w:rsidRDefault="00542D86" w:rsidP="00542D86">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B</w:t>
      </w:r>
    </w:p>
    <w:p w14:paraId="0550F756" w14:textId="368B1ADD" w:rsidR="00542D86" w:rsidRPr="003808E1" w:rsidRDefault="00542D86" w:rsidP="00542D86">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multi-species game bird occupancy analyses</w:t>
      </w:r>
      <w:r w:rsidR="0042470B" w:rsidRPr="003808E1">
        <w:rPr>
          <w:rFonts w:ascii="Times New Roman" w:hAnsi="Times New Roman" w:cs="Times New Roman"/>
          <w:sz w:val="24"/>
          <w:szCs w:val="24"/>
        </w:rPr>
        <w:t>.</w:t>
      </w:r>
    </w:p>
    <w:p w14:paraId="0E2D59F7" w14:textId="77777777" w:rsidR="00542D86" w:rsidRPr="003808E1" w:rsidRDefault="00542D86" w:rsidP="00542D86">
      <w:pPr>
        <w:spacing w:after="0" w:line="276" w:lineRule="auto"/>
        <w:rPr>
          <w:rFonts w:ascii="Times New Roman" w:hAnsi="Times New Roman" w:cs="Times New Roman"/>
          <w:sz w:val="24"/>
          <w:szCs w:val="24"/>
        </w:rPr>
      </w:pPr>
    </w:p>
    <w:p w14:paraId="5DCC12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model{</w:t>
      </w:r>
    </w:p>
    <w:p w14:paraId="0D9095F5" w14:textId="77777777" w:rsidR="008729BF" w:rsidRPr="003808E1" w:rsidRDefault="008729BF" w:rsidP="008729BF">
      <w:pPr>
        <w:spacing w:after="0"/>
        <w:rPr>
          <w:rFonts w:ascii="Courier New" w:hAnsi="Courier New" w:cs="Courier New"/>
          <w:sz w:val="20"/>
          <w:szCs w:val="20"/>
        </w:rPr>
      </w:pPr>
    </w:p>
    <w:p w14:paraId="37EE85D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PRIOR DISTRIBUTIONS</w:t>
      </w:r>
    </w:p>
    <w:p w14:paraId="6251B3F9" w14:textId="77777777" w:rsidR="008729BF" w:rsidRPr="003808E1" w:rsidRDefault="008729BF" w:rsidP="008729BF">
      <w:pPr>
        <w:spacing w:after="0"/>
        <w:rPr>
          <w:rFonts w:ascii="Courier New" w:hAnsi="Courier New" w:cs="Courier New"/>
          <w:sz w:val="20"/>
          <w:szCs w:val="20"/>
        </w:rPr>
      </w:pPr>
    </w:p>
    <w:p w14:paraId="172BF75D" w14:textId="6277A1B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INTERCEPT (alpha0) </w:t>
      </w:r>
    </w:p>
    <w:p w14:paraId="5A3D265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alpha0.witu ~ dunif(-10, 10) #WITU</w:t>
      </w:r>
    </w:p>
    <w:p w14:paraId="76F48B1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alpha0.rugr ~ dunif(-10, 10) #RUGR</w:t>
      </w:r>
    </w:p>
    <w:p w14:paraId="1E8876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alpha0.amwo ~ dunif(-10, 10) #AMWO</w:t>
      </w:r>
    </w:p>
    <w:p w14:paraId="742F4182" w14:textId="77777777" w:rsidR="00EF607C" w:rsidRPr="003808E1" w:rsidRDefault="00EF607C" w:rsidP="008729BF">
      <w:pPr>
        <w:spacing w:after="0"/>
        <w:rPr>
          <w:rFonts w:ascii="Courier New" w:hAnsi="Courier New" w:cs="Courier New"/>
          <w:sz w:val="20"/>
          <w:szCs w:val="20"/>
        </w:rPr>
      </w:pPr>
    </w:p>
    <w:p w14:paraId="19979C72" w14:textId="2282B5BB" w:rsidR="00DB5707"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SLOPE COEFFICIENTS (alpha) </w:t>
      </w:r>
    </w:p>
    <w:p w14:paraId="626D2FD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for(sitecov in 1:n.sitecovs){</w:t>
      </w:r>
    </w:p>
    <w:p w14:paraId="11D0376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alpha.witu[sitecov] ~ dlogis(0, 1) #WITU</w:t>
      </w:r>
    </w:p>
    <w:p w14:paraId="7BEB038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alpha.rugr[sitecov] ~ dlogis(0, 1) #RUGR</w:t>
      </w:r>
    </w:p>
    <w:p w14:paraId="01F3FF7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alpha.amwo[sitecov] ~ dlogis(0, 1) #AMWO</w:t>
      </w:r>
    </w:p>
    <w:p w14:paraId="089CE1A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588D66E" w14:textId="77777777" w:rsidR="00EF607C" w:rsidRPr="003808E1" w:rsidRDefault="00EF607C" w:rsidP="008729BF">
      <w:pPr>
        <w:spacing w:after="0"/>
        <w:rPr>
          <w:rFonts w:ascii="Courier New" w:hAnsi="Courier New" w:cs="Courier New"/>
          <w:sz w:val="20"/>
          <w:szCs w:val="20"/>
        </w:rPr>
      </w:pPr>
    </w:p>
    <w:p w14:paraId="50C946C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YEAR EFFECT (rye) - for modeling natural parameters</w:t>
      </w:r>
    </w:p>
    <w:p w14:paraId="7E0CE89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tau.rye.witu ~ dgamma(0.1, 0.1) #WITU</w:t>
      </w:r>
    </w:p>
    <w:p w14:paraId="5044CC8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tau.rye.rugr ~ dgamma(0.1, 0.1) #RUGR</w:t>
      </w:r>
    </w:p>
    <w:p w14:paraId="7A67AD8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tau.rye.amwo ~ dgamma(0.1, 0.1) #AMWO</w:t>
      </w:r>
    </w:p>
    <w:p w14:paraId="4C3F12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(year in 1:n.years) {</w:t>
      </w:r>
    </w:p>
    <w:p w14:paraId="2AB6D13C" w14:textId="737245F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rye.witu[year] ~ dnorm(alpha0.witu, tau.rye.witu) </w:t>
      </w:r>
    </w:p>
    <w:p w14:paraId="4285BEDE" w14:textId="01F35E9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rye.rugr[year] ~ dnorm(alpha0.rugr, tau.rye.rugr) </w:t>
      </w:r>
    </w:p>
    <w:p w14:paraId="1FF81CD9" w14:textId="7080878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rye.amwo[year] ~ dnorm(alpha0.amwo, tau.rye.amwo) </w:t>
      </w:r>
    </w:p>
    <w:p w14:paraId="0C776E4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CCE4B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2A2941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CO-OCCURENCE - for each two-way combination of game bird species</w:t>
      </w:r>
    </w:p>
    <w:p w14:paraId="6F6378A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alpha.witu.rugr ~ dlogis(0, 1) #WITU+RUGR</w:t>
      </w:r>
    </w:p>
    <w:p w14:paraId="5618224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alpha.witu.amwo ~ dlogis(0, 1) #WITU+AMWO</w:t>
      </w:r>
    </w:p>
    <w:p w14:paraId="76E759C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alpha.rugr.amwo ~ dlogis(0, 1) #RUGR+AMWO</w:t>
      </w:r>
    </w:p>
    <w:p w14:paraId="246B0CC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39D68CE8" w14:textId="77777777" w:rsidR="00EF607C" w:rsidRPr="003808E1" w:rsidRDefault="00EF607C" w:rsidP="008729BF">
      <w:pPr>
        <w:spacing w:after="0"/>
        <w:rPr>
          <w:rFonts w:ascii="Courier New" w:hAnsi="Courier New" w:cs="Courier New"/>
          <w:sz w:val="20"/>
          <w:szCs w:val="20"/>
        </w:rPr>
      </w:pPr>
    </w:p>
    <w:p w14:paraId="4DA4FFD3" w14:textId="43184F19"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INTERCEPT (beta0)</w:t>
      </w:r>
    </w:p>
    <w:p w14:paraId="1BEC423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beta0.witu.pcs ~ dunif(-10, 10) #WITU in-person point count survey</w:t>
      </w:r>
    </w:p>
    <w:p w14:paraId="51B3FC9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beta0.rugr.pcs ~ dunif(-10, 10) #RUGR in-person point count survey</w:t>
      </w:r>
    </w:p>
    <w:p w14:paraId="00EDD5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beta0.amwo.pcs ~ dunif(-10, 10) #AMWO in-person point count survey</w:t>
      </w:r>
    </w:p>
    <w:p w14:paraId="41C1767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beta0.witu.gc ~ dunif(-10, 10) #WITU game camera survey</w:t>
      </w:r>
    </w:p>
    <w:p w14:paraId="058876C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beta0.witu.aru ~ dunif(-10, 10) #WITU acoustic recording unit survey</w:t>
      </w:r>
    </w:p>
    <w:p w14:paraId="5F4273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beta0.amwo.aru ~ dunif(-10, 10) #AMWO acoustic recording unit survey</w:t>
      </w:r>
    </w:p>
    <w:p w14:paraId="0F6D94FD" w14:textId="77777777" w:rsidR="00EF607C" w:rsidRPr="003808E1" w:rsidRDefault="00EF607C" w:rsidP="008729BF">
      <w:pPr>
        <w:spacing w:after="0"/>
        <w:rPr>
          <w:rFonts w:ascii="Courier New" w:hAnsi="Courier New" w:cs="Courier New"/>
          <w:sz w:val="20"/>
          <w:szCs w:val="20"/>
        </w:rPr>
      </w:pPr>
    </w:p>
    <w:p w14:paraId="27E5EC32" w14:textId="1B43A69F"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SLOPE COEFFICIENTS (beta) </w:t>
      </w:r>
    </w:p>
    <w:p w14:paraId="1B3DD35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1:n.detcovs.witu.rugr.pcs){</w:t>
      </w:r>
    </w:p>
    <w:p w14:paraId="2DE08A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beta.witu.pcs[detcov] ~ dlogis(0, 1) #WITU in-person point count survey</w:t>
      </w:r>
    </w:p>
    <w:p w14:paraId="1A28032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beta.rugr.pcs[detcov] ~ dlogis(0, 1) #RUGR in-person point count survey</w:t>
      </w:r>
    </w:p>
    <w:p w14:paraId="0C0C9C1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BEEB08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1:n.detcovs.amwo.pcs){</w:t>
      </w:r>
    </w:p>
    <w:p w14:paraId="5EF78A5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beta.amwo.pcs[detcov] ~ dlogis(0, 1) #AMWO in-person point count survey</w:t>
      </w:r>
    </w:p>
    <w:p w14:paraId="59829D7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2DEEB98" w14:textId="77777777" w:rsidR="00EF607C" w:rsidRPr="003808E1" w:rsidRDefault="00EF607C" w:rsidP="008729BF">
      <w:pPr>
        <w:spacing w:after="0"/>
        <w:rPr>
          <w:rFonts w:ascii="Courier New" w:hAnsi="Courier New" w:cs="Courier New"/>
          <w:sz w:val="20"/>
          <w:szCs w:val="20"/>
        </w:rPr>
      </w:pPr>
    </w:p>
    <w:p w14:paraId="3D00DD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for(detcov in 1:n.detcovs.gc){</w:t>
      </w:r>
    </w:p>
    <w:p w14:paraId="65308D6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beta.witu.gc[detcov] ~ dlogis(0, 1) #WITU game camera survey</w:t>
      </w:r>
    </w:p>
    <w:p w14:paraId="12AD019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434566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1:n.detcovs.aru){</w:t>
      </w:r>
    </w:p>
    <w:p w14:paraId="16E46ABE" w14:textId="091F63A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beta.witu.aru[detcov] ~ dlogis(0, 1) #WITU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53DFB817" w14:textId="283AD53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beta.amwo.aru[detcov] ~ dlogis(0, 1) #AMWO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48A6259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FE0161" w14:textId="77777777" w:rsidR="00EF607C" w:rsidRPr="003808E1" w:rsidRDefault="00EF607C" w:rsidP="008729BF">
      <w:pPr>
        <w:spacing w:after="0"/>
        <w:rPr>
          <w:rFonts w:ascii="Courier New" w:hAnsi="Courier New" w:cs="Courier New"/>
          <w:sz w:val="20"/>
          <w:szCs w:val="20"/>
        </w:rPr>
      </w:pPr>
    </w:p>
    <w:p w14:paraId="7992F46D" w14:textId="2A58E42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OBSERVER EFFECT (roe)</w:t>
      </w:r>
    </w:p>
    <w:p w14:paraId="4D5326A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tau.roe.witu ~ dgamma(0.1, 0.1) #WITU</w:t>
      </w:r>
    </w:p>
    <w:p w14:paraId="09FF33C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tau.roe.rugr ~ dgamma(0.1, 0.1) #RUGR</w:t>
      </w:r>
    </w:p>
    <w:p w14:paraId="1E733CD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tau.roe.amwo ~ dgamma(0.1, 0.1) #AMWO</w:t>
      </w:r>
    </w:p>
    <w:p w14:paraId="58F38CD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1:n.observers.witu.rugr) {</w:t>
      </w:r>
    </w:p>
    <w:p w14:paraId="126FBA47" w14:textId="2F349CA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roe.witu[observer] ~ dnorm(beta0.witu.pcs, tau.roe.witu) </w:t>
      </w:r>
    </w:p>
    <w:p w14:paraId="6349EDEA" w14:textId="106B9F1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roe.rugr[observer] ~ dnorm(beta0.rugr.pcs, tau.roe.rugr) </w:t>
      </w:r>
    </w:p>
    <w:p w14:paraId="263905B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1371E8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1:n.observers.amwo) {</w:t>
      </w:r>
    </w:p>
    <w:p w14:paraId="4A9AAC0F" w14:textId="0BC42EE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roe.amwo[observer] ~ dnorm(beta0.amwo.pcs, tau.roe.amwo) </w:t>
      </w:r>
    </w:p>
    <w:p w14:paraId="2AC789D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3FF3D57" w14:textId="77777777" w:rsidR="00EF607C" w:rsidRPr="003808E1" w:rsidRDefault="00EF607C" w:rsidP="008729BF">
      <w:pPr>
        <w:spacing w:after="0"/>
        <w:rPr>
          <w:rFonts w:ascii="Courier New" w:hAnsi="Courier New" w:cs="Courier New"/>
          <w:sz w:val="20"/>
          <w:szCs w:val="20"/>
        </w:rPr>
      </w:pPr>
    </w:p>
    <w:p w14:paraId="24170706" w14:textId="518F6B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ARU TYPE EFFECT (rate)</w:t>
      </w:r>
    </w:p>
    <w:p w14:paraId="06F185D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tau.rate.witu ~ dgamma(0.1, 0.1) #WITU</w:t>
      </w:r>
    </w:p>
    <w:p w14:paraId="7AA7E4D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tau.rate.amwo ~ dgamma(0.1, 0.1) #AMWO</w:t>
      </w:r>
    </w:p>
    <w:p w14:paraId="08BAC0F9" w14:textId="4526CAA5" w:rsidR="00EF607C" w:rsidRPr="003808E1" w:rsidRDefault="00391500" w:rsidP="008729BF">
      <w:pPr>
        <w:spacing w:after="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 for (aru.type in 1:n.aru.types) {</w:t>
      </w:r>
    </w:p>
    <w:p w14:paraId="7F89D4F0" w14:textId="0628B44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rate.witu[aru.type] ~ dnorm(beta0.witu.aru, tau.rate.witu) </w:t>
      </w:r>
    </w:p>
    <w:p w14:paraId="65BAFC23" w14:textId="6297EE5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rate.amwo[aru.type] ~ dnorm(beta0.amwo.aru, tau.rate.amwo) </w:t>
      </w:r>
    </w:p>
    <w:p w14:paraId="5167BBC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39BC5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D35813C" w14:textId="77777777" w:rsidR="00EF607C" w:rsidRPr="003808E1" w:rsidRDefault="00EF607C" w:rsidP="008729BF">
      <w:pPr>
        <w:spacing w:after="0"/>
        <w:rPr>
          <w:rFonts w:ascii="Courier New" w:hAnsi="Courier New" w:cs="Courier New"/>
          <w:sz w:val="20"/>
          <w:szCs w:val="20"/>
        </w:rPr>
      </w:pPr>
    </w:p>
    <w:p w14:paraId="78AB950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LIKELIHOOD</w:t>
      </w:r>
    </w:p>
    <w:p w14:paraId="69809976" w14:textId="77777777" w:rsidR="00EF607C" w:rsidRPr="003808E1" w:rsidRDefault="00EF607C" w:rsidP="008729BF">
      <w:pPr>
        <w:spacing w:after="0"/>
        <w:rPr>
          <w:rFonts w:ascii="Courier New" w:hAnsi="Courier New" w:cs="Courier New"/>
          <w:sz w:val="20"/>
          <w:szCs w:val="20"/>
        </w:rPr>
      </w:pPr>
    </w:p>
    <w:p w14:paraId="6D33E537" w14:textId="1AD7A9C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 in 1:n.sites){</w:t>
      </w:r>
    </w:p>
    <w:p w14:paraId="7AED570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FD93AE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NATURAL PARAMETERS</w:t>
      </w:r>
    </w:p>
    <w:p w14:paraId="7ACF7D7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f.witu[site] &lt;- inprod(alpha.witu[1:n.sitecovs], </w:t>
      </w:r>
    </w:p>
    <w:p w14:paraId="048EB238" w14:textId="27887C4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w:t>
      </w:r>
      <w:r w:rsidR="00B54AC3" w:rsidRPr="003808E1">
        <w:rPr>
          <w:rFonts w:ascii="Courier New" w:hAnsi="Courier New" w:cs="Courier New"/>
          <w:sz w:val="20"/>
          <w:szCs w:val="20"/>
        </w:rPr>
        <w:t xml:space="preserve">    </w:t>
      </w:r>
      <w:r w:rsidRPr="003808E1">
        <w:rPr>
          <w:rFonts w:ascii="Courier New" w:hAnsi="Courier New" w:cs="Courier New"/>
          <w:sz w:val="20"/>
          <w:szCs w:val="20"/>
        </w:rPr>
        <w:t>rye.witu[year.id[site]]</w:t>
      </w:r>
    </w:p>
    <w:p w14:paraId="14E74FC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f.rugr[site] &lt;- inprod(alpha.rugr[1:n.sitecovs], </w:t>
      </w:r>
    </w:p>
    <w:p w14:paraId="7157D11A" w14:textId="35298530"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rye.rugr[year.id[site]] </w:t>
      </w:r>
    </w:p>
    <w:p w14:paraId="5AA657E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f.amwo[site] &lt;- inprod(alpha.amwo[1:n.sitecovs], </w:t>
      </w:r>
    </w:p>
    <w:p w14:paraId="50FDCC94" w14:textId="48CAB70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sitecov.matrix[site, 1:n.sitecovs]) + rye.amwo[year.id[site]]</w:t>
      </w:r>
    </w:p>
    <w:p w14:paraId="339E269A" w14:textId="23DCE15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f.witu.rugr[site] &lt;- alpha.witu.rugr </w:t>
      </w:r>
    </w:p>
    <w:p w14:paraId="553BBDCE" w14:textId="6BBE616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f.witu.amwo[site] &lt;- alpha.witu.amwo </w:t>
      </w:r>
    </w:p>
    <w:p w14:paraId="6FED7C32" w14:textId="01AADA1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f.rugr.amwo[site] &lt;- alpha.rugr.amwo </w:t>
      </w:r>
    </w:p>
    <w:p w14:paraId="04C28DB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73D33C3" w14:textId="761EA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PROBABILITY OF EACH COMBINATION OF 1 AND 0 </w:t>
      </w:r>
    </w:p>
    <w:p w14:paraId="4E3B5200" w14:textId="3E6536BE"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1] &lt;- exp(f.witu[site] + f.rugr[site] + f.amwo[site] + </w:t>
      </w:r>
    </w:p>
    <w:p w14:paraId="7770A5F7" w14:textId="595E542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no.extra.detections.vector[site]</w:t>
      </w:r>
    </w:p>
    <w:p w14:paraId="3D92C88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E1460B7" w14:textId="77777777" w:rsidR="00B54AC3" w:rsidRPr="003808E1" w:rsidRDefault="00B54AC3" w:rsidP="008729BF">
      <w:pPr>
        <w:spacing w:after="0"/>
        <w:rPr>
          <w:rFonts w:ascii="Courier New" w:hAnsi="Courier New" w:cs="Courier New"/>
          <w:sz w:val="20"/>
          <w:szCs w:val="20"/>
        </w:rPr>
      </w:pPr>
    </w:p>
    <w:p w14:paraId="56562F49" w14:textId="79427474" w:rsidR="00B54AC3" w:rsidRPr="003808E1" w:rsidRDefault="00B54AC3"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w:t>
      </w:r>
      <w:r w:rsidR="00EF607C" w:rsidRPr="003808E1">
        <w:rPr>
          <w:rFonts w:ascii="Courier New" w:hAnsi="Courier New" w:cs="Courier New"/>
          <w:sz w:val="20"/>
          <w:szCs w:val="20"/>
        </w:rPr>
        <w:t xml:space="preserve">Psi[site, 2] &lt;- exp(f.witu[site] + f.rugr[site] + f.witu.rugr[site]) * </w:t>
      </w:r>
    </w:p>
    <w:p w14:paraId="379BEAAB" w14:textId="2DEA9C6C" w:rsidR="00EF607C" w:rsidRPr="003808E1" w:rsidRDefault="00EF607C"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no.extra.detections.vector[site]</w:t>
      </w:r>
    </w:p>
    <w:p w14:paraId="4528164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3] &lt;- exp(f.witu[site] + f.amwo[site] + f.witu.amwo[site]) * </w:t>
      </w:r>
    </w:p>
    <w:p w14:paraId="7386785C" w14:textId="1C7FA8CA" w:rsidR="00EF607C" w:rsidRPr="003808E1" w:rsidRDefault="00EF607C"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no.extra.detections.vector[site]</w:t>
      </w:r>
    </w:p>
    <w:p w14:paraId="08C46440" w14:textId="687B00C8"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4] &lt;- exp(f.witu[site]) * no.extra.detections.vector[site]</w:t>
      </w:r>
    </w:p>
    <w:p w14:paraId="17C5DD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5] &lt;- exp(f.rugr[site] + f.amwo[site] + f.rugr.amwo[site]) * </w:t>
      </w:r>
    </w:p>
    <w:p w14:paraId="7146A46B" w14:textId="14FF0DEC" w:rsidR="00EF607C" w:rsidRPr="003808E1" w:rsidRDefault="00EF607C"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no.extra.detections.vector[site</w:t>
      </w:r>
      <w:r w:rsidR="00B54AC3" w:rsidRPr="003808E1">
        <w:rPr>
          <w:rFonts w:ascii="Courier New" w:hAnsi="Courier New" w:cs="Courier New"/>
          <w:sz w:val="20"/>
          <w:szCs w:val="20"/>
        </w:rPr>
        <w:t>]</w:t>
      </w:r>
    </w:p>
    <w:p w14:paraId="3E1E8D6A" w14:textId="1CC84A5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6] &lt;- exp(f.rugr[site]) * no.extra.detections.vector[site]</w:t>
      </w:r>
    </w:p>
    <w:p w14:paraId="3523EEC1" w14:textId="4AD7A96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7] &lt;- exp(f.amwo[site]) * no.extra.detections.vector[site]</w:t>
      </w:r>
    </w:p>
    <w:p w14:paraId="3E8B3463" w14:textId="4E8A425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8] &lt;- 1 * no.extra.detections.vector[site]</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2290EE7"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1] &lt;- exp(f.witu[site] + f.rugr[site] + f.amwo[site] + </w:t>
      </w:r>
    </w:p>
    <w:p w14:paraId="39ADFC7F" w14:textId="5C2DAD3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known.witu.vector[site</w:t>
      </w:r>
      <w:r w:rsidR="00B54AC3" w:rsidRPr="003808E1">
        <w:rPr>
          <w:rFonts w:ascii="Courier New" w:hAnsi="Courier New" w:cs="Courier New"/>
          <w:sz w:val="20"/>
          <w:szCs w:val="20"/>
        </w:rPr>
        <w:t>]</w:t>
      </w:r>
    </w:p>
    <w:p w14:paraId="15279E8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2] &lt;- exp(f.witu[site] + f.rugr[site] + f.witu.rugr[site]) </w:t>
      </w:r>
    </w:p>
    <w:p w14:paraId="62BC62E2" w14:textId="2BF93414"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known.witu.vector[site] </w:t>
      </w:r>
    </w:p>
    <w:p w14:paraId="131FFFA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3] &lt;- exp(f.witu[site] + f.amwo[site] + f.witu.amwo[site]) </w:t>
      </w:r>
    </w:p>
    <w:p w14:paraId="702A74A1" w14:textId="4D9F2266"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known.witu.vector[site]  </w:t>
      </w:r>
    </w:p>
    <w:p w14:paraId="27C94059" w14:textId="6CF78B8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4] &lt;- exp(f.witu[site]) * known.witu.vector[site]  </w:t>
      </w:r>
    </w:p>
    <w:p w14:paraId="6EB6538C" w14:textId="6FAFB5A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3B00B0F" w14:textId="42D8566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73A5192F" w14:textId="00788B9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FC41F01" w14:textId="2B8EBF5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F25144C"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1] &lt;- exp(f.witu[site] + f.rugr[site] + f.amwo[site] + </w:t>
      </w:r>
    </w:p>
    <w:p w14:paraId="37F80739" w14:textId="2C888D5D"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f.witu.rugr[site] + f.witu.amwo[site] + f.rugr.amwo[site]) * known.rugr.vector[site]   </w:t>
      </w:r>
    </w:p>
    <w:p w14:paraId="661CDBC8"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2] &lt;- exp(f.witu[site] + f.rugr[site] + f.witu.rugr[site]) </w:t>
      </w:r>
    </w:p>
    <w:p w14:paraId="4139D552" w14:textId="7C286B15"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known.rugr.vector[site]  </w:t>
      </w:r>
    </w:p>
    <w:p w14:paraId="62B98CCB" w14:textId="35A1064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3] &lt;- 0</w:t>
      </w:r>
      <w:r w:rsidRPr="003808E1">
        <w:rPr>
          <w:rFonts w:ascii="Courier New" w:hAnsi="Courier New" w:cs="Courier New"/>
          <w:sz w:val="20"/>
          <w:szCs w:val="20"/>
        </w:rPr>
        <w:tab/>
      </w:r>
    </w:p>
    <w:p w14:paraId="035B3811" w14:textId="7D79CEB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4] &lt;- 0</w:t>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40DE838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5] &lt;- exp(f.rugr[site] + f.amwo[site] + f.rugr.amwo[site]) </w:t>
      </w:r>
    </w:p>
    <w:p w14:paraId="5D82A25D" w14:textId="33694FC0"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known.rugr.vector[site] </w:t>
      </w:r>
      <w:r w:rsidRPr="003808E1">
        <w:rPr>
          <w:rFonts w:ascii="Courier New" w:hAnsi="Courier New" w:cs="Courier New"/>
          <w:sz w:val="20"/>
          <w:szCs w:val="20"/>
        </w:rPr>
        <w:tab/>
      </w:r>
    </w:p>
    <w:p w14:paraId="779BC0D8" w14:textId="6A2553E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6] &lt;- exp(f.rugr[site]) * known.rugr.vector[site]</w:t>
      </w:r>
    </w:p>
    <w:p w14:paraId="2D42105C" w14:textId="3511FA3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272E9CCE" w14:textId="73407432"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Psi.RUGR[site,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p>
    <w:p w14:paraId="1B63033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1] &lt;- exp(f.witu[site] + f.rugr[site] + f.amwo[site] + </w:t>
      </w:r>
    </w:p>
    <w:p w14:paraId="42425E3B" w14:textId="407E2BA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known.amwo.vector[site</w:t>
      </w:r>
    </w:p>
    <w:p w14:paraId="0725DDA5" w14:textId="435D1F4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2] &lt;- 0</w:t>
      </w:r>
      <w:r w:rsidRPr="003808E1">
        <w:rPr>
          <w:rFonts w:ascii="Courier New" w:hAnsi="Courier New" w:cs="Courier New"/>
          <w:sz w:val="20"/>
          <w:szCs w:val="20"/>
        </w:rPr>
        <w:tab/>
      </w:r>
      <w:r w:rsidRPr="003808E1">
        <w:rPr>
          <w:rFonts w:ascii="Courier New" w:hAnsi="Courier New" w:cs="Courier New"/>
          <w:sz w:val="20"/>
          <w:szCs w:val="20"/>
        </w:rPr>
        <w:tab/>
      </w:r>
    </w:p>
    <w:p w14:paraId="3A0455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3] &lt;- exp(f.witu[site] + f.amwo[site] + f.witu.amwo[site]) </w:t>
      </w:r>
    </w:p>
    <w:p w14:paraId="52B4BF1C" w14:textId="53556FE1"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known.amwo.vector[site</w:t>
      </w:r>
    </w:p>
    <w:p w14:paraId="7B14698A" w14:textId="668695F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4]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8699E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5] &lt;- exp(f.rugr[site] + f.amwo[site] + f.rugr.amwo[site]) </w:t>
      </w:r>
    </w:p>
    <w:p w14:paraId="5921C134" w14:textId="46F6E179"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known.amwo.vector[site]  </w:t>
      </w:r>
    </w:p>
    <w:p w14:paraId="7EFDBB48" w14:textId="543388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6]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706BFBA" w14:textId="580204C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7] &lt;- exp(f.amwo[site]) * known.amwo.vector[site]  </w:t>
      </w:r>
    </w:p>
    <w:p w14:paraId="65FA2AD0" w14:textId="607E800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B2EE9E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1] &lt;- exp(f.witu[site] + f.rugr[site] + f.amwo[site] </w:t>
      </w:r>
    </w:p>
    <w:p w14:paraId="49495BA2" w14:textId="01D155F6"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 f.witu.rugr[site] + f.witu.amwo[site] + f.rugr.amwo[site]) * known.witu.rugr.vector[site]   </w:t>
      </w:r>
      <w:r w:rsidRPr="003808E1">
        <w:rPr>
          <w:rFonts w:ascii="Courier New" w:hAnsi="Courier New" w:cs="Courier New"/>
          <w:sz w:val="20"/>
          <w:szCs w:val="20"/>
        </w:rPr>
        <w:tab/>
      </w:r>
    </w:p>
    <w:p w14:paraId="3BF03A0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2] &lt;- exp(f.witu[site] + f.rugr[site] + </w:t>
      </w:r>
    </w:p>
    <w:p w14:paraId="1E4D292D" w14:textId="09EF6BDA"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f.witu.rugr[site]) * known.witu.rugr.vector[site]  </w:t>
      </w:r>
    </w:p>
    <w:p w14:paraId="1131563A" w14:textId="410931F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Psi.WITU.RUGR[site, 3] &lt;- 0</w:t>
      </w:r>
      <w:r w:rsidRPr="003808E1">
        <w:rPr>
          <w:rFonts w:ascii="Courier New" w:hAnsi="Courier New" w:cs="Courier New"/>
          <w:sz w:val="20"/>
          <w:szCs w:val="20"/>
        </w:rPr>
        <w:tab/>
      </w:r>
      <w:r w:rsidRPr="003808E1">
        <w:rPr>
          <w:rFonts w:ascii="Courier New" w:hAnsi="Courier New" w:cs="Courier New"/>
          <w:sz w:val="20"/>
          <w:szCs w:val="20"/>
        </w:rPr>
        <w:tab/>
      </w:r>
    </w:p>
    <w:p w14:paraId="2CC5AF5C" w14:textId="18CF55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4]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6E5306B" w14:textId="65096DF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17F441A" w14:textId="35CCF05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A645B02" w14:textId="122C9E8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7043318" w14:textId="54CB97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0D13A52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Psi.TOTAL[site,1] &lt;- Psi[site,1] + Psi.WITU[site,1] + Psi.RUGR[site,1] + </w:t>
      </w:r>
    </w:p>
    <w:p w14:paraId="58CA0254" w14:textId="03BC0790" w:rsidR="00EF607C" w:rsidRPr="003808E1" w:rsidRDefault="00B54AC3"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Psi.AMWO[site,1] + Psi.WITU.RUGR[site,1]</w:t>
      </w:r>
      <w:r w:rsidR="00EF607C" w:rsidRPr="003808E1">
        <w:rPr>
          <w:rFonts w:ascii="Courier New" w:hAnsi="Courier New" w:cs="Courier New"/>
          <w:sz w:val="20"/>
          <w:szCs w:val="20"/>
        </w:rPr>
        <w:tab/>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435F192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Psi.TOTAL[site,2] &lt;- Psi[site,2] + Psi.WITU[site,2] + Psi.RUGR[site,2] + </w:t>
      </w:r>
    </w:p>
    <w:p w14:paraId="58C838BD" w14:textId="2A0E5AB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Psi.AMWO[site,2] + Psi.WITU.RUGR[site,2]</w:t>
      </w:r>
      <w:r w:rsidR="00EF607C" w:rsidRPr="003808E1">
        <w:rPr>
          <w:rFonts w:ascii="Courier New" w:hAnsi="Courier New" w:cs="Courier New"/>
          <w:sz w:val="20"/>
          <w:szCs w:val="20"/>
        </w:rPr>
        <w:tab/>
      </w:r>
    </w:p>
    <w:p w14:paraId="6614D75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Psi.TOTAL[site,3] &lt;- Psi[site,3] + Psi.WITU[site,3] + Psi.RUGR[site,3] + </w:t>
      </w:r>
    </w:p>
    <w:p w14:paraId="14359DE7" w14:textId="43803F6F"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Psi.AMWO[site,3] + Psi.WITU.RUGR[site,3]</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6FB9A869"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Psi.TOTAL[site,4] &lt;- Psi[site,4] + Psi.WITU[site,4] + Psi.RUGR[site,4] + </w:t>
      </w:r>
    </w:p>
    <w:p w14:paraId="67F76854" w14:textId="45ED8125"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Psi.AMWO[site,4] + Psi.WITU.RUGR[site,4]</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5850F2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Psi.TOTAL[site,5] &lt;- Psi[site,5] + Psi.WITU[site,5] + Psi.RUGR[site,5] + </w:t>
      </w:r>
    </w:p>
    <w:p w14:paraId="196A4E50" w14:textId="0F9E45E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Psi.AMWO[site,5] + Psi.WITU.RUGR[site,5]</w:t>
      </w:r>
      <w:r w:rsidR="00EF607C" w:rsidRPr="003808E1">
        <w:rPr>
          <w:rFonts w:ascii="Courier New" w:hAnsi="Courier New" w:cs="Courier New"/>
          <w:sz w:val="20"/>
          <w:szCs w:val="20"/>
        </w:rPr>
        <w:tab/>
      </w:r>
    </w:p>
    <w:p w14:paraId="5A68205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Psi.TOTAL[site,6] &lt;- Psi[site,6] + Psi.WITU[site,6] + Psi.RUGR[site,6] + </w:t>
      </w:r>
    </w:p>
    <w:p w14:paraId="1E4B06D7" w14:textId="147CB7A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Psi.AMWO[site,6] + Psi.WITU.RUGR[site,6]</w:t>
      </w:r>
      <w:r w:rsidR="00EF607C" w:rsidRPr="003808E1">
        <w:rPr>
          <w:rFonts w:ascii="Courier New" w:hAnsi="Courier New" w:cs="Courier New"/>
          <w:sz w:val="20"/>
          <w:szCs w:val="20"/>
        </w:rPr>
        <w:tab/>
      </w:r>
    </w:p>
    <w:p w14:paraId="1A52FAD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Psi.TOTAL[site,7] &lt;- Psi[site,7] + Psi.WITU[site,7] + Psi.RUGR[site,7] + </w:t>
      </w:r>
    </w:p>
    <w:p w14:paraId="3F522D4A" w14:textId="74DE700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Psi.AMWO[site,7] + Psi.WITU.RUGR[site,7]</w:t>
      </w:r>
      <w:r w:rsidR="00EF607C" w:rsidRPr="003808E1">
        <w:rPr>
          <w:rFonts w:ascii="Courier New" w:hAnsi="Courier New" w:cs="Courier New"/>
          <w:sz w:val="20"/>
          <w:szCs w:val="20"/>
        </w:rPr>
        <w:tab/>
      </w:r>
    </w:p>
    <w:p w14:paraId="3CFA511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Psi.TOTAL[site,8] &lt;- Psi[site,8] + Psi.WITU[site,8] + Psi.RUGR[site,8] + </w:t>
      </w:r>
    </w:p>
    <w:p w14:paraId="4EA038CA" w14:textId="6A05A02B"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Psi.AMWO[site,8] + Psi.WITU.RUGR[site,8]</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2BF988D7" w14:textId="77777777" w:rsidR="00EF607C" w:rsidRPr="003808E1" w:rsidRDefault="00EF607C" w:rsidP="008729BF">
      <w:pPr>
        <w:spacing w:after="0"/>
        <w:rPr>
          <w:rFonts w:ascii="Courier New" w:hAnsi="Courier New" w:cs="Courier New"/>
          <w:sz w:val="20"/>
          <w:szCs w:val="20"/>
        </w:rPr>
      </w:pPr>
    </w:p>
    <w:p w14:paraId="1F036677" w14:textId="03877B6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LATENT OCCUPANCY STATE</w:t>
      </w:r>
    </w:p>
    <w:p w14:paraId="76A16A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Z[site] ~ dcat(Psi.TOTAL[site, 1:8])</w:t>
      </w:r>
    </w:p>
    <w:p w14:paraId="3EDF176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z.witu[site] &lt;- (Z[site] == 1) + (Z[site] == 2) + (Z[site] == 3) + </w:t>
      </w:r>
    </w:p>
    <w:p w14:paraId="2978389C" w14:textId="4C4C7C01"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4)</w:t>
      </w:r>
    </w:p>
    <w:p w14:paraId="421BE4E8"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z.rugr[site] &lt;- (Z[site] == 1) + (Z[site] == 2) + (Z[site] == 5) + </w:t>
      </w:r>
    </w:p>
    <w:p w14:paraId="04207F55" w14:textId="2617B770" w:rsidR="00EF607C" w:rsidRPr="003808E1" w:rsidRDefault="00B54AC3" w:rsidP="00B54AC3">
      <w:pPr>
        <w:spacing w:after="0"/>
        <w:ind w:left="216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6)</w:t>
      </w:r>
    </w:p>
    <w:p w14:paraId="4CD32AEC"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z.amwo[site] &lt;- (Z[site] == 1) + (Z[site] == 3) + (Z[site] == 5) + </w:t>
      </w:r>
    </w:p>
    <w:p w14:paraId="6DC19E5E" w14:textId="351FA5BA"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7)</w:t>
      </w:r>
    </w:p>
    <w:p w14:paraId="76EF3C53" w14:textId="1A25962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AA6EFB2" w14:textId="0F4A2FD7"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 DETECTION PROCESS FOR WITU AND RUGR POINT COUNT SURVEYS (pcs)</w:t>
      </w:r>
    </w:p>
    <w:p w14:paraId="3A36A74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1:n.replicates.witu.rugr.pcs[site]){</w:t>
      </w:r>
    </w:p>
    <w:p w14:paraId="5DBCA0D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72511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02239AA" w14:textId="77777777" w:rsidR="00B54AC3"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logit(p.witu.pcs[site, replicate]) &lt;- </w:t>
      </w:r>
    </w:p>
    <w:p w14:paraId="7CA187CA" w14:textId="6B0A2B0B" w:rsidR="00B54AC3" w:rsidRPr="003808E1" w:rsidRDefault="00EF607C" w:rsidP="00B54AC3">
      <w:pPr>
        <w:spacing w:after="0"/>
        <w:ind w:left="720" w:firstLine="720"/>
        <w:rPr>
          <w:rFonts w:ascii="Courier New" w:hAnsi="Courier New" w:cs="Courier New"/>
          <w:sz w:val="20"/>
          <w:szCs w:val="20"/>
        </w:rPr>
      </w:pPr>
      <w:r w:rsidRPr="003808E1">
        <w:rPr>
          <w:rFonts w:ascii="Courier New" w:hAnsi="Courier New" w:cs="Courier New"/>
          <w:sz w:val="20"/>
          <w:szCs w:val="20"/>
        </w:rPr>
        <w:t>inprod(beta.witu.pcs[1:n.detcovs.witu.rugr.pcs],</w:t>
      </w:r>
    </w:p>
    <w:p w14:paraId="6A451C00" w14:textId="16B8FAE2"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detcov.array.witu.rugr.pcs[site, replicate, 1:n.detcovs.witu.rugr.pcs]) + roe.witu[observer.id.witu.rugr[site, replicate]]</w:t>
      </w:r>
    </w:p>
    <w:p w14:paraId="5610CC0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logit(p.rugr.pcs[site, replicate]) &lt;- </w:t>
      </w:r>
    </w:p>
    <w:p w14:paraId="333BC0EA" w14:textId="5D6FAC37"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inprod(beta.rugr.pcs[1:n.detcovs.witu.rugr.pcs], detcov.array.witu.rugr.pcs[site, replicate, 1:n.detcovs.witu.rugr.pcs]) + roe.rugr[observer.id.witu.rugr[site, replicate]]</w:t>
      </w:r>
    </w:p>
    <w:p w14:paraId="166497F8" w14:textId="77777777" w:rsidR="00EF607C" w:rsidRPr="003808E1" w:rsidRDefault="00EF607C" w:rsidP="008729BF">
      <w:pPr>
        <w:spacing w:after="0"/>
        <w:rPr>
          <w:rFonts w:ascii="Courier New" w:hAnsi="Courier New" w:cs="Courier New"/>
          <w:sz w:val="20"/>
          <w:szCs w:val="20"/>
        </w:rPr>
      </w:pPr>
    </w:p>
    <w:p w14:paraId="2C26B91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6509935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y.witu.pcs[site, replicate] ~ dbern(z.witu[site] * p.witu.pcs[site, </w:t>
      </w:r>
    </w:p>
    <w:p w14:paraId="6497A9CE" w14:textId="6074345C"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4771CFE0"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y.rugr.pcs[site, replicate] ~ dbern(z.rugr[site] * p.rugr.pcs[site, </w:t>
      </w:r>
    </w:p>
    <w:p w14:paraId="028D17E0" w14:textId="6F8F23CE"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 xml:space="preserve">replicate])   </w:t>
      </w:r>
    </w:p>
    <w:p w14:paraId="79D99F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WITU AND RUGR POINT COUNT SURVEYS (pcs)</w:t>
      </w:r>
    </w:p>
    <w:p w14:paraId="33B14A0C" w14:textId="25D4936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 DETECTION PROCESS FOR AMWO POINT COUNT SURVEYS (pcs)</w:t>
      </w:r>
    </w:p>
    <w:p w14:paraId="33726B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1:n.replicates.amwo.pcs[site]){</w:t>
      </w:r>
    </w:p>
    <w:p w14:paraId="47A42E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0AA33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56FF769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logit(p.amwo.pcs[site, replicate]) &lt;- </w:t>
      </w:r>
    </w:p>
    <w:p w14:paraId="017B03FF" w14:textId="217515A3"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inprod(beta.amwo.pcs[1:n.detcovs.amwo.pcs], detcov.matrix.amwo.pcs[site, 1:n.detcovs.amwo.pcs]) + roe.amwo[observer.id.amwo[site]]</w:t>
      </w:r>
    </w:p>
    <w:p w14:paraId="6755072E" w14:textId="77777777" w:rsidR="00EF607C" w:rsidRPr="003808E1" w:rsidRDefault="00EF607C" w:rsidP="008729BF">
      <w:pPr>
        <w:spacing w:after="0"/>
        <w:rPr>
          <w:rFonts w:ascii="Courier New" w:hAnsi="Courier New" w:cs="Courier New"/>
          <w:sz w:val="20"/>
          <w:szCs w:val="20"/>
        </w:rPr>
      </w:pPr>
    </w:p>
    <w:p w14:paraId="44015CB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5C14667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y.amwo.pcs[site, replicate] ~ dbern(z.amwo[site] * p.amwo.pcs[site, </w:t>
      </w:r>
    </w:p>
    <w:p w14:paraId="034F6241" w14:textId="23CBCA16"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1B46508A" w14:textId="3E21D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AMWO POINT COUNT SURVEYS (pcs)</w:t>
      </w:r>
    </w:p>
    <w:p w14:paraId="738C7A4C" w14:textId="77777777" w:rsidR="00EF607C" w:rsidRPr="003808E1" w:rsidRDefault="00EF607C" w:rsidP="008729BF">
      <w:pPr>
        <w:spacing w:after="0"/>
        <w:rPr>
          <w:rFonts w:ascii="Courier New" w:hAnsi="Courier New" w:cs="Courier New"/>
          <w:sz w:val="20"/>
          <w:szCs w:val="20"/>
        </w:rPr>
      </w:pPr>
    </w:p>
    <w:p w14:paraId="6F3CB057" w14:textId="77777777" w:rsidR="00EF607C" w:rsidRPr="003808E1" w:rsidRDefault="00EF607C" w:rsidP="008729BF">
      <w:pPr>
        <w:spacing w:after="0"/>
        <w:rPr>
          <w:rFonts w:ascii="Courier New" w:hAnsi="Courier New" w:cs="Courier New"/>
          <w:sz w:val="20"/>
          <w:szCs w:val="20"/>
        </w:rPr>
      </w:pPr>
    </w:p>
    <w:p w14:paraId="110D0DDF" w14:textId="4D66F3D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PROCESS FOR GAME CAMERA SURVEYS (gc) </w:t>
      </w:r>
    </w:p>
    <w:p w14:paraId="3CD9F16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1:n.replicates.gc[site]){</w:t>
      </w:r>
    </w:p>
    <w:p w14:paraId="100F3B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3F37F33" w14:textId="2AB83A8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   </w:t>
      </w:r>
    </w:p>
    <w:p w14:paraId="4F4FF379"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logit(p.witu.gc[site, replicate]) &lt;- beta0.witu.gc + </w:t>
      </w:r>
    </w:p>
    <w:p w14:paraId="4F639C6C" w14:textId="78AAE63F"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 xml:space="preserve">inprod(beta.witu.gc[1:n.detcovs.gc], detcov.matrix.gc[site, 1:n.detcovs.gc])    </w:t>
      </w:r>
    </w:p>
    <w:p w14:paraId="3B74AD5B" w14:textId="77777777" w:rsidR="00EF607C" w:rsidRPr="003808E1" w:rsidRDefault="00EF607C" w:rsidP="008729BF">
      <w:pPr>
        <w:spacing w:after="0"/>
        <w:rPr>
          <w:rFonts w:ascii="Courier New" w:hAnsi="Courier New" w:cs="Courier New"/>
          <w:sz w:val="20"/>
          <w:szCs w:val="20"/>
        </w:rPr>
      </w:pPr>
    </w:p>
    <w:p w14:paraId="062B58E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2B7EB3E2"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y.witu.gc[site, replicate] ~ dbern(z.witu[site] * p.witu.gc[site, </w:t>
      </w:r>
    </w:p>
    <w:p w14:paraId="7BE05815" w14:textId="78E665AD" w:rsidR="00EF607C" w:rsidRPr="003808E1" w:rsidRDefault="00CA1A3C" w:rsidP="00CA1A3C">
      <w:pPr>
        <w:spacing w:after="0"/>
        <w:ind w:left="360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replicate]) </w:t>
      </w:r>
    </w:p>
    <w:p w14:paraId="68A021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GAME CAMERA SURVEYS (gc)</w:t>
      </w:r>
    </w:p>
    <w:p w14:paraId="6226A03B" w14:textId="77777777" w:rsidR="00EF607C" w:rsidRPr="003808E1" w:rsidRDefault="00EF607C" w:rsidP="008729BF">
      <w:pPr>
        <w:spacing w:after="0"/>
        <w:rPr>
          <w:rFonts w:ascii="Courier New" w:hAnsi="Courier New" w:cs="Courier New"/>
          <w:sz w:val="20"/>
          <w:szCs w:val="20"/>
        </w:rPr>
      </w:pPr>
    </w:p>
    <w:p w14:paraId="7EDDD730" w14:textId="77777777" w:rsidR="00EF607C" w:rsidRPr="003808E1" w:rsidRDefault="00EF607C" w:rsidP="008729BF">
      <w:pPr>
        <w:spacing w:after="0"/>
        <w:rPr>
          <w:rFonts w:ascii="Courier New" w:hAnsi="Courier New" w:cs="Courier New"/>
          <w:sz w:val="20"/>
          <w:szCs w:val="20"/>
        </w:rPr>
      </w:pPr>
    </w:p>
    <w:p w14:paraId="484832E3" w14:textId="39D78E77"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DETECTION PROCESS FOR ACOUSTIC RECORDING UNIT SURVEYS (aru) </w:t>
      </w:r>
    </w:p>
    <w:p w14:paraId="14D510A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1:n.replicates.aru[site]){</w:t>
      </w:r>
    </w:p>
    <w:p w14:paraId="4CEB7BA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B341BA2" w14:textId="1D81455F"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BD9B993"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logit(p.witu.aru[site, replicate]) &lt;- </w:t>
      </w:r>
    </w:p>
    <w:p w14:paraId="7008FB54" w14:textId="2F6B64DD"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inprod(beta.witu.aru[1:n.detcovs.aru], detcov.matrix.aru[site, 1:n.detcovs.aru]) +</w:t>
      </w:r>
      <w:r w:rsidR="00CA1A3C" w:rsidRPr="003808E1">
        <w:rPr>
          <w:rFonts w:ascii="Courier New" w:hAnsi="Courier New" w:cs="Courier New"/>
          <w:sz w:val="20"/>
          <w:szCs w:val="20"/>
        </w:rPr>
        <w:t xml:space="preserve"> </w:t>
      </w:r>
      <w:r w:rsidRPr="003808E1">
        <w:rPr>
          <w:rFonts w:ascii="Courier New" w:hAnsi="Courier New" w:cs="Courier New"/>
          <w:sz w:val="20"/>
          <w:szCs w:val="20"/>
        </w:rPr>
        <w:t xml:space="preserve">rate.witu[aru.type.id[site]]    </w:t>
      </w:r>
    </w:p>
    <w:p w14:paraId="6CE582DD"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logit(p.amwo.aru[site, replicate]) &lt;- </w:t>
      </w:r>
    </w:p>
    <w:p w14:paraId="1CFFD66C" w14:textId="4225894C"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inprod(beta.amwo.aru[1:n.detcovs.aru], detcov.matrix.aru[site, 1:n.detcovs.aru]) +</w:t>
      </w:r>
      <w:r w:rsidR="00CA1A3C" w:rsidRPr="003808E1">
        <w:rPr>
          <w:rFonts w:ascii="Courier New" w:hAnsi="Courier New" w:cs="Courier New"/>
          <w:sz w:val="20"/>
          <w:szCs w:val="20"/>
        </w:rPr>
        <w:t xml:space="preserve"> </w:t>
      </w:r>
      <w:r w:rsidRPr="003808E1">
        <w:rPr>
          <w:rFonts w:ascii="Courier New" w:hAnsi="Courier New" w:cs="Courier New"/>
          <w:sz w:val="20"/>
          <w:szCs w:val="20"/>
        </w:rPr>
        <w:t xml:space="preserve">rate.amwo[aru.type.id[site]]      </w:t>
      </w:r>
    </w:p>
    <w:p w14:paraId="1DD1BD1C" w14:textId="77777777" w:rsidR="00EF607C" w:rsidRPr="003808E1" w:rsidRDefault="00EF607C" w:rsidP="008729BF">
      <w:pPr>
        <w:spacing w:after="0"/>
        <w:rPr>
          <w:rFonts w:ascii="Courier New" w:hAnsi="Courier New" w:cs="Courier New"/>
          <w:sz w:val="20"/>
          <w:szCs w:val="20"/>
        </w:rPr>
      </w:pPr>
    </w:p>
    <w:p w14:paraId="1250A6C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66560171"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y.witu.aru[site, replicate] ~ dbern(z.witu[site] * p.witu.aru[site, </w:t>
      </w:r>
    </w:p>
    <w:p w14:paraId="3B1ADE56" w14:textId="3510F364"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7B4A2716"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y.amwo.aru[site, replicate] ~ dbern(z.amwo[site] * p.amwo.aru[site, </w:t>
      </w:r>
    </w:p>
    <w:p w14:paraId="10D04C02" w14:textId="0C823C26"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0B8C730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ACOUSTIC RECORDING UNIT SURVEYS (aru)</w:t>
      </w:r>
    </w:p>
    <w:p w14:paraId="1DEF8832" w14:textId="77777777" w:rsidR="00EF607C" w:rsidRPr="003808E1" w:rsidRDefault="00EF607C" w:rsidP="008729BF">
      <w:pPr>
        <w:spacing w:after="0"/>
        <w:rPr>
          <w:rFonts w:ascii="Courier New" w:hAnsi="Courier New" w:cs="Courier New"/>
          <w:sz w:val="20"/>
          <w:szCs w:val="20"/>
        </w:rPr>
      </w:pPr>
    </w:p>
    <w:p w14:paraId="09489C4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SITE LOOP</w:t>
      </w:r>
    </w:p>
    <w:p w14:paraId="419F95B9" w14:textId="77777777" w:rsidR="00EF607C" w:rsidRPr="003808E1" w:rsidRDefault="00EF607C" w:rsidP="008729BF">
      <w:pPr>
        <w:spacing w:after="0"/>
        <w:rPr>
          <w:rFonts w:ascii="Courier New" w:hAnsi="Courier New" w:cs="Courier New"/>
          <w:sz w:val="20"/>
          <w:szCs w:val="20"/>
        </w:rPr>
      </w:pPr>
    </w:p>
    <w:p w14:paraId="223FBCD1" w14:textId="77777777" w:rsidR="00EF607C" w:rsidRPr="003808E1" w:rsidRDefault="00EF607C" w:rsidP="008729BF">
      <w:pPr>
        <w:spacing w:after="0"/>
        <w:rPr>
          <w:rFonts w:ascii="Courier New" w:hAnsi="Courier New" w:cs="Courier New"/>
          <w:sz w:val="20"/>
          <w:szCs w:val="20"/>
        </w:rPr>
      </w:pPr>
    </w:p>
    <w:p w14:paraId="023B52E7" w14:textId="77777777" w:rsidR="00EF607C" w:rsidRPr="003808E1" w:rsidRDefault="00EF607C" w:rsidP="008729BF">
      <w:pPr>
        <w:spacing w:after="0"/>
        <w:rPr>
          <w:rFonts w:ascii="Courier New" w:hAnsi="Courier New" w:cs="Courier New"/>
          <w:sz w:val="20"/>
          <w:szCs w:val="20"/>
        </w:rPr>
      </w:pPr>
    </w:p>
    <w:p w14:paraId="7A0D588B" w14:textId="77777777" w:rsidR="00CA1A3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w:t>
      </w:r>
    </w:p>
    <w:p w14:paraId="6EDA645A" w14:textId="77777777" w:rsidR="00893B93" w:rsidRPr="003808E1" w:rsidRDefault="00893B93" w:rsidP="00893B93">
      <w:pPr>
        <w:spacing w:after="0"/>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C</w:t>
      </w:r>
    </w:p>
    <w:p w14:paraId="4B48D3D2"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3808E1" w:rsidRDefault="00893B93" w:rsidP="00893B93">
      <w:pPr>
        <w:spacing w:after="0" w:line="276" w:lineRule="auto"/>
        <w:rPr>
          <w:rFonts w:ascii="Times New Roman" w:hAnsi="Times New Roman" w:cs="Times New Roman"/>
          <w:sz w:val="24"/>
          <w:szCs w:val="24"/>
        </w:rPr>
      </w:pPr>
    </w:p>
    <w:p w14:paraId="5E03D95D"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 xml:space="preserve">Table C1. List of the 8 multi-species game bird occupancy candidate models (HABITAT, SIZE, MANAGEMENT, LANDSCAPE, LOCATION, CONSTRUCTION, CONDITION, COMBINED) and 3 hierarchical community models (HCM 1 = breeding songbirds within wildlife openings, HCM 2 = breeding songbirds in the adjacent forest, HCM 3 = post-breeding songbirds within wildlife openings), with corresponding model information that includes the number of chains (Chains), total iterations (Total), burn-in (Burn), thinning rate (Thin), and resulting posterior iterations (Posterior). </w:t>
      </w:r>
    </w:p>
    <w:p w14:paraId="54B69E53" w14:textId="77777777" w:rsidR="00893B93" w:rsidRPr="003808E1" w:rsidRDefault="00893B93" w:rsidP="00893B93">
      <w:pPr>
        <w:spacing w:after="0" w:line="276" w:lineRule="auto"/>
        <w:rPr>
          <w:rFonts w:ascii="Times New Roman" w:hAnsi="Times New Roman" w:cs="Times New Roman"/>
          <w:sz w:val="24"/>
          <w:szCs w:val="24"/>
        </w:rPr>
      </w:pPr>
    </w:p>
    <w:tbl>
      <w:tblPr>
        <w:tblW w:w="9250" w:type="dxa"/>
        <w:tblLook w:val="04A0" w:firstRow="1" w:lastRow="0" w:firstColumn="1" w:lastColumn="0" w:noHBand="0" w:noVBand="1"/>
      </w:tblPr>
      <w:tblGrid>
        <w:gridCol w:w="2070"/>
        <w:gridCol w:w="1260"/>
        <w:gridCol w:w="1444"/>
        <w:gridCol w:w="1548"/>
        <w:gridCol w:w="1177"/>
        <w:gridCol w:w="1681"/>
        <w:gridCol w:w="70"/>
      </w:tblGrid>
      <w:tr w:rsidR="00893B93" w:rsidRPr="003808E1" w14:paraId="758D0468" w14:textId="77777777" w:rsidTr="00191718">
        <w:trPr>
          <w:trHeight w:val="324"/>
        </w:trPr>
        <w:tc>
          <w:tcPr>
            <w:tcW w:w="2070" w:type="dxa"/>
            <w:tcBorders>
              <w:top w:val="single" w:sz="12" w:space="0" w:color="auto"/>
              <w:left w:val="nil"/>
              <w:bottom w:val="single" w:sz="12" w:space="0" w:color="auto"/>
              <w:right w:val="nil"/>
            </w:tcBorders>
            <w:shd w:val="clear" w:color="auto" w:fill="auto"/>
            <w:noWrap/>
            <w:vAlign w:val="center"/>
            <w:hideMark/>
          </w:tcPr>
          <w:p w14:paraId="7CE4B250" w14:textId="77777777" w:rsidR="00893B93" w:rsidRPr="003808E1" w:rsidRDefault="00893B93"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c>
          <w:tcPr>
            <w:tcW w:w="1260" w:type="dxa"/>
            <w:tcBorders>
              <w:top w:val="single" w:sz="12" w:space="0" w:color="auto"/>
              <w:left w:val="nil"/>
              <w:bottom w:val="single" w:sz="12" w:space="0" w:color="auto"/>
              <w:right w:val="nil"/>
            </w:tcBorders>
            <w:shd w:val="clear" w:color="auto" w:fill="auto"/>
            <w:noWrap/>
            <w:vAlign w:val="center"/>
            <w:hideMark/>
          </w:tcPr>
          <w:p w14:paraId="6C9990EF"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Chains</w:t>
            </w:r>
          </w:p>
        </w:tc>
        <w:tc>
          <w:tcPr>
            <w:tcW w:w="1444" w:type="dxa"/>
            <w:tcBorders>
              <w:top w:val="single" w:sz="12" w:space="0" w:color="auto"/>
              <w:left w:val="nil"/>
              <w:bottom w:val="single" w:sz="12" w:space="0" w:color="auto"/>
              <w:right w:val="nil"/>
            </w:tcBorders>
            <w:shd w:val="clear" w:color="auto" w:fill="auto"/>
            <w:noWrap/>
            <w:vAlign w:val="center"/>
            <w:hideMark/>
          </w:tcPr>
          <w:p w14:paraId="5A5A13FD"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Total</w:t>
            </w:r>
          </w:p>
        </w:tc>
        <w:tc>
          <w:tcPr>
            <w:tcW w:w="1548" w:type="dxa"/>
            <w:tcBorders>
              <w:top w:val="single" w:sz="12" w:space="0" w:color="auto"/>
              <w:left w:val="nil"/>
              <w:bottom w:val="single" w:sz="12" w:space="0" w:color="auto"/>
              <w:right w:val="nil"/>
            </w:tcBorders>
            <w:shd w:val="clear" w:color="auto" w:fill="auto"/>
            <w:noWrap/>
            <w:vAlign w:val="center"/>
            <w:hideMark/>
          </w:tcPr>
          <w:p w14:paraId="4CBDB1CB"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Burn-In</w:t>
            </w:r>
          </w:p>
        </w:tc>
        <w:tc>
          <w:tcPr>
            <w:tcW w:w="1177" w:type="dxa"/>
            <w:tcBorders>
              <w:top w:val="single" w:sz="12" w:space="0" w:color="auto"/>
              <w:left w:val="nil"/>
              <w:bottom w:val="single" w:sz="12" w:space="0" w:color="auto"/>
              <w:right w:val="nil"/>
            </w:tcBorders>
            <w:shd w:val="clear" w:color="auto" w:fill="auto"/>
            <w:noWrap/>
            <w:vAlign w:val="center"/>
            <w:hideMark/>
          </w:tcPr>
          <w:p w14:paraId="245A8D44"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Thin</w:t>
            </w:r>
          </w:p>
        </w:tc>
        <w:tc>
          <w:tcPr>
            <w:tcW w:w="1751" w:type="dxa"/>
            <w:gridSpan w:val="2"/>
            <w:tcBorders>
              <w:top w:val="single" w:sz="12" w:space="0" w:color="auto"/>
              <w:left w:val="nil"/>
              <w:bottom w:val="single" w:sz="12" w:space="0" w:color="auto"/>
              <w:right w:val="nil"/>
            </w:tcBorders>
            <w:shd w:val="clear" w:color="auto" w:fill="auto"/>
            <w:noWrap/>
            <w:vAlign w:val="center"/>
            <w:hideMark/>
          </w:tcPr>
          <w:p w14:paraId="40EA3F59"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Posterior</w:t>
            </w:r>
          </w:p>
        </w:tc>
      </w:tr>
      <w:tr w:rsidR="00893B93" w:rsidRPr="003808E1" w14:paraId="2EC38512" w14:textId="77777777" w:rsidTr="00191718">
        <w:trPr>
          <w:gridAfter w:val="1"/>
          <w:wAfter w:w="70" w:type="dxa"/>
          <w:trHeight w:val="309"/>
        </w:trPr>
        <w:tc>
          <w:tcPr>
            <w:tcW w:w="2070" w:type="dxa"/>
            <w:tcBorders>
              <w:top w:val="single" w:sz="12" w:space="0" w:color="auto"/>
              <w:left w:val="nil"/>
              <w:right w:val="nil"/>
            </w:tcBorders>
            <w:shd w:val="clear" w:color="auto" w:fill="auto"/>
            <w:noWrap/>
            <w:vAlign w:val="center"/>
          </w:tcPr>
          <w:p w14:paraId="3DEF0A2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HABITAT</w:t>
            </w:r>
          </w:p>
        </w:tc>
        <w:tc>
          <w:tcPr>
            <w:tcW w:w="1260" w:type="dxa"/>
            <w:tcBorders>
              <w:top w:val="single" w:sz="12" w:space="0" w:color="auto"/>
              <w:left w:val="nil"/>
              <w:right w:val="nil"/>
            </w:tcBorders>
            <w:shd w:val="clear" w:color="auto" w:fill="auto"/>
            <w:noWrap/>
            <w:vAlign w:val="center"/>
          </w:tcPr>
          <w:p w14:paraId="16649A0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12" w:space="0" w:color="auto"/>
              <w:left w:val="nil"/>
              <w:right w:val="nil"/>
            </w:tcBorders>
            <w:shd w:val="clear" w:color="auto" w:fill="auto"/>
            <w:noWrap/>
            <w:vAlign w:val="center"/>
          </w:tcPr>
          <w:p w14:paraId="2C76236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single" w:sz="12" w:space="0" w:color="auto"/>
              <w:left w:val="nil"/>
              <w:right w:val="nil"/>
            </w:tcBorders>
            <w:shd w:val="clear" w:color="auto" w:fill="auto"/>
            <w:noWrap/>
            <w:vAlign w:val="center"/>
          </w:tcPr>
          <w:p w14:paraId="4B3857D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12" w:space="0" w:color="auto"/>
              <w:left w:val="nil"/>
              <w:right w:val="nil"/>
            </w:tcBorders>
            <w:shd w:val="clear" w:color="auto" w:fill="auto"/>
            <w:noWrap/>
            <w:vAlign w:val="center"/>
          </w:tcPr>
          <w:p w14:paraId="4B8DD85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12" w:space="0" w:color="auto"/>
              <w:left w:val="nil"/>
              <w:right w:val="nil"/>
            </w:tcBorders>
            <w:shd w:val="clear" w:color="auto" w:fill="auto"/>
            <w:noWrap/>
            <w:vAlign w:val="center"/>
          </w:tcPr>
          <w:p w14:paraId="1BB2A07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6C8D763F"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1DD4DD15"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4555182E"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2FC6DC80"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09FE516A"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6B2ADE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951FA5"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7B05E2F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355D0BA9"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403E76C4"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CEBE131"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7C2F5E38"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30BD2B59"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375F10C0"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83C6A0D"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EE955C"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434B8C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56DBEBB6"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3A7D2A83" w14:textId="77777777" w:rsidTr="003051A4">
        <w:trPr>
          <w:gridAfter w:val="1"/>
          <w:wAfter w:w="70" w:type="dxa"/>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4" w:space="0" w:color="auto"/>
              <w:right w:val="nil"/>
            </w:tcBorders>
            <w:shd w:val="clear" w:color="auto" w:fill="auto"/>
            <w:noWrap/>
            <w:vAlign w:val="center"/>
          </w:tcPr>
          <w:p w14:paraId="01C9EC5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1DF1AD85" w14:textId="77777777" w:rsidTr="003051A4">
        <w:trPr>
          <w:gridAfter w:val="1"/>
          <w:wAfter w:w="70" w:type="dxa"/>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4" w:space="0" w:color="auto"/>
              <w:left w:val="nil"/>
              <w:bottom w:val="nil"/>
              <w:right w:val="nil"/>
            </w:tcBorders>
            <w:shd w:val="clear" w:color="auto" w:fill="auto"/>
            <w:noWrap/>
            <w:vAlign w:val="center"/>
          </w:tcPr>
          <w:p w14:paraId="095F093A"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r w:rsidR="00893B93" w:rsidRPr="003808E1" w14:paraId="1E5416D1"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5B9A8AAD"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13361F1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6FCFF952" w14:textId="77777777" w:rsidTr="003051A4">
        <w:trPr>
          <w:gridAfter w:val="1"/>
          <w:wAfter w:w="70" w:type="dxa"/>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18" w:space="0" w:color="auto"/>
              <w:right w:val="nil"/>
            </w:tcBorders>
            <w:shd w:val="clear" w:color="auto" w:fill="auto"/>
            <w:noWrap/>
            <w:vAlign w:val="center"/>
          </w:tcPr>
          <w:p w14:paraId="7C053BB1"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bl>
    <w:p w14:paraId="189CC118" w14:textId="77777777" w:rsidR="00893B93" w:rsidRPr="003808E1" w:rsidRDefault="00893B93" w:rsidP="00893B93">
      <w:pPr>
        <w:spacing w:after="0" w:line="276" w:lineRule="auto"/>
        <w:rPr>
          <w:rFonts w:ascii="Times New Roman" w:hAnsi="Times New Roman" w:cs="Times New Roman"/>
          <w:sz w:val="24"/>
          <w:szCs w:val="24"/>
        </w:rPr>
      </w:pPr>
    </w:p>
    <w:p w14:paraId="50A86466" w14:textId="77777777" w:rsidR="00893B93" w:rsidRPr="003808E1" w:rsidRDefault="00893B93" w:rsidP="00893B93"/>
    <w:p w14:paraId="42D552C8" w14:textId="77777777" w:rsidR="00FD1590" w:rsidRPr="003808E1" w:rsidRDefault="00FD1590" w:rsidP="00D71F98"/>
    <w:p w14:paraId="646C9621" w14:textId="77777777" w:rsidR="00893B93" w:rsidRPr="003808E1" w:rsidRDefault="00893B93" w:rsidP="00D71F98"/>
    <w:p w14:paraId="032F76E8" w14:textId="77777777" w:rsidR="00893B93" w:rsidRPr="003808E1" w:rsidRDefault="00893B93" w:rsidP="00D71F98"/>
    <w:p w14:paraId="1B87E43F" w14:textId="77777777" w:rsidR="00893B93" w:rsidRPr="003808E1" w:rsidRDefault="00893B93" w:rsidP="00D71F98"/>
    <w:p w14:paraId="4D52221B" w14:textId="77777777" w:rsidR="00893B93" w:rsidRPr="003808E1" w:rsidRDefault="00893B93" w:rsidP="00D71F98"/>
    <w:p w14:paraId="6201F77B" w14:textId="77777777" w:rsidR="002F50D8" w:rsidRPr="003808E1" w:rsidRDefault="002F50D8" w:rsidP="00D71F98"/>
    <w:p w14:paraId="0E3CDBEB" w14:textId="77777777" w:rsidR="00EF607C" w:rsidRPr="003808E1" w:rsidRDefault="00EF607C" w:rsidP="00D71F98"/>
    <w:p w14:paraId="1BA82A66" w14:textId="77777777" w:rsidR="00EF607C" w:rsidRPr="003808E1" w:rsidRDefault="00EF607C" w:rsidP="00D71F98"/>
    <w:p w14:paraId="74D206F2" w14:textId="77777777" w:rsidR="00EF607C" w:rsidRPr="003808E1" w:rsidRDefault="00EF607C" w:rsidP="00D71F98"/>
    <w:p w14:paraId="49DD5FCF" w14:textId="77777777" w:rsidR="002F50D8" w:rsidRPr="003808E1" w:rsidRDefault="002F50D8" w:rsidP="00D71F98"/>
    <w:p w14:paraId="51C9E94C" w14:textId="699BC3EB" w:rsidR="002F50D8" w:rsidRPr="003808E1" w:rsidRDefault="002F50D8" w:rsidP="002F50D8">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D</w:t>
      </w:r>
    </w:p>
    <w:p w14:paraId="4A07F21C" w14:textId="77777777" w:rsidR="002F50D8" w:rsidRPr="003808E1" w:rsidRDefault="002F50D8" w:rsidP="002F50D8">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guild richness analyses</w:t>
      </w:r>
    </w:p>
    <w:p w14:paraId="2DDFEC6C" w14:textId="77777777" w:rsidR="002F50D8" w:rsidRPr="003808E1" w:rsidRDefault="002F50D8" w:rsidP="002F50D8">
      <w:pPr>
        <w:spacing w:after="0" w:line="276" w:lineRule="auto"/>
        <w:rPr>
          <w:rFonts w:ascii="Times New Roman" w:hAnsi="Times New Roman" w:cs="Times New Roman"/>
          <w:sz w:val="24"/>
          <w:szCs w:val="24"/>
        </w:rPr>
      </w:pPr>
    </w:p>
    <w:p w14:paraId="399F536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model {</w:t>
      </w:r>
    </w:p>
    <w:p w14:paraId="037B62E3" w14:textId="77777777" w:rsidR="002967FE" w:rsidRPr="003808E1" w:rsidRDefault="002967FE" w:rsidP="002967FE">
      <w:pPr>
        <w:spacing w:after="0" w:line="276" w:lineRule="auto"/>
        <w:rPr>
          <w:rFonts w:ascii="Courier New" w:hAnsi="Courier New" w:cs="Courier New"/>
          <w:sz w:val="20"/>
          <w:szCs w:val="20"/>
        </w:rPr>
      </w:pPr>
    </w:p>
    <w:p w14:paraId="2F8D5A0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PRIORS </w:t>
      </w:r>
    </w:p>
    <w:p w14:paraId="5CC3CE41"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5ECC7C4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(OCCUPANCY)</w:t>
      </w:r>
    </w:p>
    <w:p w14:paraId="65C8F33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community.occupancy.a ~ dlogis(0,1) #this assumes a logistic prior</w:t>
      </w:r>
    </w:p>
    <w:p w14:paraId="6927074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community.occupancy.tau ~ dgamma(0.1, 0.1)</w:t>
      </w:r>
    </w:p>
    <w:p w14:paraId="19500704" w14:textId="77777777" w:rsidR="002967FE" w:rsidRPr="003808E1" w:rsidRDefault="002967FE" w:rsidP="002967FE">
      <w:pPr>
        <w:spacing w:after="0" w:line="276" w:lineRule="auto"/>
        <w:rPr>
          <w:rFonts w:ascii="Courier New" w:hAnsi="Courier New" w:cs="Courier New"/>
          <w:sz w:val="20"/>
          <w:szCs w:val="20"/>
        </w:rPr>
      </w:pPr>
    </w:p>
    <w:p w14:paraId="2E29E977"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(DETECTION)</w:t>
      </w:r>
    </w:p>
    <w:p w14:paraId="18EE38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community.detection.b ~ dlogis(0,1) #this assumes a logistic prior</w:t>
      </w:r>
    </w:p>
    <w:p w14:paraId="0608972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community.detection.tau ~ dgamma(0.1, 0.1)</w:t>
      </w:r>
    </w:p>
    <w:p w14:paraId="129BB2B3" w14:textId="77777777" w:rsidR="002967FE" w:rsidRPr="003808E1" w:rsidRDefault="002967FE" w:rsidP="002967FE">
      <w:pPr>
        <w:spacing w:after="0" w:line="276" w:lineRule="auto"/>
        <w:rPr>
          <w:rFonts w:ascii="Courier New" w:hAnsi="Courier New" w:cs="Courier New"/>
          <w:sz w:val="20"/>
          <w:szCs w:val="20"/>
        </w:rPr>
      </w:pPr>
    </w:p>
    <w:p w14:paraId="7A23365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SITE COVARIATE SLOPE COEFFICIENTS</w:t>
      </w:r>
    </w:p>
    <w:p w14:paraId="33E8CC7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04F822A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mu.alpha[sitecov] ~ dnorm(0, 0.01)</w:t>
      </w:r>
    </w:p>
    <w:p w14:paraId="3E5565F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tau.alpha[sitecov] ~ dgamma(0.1, 0.1)</w:t>
      </w:r>
    </w:p>
    <w:p w14:paraId="6D346DC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F64FB23" w14:textId="77777777" w:rsidR="002967FE" w:rsidRPr="003808E1" w:rsidRDefault="002967FE" w:rsidP="002967FE">
      <w:pPr>
        <w:spacing w:after="0" w:line="276" w:lineRule="auto"/>
        <w:rPr>
          <w:rFonts w:ascii="Courier New" w:hAnsi="Courier New" w:cs="Courier New"/>
          <w:sz w:val="20"/>
          <w:szCs w:val="20"/>
        </w:rPr>
      </w:pPr>
    </w:p>
    <w:p w14:paraId="300320E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DETECTION COVARIATE SLOPE COEFFICIENTS</w:t>
      </w:r>
    </w:p>
    <w:p w14:paraId="0311A6F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574021C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mu.beta[detcov] ~ dnorm(0, 0.01)</w:t>
      </w:r>
    </w:p>
    <w:p w14:paraId="525CE8BF"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tau.beta[detcov] ~ dgamma(0.1, 0.1)</w:t>
      </w:r>
    </w:p>
    <w:p w14:paraId="5159D83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7EC91809" w14:textId="77777777" w:rsidR="002967FE" w:rsidRPr="003808E1" w:rsidRDefault="002967FE" w:rsidP="002967FE">
      <w:pPr>
        <w:spacing w:after="0" w:line="276" w:lineRule="auto"/>
        <w:rPr>
          <w:rFonts w:ascii="Courier New" w:hAnsi="Courier New" w:cs="Courier New"/>
          <w:sz w:val="20"/>
          <w:szCs w:val="20"/>
        </w:rPr>
      </w:pPr>
    </w:p>
    <w:p w14:paraId="03AC11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SPECIES-SPECIFIC PRIORS FROM THE COMMUNITY-LEVEL PRIOR DISTRIBUTIONS</w:t>
      </w:r>
    </w:p>
    <w:p w14:paraId="7B357FF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4E7BAB55" w14:textId="77777777" w:rsidR="002967FE" w:rsidRPr="003808E1" w:rsidRDefault="002967FE" w:rsidP="002967FE">
      <w:pPr>
        <w:spacing w:after="0" w:line="276" w:lineRule="auto"/>
        <w:rPr>
          <w:rFonts w:ascii="Courier New" w:hAnsi="Courier New" w:cs="Courier New"/>
          <w:sz w:val="20"/>
          <w:szCs w:val="20"/>
        </w:rPr>
      </w:pPr>
    </w:p>
    <w:p w14:paraId="7968AC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INTERCEPTS</w:t>
      </w:r>
    </w:p>
    <w:p w14:paraId="3FA0361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alpha0[species] ~ dnorm(community.occupancy.a, community.occupancy.tau)</w:t>
      </w:r>
    </w:p>
    <w:p w14:paraId="0047207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beta0[species] ~ dnorm(community.detection.b, community.detection.tau)</w:t>
      </w:r>
    </w:p>
    <w:p w14:paraId="43B62DFB" w14:textId="77777777" w:rsidR="002967FE" w:rsidRPr="003808E1" w:rsidRDefault="002967FE" w:rsidP="002967FE">
      <w:pPr>
        <w:spacing w:after="0" w:line="276" w:lineRule="auto"/>
        <w:rPr>
          <w:rFonts w:ascii="Courier New" w:hAnsi="Courier New" w:cs="Courier New"/>
          <w:sz w:val="20"/>
          <w:szCs w:val="20"/>
        </w:rPr>
      </w:pPr>
    </w:p>
    <w:p w14:paraId="3F0ED67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SLOPE COEFFICIENTS FOR SITE COVARIATES</w:t>
      </w:r>
    </w:p>
    <w:p w14:paraId="37468B1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3A7F4DF8"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alpha[species, sitecov] ~ dnorm(mu.alpha[sitecov], </w:t>
      </w:r>
    </w:p>
    <w:p w14:paraId="2853C95A" w14:textId="6698F865"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tau.alpha[sitecov])</w:t>
      </w:r>
    </w:p>
    <w:p w14:paraId="3160582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58230E43" w14:textId="77777777" w:rsidR="002967FE" w:rsidRPr="003808E1" w:rsidRDefault="002967FE" w:rsidP="002967FE">
      <w:pPr>
        <w:spacing w:after="0" w:line="276" w:lineRule="auto"/>
        <w:rPr>
          <w:rFonts w:ascii="Courier New" w:hAnsi="Courier New" w:cs="Courier New"/>
          <w:sz w:val="20"/>
          <w:szCs w:val="20"/>
        </w:rPr>
      </w:pPr>
    </w:p>
    <w:p w14:paraId="53E6F35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YEAR EFFECT</w:t>
      </w:r>
    </w:p>
    <w:p w14:paraId="5E12F42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tau.rye[species] ~ dgamma(0.1, 0.1)</w:t>
      </w:r>
    </w:p>
    <w:p w14:paraId="182D4CF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(year in 1:n.years) {</w:t>
      </w:r>
    </w:p>
    <w:p w14:paraId="0A6ACB76"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 year] ~ dnorm(alpha0[species], </w:t>
      </w:r>
    </w:p>
    <w:p w14:paraId="1CED8C0D" w14:textId="2F2B2181"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tau.rye[species])</w:t>
      </w:r>
    </w:p>
    <w:p w14:paraId="602281A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26D5911B" w14:textId="77777777" w:rsidR="002967FE" w:rsidRPr="003808E1" w:rsidRDefault="002967FE" w:rsidP="002967FE">
      <w:pPr>
        <w:spacing w:after="0" w:line="276" w:lineRule="auto"/>
        <w:rPr>
          <w:rFonts w:ascii="Courier New" w:hAnsi="Courier New" w:cs="Courier New"/>
          <w:sz w:val="20"/>
          <w:szCs w:val="20"/>
        </w:rPr>
      </w:pPr>
    </w:p>
    <w:p w14:paraId="47E5B44D" w14:textId="77777777" w:rsidR="0042470B" w:rsidRPr="003808E1" w:rsidRDefault="0042470B" w:rsidP="002967FE">
      <w:pPr>
        <w:spacing w:after="0" w:line="276" w:lineRule="auto"/>
        <w:rPr>
          <w:rFonts w:ascii="Courier New" w:hAnsi="Courier New" w:cs="Courier New"/>
          <w:sz w:val="20"/>
          <w:szCs w:val="20"/>
        </w:rPr>
      </w:pPr>
    </w:p>
    <w:p w14:paraId="657CD94E" w14:textId="77777777" w:rsidR="0042470B" w:rsidRPr="003808E1" w:rsidRDefault="0042470B" w:rsidP="002967FE">
      <w:pPr>
        <w:spacing w:after="0" w:line="276" w:lineRule="auto"/>
        <w:rPr>
          <w:rFonts w:ascii="Courier New" w:hAnsi="Courier New" w:cs="Courier New"/>
          <w:sz w:val="20"/>
          <w:szCs w:val="20"/>
        </w:rPr>
      </w:pPr>
    </w:p>
    <w:p w14:paraId="6A2C88A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SLOPE COEFFICIENTS FOR DETECTION COVARIATES</w:t>
      </w:r>
    </w:p>
    <w:p w14:paraId="49846D2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785D3BC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beta[species, detcov] ~ dnorm(mu.beta[detcov], tau.beta[detcov])</w:t>
      </w:r>
    </w:p>
    <w:p w14:paraId="2BCA1D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03E8EE39" w14:textId="77777777" w:rsidR="002967FE" w:rsidRPr="003808E1" w:rsidRDefault="002967FE" w:rsidP="002967FE">
      <w:pPr>
        <w:spacing w:after="0" w:line="276" w:lineRule="auto"/>
        <w:rPr>
          <w:rFonts w:ascii="Courier New" w:hAnsi="Courier New" w:cs="Courier New"/>
          <w:sz w:val="20"/>
          <w:szCs w:val="20"/>
        </w:rPr>
      </w:pPr>
    </w:p>
    <w:p w14:paraId="1A07BE0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OBSERVER EFFECT</w:t>
      </w:r>
    </w:p>
    <w:p w14:paraId="3610CFC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tau.roe[species] ~ dgamma(0.1, 0.1)</w:t>
      </w:r>
    </w:p>
    <w:p w14:paraId="3E00E87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(observer in 1:n.observers) {</w:t>
      </w:r>
    </w:p>
    <w:p w14:paraId="10C6436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 ~ dnorm(beta0[species], </w:t>
      </w:r>
    </w:p>
    <w:p w14:paraId="43E28315" w14:textId="1BD3AF0D" w:rsidR="002967FE" w:rsidRPr="003808E1" w:rsidRDefault="0042470B" w:rsidP="0042470B">
      <w:pPr>
        <w:spacing w:after="0" w:line="276" w:lineRule="auto"/>
        <w:ind w:left="576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tau.roe[species])</w:t>
      </w:r>
    </w:p>
    <w:p w14:paraId="63CB876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216854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503251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NOTES: Loop over all species.</w:t>
      </w:r>
    </w:p>
    <w:p w14:paraId="64B1F330" w14:textId="77777777" w:rsidR="002967FE" w:rsidRPr="003808E1" w:rsidRDefault="002967FE" w:rsidP="002967FE">
      <w:pPr>
        <w:spacing w:after="0" w:line="276" w:lineRule="auto"/>
        <w:rPr>
          <w:rFonts w:ascii="Courier New" w:hAnsi="Courier New" w:cs="Courier New"/>
          <w:sz w:val="20"/>
          <w:szCs w:val="20"/>
        </w:rPr>
      </w:pPr>
    </w:p>
    <w:p w14:paraId="19CB5580" w14:textId="77777777" w:rsidR="002967FE" w:rsidRPr="003808E1" w:rsidRDefault="002967FE" w:rsidP="002967FE">
      <w:pPr>
        <w:spacing w:after="0" w:line="276" w:lineRule="auto"/>
        <w:rPr>
          <w:rFonts w:ascii="Courier New" w:hAnsi="Courier New" w:cs="Courier New"/>
          <w:sz w:val="20"/>
          <w:szCs w:val="20"/>
        </w:rPr>
      </w:pPr>
    </w:p>
    <w:p w14:paraId="289BD9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LIKELIHOOD</w:t>
      </w:r>
    </w:p>
    <w:p w14:paraId="7E035AEA" w14:textId="77777777" w:rsidR="002967FE" w:rsidRPr="003808E1" w:rsidRDefault="002967FE" w:rsidP="002967FE">
      <w:pPr>
        <w:spacing w:after="0" w:line="276" w:lineRule="auto"/>
        <w:rPr>
          <w:rFonts w:ascii="Courier New" w:hAnsi="Courier New" w:cs="Courier New"/>
          <w:sz w:val="20"/>
          <w:szCs w:val="20"/>
        </w:rPr>
      </w:pPr>
    </w:p>
    <w:p w14:paraId="61C3C7B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2ED1389B" w14:textId="77777777" w:rsidR="002967FE" w:rsidRPr="003808E1" w:rsidRDefault="002967FE" w:rsidP="002967FE">
      <w:pPr>
        <w:spacing w:after="0" w:line="276" w:lineRule="auto"/>
        <w:rPr>
          <w:rFonts w:ascii="Courier New" w:hAnsi="Courier New" w:cs="Courier New"/>
          <w:sz w:val="20"/>
          <w:szCs w:val="20"/>
        </w:rPr>
      </w:pPr>
    </w:p>
    <w:p w14:paraId="2B756196" w14:textId="4960A64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Z matrix (true occurrence) for species at each site</w:t>
      </w:r>
    </w:p>
    <w:p w14:paraId="512D71B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w:t>
      </w:r>
    </w:p>
    <w:p w14:paraId="577032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63FDBC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OCCUPANCY MODEL</w:t>
      </w:r>
    </w:p>
    <w:p w14:paraId="510A2D5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logit(psi[site, species]) &lt;- </w:t>
      </w:r>
    </w:p>
    <w:p w14:paraId="41A71462" w14:textId="22EF4A82"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 xml:space="preserve">inprod(alpha[species, 1:n.sitecovs], </w:t>
      </w:r>
    </w:p>
    <w:p w14:paraId="1BFE2261" w14:textId="0E79A9AA"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sitecov.matrix[site, 1:n.sitecovs]) +</w:t>
      </w:r>
    </w:p>
    <w:p w14:paraId="7F79A22D" w14:textId="6668789B"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year.id[site]]</w:t>
      </w:r>
    </w:p>
    <w:p w14:paraId="784F885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E2F46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OCCUPANCY</w:t>
      </w:r>
    </w:p>
    <w:p w14:paraId="16BFF42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Z[site, species] ~ dbern(psi[site, species])</w:t>
      </w:r>
    </w:p>
    <w:p w14:paraId="5D05FC51" w14:textId="77777777" w:rsidR="002967FE" w:rsidRPr="003808E1" w:rsidRDefault="002967FE" w:rsidP="002967FE">
      <w:pPr>
        <w:spacing w:after="0" w:line="276" w:lineRule="auto"/>
        <w:rPr>
          <w:rFonts w:ascii="Courier New" w:hAnsi="Courier New" w:cs="Courier New"/>
          <w:sz w:val="20"/>
          <w:szCs w:val="20"/>
        </w:rPr>
      </w:pPr>
    </w:p>
    <w:p w14:paraId="49AD9734" w14:textId="7BD12B34"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detection</w:t>
      </w:r>
    </w:p>
    <w:p w14:paraId="238E6F5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(replicate in 1:n.replicates) {</w:t>
      </w:r>
    </w:p>
    <w:p w14:paraId="2A5176EE" w14:textId="77777777" w:rsidR="002967FE" w:rsidRPr="003808E1" w:rsidRDefault="002967FE" w:rsidP="002967FE">
      <w:pPr>
        <w:spacing w:after="0" w:line="276" w:lineRule="auto"/>
        <w:rPr>
          <w:rFonts w:ascii="Courier New" w:hAnsi="Courier New" w:cs="Courier New"/>
          <w:sz w:val="20"/>
          <w:szCs w:val="20"/>
        </w:rPr>
      </w:pPr>
    </w:p>
    <w:p w14:paraId="149835DA" w14:textId="4137824A"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 DETECTION MODEL </w:t>
      </w:r>
    </w:p>
    <w:p w14:paraId="6AFABA3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logit(p[site, replicate, species]) &lt;- </w:t>
      </w:r>
    </w:p>
    <w:p w14:paraId="6F3D6A34" w14:textId="77777777"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inprod(beta[species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 xml:space="preserve">1:n.detcovs], </w:t>
      </w:r>
    </w:p>
    <w:p w14:paraId="2E56958F" w14:textId="3602AD25"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detcov.array[site,</w:t>
      </w:r>
      <w:r w:rsidR="0042470B" w:rsidRPr="003808E1">
        <w:rPr>
          <w:rFonts w:ascii="Courier New" w:hAnsi="Courier New" w:cs="Courier New"/>
          <w:sz w:val="20"/>
          <w:szCs w:val="20"/>
        </w:rPr>
        <w:t xml:space="preserve"> </w:t>
      </w:r>
      <w:r w:rsidRPr="003808E1">
        <w:rPr>
          <w:rFonts w:ascii="Courier New" w:hAnsi="Courier New" w:cs="Courier New"/>
          <w:sz w:val="20"/>
          <w:szCs w:val="20"/>
        </w:rPr>
        <w:t>replicate, 1:n.detcovs]) +</w:t>
      </w:r>
    </w:p>
    <w:p w14:paraId="4AB44C9D" w14:textId="14BBAA12"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observer.id[site]]</w:t>
      </w:r>
    </w:p>
    <w:p w14:paraId="01EC0FAF" w14:textId="77777777" w:rsidR="002967FE" w:rsidRPr="003808E1" w:rsidRDefault="002967FE" w:rsidP="002967FE">
      <w:pPr>
        <w:spacing w:after="0" w:line="276" w:lineRule="auto"/>
        <w:rPr>
          <w:rFonts w:ascii="Courier New" w:hAnsi="Courier New" w:cs="Courier New"/>
          <w:sz w:val="20"/>
          <w:szCs w:val="20"/>
        </w:rPr>
      </w:pPr>
    </w:p>
    <w:p w14:paraId="58226E9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PROBABILITY OF DETECTION</w:t>
      </w:r>
    </w:p>
    <w:p w14:paraId="78486855"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mu.p[site, replicate, species] &lt;- p[site, replicate, species] * </w:t>
      </w:r>
    </w:p>
    <w:p w14:paraId="3BF94B4F" w14:textId="069B21C6"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Z[site, species]</w:t>
      </w:r>
    </w:p>
    <w:p w14:paraId="18074780"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Y[site, replicate, species] ~ dbern(mu.p[site, replicate, </w:t>
      </w:r>
    </w:p>
    <w:p w14:paraId="65CAE5DF" w14:textId="52078A69" w:rsidR="002967FE" w:rsidRPr="003808E1" w:rsidRDefault="0042470B" w:rsidP="0042470B">
      <w:pPr>
        <w:spacing w:after="0" w:line="276" w:lineRule="auto"/>
        <w:ind w:left="5040" w:firstLine="7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species])</w:t>
      </w:r>
    </w:p>
    <w:p w14:paraId="33E1837D" w14:textId="77777777" w:rsidR="002967FE" w:rsidRPr="003808E1" w:rsidRDefault="002967FE" w:rsidP="002967FE">
      <w:pPr>
        <w:spacing w:after="0" w:line="276" w:lineRule="auto"/>
        <w:rPr>
          <w:rFonts w:ascii="Courier New" w:hAnsi="Courier New" w:cs="Courier New"/>
          <w:sz w:val="20"/>
          <w:szCs w:val="20"/>
        </w:rPr>
      </w:pPr>
    </w:p>
    <w:p w14:paraId="6D7E265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 end replicate loop</w:t>
      </w:r>
    </w:p>
    <w:p w14:paraId="3095DDD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52C822B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species loop</w:t>
      </w:r>
    </w:p>
    <w:p w14:paraId="453940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DERIVED QUANTITIES</w:t>
      </w:r>
    </w:p>
    <w:p w14:paraId="4079B812" w14:textId="77777777" w:rsidR="002967FE" w:rsidRPr="003808E1" w:rsidRDefault="002967FE" w:rsidP="002967FE">
      <w:pPr>
        <w:spacing w:after="0" w:line="276" w:lineRule="auto"/>
        <w:rPr>
          <w:rFonts w:ascii="Courier New" w:hAnsi="Courier New" w:cs="Courier New"/>
          <w:sz w:val="20"/>
          <w:szCs w:val="20"/>
        </w:rPr>
      </w:pPr>
    </w:p>
    <w:p w14:paraId="18977251" w14:textId="1FD6A35C"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determine site-level richness estimates</w:t>
      </w:r>
    </w:p>
    <w:p w14:paraId="050956D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 {</w:t>
      </w:r>
    </w:p>
    <w:p w14:paraId="5255E9B2" w14:textId="77777777" w:rsidR="002967FE" w:rsidRPr="003808E1" w:rsidRDefault="002967FE" w:rsidP="002967FE">
      <w:pPr>
        <w:spacing w:after="0" w:line="276" w:lineRule="auto"/>
        <w:rPr>
          <w:rFonts w:ascii="Courier New" w:hAnsi="Courier New" w:cs="Courier New"/>
          <w:sz w:val="20"/>
          <w:szCs w:val="20"/>
        </w:rPr>
      </w:pPr>
    </w:p>
    <w:p w14:paraId="44F33F3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site.species.richness[site] &lt;- sum(Z[site, 1:n.species])</w:t>
      </w:r>
    </w:p>
    <w:p w14:paraId="7A2C5582"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es.ea.guild.richness[site] &lt;- inprod(Z[site, 1:n.species], </w:t>
      </w:r>
    </w:p>
    <w:p w14:paraId="42CCC386" w14:textId="0845D5EB" w:rsidR="002967FE" w:rsidRPr="003808E1" w:rsidRDefault="002967FE" w:rsidP="0042470B">
      <w:pPr>
        <w:spacing w:after="0" w:line="276" w:lineRule="auto"/>
        <w:ind w:left="3600" w:firstLine="720"/>
        <w:rPr>
          <w:rFonts w:ascii="Courier New" w:hAnsi="Courier New" w:cs="Courier New"/>
          <w:sz w:val="20"/>
          <w:szCs w:val="20"/>
        </w:rPr>
      </w:pPr>
      <w:r w:rsidRPr="003808E1">
        <w:rPr>
          <w:rFonts w:ascii="Courier New" w:hAnsi="Courier New" w:cs="Courier New"/>
          <w:sz w:val="20"/>
          <w:szCs w:val="20"/>
        </w:rPr>
        <w:t>es.ea.guild[1:n.species])</w:t>
      </w:r>
    </w:p>
    <w:p w14:paraId="5BFDAB3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forest.interior.guild.richness[site] &lt;- inprod(Z[site, 1:n.species], </w:t>
      </w:r>
    </w:p>
    <w:p w14:paraId="4475BB67" w14:textId="67E9FE83" w:rsidR="002967FE" w:rsidRPr="003808E1" w:rsidRDefault="002967FE"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forest.interior.guild[1:n.species])</w:t>
      </w:r>
    </w:p>
    <w:p w14:paraId="35F57A5A"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forest.gap.guild.richness[site] &lt;- inprod(Z[site, 1:n.species], </w:t>
      </w:r>
    </w:p>
    <w:p w14:paraId="73A34272" w14:textId="75B2AB9F"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forest.gap.guild[1:n.species])</w:t>
      </w:r>
    </w:p>
    <w:p w14:paraId="55C1FB9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generalist.guild.richness[site] &lt;- inprod(Z[site, 1:n.species], </w:t>
      </w:r>
    </w:p>
    <w:p w14:paraId="5938FC0F" w14:textId="313939FC"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generalist.guild[1:n.species])</w:t>
      </w:r>
    </w:p>
    <w:p w14:paraId="7A2AB3F9" w14:textId="77777777" w:rsidR="002967FE" w:rsidRPr="003808E1" w:rsidRDefault="002967FE" w:rsidP="002967FE">
      <w:pPr>
        <w:spacing w:after="0" w:line="276" w:lineRule="auto"/>
        <w:rPr>
          <w:rFonts w:ascii="Courier New" w:hAnsi="Courier New" w:cs="Courier New"/>
          <w:sz w:val="20"/>
          <w:szCs w:val="20"/>
        </w:rPr>
      </w:pPr>
    </w:p>
    <w:p w14:paraId="5347403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6F7708B1" w14:textId="77777777" w:rsidR="002967FE" w:rsidRPr="003808E1" w:rsidRDefault="002967FE" w:rsidP="002967FE">
      <w:pPr>
        <w:spacing w:after="0" w:line="276" w:lineRule="auto"/>
        <w:rPr>
          <w:rFonts w:ascii="Courier New" w:hAnsi="Courier New" w:cs="Courier New"/>
          <w:sz w:val="20"/>
          <w:szCs w:val="20"/>
        </w:rPr>
      </w:pPr>
    </w:p>
    <w:p w14:paraId="44956D87" w14:textId="77777777" w:rsidR="002967FE" w:rsidRPr="003808E1" w:rsidRDefault="002967FE" w:rsidP="002967FE">
      <w:pPr>
        <w:spacing w:after="0" w:line="276" w:lineRule="auto"/>
        <w:rPr>
          <w:rFonts w:ascii="Courier New" w:hAnsi="Courier New" w:cs="Courier New"/>
          <w:sz w:val="20"/>
          <w:szCs w:val="20"/>
        </w:rPr>
      </w:pPr>
    </w:p>
    <w:p w14:paraId="2B54FA3A" w14:textId="3397BE5E" w:rsidR="002F50D8"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w:t>
      </w:r>
    </w:p>
    <w:p w14:paraId="4C3614D4" w14:textId="77777777" w:rsidR="002F50D8" w:rsidRPr="003808E1" w:rsidRDefault="002F50D8" w:rsidP="00D71F98"/>
    <w:sectPr w:rsidR="002F50D8" w:rsidRPr="003808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07DE"/>
    <w:rsid w:val="00026906"/>
    <w:rsid w:val="00033578"/>
    <w:rsid w:val="00042A41"/>
    <w:rsid w:val="00044CEC"/>
    <w:rsid w:val="00047E7F"/>
    <w:rsid w:val="000515DE"/>
    <w:rsid w:val="00054216"/>
    <w:rsid w:val="00055474"/>
    <w:rsid w:val="00057807"/>
    <w:rsid w:val="0006028B"/>
    <w:rsid w:val="000625EA"/>
    <w:rsid w:val="00063ECE"/>
    <w:rsid w:val="000663EA"/>
    <w:rsid w:val="000700C4"/>
    <w:rsid w:val="00071E02"/>
    <w:rsid w:val="00080278"/>
    <w:rsid w:val="000865FC"/>
    <w:rsid w:val="000900C0"/>
    <w:rsid w:val="00091E19"/>
    <w:rsid w:val="00093265"/>
    <w:rsid w:val="00094C28"/>
    <w:rsid w:val="00097A9B"/>
    <w:rsid w:val="000A11FB"/>
    <w:rsid w:val="000A2B65"/>
    <w:rsid w:val="000A2EE0"/>
    <w:rsid w:val="000A6FBD"/>
    <w:rsid w:val="000B363D"/>
    <w:rsid w:val="000C099A"/>
    <w:rsid w:val="000C0B3D"/>
    <w:rsid w:val="000C1204"/>
    <w:rsid w:val="000C25D6"/>
    <w:rsid w:val="000C3800"/>
    <w:rsid w:val="000C485C"/>
    <w:rsid w:val="000D0511"/>
    <w:rsid w:val="000D5835"/>
    <w:rsid w:val="000D5E73"/>
    <w:rsid w:val="000D6549"/>
    <w:rsid w:val="000E1FBA"/>
    <w:rsid w:val="000E337F"/>
    <w:rsid w:val="000F0A3B"/>
    <w:rsid w:val="000F0AAC"/>
    <w:rsid w:val="000F2461"/>
    <w:rsid w:val="001025F2"/>
    <w:rsid w:val="00103491"/>
    <w:rsid w:val="00112EFD"/>
    <w:rsid w:val="00113A4D"/>
    <w:rsid w:val="0011439B"/>
    <w:rsid w:val="00114A12"/>
    <w:rsid w:val="001343D0"/>
    <w:rsid w:val="0013571E"/>
    <w:rsid w:val="00135C60"/>
    <w:rsid w:val="00136A18"/>
    <w:rsid w:val="001439EB"/>
    <w:rsid w:val="0015099D"/>
    <w:rsid w:val="00157181"/>
    <w:rsid w:val="001579E7"/>
    <w:rsid w:val="001613C2"/>
    <w:rsid w:val="0016689B"/>
    <w:rsid w:val="001674A2"/>
    <w:rsid w:val="001710E4"/>
    <w:rsid w:val="0017504C"/>
    <w:rsid w:val="00177865"/>
    <w:rsid w:val="00184669"/>
    <w:rsid w:val="00191718"/>
    <w:rsid w:val="00193A59"/>
    <w:rsid w:val="00195A26"/>
    <w:rsid w:val="001A1EA6"/>
    <w:rsid w:val="001A58E5"/>
    <w:rsid w:val="001A764B"/>
    <w:rsid w:val="001A7FD6"/>
    <w:rsid w:val="001B388A"/>
    <w:rsid w:val="001B45E0"/>
    <w:rsid w:val="001B7080"/>
    <w:rsid w:val="001B72C9"/>
    <w:rsid w:val="001C4392"/>
    <w:rsid w:val="001C5C13"/>
    <w:rsid w:val="001E0B13"/>
    <w:rsid w:val="001E35A9"/>
    <w:rsid w:val="00213AA4"/>
    <w:rsid w:val="00221169"/>
    <w:rsid w:val="00233296"/>
    <w:rsid w:val="00246F30"/>
    <w:rsid w:val="00253FF3"/>
    <w:rsid w:val="002553D5"/>
    <w:rsid w:val="002570DE"/>
    <w:rsid w:val="002600DF"/>
    <w:rsid w:val="002605A1"/>
    <w:rsid w:val="0026611A"/>
    <w:rsid w:val="00273B45"/>
    <w:rsid w:val="00275637"/>
    <w:rsid w:val="002771A7"/>
    <w:rsid w:val="0027773C"/>
    <w:rsid w:val="00281399"/>
    <w:rsid w:val="002817D2"/>
    <w:rsid w:val="00282EB3"/>
    <w:rsid w:val="00285F60"/>
    <w:rsid w:val="00287480"/>
    <w:rsid w:val="002967FE"/>
    <w:rsid w:val="002A0595"/>
    <w:rsid w:val="002B0D52"/>
    <w:rsid w:val="002B16EB"/>
    <w:rsid w:val="002B353C"/>
    <w:rsid w:val="002B4733"/>
    <w:rsid w:val="002C2AD8"/>
    <w:rsid w:val="002C757A"/>
    <w:rsid w:val="002C798A"/>
    <w:rsid w:val="002D0641"/>
    <w:rsid w:val="002E511F"/>
    <w:rsid w:val="002E5345"/>
    <w:rsid w:val="002E5A1D"/>
    <w:rsid w:val="002F0F93"/>
    <w:rsid w:val="002F16C7"/>
    <w:rsid w:val="002F464E"/>
    <w:rsid w:val="002F50D8"/>
    <w:rsid w:val="003012DB"/>
    <w:rsid w:val="003015DC"/>
    <w:rsid w:val="003051A4"/>
    <w:rsid w:val="00310730"/>
    <w:rsid w:val="00310F31"/>
    <w:rsid w:val="00323CAC"/>
    <w:rsid w:val="00330AB2"/>
    <w:rsid w:val="00334921"/>
    <w:rsid w:val="0033573C"/>
    <w:rsid w:val="00337D6C"/>
    <w:rsid w:val="003421C7"/>
    <w:rsid w:val="00342D23"/>
    <w:rsid w:val="003461C5"/>
    <w:rsid w:val="00351CA8"/>
    <w:rsid w:val="00352A3F"/>
    <w:rsid w:val="003550DB"/>
    <w:rsid w:val="003566E0"/>
    <w:rsid w:val="0036138D"/>
    <w:rsid w:val="003660C4"/>
    <w:rsid w:val="003808E1"/>
    <w:rsid w:val="00386930"/>
    <w:rsid w:val="00391500"/>
    <w:rsid w:val="00392F46"/>
    <w:rsid w:val="00396255"/>
    <w:rsid w:val="003A24EC"/>
    <w:rsid w:val="003A66D5"/>
    <w:rsid w:val="003A717B"/>
    <w:rsid w:val="003B2E50"/>
    <w:rsid w:val="003B7254"/>
    <w:rsid w:val="003D158D"/>
    <w:rsid w:val="003D78AD"/>
    <w:rsid w:val="003E2683"/>
    <w:rsid w:val="003E2793"/>
    <w:rsid w:val="003E4BB0"/>
    <w:rsid w:val="003F2579"/>
    <w:rsid w:val="003F4B2E"/>
    <w:rsid w:val="00404D54"/>
    <w:rsid w:val="0040552A"/>
    <w:rsid w:val="004076C1"/>
    <w:rsid w:val="0041297D"/>
    <w:rsid w:val="004159A9"/>
    <w:rsid w:val="00415ED3"/>
    <w:rsid w:val="004167C7"/>
    <w:rsid w:val="00416FC8"/>
    <w:rsid w:val="0042470B"/>
    <w:rsid w:val="0042478F"/>
    <w:rsid w:val="00425833"/>
    <w:rsid w:val="0044241A"/>
    <w:rsid w:val="00442E0A"/>
    <w:rsid w:val="00445DE0"/>
    <w:rsid w:val="0045683D"/>
    <w:rsid w:val="00462068"/>
    <w:rsid w:val="0047011D"/>
    <w:rsid w:val="00480728"/>
    <w:rsid w:val="00483453"/>
    <w:rsid w:val="00483847"/>
    <w:rsid w:val="0048561A"/>
    <w:rsid w:val="00487B04"/>
    <w:rsid w:val="0049418D"/>
    <w:rsid w:val="004A1258"/>
    <w:rsid w:val="004A1A4A"/>
    <w:rsid w:val="004B26A6"/>
    <w:rsid w:val="004B5587"/>
    <w:rsid w:val="004B64F7"/>
    <w:rsid w:val="004C0678"/>
    <w:rsid w:val="004D1D76"/>
    <w:rsid w:val="004D216A"/>
    <w:rsid w:val="004D2F68"/>
    <w:rsid w:val="004D507B"/>
    <w:rsid w:val="004D6DD4"/>
    <w:rsid w:val="004D6ECF"/>
    <w:rsid w:val="004D7010"/>
    <w:rsid w:val="004E111B"/>
    <w:rsid w:val="004E2FA9"/>
    <w:rsid w:val="004F53C7"/>
    <w:rsid w:val="00504175"/>
    <w:rsid w:val="005059CD"/>
    <w:rsid w:val="00505E56"/>
    <w:rsid w:val="00507037"/>
    <w:rsid w:val="00542D86"/>
    <w:rsid w:val="00546886"/>
    <w:rsid w:val="005504EE"/>
    <w:rsid w:val="0055362F"/>
    <w:rsid w:val="00560F4E"/>
    <w:rsid w:val="00565B72"/>
    <w:rsid w:val="00565EFC"/>
    <w:rsid w:val="005769CA"/>
    <w:rsid w:val="00581CFD"/>
    <w:rsid w:val="005832F6"/>
    <w:rsid w:val="00585607"/>
    <w:rsid w:val="00590A06"/>
    <w:rsid w:val="0059300F"/>
    <w:rsid w:val="005950C4"/>
    <w:rsid w:val="00596A6A"/>
    <w:rsid w:val="005A11E1"/>
    <w:rsid w:val="005A2044"/>
    <w:rsid w:val="005A440D"/>
    <w:rsid w:val="005B0082"/>
    <w:rsid w:val="005B2BD0"/>
    <w:rsid w:val="005B3A17"/>
    <w:rsid w:val="005B6F07"/>
    <w:rsid w:val="005C2F96"/>
    <w:rsid w:val="005C3277"/>
    <w:rsid w:val="005C448D"/>
    <w:rsid w:val="005D0E71"/>
    <w:rsid w:val="005D590D"/>
    <w:rsid w:val="005D6C31"/>
    <w:rsid w:val="005E027F"/>
    <w:rsid w:val="005E37BD"/>
    <w:rsid w:val="005E7563"/>
    <w:rsid w:val="005F3068"/>
    <w:rsid w:val="005F646C"/>
    <w:rsid w:val="005F7364"/>
    <w:rsid w:val="005F746A"/>
    <w:rsid w:val="006018B6"/>
    <w:rsid w:val="00605669"/>
    <w:rsid w:val="00610BB3"/>
    <w:rsid w:val="00612932"/>
    <w:rsid w:val="00616EB8"/>
    <w:rsid w:val="0062063E"/>
    <w:rsid w:val="0062129A"/>
    <w:rsid w:val="00622AFD"/>
    <w:rsid w:val="00625C13"/>
    <w:rsid w:val="00625FC8"/>
    <w:rsid w:val="00626D12"/>
    <w:rsid w:val="00641FA3"/>
    <w:rsid w:val="00643CDC"/>
    <w:rsid w:val="00644D37"/>
    <w:rsid w:val="00645034"/>
    <w:rsid w:val="00682F1B"/>
    <w:rsid w:val="006836E5"/>
    <w:rsid w:val="0069279A"/>
    <w:rsid w:val="00694AC7"/>
    <w:rsid w:val="006A4DAE"/>
    <w:rsid w:val="006A7FF6"/>
    <w:rsid w:val="006B0B29"/>
    <w:rsid w:val="006B1508"/>
    <w:rsid w:val="006B35D4"/>
    <w:rsid w:val="006C0ECF"/>
    <w:rsid w:val="006C2476"/>
    <w:rsid w:val="006C2C1C"/>
    <w:rsid w:val="006C4175"/>
    <w:rsid w:val="006D2359"/>
    <w:rsid w:val="006D4BF5"/>
    <w:rsid w:val="006E20C1"/>
    <w:rsid w:val="006F6559"/>
    <w:rsid w:val="006F6E15"/>
    <w:rsid w:val="0070096A"/>
    <w:rsid w:val="00705F31"/>
    <w:rsid w:val="007143C1"/>
    <w:rsid w:val="00715078"/>
    <w:rsid w:val="00715FAB"/>
    <w:rsid w:val="007205FE"/>
    <w:rsid w:val="0072167C"/>
    <w:rsid w:val="00731347"/>
    <w:rsid w:val="00735BFD"/>
    <w:rsid w:val="00762E32"/>
    <w:rsid w:val="007650C5"/>
    <w:rsid w:val="00765861"/>
    <w:rsid w:val="007679C9"/>
    <w:rsid w:val="0077065E"/>
    <w:rsid w:val="00770A34"/>
    <w:rsid w:val="007733F1"/>
    <w:rsid w:val="007764C0"/>
    <w:rsid w:val="007770F0"/>
    <w:rsid w:val="00795E7A"/>
    <w:rsid w:val="007A7178"/>
    <w:rsid w:val="007A7B89"/>
    <w:rsid w:val="007B1146"/>
    <w:rsid w:val="007B256D"/>
    <w:rsid w:val="007B5E26"/>
    <w:rsid w:val="007C7FFB"/>
    <w:rsid w:val="007E34FC"/>
    <w:rsid w:val="007E59C4"/>
    <w:rsid w:val="007E70CC"/>
    <w:rsid w:val="007E727B"/>
    <w:rsid w:val="007E77FA"/>
    <w:rsid w:val="007E7DDC"/>
    <w:rsid w:val="007F5AD8"/>
    <w:rsid w:val="007F6496"/>
    <w:rsid w:val="00801795"/>
    <w:rsid w:val="00802612"/>
    <w:rsid w:val="00802AAB"/>
    <w:rsid w:val="008051B8"/>
    <w:rsid w:val="00806121"/>
    <w:rsid w:val="008202AD"/>
    <w:rsid w:val="00822F33"/>
    <w:rsid w:val="0083126C"/>
    <w:rsid w:val="008315E3"/>
    <w:rsid w:val="00832CD6"/>
    <w:rsid w:val="008356FE"/>
    <w:rsid w:val="00840D94"/>
    <w:rsid w:val="00841B62"/>
    <w:rsid w:val="00843D77"/>
    <w:rsid w:val="00850EAE"/>
    <w:rsid w:val="008517B0"/>
    <w:rsid w:val="00852690"/>
    <w:rsid w:val="0085472C"/>
    <w:rsid w:val="008604D9"/>
    <w:rsid w:val="008729BF"/>
    <w:rsid w:val="0087489F"/>
    <w:rsid w:val="00876F84"/>
    <w:rsid w:val="00883A5A"/>
    <w:rsid w:val="008875A8"/>
    <w:rsid w:val="00893B93"/>
    <w:rsid w:val="008A7874"/>
    <w:rsid w:val="008B1EDF"/>
    <w:rsid w:val="008B354D"/>
    <w:rsid w:val="008B47B0"/>
    <w:rsid w:val="008B7F5B"/>
    <w:rsid w:val="008D0CE9"/>
    <w:rsid w:val="008D7628"/>
    <w:rsid w:val="008E1924"/>
    <w:rsid w:val="008E46D6"/>
    <w:rsid w:val="008F048B"/>
    <w:rsid w:val="009022D2"/>
    <w:rsid w:val="009101DC"/>
    <w:rsid w:val="00911711"/>
    <w:rsid w:val="009120CE"/>
    <w:rsid w:val="009151E8"/>
    <w:rsid w:val="009178EE"/>
    <w:rsid w:val="00920233"/>
    <w:rsid w:val="009250CA"/>
    <w:rsid w:val="0092785A"/>
    <w:rsid w:val="0093183E"/>
    <w:rsid w:val="00931EC6"/>
    <w:rsid w:val="009377D4"/>
    <w:rsid w:val="00941CDF"/>
    <w:rsid w:val="0094535B"/>
    <w:rsid w:val="00953F27"/>
    <w:rsid w:val="0095431F"/>
    <w:rsid w:val="009578EE"/>
    <w:rsid w:val="00965AF4"/>
    <w:rsid w:val="00975149"/>
    <w:rsid w:val="009811B1"/>
    <w:rsid w:val="0098239C"/>
    <w:rsid w:val="009832FD"/>
    <w:rsid w:val="009846BB"/>
    <w:rsid w:val="009922CE"/>
    <w:rsid w:val="00993BEA"/>
    <w:rsid w:val="009A04CF"/>
    <w:rsid w:val="009A1068"/>
    <w:rsid w:val="009A2E54"/>
    <w:rsid w:val="009A44E2"/>
    <w:rsid w:val="009A4537"/>
    <w:rsid w:val="009B2865"/>
    <w:rsid w:val="009B36AA"/>
    <w:rsid w:val="009B6E9F"/>
    <w:rsid w:val="009C225B"/>
    <w:rsid w:val="009C55E3"/>
    <w:rsid w:val="009D6A0B"/>
    <w:rsid w:val="009E02DC"/>
    <w:rsid w:val="009E18C7"/>
    <w:rsid w:val="009E1DC8"/>
    <w:rsid w:val="009E3635"/>
    <w:rsid w:val="009F2728"/>
    <w:rsid w:val="00A007B0"/>
    <w:rsid w:val="00A04D08"/>
    <w:rsid w:val="00A04F5D"/>
    <w:rsid w:val="00A0783A"/>
    <w:rsid w:val="00A14DF8"/>
    <w:rsid w:val="00A21800"/>
    <w:rsid w:val="00A3347E"/>
    <w:rsid w:val="00A41DE9"/>
    <w:rsid w:val="00A45692"/>
    <w:rsid w:val="00A505B0"/>
    <w:rsid w:val="00A50BAE"/>
    <w:rsid w:val="00A52D5B"/>
    <w:rsid w:val="00A5345E"/>
    <w:rsid w:val="00A55095"/>
    <w:rsid w:val="00A57C38"/>
    <w:rsid w:val="00A606EE"/>
    <w:rsid w:val="00A6152E"/>
    <w:rsid w:val="00A6660E"/>
    <w:rsid w:val="00A67D4A"/>
    <w:rsid w:val="00A70859"/>
    <w:rsid w:val="00A70DE8"/>
    <w:rsid w:val="00A71ED2"/>
    <w:rsid w:val="00A732E3"/>
    <w:rsid w:val="00A76EDF"/>
    <w:rsid w:val="00A81013"/>
    <w:rsid w:val="00A83B1C"/>
    <w:rsid w:val="00A8489D"/>
    <w:rsid w:val="00A93D71"/>
    <w:rsid w:val="00A96167"/>
    <w:rsid w:val="00AA1AC0"/>
    <w:rsid w:val="00AA248F"/>
    <w:rsid w:val="00AA2A4A"/>
    <w:rsid w:val="00AA3DE2"/>
    <w:rsid w:val="00AA5E67"/>
    <w:rsid w:val="00AA7378"/>
    <w:rsid w:val="00AB0418"/>
    <w:rsid w:val="00AB3DF6"/>
    <w:rsid w:val="00AC42EE"/>
    <w:rsid w:val="00AC59AA"/>
    <w:rsid w:val="00AC7FDB"/>
    <w:rsid w:val="00AD67BD"/>
    <w:rsid w:val="00AE1A88"/>
    <w:rsid w:val="00AE43F7"/>
    <w:rsid w:val="00AE44C4"/>
    <w:rsid w:val="00AE6000"/>
    <w:rsid w:val="00AE70C9"/>
    <w:rsid w:val="00AE778C"/>
    <w:rsid w:val="00AF7D18"/>
    <w:rsid w:val="00B06F27"/>
    <w:rsid w:val="00B07856"/>
    <w:rsid w:val="00B14BD5"/>
    <w:rsid w:val="00B15786"/>
    <w:rsid w:val="00B15DB1"/>
    <w:rsid w:val="00B1713F"/>
    <w:rsid w:val="00B175A9"/>
    <w:rsid w:val="00B23878"/>
    <w:rsid w:val="00B23ECA"/>
    <w:rsid w:val="00B242E5"/>
    <w:rsid w:val="00B4082D"/>
    <w:rsid w:val="00B42F79"/>
    <w:rsid w:val="00B4324F"/>
    <w:rsid w:val="00B512CC"/>
    <w:rsid w:val="00B5223A"/>
    <w:rsid w:val="00B54AC3"/>
    <w:rsid w:val="00B56FA8"/>
    <w:rsid w:val="00B614D0"/>
    <w:rsid w:val="00B662C0"/>
    <w:rsid w:val="00B71D87"/>
    <w:rsid w:val="00B73D33"/>
    <w:rsid w:val="00B7413F"/>
    <w:rsid w:val="00B7798E"/>
    <w:rsid w:val="00B82651"/>
    <w:rsid w:val="00B920C2"/>
    <w:rsid w:val="00BA3012"/>
    <w:rsid w:val="00BA5CFF"/>
    <w:rsid w:val="00BB172C"/>
    <w:rsid w:val="00BB17B9"/>
    <w:rsid w:val="00BB4F3C"/>
    <w:rsid w:val="00BB51FB"/>
    <w:rsid w:val="00BB5430"/>
    <w:rsid w:val="00BC0067"/>
    <w:rsid w:val="00BC1EFF"/>
    <w:rsid w:val="00BC2795"/>
    <w:rsid w:val="00BC29A7"/>
    <w:rsid w:val="00BC39D4"/>
    <w:rsid w:val="00BC3F06"/>
    <w:rsid w:val="00BC572E"/>
    <w:rsid w:val="00BD0450"/>
    <w:rsid w:val="00BE5FC0"/>
    <w:rsid w:val="00BF4382"/>
    <w:rsid w:val="00C00A0E"/>
    <w:rsid w:val="00C156A8"/>
    <w:rsid w:val="00C171C7"/>
    <w:rsid w:val="00C224E1"/>
    <w:rsid w:val="00C2252D"/>
    <w:rsid w:val="00C27743"/>
    <w:rsid w:val="00C42F1F"/>
    <w:rsid w:val="00C4422E"/>
    <w:rsid w:val="00C4678B"/>
    <w:rsid w:val="00C52172"/>
    <w:rsid w:val="00C540ED"/>
    <w:rsid w:val="00C56ABC"/>
    <w:rsid w:val="00C63EE8"/>
    <w:rsid w:val="00C650D4"/>
    <w:rsid w:val="00C65E77"/>
    <w:rsid w:val="00C7012B"/>
    <w:rsid w:val="00C8086D"/>
    <w:rsid w:val="00C8349C"/>
    <w:rsid w:val="00C83AA7"/>
    <w:rsid w:val="00C93ABA"/>
    <w:rsid w:val="00CA1A3C"/>
    <w:rsid w:val="00CA316E"/>
    <w:rsid w:val="00CA3FD4"/>
    <w:rsid w:val="00CA51A8"/>
    <w:rsid w:val="00CA7945"/>
    <w:rsid w:val="00CB1E8F"/>
    <w:rsid w:val="00CB7423"/>
    <w:rsid w:val="00CC1C18"/>
    <w:rsid w:val="00CC2C76"/>
    <w:rsid w:val="00CC5B44"/>
    <w:rsid w:val="00CD17F2"/>
    <w:rsid w:val="00CD3D6E"/>
    <w:rsid w:val="00CD61C9"/>
    <w:rsid w:val="00CD7833"/>
    <w:rsid w:val="00CE62FA"/>
    <w:rsid w:val="00CF56EF"/>
    <w:rsid w:val="00CF6D9D"/>
    <w:rsid w:val="00D14646"/>
    <w:rsid w:val="00D16EF0"/>
    <w:rsid w:val="00D228E1"/>
    <w:rsid w:val="00D25607"/>
    <w:rsid w:val="00D32A8A"/>
    <w:rsid w:val="00D3712B"/>
    <w:rsid w:val="00D40E4B"/>
    <w:rsid w:val="00D43623"/>
    <w:rsid w:val="00D43E9D"/>
    <w:rsid w:val="00D43F08"/>
    <w:rsid w:val="00D47D15"/>
    <w:rsid w:val="00D52207"/>
    <w:rsid w:val="00D5556D"/>
    <w:rsid w:val="00D55FC3"/>
    <w:rsid w:val="00D62ACC"/>
    <w:rsid w:val="00D6376A"/>
    <w:rsid w:val="00D63B8F"/>
    <w:rsid w:val="00D6689B"/>
    <w:rsid w:val="00D70B3E"/>
    <w:rsid w:val="00D71F98"/>
    <w:rsid w:val="00D758C5"/>
    <w:rsid w:val="00D83444"/>
    <w:rsid w:val="00D85FEE"/>
    <w:rsid w:val="00D92684"/>
    <w:rsid w:val="00D932BA"/>
    <w:rsid w:val="00D95BC3"/>
    <w:rsid w:val="00D976AD"/>
    <w:rsid w:val="00DA240C"/>
    <w:rsid w:val="00DA58B5"/>
    <w:rsid w:val="00DB463C"/>
    <w:rsid w:val="00DB5707"/>
    <w:rsid w:val="00DB61F3"/>
    <w:rsid w:val="00DC077E"/>
    <w:rsid w:val="00DC357E"/>
    <w:rsid w:val="00DC40B7"/>
    <w:rsid w:val="00DC55D2"/>
    <w:rsid w:val="00DD5BCC"/>
    <w:rsid w:val="00DD69D6"/>
    <w:rsid w:val="00DE1266"/>
    <w:rsid w:val="00DE4314"/>
    <w:rsid w:val="00DE5CB7"/>
    <w:rsid w:val="00DE6A37"/>
    <w:rsid w:val="00DF63A2"/>
    <w:rsid w:val="00DF723B"/>
    <w:rsid w:val="00DF7C52"/>
    <w:rsid w:val="00E00284"/>
    <w:rsid w:val="00E024F8"/>
    <w:rsid w:val="00E131B4"/>
    <w:rsid w:val="00E17AAE"/>
    <w:rsid w:val="00E236EB"/>
    <w:rsid w:val="00E27CE2"/>
    <w:rsid w:val="00E30EB9"/>
    <w:rsid w:val="00E32C35"/>
    <w:rsid w:val="00E43E51"/>
    <w:rsid w:val="00E5390D"/>
    <w:rsid w:val="00E53E30"/>
    <w:rsid w:val="00E554C1"/>
    <w:rsid w:val="00E63F8B"/>
    <w:rsid w:val="00E664DB"/>
    <w:rsid w:val="00E6733C"/>
    <w:rsid w:val="00E67942"/>
    <w:rsid w:val="00E710F4"/>
    <w:rsid w:val="00E73B63"/>
    <w:rsid w:val="00E746BF"/>
    <w:rsid w:val="00E8044C"/>
    <w:rsid w:val="00E827F3"/>
    <w:rsid w:val="00E82F9A"/>
    <w:rsid w:val="00E9416E"/>
    <w:rsid w:val="00E951C1"/>
    <w:rsid w:val="00EA0B2D"/>
    <w:rsid w:val="00EA2163"/>
    <w:rsid w:val="00EA26F9"/>
    <w:rsid w:val="00EB2235"/>
    <w:rsid w:val="00EB30AA"/>
    <w:rsid w:val="00EB6854"/>
    <w:rsid w:val="00EB6D11"/>
    <w:rsid w:val="00EB7B09"/>
    <w:rsid w:val="00EC0623"/>
    <w:rsid w:val="00ED132C"/>
    <w:rsid w:val="00EF0ADE"/>
    <w:rsid w:val="00EF3964"/>
    <w:rsid w:val="00EF521F"/>
    <w:rsid w:val="00EF53DC"/>
    <w:rsid w:val="00EF607C"/>
    <w:rsid w:val="00EF61E4"/>
    <w:rsid w:val="00F0010E"/>
    <w:rsid w:val="00F05993"/>
    <w:rsid w:val="00F13770"/>
    <w:rsid w:val="00F20F3B"/>
    <w:rsid w:val="00F2205D"/>
    <w:rsid w:val="00F22B07"/>
    <w:rsid w:val="00F24654"/>
    <w:rsid w:val="00F25133"/>
    <w:rsid w:val="00F27A2C"/>
    <w:rsid w:val="00F43008"/>
    <w:rsid w:val="00F5150E"/>
    <w:rsid w:val="00F53B54"/>
    <w:rsid w:val="00F544AB"/>
    <w:rsid w:val="00F5462B"/>
    <w:rsid w:val="00F56B77"/>
    <w:rsid w:val="00F57F8B"/>
    <w:rsid w:val="00F60D87"/>
    <w:rsid w:val="00F63955"/>
    <w:rsid w:val="00F66213"/>
    <w:rsid w:val="00F71B66"/>
    <w:rsid w:val="00F74D4D"/>
    <w:rsid w:val="00F76B0A"/>
    <w:rsid w:val="00F822B8"/>
    <w:rsid w:val="00F82DB3"/>
    <w:rsid w:val="00F875BF"/>
    <w:rsid w:val="00F91ED8"/>
    <w:rsid w:val="00F9315A"/>
    <w:rsid w:val="00F93DA0"/>
    <w:rsid w:val="00F95288"/>
    <w:rsid w:val="00F97601"/>
    <w:rsid w:val="00FA1958"/>
    <w:rsid w:val="00FA1FCB"/>
    <w:rsid w:val="00FA2FBD"/>
    <w:rsid w:val="00FA6338"/>
    <w:rsid w:val="00FA79F6"/>
    <w:rsid w:val="00FB4243"/>
    <w:rsid w:val="00FB5043"/>
    <w:rsid w:val="00FB74DF"/>
    <w:rsid w:val="00FC0984"/>
    <w:rsid w:val="00FC790D"/>
    <w:rsid w:val="00FD1590"/>
    <w:rsid w:val="00FD54B2"/>
    <w:rsid w:val="00FE0DB1"/>
    <w:rsid w:val="00FE466C"/>
    <w:rsid w:val="00FF0156"/>
    <w:rsid w:val="00FF1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28940-075C-4327-802F-73B13D6E1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66</Pages>
  <Words>65809</Words>
  <Characters>375114</Characters>
  <Application>Microsoft Office Word</Application>
  <DocSecurity>0</DocSecurity>
  <Lines>3125</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103</cp:revision>
  <dcterms:created xsi:type="dcterms:W3CDTF">2023-05-16T18:24:00Z</dcterms:created>
  <dcterms:modified xsi:type="dcterms:W3CDTF">2023-05-17T07:09:00Z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