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B0B58" w14:textId="6799D2F4" w:rsidR="00D71F98" w:rsidRPr="00696146" w:rsidRDefault="00D71F98" w:rsidP="00D71F98">
      <w:pPr>
        <w:spacing w:after="0" w:line="276" w:lineRule="auto"/>
        <w:jc w:val="center"/>
        <w:rPr>
          <w:rFonts w:ascii="Times New Roman" w:hAnsi="Times New Roman" w:cs="Times New Roman"/>
          <w:b/>
          <w:bCs/>
          <w:sz w:val="24"/>
          <w:szCs w:val="24"/>
        </w:rPr>
      </w:pPr>
      <w:r w:rsidRPr="00696146">
        <w:rPr>
          <w:rFonts w:ascii="Times New Roman" w:hAnsi="Times New Roman" w:cs="Times New Roman"/>
          <w:b/>
          <w:bCs/>
          <w:sz w:val="24"/>
          <w:szCs w:val="24"/>
        </w:rPr>
        <w:t xml:space="preserve">CHAPTER </w:t>
      </w:r>
      <w:r w:rsidR="00A606EE">
        <w:rPr>
          <w:rFonts w:ascii="Times New Roman" w:hAnsi="Times New Roman" w:cs="Times New Roman"/>
          <w:b/>
          <w:bCs/>
          <w:sz w:val="24"/>
          <w:szCs w:val="24"/>
        </w:rPr>
        <w:t>3</w:t>
      </w:r>
    </w:p>
    <w:p w14:paraId="4EFF1E16" w14:textId="77777777" w:rsidR="00D71F98" w:rsidRPr="00696146" w:rsidRDefault="00D71F98" w:rsidP="00D71F98">
      <w:pPr>
        <w:widowControl w:val="0"/>
        <w:spacing w:after="0" w:line="276" w:lineRule="auto"/>
        <w:jc w:val="center"/>
        <w:rPr>
          <w:rFonts w:ascii="Times New Roman" w:hAnsi="Times New Roman" w:cs="Times New Roman"/>
          <w:b/>
          <w:sz w:val="24"/>
          <w:szCs w:val="24"/>
        </w:rPr>
      </w:pPr>
    </w:p>
    <w:p w14:paraId="1924A339" w14:textId="20EF5E40" w:rsidR="00D71F98" w:rsidRPr="00696146" w:rsidRDefault="008E46D6" w:rsidP="00D71F98">
      <w:pPr>
        <w:widowControl w:val="0"/>
        <w:spacing w:after="0" w:line="276" w:lineRule="auto"/>
        <w:jc w:val="center"/>
        <w:rPr>
          <w:rFonts w:ascii="Times New Roman" w:hAnsi="Times New Roman" w:cs="Times New Roman"/>
          <w:b/>
          <w:sz w:val="24"/>
          <w:szCs w:val="24"/>
        </w:rPr>
      </w:pPr>
      <w:r w:rsidRPr="002937FA">
        <w:rPr>
          <w:rFonts w:ascii="Times New Roman" w:hAnsi="Times New Roman" w:cs="Times New Roman"/>
          <w:b/>
          <w:sz w:val="24"/>
          <w:szCs w:val="24"/>
        </w:rPr>
        <w:t xml:space="preserve">Multi-species </w:t>
      </w:r>
      <w:r>
        <w:rPr>
          <w:rFonts w:ascii="Times New Roman" w:hAnsi="Times New Roman" w:cs="Times New Roman"/>
          <w:b/>
          <w:sz w:val="24"/>
          <w:szCs w:val="24"/>
        </w:rPr>
        <w:t xml:space="preserve">avian </w:t>
      </w:r>
      <w:r w:rsidRPr="002937FA">
        <w:rPr>
          <w:rFonts w:ascii="Times New Roman" w:hAnsi="Times New Roman" w:cs="Times New Roman"/>
          <w:b/>
          <w:sz w:val="24"/>
          <w:szCs w:val="24"/>
        </w:rPr>
        <w:t>occupancy of wildlife openings in a heavily forested landscape</w:t>
      </w:r>
    </w:p>
    <w:p w14:paraId="2D96831F" w14:textId="77777777" w:rsidR="00D71F98" w:rsidRPr="00696146" w:rsidRDefault="00D71F98" w:rsidP="00D71F98">
      <w:pPr>
        <w:spacing w:after="0" w:line="276" w:lineRule="auto"/>
        <w:rPr>
          <w:rFonts w:ascii="Times New Roman" w:hAnsi="Times New Roman" w:cs="Times New Roman"/>
          <w:sz w:val="24"/>
          <w:szCs w:val="24"/>
        </w:rPr>
      </w:pPr>
    </w:p>
    <w:p w14:paraId="023105B2" w14:textId="77777777" w:rsidR="00D71F98" w:rsidRPr="00696146" w:rsidRDefault="00D71F98" w:rsidP="00D71F98">
      <w:pPr>
        <w:spacing w:after="0" w:line="276" w:lineRule="auto"/>
        <w:rPr>
          <w:rFonts w:ascii="Times New Roman" w:hAnsi="Times New Roman" w:cs="Times New Roman"/>
          <w:sz w:val="24"/>
          <w:szCs w:val="24"/>
        </w:rPr>
      </w:pPr>
    </w:p>
    <w:p w14:paraId="0C5BEF83" w14:textId="47D1B245" w:rsidR="009A04CF" w:rsidRPr="002B353C" w:rsidRDefault="00D71F98" w:rsidP="00D71F98">
      <w:pPr>
        <w:spacing w:line="276" w:lineRule="auto"/>
        <w:rPr>
          <w:rFonts w:ascii="Times New Roman" w:hAnsi="Times New Roman" w:cs="Times New Roman"/>
          <w:b/>
          <w:bCs/>
          <w:caps/>
          <w:sz w:val="24"/>
          <w:szCs w:val="24"/>
          <w:highlight w:val="green"/>
        </w:rPr>
      </w:pPr>
      <w:r w:rsidRPr="002B353C">
        <w:rPr>
          <w:rFonts w:ascii="Times New Roman" w:hAnsi="Times New Roman" w:cs="Times New Roman"/>
          <w:b/>
          <w:bCs/>
          <w:caps/>
          <w:sz w:val="24"/>
          <w:szCs w:val="24"/>
          <w:highlight w:val="green"/>
        </w:rPr>
        <w:t>Introduction</w:t>
      </w:r>
    </w:p>
    <w:p w14:paraId="66A53E1F" w14:textId="36E2C0A0" w:rsidR="009A04CF" w:rsidRPr="009A04CF" w:rsidRDefault="009A04CF" w:rsidP="009A04CF">
      <w:pPr>
        <w:widowControl w:val="0"/>
        <w:spacing w:line="276" w:lineRule="auto"/>
        <w:rPr>
          <w:rFonts w:ascii="Times New Roman" w:hAnsi="Times New Roman" w:cs="Times New Roman"/>
          <w:b/>
          <w:bCs/>
          <w:sz w:val="24"/>
          <w:szCs w:val="24"/>
        </w:rPr>
      </w:pPr>
      <w:r w:rsidRPr="002B353C">
        <w:rPr>
          <w:rFonts w:ascii="Times New Roman" w:hAnsi="Times New Roman" w:cs="Times New Roman"/>
          <w:b/>
          <w:bCs/>
          <w:sz w:val="24"/>
          <w:szCs w:val="24"/>
          <w:highlight w:val="green"/>
        </w:rPr>
        <w:t>Wildlife use of forest openings</w:t>
      </w:r>
    </w:p>
    <w:p w14:paraId="0E98DE79" w14:textId="52B0E099" w:rsidR="008E46D6" w:rsidRDefault="008E46D6" w:rsidP="008E46D6">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In forested landscapes </w:t>
      </w:r>
      <w:r w:rsidR="00585607">
        <w:rPr>
          <w:rFonts w:ascii="Times New Roman" w:hAnsi="Times New Roman" w:cs="Times New Roman"/>
          <w:sz w:val="24"/>
          <w:szCs w:val="24"/>
        </w:rPr>
        <w:t>and</w:t>
      </w:r>
      <w:r>
        <w:rPr>
          <w:rFonts w:ascii="Times New Roman" w:hAnsi="Times New Roman" w:cs="Times New Roman"/>
          <w:sz w:val="24"/>
          <w:szCs w:val="24"/>
        </w:rPr>
        <w:t xml:space="preserve"> </w:t>
      </w:r>
      <w:r w:rsidR="00A96167">
        <w:rPr>
          <w:rFonts w:ascii="Times New Roman" w:hAnsi="Times New Roman" w:cs="Times New Roman"/>
          <w:sz w:val="24"/>
          <w:szCs w:val="24"/>
        </w:rPr>
        <w:t>extensive</w:t>
      </w:r>
      <w:r>
        <w:rPr>
          <w:rFonts w:ascii="Times New Roman" w:hAnsi="Times New Roman" w:cs="Times New Roman"/>
          <w:sz w:val="24"/>
          <w:szCs w:val="24"/>
        </w:rPr>
        <w:t xml:space="preserve"> forest </w:t>
      </w:r>
      <w:r w:rsidR="00A96167">
        <w:rPr>
          <w:rFonts w:ascii="Times New Roman" w:hAnsi="Times New Roman" w:cs="Times New Roman"/>
          <w:sz w:val="24"/>
          <w:szCs w:val="24"/>
        </w:rPr>
        <w:t>stands</w:t>
      </w:r>
      <w:r>
        <w:rPr>
          <w:rFonts w:ascii="Times New Roman" w:hAnsi="Times New Roman" w:cs="Times New Roman"/>
          <w:sz w:val="24"/>
          <w:szCs w:val="24"/>
        </w:rPr>
        <w:t xml:space="preserve"> </w:t>
      </w:r>
      <w:r w:rsidR="00A96167">
        <w:rPr>
          <w:rFonts w:ascii="Times New Roman" w:hAnsi="Times New Roman" w:cs="Times New Roman"/>
          <w:sz w:val="24"/>
          <w:szCs w:val="24"/>
        </w:rPr>
        <w:t>within</w:t>
      </w:r>
      <w:r>
        <w:rPr>
          <w:rFonts w:ascii="Times New Roman" w:hAnsi="Times New Roman" w:cs="Times New Roman"/>
          <w:sz w:val="24"/>
          <w:szCs w:val="24"/>
        </w:rPr>
        <w:t xml:space="preserve"> the eastern United States, openings </w:t>
      </w:r>
      <w:r w:rsidR="00A96167">
        <w:rPr>
          <w:rFonts w:ascii="Times New Roman" w:hAnsi="Times New Roman" w:cs="Times New Roman"/>
          <w:sz w:val="24"/>
          <w:szCs w:val="24"/>
        </w:rPr>
        <w:t>(i.e., open patches of area that do not contain mature forest) can serve as</w:t>
      </w:r>
      <w:r>
        <w:rPr>
          <w:rFonts w:ascii="Times New Roman" w:hAnsi="Times New Roman" w:cs="Times New Roman"/>
          <w:sz w:val="24"/>
          <w:szCs w:val="24"/>
        </w:rPr>
        <w:t xml:space="preserve"> habitat and</w:t>
      </w:r>
      <w:r w:rsidR="00A96167">
        <w:rPr>
          <w:rFonts w:ascii="Times New Roman" w:hAnsi="Times New Roman" w:cs="Times New Roman"/>
          <w:sz w:val="24"/>
          <w:szCs w:val="24"/>
        </w:rPr>
        <w:t xml:space="preserve"> provide</w:t>
      </w:r>
      <w:r>
        <w:rPr>
          <w:rFonts w:ascii="Times New Roman" w:hAnsi="Times New Roman" w:cs="Times New Roman"/>
          <w:sz w:val="24"/>
          <w:szCs w:val="24"/>
        </w:rPr>
        <w:t xml:space="preserve"> food resources for </w:t>
      </w:r>
      <w:r w:rsidRPr="000A13F7">
        <w:rPr>
          <w:rFonts w:ascii="Times New Roman" w:hAnsi="Times New Roman" w:cs="Times New Roman"/>
          <w:sz w:val="24"/>
          <w:szCs w:val="24"/>
        </w:rPr>
        <w:t>disturbance-dependent, early-successional</w:t>
      </w:r>
      <w:r>
        <w:rPr>
          <w:rFonts w:ascii="Times New Roman" w:hAnsi="Times New Roman" w:cs="Times New Roman"/>
          <w:sz w:val="24"/>
          <w:szCs w:val="24"/>
        </w:rPr>
        <w:t xml:space="preserve"> forest-associated wildlife</w:t>
      </w:r>
      <w:r w:rsidR="00585607">
        <w:rPr>
          <w:rFonts w:ascii="Times New Roman" w:hAnsi="Times New Roman" w:cs="Times New Roman"/>
          <w:sz w:val="24"/>
          <w:szCs w:val="24"/>
        </w:rPr>
        <w:t xml:space="preserve"> species</w:t>
      </w:r>
      <w:r>
        <w:rPr>
          <w:rFonts w:ascii="Times New Roman" w:hAnsi="Times New Roman" w:cs="Times New Roman"/>
          <w:sz w:val="24"/>
          <w:szCs w:val="24"/>
        </w:rPr>
        <w:t xml:space="preserve">. Insects and herbaceous vegetation (i.e., grasses and forbs), which is generally more nutritious and digestible than woody plants, can be more abundant in these openings than beneath a forest canopy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{"citationItems":[{"id":"ITEM-1","itemData":{"author":[{"dropping-particle":"","family":"Blake","given":"John G","non-dropping-particle":"","parse-names":false,"suffix":""},{"dropping-particle":"","family":"Hoppes","given":"William G","non-dropping-particle":"","parse-names":false,"suffix":""}],"container-title":"Source: The Auk","id":"ITEM-1","issued":{"date-parts":[["1986"]]},"page":"328-340","title":"Influence of resource abundance on use of tree-fall gaps by birds in an isolated woodlot","type":"article-journal","volume":"103"},"uris":["http://www.mendeley.com/documents/?uuid=8ed995b9-6998-3b2c-97d5-f0855bfe9cea"]},{"id":"ITEM-2","itemData":{"author":[{"dropping-particle":"","family":"Martin","given":"Thomas E","non-dropping-particle":"","parse-names":false,"suffix":""},{"dropping-particle":"","family":"Karr","given":"James R","non-dropping-particle":"","parse-names":false,"suffix":""}],"container-title":"Ornis Scandinavica","id":"ITEM-2","issue":"2","issued":{"date-parts":[["1986"]]},"page":"165-174","title":"Patch utilization by migrating birds: resource oriented?","type":"article-journal","volume":"17"},"uris":["http://www.mendeley.com/documents/?uuid=8975274f-1207-382f-b6c3-fb9f061dc49a"]},{"id":"ITEM-3","itemData":{"DOI":"10.1007/BF00317597","ISBN":"0029-8549","ISSN":"00298549","abstract":"Five sizes of canopy openings (0.016 ha to 10 ha) were established in the Southern Appalachian Mountains in early 1982 to examine the initial patterns of plant and arthropod establishment across a size range of forest disturbances. Vegetation standing crop after the first growing season was considerably higher in large than small openings in apparent response to greater re-source release (e.g., sunlight) in larger openings. Woody stump and root sprouts were the dominant mode of reve-getation in each patch size. Forest dominants such as Quercus rubra, Q. prinus and Carya spp. were less impor-tant as sprouters in openings than several minor forest components (e.g., Robinia pseudo-acacia, Acer rubrum, Halesia carolina and Cornus florida). Arthropod abun-dance and community composition varied across the size range of forest openings. Arthropods from the surround-ing forest readily utilized the smallest canopy openings (0.016 ha). All feeding guilds were well represented in these small openings and herbivore biomass and load (rag of herbivores/g of foliage) were much higher than in larger patches. In contrast, arthropod abundance and species richness were significantly lower in mid-size than smaller patches. The relatively sparse cover and high sunlight in mid-size openings may have promoted sur-face heat buildups or soil surface/litter moisture deficits which restricted arthropod entry from the surrounding forest. Arthropod abundance and species richness were higher in large than mid-size patches. The greater vegeta-tion cover in larger openings may have minimized the deleterious effects on arthropod populations. However, the absence of population increases among these arthro-pod species maintained herbivore loads at very low levels in large patches. Our results suggest that arthropod abundance and diversity in sprout-dominated forest openings are highly dependent on the extent of environ-mental differences between patch and surrounding for-est.","author":[{"dropping-particle":"","family":"Shure","given":"D. J.","non-dropping-particle":"","parse-names":false,"suffix":""},{"dropping-particle":"","family":"Phillips","given":"D. L.","non-dropping-particle":"","parse-names":false,"suffix":""}],"container-title":"Oecologia","id":"ITEM-3","issue":"3","issued":{"date-parts":[["1991"]]},"page":"325-334","publisher":"Springer-Verlag","title":"Patch size of forest openings and arthropod populations","type":"article-journal","volume":"86"},"uris":["http://www.mendeley.com/documents/?uuid=6e4893e8-3ab3-39b0-a561-ce12b8fe7d3f"]}],"mendeley":{"formattedCitation":"(Blake and Hoppes 1986, Martin and Karr 1986, Shure and Phillips 1991)","plainTextFormattedCitation":"(Blake and Hoppes 1986, Martin and Karr 1986, Shure and Phillips 1991)","previouslyFormattedCitation":"(Blake and Hoppes 1986, Martin and Karr 1986, Shure and Phillips 1991)"},"properties":{"noteIndex":0},"schema":"https://github.com/citation-style-language/schema/raw/master/csl-citation.json"}</w:instrText>
      </w:r>
      <w:r>
        <w:rPr>
          <w:rFonts w:ascii="Times New Roman" w:hAnsi="Times New Roman" w:cs="Times New Roman"/>
          <w:sz w:val="24"/>
          <w:szCs w:val="24"/>
        </w:rPr>
        <w:fldChar w:fldCharType="separate"/>
      </w:r>
      <w:r w:rsidRPr="007B670E">
        <w:rPr>
          <w:rFonts w:ascii="Times New Roman" w:hAnsi="Times New Roman" w:cs="Times New Roman"/>
          <w:noProof/>
          <w:sz w:val="24"/>
          <w:szCs w:val="24"/>
        </w:rPr>
        <w:t>(Blake and Hoppes 1986, Martin and Karr 1986, Shure and Phillips 1991)</w:t>
      </w:r>
      <w:r>
        <w:rPr>
          <w:rFonts w:ascii="Times New Roman" w:hAnsi="Times New Roman" w:cs="Times New Roman"/>
          <w:sz w:val="24"/>
          <w:szCs w:val="24"/>
        </w:rPr>
        <w:fldChar w:fldCharType="end"/>
      </w:r>
      <w:r>
        <w:rPr>
          <w:rFonts w:ascii="Times New Roman" w:hAnsi="Times New Roman" w:cs="Times New Roman"/>
          <w:sz w:val="24"/>
          <w:szCs w:val="24"/>
        </w:rPr>
        <w:t xml:space="preserve">. Although forest openings do occur naturally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{"citationItems":[{"id":"ITEM-1","itemData":{"DOI":"10.1109/MILCOM.2011.6127455","ISBN":"0091-7648","ISSN":"00917648","PMID":"5","abstract":"probably native to the eastern forest region, originally depending on open that were widespread before settlement (Hunter et sional in a straightforward way by or re-introducing natural disturbances Certainly the loss of - forests and the degra","author":[{"dropping-particle":"","family":"Askins","given":"Robert A","non-dropping-particle":"","parse-names":false,"suffix":""}],"container-title":"Wildlife Society Bulletin","id":"ITEM-1","issue":"2","issued":{"date-parts":[["2001"]]},"page":"407-412","title":"Sustaining biological diversity in early successional communities: the challenge of managing unpopular habitats","type":"article-journal","volume":"29"},"uris":["http://www.mendeley.com/documents/?uuid=11c3f1dc-1f69-3dd0-a8b3-e744f3ec4d6d"]}],"mendeley":{"formattedCitation":"(Askins 2001)","plainTextFormattedCitation":"(Askins 2001)","previouslyFormattedCitation":"(Askins 2001)"},"properties":{"noteIndex":0},"schema":"https://github.com/citation-style-language/schema/raw/master/csl-citation.json"}</w:instrText>
      </w:r>
      <w:r>
        <w:rPr>
          <w:rFonts w:ascii="Times New Roman" w:hAnsi="Times New Roman" w:cs="Times New Roman"/>
          <w:sz w:val="24"/>
          <w:szCs w:val="24"/>
        </w:rPr>
        <w:fldChar w:fldCharType="separate"/>
      </w:r>
      <w:r w:rsidRPr="007B670E">
        <w:rPr>
          <w:rFonts w:ascii="Times New Roman" w:hAnsi="Times New Roman" w:cs="Times New Roman"/>
          <w:noProof/>
          <w:sz w:val="24"/>
          <w:szCs w:val="24"/>
        </w:rPr>
        <w:t>(Askins 2001)</w:t>
      </w:r>
      <w:r>
        <w:rPr>
          <w:rFonts w:ascii="Times New Roman" w:hAnsi="Times New Roman" w:cs="Times New Roman"/>
          <w:sz w:val="24"/>
          <w:szCs w:val="24"/>
        </w:rPr>
        <w:fldChar w:fldCharType="end"/>
      </w:r>
      <w:r>
        <w:rPr>
          <w:rFonts w:ascii="Times New Roman" w:hAnsi="Times New Roman" w:cs="Times New Roman"/>
          <w:sz w:val="24"/>
          <w:szCs w:val="24"/>
        </w:rPr>
        <w:t xml:space="preserve">, wildlife openings (i.e., </w:t>
      </w:r>
      <w:r w:rsidR="00A96167">
        <w:rPr>
          <w:rFonts w:ascii="Times New Roman" w:hAnsi="Times New Roman" w:cs="Times New Roman"/>
          <w:sz w:val="24"/>
          <w:szCs w:val="24"/>
        </w:rPr>
        <w:t xml:space="preserve">open or </w:t>
      </w:r>
      <w:r>
        <w:rPr>
          <w:rFonts w:ascii="Times New Roman" w:hAnsi="Times New Roman" w:cs="Times New Roman"/>
          <w:sz w:val="24"/>
          <w:szCs w:val="24"/>
        </w:rPr>
        <w:t xml:space="preserve">early-successional </w:t>
      </w:r>
      <w:r w:rsidRPr="00924AB5">
        <w:rPr>
          <w:rFonts w:ascii="Times New Roman" w:hAnsi="Times New Roman" w:cs="Times New Roman"/>
          <w:sz w:val="24"/>
          <w:szCs w:val="24"/>
        </w:rPr>
        <w:t xml:space="preserve">forest habitat </w:t>
      </w:r>
      <w:r>
        <w:rPr>
          <w:rFonts w:ascii="Times New Roman" w:hAnsi="Times New Roman" w:cs="Times New Roman"/>
          <w:sz w:val="24"/>
          <w:szCs w:val="24"/>
        </w:rPr>
        <w:t xml:space="preserve">created </w:t>
      </w:r>
      <w:r w:rsidRPr="00924AB5">
        <w:rPr>
          <w:rFonts w:ascii="Times New Roman" w:hAnsi="Times New Roman" w:cs="Times New Roman"/>
          <w:sz w:val="24"/>
          <w:szCs w:val="24"/>
        </w:rPr>
        <w:t>incidentally or purposefully for target wild</w:t>
      </w:r>
      <w:r>
        <w:rPr>
          <w:rFonts w:ascii="Times New Roman" w:hAnsi="Times New Roman" w:cs="Times New Roman"/>
          <w:sz w:val="24"/>
          <w:szCs w:val="24"/>
        </w:rPr>
        <w:t xml:space="preserve">life species) tend to be specifically created and maintained by land managers through timber harvest, grazing, or </w:t>
      </w:r>
      <w:r w:rsidR="00A96167">
        <w:rPr>
          <w:rFonts w:ascii="Times New Roman" w:hAnsi="Times New Roman" w:cs="Times New Roman"/>
          <w:sz w:val="24"/>
          <w:szCs w:val="24"/>
        </w:rPr>
        <w:t xml:space="preserve">other </w:t>
      </w:r>
      <w:r>
        <w:rPr>
          <w:rFonts w:ascii="Times New Roman" w:hAnsi="Times New Roman" w:cs="Times New Roman"/>
          <w:sz w:val="24"/>
          <w:szCs w:val="24"/>
        </w:rPr>
        <w:t>active forest management</w:t>
      </w:r>
      <w:r w:rsidR="00A96167">
        <w:rPr>
          <w:rFonts w:ascii="Times New Roman" w:hAnsi="Times New Roman" w:cs="Times New Roman"/>
          <w:sz w:val="24"/>
          <w:szCs w:val="24"/>
        </w:rPr>
        <w:t xml:space="preserve"> </w:t>
      </w:r>
      <w:r w:rsidR="00D6689B">
        <w:rPr>
          <w:rFonts w:ascii="Times New Roman" w:hAnsi="Times New Roman" w:cs="Times New Roman"/>
          <w:sz w:val="24"/>
          <w:szCs w:val="24"/>
        </w:rPr>
        <w:t>strategies</w:t>
      </w:r>
      <w:r>
        <w:rPr>
          <w:rFonts w:ascii="Times New Roman" w:hAnsi="Times New Roman" w:cs="Times New Roman"/>
          <w:sz w:val="24"/>
          <w:szCs w:val="24"/>
        </w:rPr>
        <w:t>. New wildlife openings are often created along or from log decks, log roads, and utility rights-of-way. To encourage and maintain the herbaceous community, managers use a variety of management actions, including mowing, liming, fertilizing, planting, and burning.</w:t>
      </w:r>
      <w:r w:rsidRPr="000A13F7">
        <w:rPr>
          <w:rFonts w:ascii="Times New Roman" w:hAnsi="Times New Roman" w:cs="Times New Roman"/>
          <w:sz w:val="24"/>
          <w:szCs w:val="24"/>
        </w:rPr>
        <w:t xml:space="preserve"> </w:t>
      </w:r>
      <w:r>
        <w:rPr>
          <w:rFonts w:ascii="Times New Roman" w:hAnsi="Times New Roman" w:cs="Times New Roman"/>
          <w:sz w:val="24"/>
          <w:szCs w:val="24"/>
        </w:rPr>
        <w:t xml:space="preserve">In most cases, the purpose of these wildlife openings is to provide habitat specifically for game species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{"citationItems":[{"id":"ITEM-1","itemData":{"author":[{"dropping-particle":"","family":"Overcash","given":"J. L.","non-dropping-particle":"","parse-names":false,"suffix":""},{"dropping-particle":"","family":"Roseberry","given":"J. L.","non-dropping-particle":"","parse-names":false,"suffix":""},{"dropping-particle":"","family":"Klimstra","given":"W. D.","non-dropping-particle":"","parse-names":false,"suffix":""}],"container-title":"Transactions of the Illinois Academy of Science","id":"ITEM-1","issued":{"date-parts":[["1989"]]},"page":"137-142","title":"Wildlife openings in the Shawnee National Forest and their contribution to habitat change","type":"article-journal","volume":"82"},"uris":["http://www.mendeley.com/documents/?uuid=faae5c7c-b0a6-4ad9-87c0-6031e6248d6b"]}],"mendeley":{"formattedCitation":"(Overcash et al. 1989)","plainTextFormattedCitation":"(Overcash et al. 1989)","previouslyFormattedCitation":"(Overcash et al. 1989)"},"properties":{"noteIndex":0},"schema":"https://github.com/citation-style-language/schema/raw/master/csl-citation.json"}</w:instrText>
      </w:r>
      <w:r>
        <w:rPr>
          <w:rFonts w:ascii="Times New Roman" w:hAnsi="Times New Roman" w:cs="Times New Roman"/>
          <w:sz w:val="24"/>
          <w:szCs w:val="24"/>
        </w:rPr>
        <w:fldChar w:fldCharType="separate"/>
      </w:r>
      <w:r w:rsidRPr="006A1FD5">
        <w:rPr>
          <w:rFonts w:ascii="Times New Roman" w:hAnsi="Times New Roman" w:cs="Times New Roman"/>
          <w:noProof/>
          <w:sz w:val="24"/>
          <w:szCs w:val="24"/>
        </w:rPr>
        <w:t>(Overcash et al. 1989)</w:t>
      </w:r>
      <w:r>
        <w:rPr>
          <w:rFonts w:ascii="Times New Roman" w:hAnsi="Times New Roman" w:cs="Times New Roman"/>
          <w:sz w:val="24"/>
          <w:szCs w:val="24"/>
        </w:rPr>
        <w:fldChar w:fldCharType="end"/>
      </w:r>
      <w:r w:rsidR="00D6689B">
        <w:rPr>
          <w:rFonts w:ascii="Times New Roman" w:hAnsi="Times New Roman" w:cs="Times New Roman"/>
          <w:sz w:val="24"/>
          <w:szCs w:val="24"/>
        </w:rPr>
        <w:t>, including 3 popular game birds --- wild turkeys (</w:t>
      </w:r>
      <w:r w:rsidR="00D6689B" w:rsidRPr="00D6689B">
        <w:rPr>
          <w:rFonts w:ascii="Times New Roman" w:hAnsi="Times New Roman" w:cs="Times New Roman"/>
          <w:i/>
          <w:iCs/>
          <w:sz w:val="24"/>
          <w:szCs w:val="24"/>
        </w:rPr>
        <w:t>Meleagris gallopavo</w:t>
      </w:r>
      <w:r w:rsidR="00D6689B">
        <w:rPr>
          <w:rFonts w:ascii="Times New Roman" w:hAnsi="Times New Roman" w:cs="Times New Roman"/>
          <w:sz w:val="24"/>
          <w:szCs w:val="24"/>
        </w:rPr>
        <w:t>), ruffed grouse (</w:t>
      </w:r>
      <w:r w:rsidR="00D6689B" w:rsidRPr="009D5C3E">
        <w:rPr>
          <w:rFonts w:ascii="Times New Roman" w:hAnsi="Times New Roman" w:cs="Times New Roman"/>
          <w:i/>
          <w:sz w:val="24"/>
          <w:szCs w:val="24"/>
        </w:rPr>
        <w:t>Bonasa umbellus</w:t>
      </w:r>
      <w:r w:rsidR="00D6689B">
        <w:rPr>
          <w:rFonts w:ascii="Times New Roman" w:hAnsi="Times New Roman" w:cs="Times New Roman"/>
          <w:sz w:val="24"/>
          <w:szCs w:val="24"/>
        </w:rPr>
        <w:t>), and American woodcocks (</w:t>
      </w:r>
      <w:proofErr w:type="spellStart"/>
      <w:r w:rsidR="00D6689B" w:rsidRPr="007C0AC4">
        <w:rPr>
          <w:rFonts w:ascii="Times New Roman" w:hAnsi="Times New Roman" w:cs="Times New Roman"/>
          <w:i/>
          <w:sz w:val="24"/>
          <w:szCs w:val="24"/>
        </w:rPr>
        <w:t>Scolopax</w:t>
      </w:r>
      <w:proofErr w:type="spellEnd"/>
      <w:r w:rsidR="00D6689B" w:rsidRPr="007C0AC4">
        <w:rPr>
          <w:rFonts w:ascii="Times New Roman" w:hAnsi="Times New Roman" w:cs="Times New Roman"/>
          <w:i/>
          <w:sz w:val="24"/>
          <w:szCs w:val="24"/>
        </w:rPr>
        <w:t xml:space="preserve"> minor</w:t>
      </w:r>
      <w:r w:rsidR="00D6689B">
        <w:rPr>
          <w:rFonts w:ascii="Times New Roman" w:hAnsi="Times New Roman" w:cs="Times New Roman"/>
          <w:sz w:val="24"/>
          <w:szCs w:val="24"/>
        </w:rPr>
        <w:t>)</w:t>
      </w:r>
      <w:r>
        <w:rPr>
          <w:rFonts w:ascii="Times New Roman" w:hAnsi="Times New Roman" w:cs="Times New Roman"/>
          <w:sz w:val="24"/>
          <w:szCs w:val="24"/>
        </w:rPr>
        <w:t>.</w:t>
      </w:r>
    </w:p>
    <w:p w14:paraId="199B7FA2" w14:textId="06718065" w:rsidR="008E46D6" w:rsidRDefault="008E46D6" w:rsidP="008E46D6">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Wild turkeys, ruffed grouse, and American woodcocks vary slightly in their forested habitat preferences, but all three species are known to use</w:t>
      </w:r>
      <w:r w:rsidRPr="00C31090">
        <w:rPr>
          <w:rFonts w:ascii="Times New Roman" w:hAnsi="Times New Roman" w:cs="Times New Roman"/>
          <w:sz w:val="24"/>
          <w:szCs w:val="24"/>
        </w:rPr>
        <w:t xml:space="preserve"> herbaceous </w:t>
      </w:r>
      <w:r>
        <w:rPr>
          <w:rFonts w:ascii="Times New Roman" w:hAnsi="Times New Roman" w:cs="Times New Roman"/>
          <w:sz w:val="24"/>
          <w:szCs w:val="24"/>
        </w:rPr>
        <w:t xml:space="preserve">wildlife </w:t>
      </w:r>
      <w:r w:rsidRPr="00C31090">
        <w:rPr>
          <w:rFonts w:ascii="Times New Roman" w:hAnsi="Times New Roman" w:cs="Times New Roman"/>
          <w:sz w:val="24"/>
          <w:szCs w:val="24"/>
        </w:rPr>
        <w:t xml:space="preserve">openings for </w:t>
      </w:r>
      <w:r>
        <w:rPr>
          <w:rFonts w:ascii="Times New Roman" w:hAnsi="Times New Roman" w:cs="Times New Roman"/>
          <w:sz w:val="24"/>
          <w:szCs w:val="24"/>
        </w:rPr>
        <w:t>mating displays, nesting, brood-</w:t>
      </w:r>
      <w:r w:rsidRPr="00C31090">
        <w:rPr>
          <w:rFonts w:ascii="Times New Roman" w:hAnsi="Times New Roman" w:cs="Times New Roman"/>
          <w:sz w:val="24"/>
          <w:szCs w:val="24"/>
        </w:rPr>
        <w:t xml:space="preserve">rearing, </w:t>
      </w:r>
      <w:r>
        <w:rPr>
          <w:rFonts w:ascii="Times New Roman" w:hAnsi="Times New Roman" w:cs="Times New Roman"/>
          <w:sz w:val="24"/>
          <w:szCs w:val="24"/>
        </w:rPr>
        <w:t>or</w:t>
      </w:r>
      <w:r w:rsidRPr="00C31090">
        <w:rPr>
          <w:rFonts w:ascii="Times New Roman" w:hAnsi="Times New Roman" w:cs="Times New Roman"/>
          <w:sz w:val="24"/>
          <w:szCs w:val="24"/>
        </w:rPr>
        <w:t xml:space="preserve"> feeding.</w:t>
      </w:r>
      <w:r>
        <w:rPr>
          <w:rFonts w:ascii="Times New Roman" w:hAnsi="Times New Roman" w:cs="Times New Roman"/>
          <w:sz w:val="24"/>
          <w:szCs w:val="24"/>
        </w:rPr>
        <w:t xml:space="preserve"> Wild turkeys tend to reside in open deciduous or mixed forests with interspersed clearings. Wildlife openings are commonly maintained to improve forest habitat for wild turkeys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{"citationItems":[{"id":"ITEM-1","itemData":{"ISBN":"201803:40:06","author":[{"dropping-particle":"","family":"Healy","given":"William M","non-dropping-particle":"","parse-names":false,"suffix":""},{"dropping-particle":"","family":"Nenno","given":"Edward S","non-dropping-particle":"","parse-names":false,"suffix":""}],"container-title":"Wildlife Society Bulletin","id":"ITEM-1","issued":{"date-parts":[["1983"]]},"page":"113-120","title":"Minimum maintenance versus intensive management of clearings for wild turkeys","type":"article-journal","volume":"11"},"uris":["http://www.mendeley.com/documents/?uuid=f2f37bb2-3f34-368d-9983-34c0a3d7c371"]}],"mendeley":{"formattedCitation":"(Healy and Nenno 1983)","plainTextFormattedCitation":"(Healy and Nenno 1983)","previouslyFormattedCitation":"(Healy and Nenno 1983)"},"properties":{"noteIndex":0},"schema":"https://github.com/citation-style-language/schema/raw/master/csl-citation.json"}</w:instrText>
      </w:r>
      <w:r>
        <w:rPr>
          <w:rFonts w:ascii="Times New Roman" w:hAnsi="Times New Roman" w:cs="Times New Roman"/>
          <w:sz w:val="24"/>
          <w:szCs w:val="24"/>
        </w:rPr>
        <w:fldChar w:fldCharType="separate"/>
      </w:r>
      <w:r w:rsidRPr="000A475B">
        <w:rPr>
          <w:rFonts w:ascii="Times New Roman" w:hAnsi="Times New Roman" w:cs="Times New Roman"/>
          <w:noProof/>
          <w:sz w:val="24"/>
          <w:szCs w:val="24"/>
        </w:rPr>
        <w:t>(Healy and Nenno 1983)</w:t>
      </w:r>
      <w:r>
        <w:rPr>
          <w:rFonts w:ascii="Times New Roman" w:hAnsi="Times New Roman" w:cs="Times New Roman"/>
          <w:sz w:val="24"/>
          <w:szCs w:val="24"/>
        </w:rPr>
        <w:fldChar w:fldCharType="end"/>
      </w:r>
      <w:r>
        <w:rPr>
          <w:rFonts w:ascii="Times New Roman" w:hAnsi="Times New Roman" w:cs="Times New Roman"/>
          <w:sz w:val="24"/>
          <w:szCs w:val="24"/>
        </w:rPr>
        <w:t xml:space="preserve">, as openings can be important to nest site selection and poult feeding activity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{"citationItems":[{"id":"ITEM-1","itemData":{"author":[{"dropping-particle":"","family":"Healy","given":"William M.","non-dropping-particle":"","parse-names":false,"suffix":""}],"container-title":"The Journal of Wildlife Management","id":"ITEM-1","issue":"2","issued":{"date-parts":[["1985"]]},"page":"466-472","title":"Turkey poult feeding activity, invertebrate abundance, and vegetation structure","type":"article-journal","volume":"49"},"uris":["http://www.mendeley.com/documents/?uuid=7fd412cd-2fc5-324f-a99e-7a8255e9a18e"]},{"id":"ITEM-2","itemData":{"DOI":"10.1674/0003-0031-170.1.95","ISBN":"0024-4066","ISSN":"0003-0031","PMID":"1824","abstract":"—Although extensively studied in upland landscapes, litde has been published regarding Eastern Wild Turkey (Meleagris gallopavo silvestris) nest site selection and reproductive ecology in bottomland systems. Wild Turkeys in these systems face unique conditions, such as persistent flooding, so facets of nesting ecology observed in primarily upland landscapes may not apply directly to Wild Turkeys in bottomland systems. We studied nesting ecology of radio-marked female Wild Turkeys during six nesting seasons (2002-2004, 2008-2010) in a bottomland hardwood system in south-central Louisiana. We studied landscape level nest site selection at three spatial scales (200 m, 400 m, and 800 m) and found Wild Turkeys selected nesting locations in areas that offered greater proportions of nonflooded bottomland forests and higher forest edge density than generally available across the study site at all scales. At smaller spatial scales, forest openings were also important to nest site selection, while at large scales, nest location was negadvely related to landscape diversity. All nests were located in dry higher elevation forests (n = 35) or forest openings (n = 6). These habitats were likely selected because they offered protection from flood-related nest mortality and access to brood-rearing habitat. At the micro habitat scale, ground level cover was important to nest site selection, and likely provided protection from ground predators. Nests were often associated with small recent breaks in the canopy, presumably as a response to the resulting growth in understory cover. Wild Turkeys avoided nesting in managed forest stands with large areas of open canopy, likely because rapid successional growth in these areas made understory growth too dense. Nest prédation was the greatest cause of nest failure (55%). Nesting rates (60%) and female success rates (24%) were among the lowest reported for the species, whereas nest success (39%) was near the range wide average. Reproductive performance may have been hampered by a scarcity of quality nesting habitat due to flooding and generally sparse understory vegetation, which left nests vulnerable to prédation. Despite low nesting rates and female success, there was no evidence of a declining population on our study area. We suspect this may be a result of either high poult survival due to high quality brood-rearing habitat or because high female survival rates allow individual birds multiple chances to successfully reproduce.…","author":[{"dropping-particle":"","family":"Byrne","given":"Michael E.","non-dropping-particle":"","parse-names":false,"suffix":""},{"dropping-particle":"","family":"Chamberlain","given":"Michael J","non-dropping-particle":"","parse-names":false,"suffix":""}],"container-title":"The American Midland Naturalist","id":"ITEM-2","issue":"1","issued":{"date-parts":[["2013"]]},"page":"95-110","title":"Nesting ecology of wild turkeys in a bottomland hardwood forest","type":"article-journal","volume":"170"},"uris":["http://www.mendeley.com/documents/?uuid=19a3c965-236b-3b76-82f3-44a6911f7bf4"]}],"mendeley":{"formattedCitation":"(Healy 1985, Byrne and Chamberlain 2013)","plainTextFormattedCitation":"(Healy 1985, Byrne and Chamberlain 2013)","previouslyFormattedCitation":"(Healy 1985, Byrne and Chamberlain 2013)"},"properties":{"noteIndex":0},"schema":"https://github.com/citation-style-language/schema/raw/master/csl-citation.json"}</w:instrText>
      </w:r>
      <w:r>
        <w:rPr>
          <w:rFonts w:ascii="Times New Roman" w:hAnsi="Times New Roman" w:cs="Times New Roman"/>
          <w:sz w:val="24"/>
          <w:szCs w:val="24"/>
        </w:rPr>
        <w:fldChar w:fldCharType="separate"/>
      </w:r>
      <w:r w:rsidRPr="007B670E">
        <w:rPr>
          <w:rFonts w:ascii="Times New Roman" w:hAnsi="Times New Roman" w:cs="Times New Roman"/>
          <w:noProof/>
          <w:sz w:val="24"/>
          <w:szCs w:val="24"/>
        </w:rPr>
        <w:t>(Healy 1985, Byrne and Chamberlain 2013)</w:t>
      </w:r>
      <w:r>
        <w:rPr>
          <w:rFonts w:ascii="Times New Roman" w:hAnsi="Times New Roman" w:cs="Times New Roman"/>
          <w:sz w:val="24"/>
          <w:szCs w:val="24"/>
        </w:rPr>
        <w:fldChar w:fldCharType="end"/>
      </w:r>
      <w:r>
        <w:rPr>
          <w:rFonts w:ascii="Times New Roman" w:hAnsi="Times New Roman" w:cs="Times New Roman"/>
          <w:sz w:val="24"/>
          <w:szCs w:val="24"/>
        </w:rPr>
        <w:t xml:space="preserve">. Ruffed grouse and American woodcocks are both associated with early-successional, shrubby deciduous forests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{"citationItems":[{"id":"ITEM-1","itemData":{"DOI":"10.1656/1092-6194(2005)012[0411:HSAHRS]2.0.CO;2","author":[{"dropping-particle":"","family":"Endrulat","given":"E. G","non-dropping-particle":"","parse-names":false,"suffix":""},{"dropping-particle":"","family":"McWilliams","given":"S. R.","non-dropping-particle":"","parse-names":false,"suffix":""},{"dropping-particle":"","family":"Tefft","given":"B. C.","non-dropping-particle":"","parse-names":false,"suffix":""}],"container-title":"Northeastern Naturalist","id":"ITEM-1","issue":"4","issued":{"date-parts":[["2005"]]},"page":"411-424","title":"Habitat selection and home range size of ruffed grouse in Rhode Island","type":"article-journal","volume":"12"},"uris":["http://www.mendeley.com/documents/?uuid=03863f1c-6ea5-3152-b598-df3d11539e83"]},{"id":"ITEM-2","itemData":{"DOI":"10.1073/pnas.0914069107/-/DCSupplemental.wvvw.pnas.org/cgi/doi/10.1073/pnas.0914069107","ISBN":"0091-7648","ISSN":"00917648","PMID":"180","abstract":"Ruffed grouse (Bonasa umbellus) and American woodcock (Scolopax minor) provide millions of days of recreation each year for people in the eastern United States (U.S). These popular game birds depend on early successional forest habitats throughout much of the year. Ruffed grouse and woodcock populations are declining in the eastern United States as an abundance of shrub-dominated and young forest habitats decrease in most of the region. Continued decreases in early successional forest habitats are likely on nonindustrial private forest lands as ownership fragmentation increases and tract size decreases and on public forest lands due to societal attitudes toward proactive forest management, especially even-age treatments.","author":[{"dropping-particle":"","family":"Dessecker","given":"Daniel R","non-dropping-particle":"","parse-names":false,"suffix":""},{"dropping-particle":"","family":"McAuley","given":"Daniel G.","non-dropping-particle":"","parse-names":false,"suffix":""}],"container-title":"Wildlife Society Bulletin","id":"ITEM-2","issue":"2","issued":{"date-parts":[["2001"]]},"page":"456-465","title":"Importance of early successional habitat to ruffed grouse and American woodcock","type":"article-journal","volume":"29"},"uris":["http://www.mendeley.com/documents/?uuid=fc972ff3-1585-32a3-a452-9847184ee330"]}],"mendeley":{"formattedCitation":"(Dessecker and McAuley 2001, Endrulat et al. 2005)","plainTextFormattedCitation":"(Dessecker and McAuley 2001, Endrulat et al. 2005)","previouslyFormattedCitation":"(Dessecker and McAuley 2001, Endrulat et al. 2005)"},"properties":{"noteIndex":0},"schema":"https://github.com/citation-style-language/schema/raw/master/csl-citation.json"}</w:instrText>
      </w:r>
      <w:r>
        <w:rPr>
          <w:rFonts w:ascii="Times New Roman" w:hAnsi="Times New Roman" w:cs="Times New Roman"/>
          <w:sz w:val="24"/>
          <w:szCs w:val="24"/>
        </w:rPr>
        <w:fldChar w:fldCharType="separate"/>
      </w:r>
      <w:r w:rsidRPr="00E70964">
        <w:rPr>
          <w:rFonts w:ascii="Times New Roman" w:hAnsi="Times New Roman" w:cs="Times New Roman"/>
          <w:noProof/>
          <w:sz w:val="24"/>
          <w:szCs w:val="24"/>
        </w:rPr>
        <w:t>(Dessecker and McAuley 2001, Endrulat et al. 2005)</w:t>
      </w:r>
      <w:r>
        <w:rPr>
          <w:rFonts w:ascii="Times New Roman" w:hAnsi="Times New Roman" w:cs="Times New Roman"/>
          <w:sz w:val="24"/>
          <w:szCs w:val="24"/>
        </w:rPr>
        <w:fldChar w:fldCharType="end"/>
      </w:r>
      <w:r>
        <w:rPr>
          <w:rFonts w:ascii="Times New Roman" w:hAnsi="Times New Roman" w:cs="Times New Roman"/>
          <w:sz w:val="24"/>
          <w:szCs w:val="24"/>
        </w:rPr>
        <w:t xml:space="preserve">. Ruffed grouse tend to rely on young stands of trees for both cover and food, with wildlife openings providing brood cover and food for their chicks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{"citationItems":[{"id":"ITEM-1","itemData":{"ISBN":"0022541X","PMID":"114","abstract":"Response of a ruffed grouse (Bonasa umbellus) population to a deteriorating habitat was studied for 6 years following 7 years of habitat manipulation. Manipulation of the habitat was accomplished by cutting operations, creating openings Â¼--1 acre in area in a 735-acre pole-timber forest. Regrowth of coppice from stump sprouting in the cuttings was undisturbed during the 13-year study except for a few experimental plots where coppice was removed at 4-year intervals. Conversion of openings to sapling stands was progressive. By the seventh season, these openings were losing the herb and other ground-layer vegetation because of shading. Grouse brood use began to decline. By the end of 10 years, the openings were filled in by a dense brushy canopy and were of little value as brood feeding grounds. Adult grouse were not affected by the closed-canopy forest because of their ability to move to favorable feeding sites. The population of adults declined because of deteriorating brood-range conditions and an inadequate source of reproductive replacement from good brood habitats.","author":[{"dropping-particle":"","family":"Sharp","given":"Ward M","non-dropping-particle":"","parse-names":false,"suffix":""}],"container-title":"Journal of Wildlife Management","id":"ITEM-1","issue":"4","issued":{"date-parts":[["1963"]]},"page":"664-671","title":"The effects of habitat manipulation and forest succession on ruffed grouse","type":"article-journal","volume":"27"},"uris":["http://www.mendeley.com/documents/?uuid=738935e9-0315-3829-9940-f304456513bd"]}],"mendeley":{"formattedCitation":"(Sharp 1963)","manualFormatting":"(Bump et al. 1947, Sharp 1963)","plainTextFormattedCitation":"(Sharp 1963)","previouslyFormattedCitation":"(Sharp 1963)"},"properties":{"noteIndex":0},"schema":"https://github.com/citation-style-language/schema/raw/master/csl-citation.json"}</w:instrText>
      </w:r>
      <w:r>
        <w:rPr>
          <w:rFonts w:ascii="Times New Roman" w:hAnsi="Times New Roman" w:cs="Times New Roman"/>
          <w:sz w:val="24"/>
          <w:szCs w:val="24"/>
        </w:rPr>
        <w:fldChar w:fldCharType="separate"/>
      </w:r>
      <w:r w:rsidRPr="007B670E">
        <w:rPr>
          <w:rFonts w:ascii="Times New Roman" w:hAnsi="Times New Roman" w:cs="Times New Roman"/>
          <w:noProof/>
          <w:sz w:val="24"/>
          <w:szCs w:val="24"/>
        </w:rPr>
        <w:t>(</w:t>
      </w:r>
      <w:r>
        <w:rPr>
          <w:rFonts w:ascii="Times New Roman" w:hAnsi="Times New Roman" w:cs="Times New Roman"/>
          <w:noProof/>
          <w:sz w:val="24"/>
          <w:szCs w:val="24"/>
        </w:rPr>
        <w:t xml:space="preserve">Bump et al. 1947, </w:t>
      </w:r>
      <w:r w:rsidRPr="007B670E">
        <w:rPr>
          <w:rFonts w:ascii="Times New Roman" w:hAnsi="Times New Roman" w:cs="Times New Roman"/>
          <w:noProof/>
          <w:sz w:val="24"/>
          <w:szCs w:val="24"/>
        </w:rPr>
        <w:t>Sharp 1963)</w:t>
      </w:r>
      <w:r>
        <w:rPr>
          <w:rFonts w:ascii="Times New Roman" w:hAnsi="Times New Roman" w:cs="Times New Roman"/>
          <w:sz w:val="24"/>
          <w:szCs w:val="24"/>
        </w:rPr>
        <w:fldChar w:fldCharType="end"/>
      </w:r>
      <w:r>
        <w:rPr>
          <w:rFonts w:ascii="Times New Roman" w:hAnsi="Times New Roman" w:cs="Times New Roman"/>
          <w:sz w:val="24"/>
          <w:szCs w:val="24"/>
        </w:rPr>
        <w:t xml:space="preserve">. American woodcocks use forest openings for mating displays in the spring and roosting in the summer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{"citationItems":[{"id":"ITEM-1","itemData":{"ISBN":"201804:25:13","abstract":"No abstract available.","author":[{"dropping-particle":"","family":"Roboski","given":"John C","non-dropping-particle":"","parse-names":false,"suffix":""},{"dropping-particle":"","family":"Causey","given":"M Keith","non-dropping-particle":"","parse-names":false,"suffix":""}],"container-title":"Journal of Wildlife Management","id":"ITEM-1","issue":"3","issued":{"date-parts":[["1981"]]},"page":"793-797","title":"Incidence, habitat use, and chronology of woodcock nesting in Alabama","type":"article-journal","volume":"45"},"uris":["http://www.mendeley.com/documents/?uuid=2d6c615e-ede3-3960-8c41-6df4f2d4cf4a"]}],"mendeley":{"formattedCitation":"(Roboski and Causey 1981)","plainTextFormattedCitation":"(Roboski and Causey 1981)","previouslyFormattedCitation":"(Roboski and Causey 1981)"},"properties":{"noteIndex":0},"schema":"https://github.com/citation-style-language/schema/raw/master/csl-citation.json"}</w:instrText>
      </w:r>
      <w:r>
        <w:rPr>
          <w:rFonts w:ascii="Times New Roman" w:hAnsi="Times New Roman" w:cs="Times New Roman"/>
          <w:sz w:val="24"/>
          <w:szCs w:val="24"/>
        </w:rPr>
        <w:fldChar w:fldCharType="separate"/>
      </w:r>
      <w:r w:rsidRPr="007B670E">
        <w:rPr>
          <w:rFonts w:ascii="Times New Roman" w:hAnsi="Times New Roman" w:cs="Times New Roman"/>
          <w:noProof/>
          <w:sz w:val="24"/>
          <w:szCs w:val="24"/>
        </w:rPr>
        <w:t>(Roboski and Causey 1981)</w:t>
      </w:r>
      <w:r>
        <w:rPr>
          <w:rFonts w:ascii="Times New Roman" w:hAnsi="Times New Roman" w:cs="Times New Roman"/>
          <w:sz w:val="24"/>
          <w:szCs w:val="24"/>
        </w:rPr>
        <w:fldChar w:fldCharType="end"/>
      </w:r>
      <w:r>
        <w:rPr>
          <w:rFonts w:ascii="Times New Roman" w:hAnsi="Times New Roman" w:cs="Times New Roman"/>
          <w:sz w:val="24"/>
          <w:szCs w:val="24"/>
        </w:rPr>
        <w:t xml:space="preserve">. They also use wildlife openings and other open areas as nocturnal habitat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{"citationItems":[{"id":"ITEM-1","itemData":{"ISBN":"201919:02:57","author":[{"dropping-particle":"","family":"Krementz","given":"David G","non-dropping-particle":"","parse-names":false,"suffix":""},{"dropping-particle":"","family":"Seginak","given":"John T","non-dropping-particle":"","parse-names":false,"suffix":""},{"dropping-particle":"","family":"Pendleton","given":"Grey W","non-dropping-particle":"","parse-names":false,"suffix":""}],"container-title":"The Wilson Bulletin","id":"ITEM-1","issue":"4","issued":{"date-parts":[["1995"]]},"page":"686-697","title":"Habitat Use at Night by Wintering American Woodcock in Coastal Georgia and Virginia","type":"article-journal","volume":"107"},"uris":["http://www.mendeley.com/documents/?uuid=9bcf02a8-bbae-34e6-a7a0-da996785293d"]},{"id":"ITEM-2","itemData":{"DOI":"10.1111/gcb.14531","ISSN":"1354-1013","author":[{"dropping-particle":"","family":"Sorte","given":"Frank A.","non-dropping-particle":"La","parse-names":false,"suffix":""},{"dropping-particle":"","family":"Horton","given":"Kyle G.","non-dropping-particle":"","parse-names":false,"suffix":""},{"dropping-particle":"","family":"Nilsson","given":"Cecilia","non-dropping-particle":"","parse-names":false,"suffix":""},{"dropping-particle":"","family":"Dokter","given":"Adriaan M.","non-dropping-particle":"","parse-names":false,"suffix":""}],"container-title":"Global Change Biology","id":"ITEM-2","issued":{"date-parts":[["2018","12","9"]]},"page":"gcb.14531","publisher":"John Wiley &amp; Sons, Ltd (10.1111)","title":"Projected changes in wind assistance under climate change for nocturnally migrating bird populations","type":"article-journal"},"uris":["http://www.mendeley.com/documents/?uuid=e44d108e-5a97-3ac8-ac99-4b9cec7cc558"]}],"mendeley":{"formattedCitation":"(Krementz et al. 1995, La Sorte et al. 2018&lt;i&gt;b&lt;/i&gt;)","manualFormatting":"(Straw et al. 1994, Krementz et al. 1995)","plainTextFormattedCitation":"(Krementz et al. 1995, La Sorte et al. 2018b)","previouslyFormattedCitation":"(Krementz et al. 1995, La Sorte et al. 2018&lt;i&gt;b&lt;/i&gt;)"},"properties":{"noteIndex":0},"schema":"https://github.com/citation-style-language/schema/raw/master/csl-citation.json"}</w:instrText>
      </w:r>
      <w:r>
        <w:rPr>
          <w:rFonts w:ascii="Times New Roman" w:hAnsi="Times New Roman" w:cs="Times New Roman"/>
          <w:sz w:val="24"/>
          <w:szCs w:val="24"/>
        </w:rPr>
        <w:fldChar w:fldCharType="separate"/>
      </w:r>
      <w:r w:rsidRPr="000A475B">
        <w:rPr>
          <w:rFonts w:ascii="Times New Roman" w:hAnsi="Times New Roman" w:cs="Times New Roman"/>
          <w:noProof/>
          <w:sz w:val="24"/>
          <w:szCs w:val="24"/>
        </w:rPr>
        <w:t>(</w:t>
      </w:r>
      <w:r>
        <w:rPr>
          <w:rFonts w:ascii="Times New Roman" w:hAnsi="Times New Roman" w:cs="Times New Roman"/>
          <w:noProof/>
          <w:sz w:val="24"/>
          <w:szCs w:val="24"/>
        </w:rPr>
        <w:t>Straw et al. 1994, Krementz et al. 1995</w:t>
      </w:r>
      <w:r w:rsidRPr="000A475B">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It is widely believed that the loss of early-successional forest habitat is a primary reason for declines in American woodcock recruitment and in overall population status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PMID":"1188","author":[{"dropping-particle":"","family":"Kelley","given":"J.","non-dropping-particle":"","parse-names":false,"suffix":""},{"dropping-particle":"","family":"Williamson","given":"Scot","non-dropping-particle":"","parse-names":false,"suffix":""},{"dropping-particle":"","family":"Cooper","given":"T.R.","non-dropping-particle":"","parse-names":false,"suffix":""}],"container-title":"US Fish &amp; Wildlife Publications. Paper 430","id":"ITEM-1","issue":"February 2008","issued":{"date-parts":[["2008"]]},"page":"168 pp","title":"American woodcock conservation plan: a summary of and recommendations for woodcock conservation in North America","type":"article-journal"},"uris":["http://www.mendeley.com/documents/?uuid=c2977dc8-986e-31c1-930f-343f03fddb7f"]}],"mendeley":{"formattedCitation":"(Kelley et al. 2008)","plainTextFormattedCitation":"(Kelley et al. 2008)","previouslyFormattedCitation":"(Kelley et al. 2008)"},"properties":{"noteIndex":0},"schema":"https://github.com/citation-style-language/schema/raw/master/csl-citation.json"}</w:instrText>
      </w:r>
      <w:r>
        <w:rPr>
          <w:rFonts w:ascii="Times New Roman" w:hAnsi="Times New Roman" w:cs="Times New Roman"/>
          <w:sz w:val="24"/>
          <w:szCs w:val="24"/>
        </w:rPr>
        <w:fldChar w:fldCharType="separate"/>
      </w:r>
      <w:r w:rsidRPr="003B445B">
        <w:rPr>
          <w:rFonts w:ascii="Times New Roman" w:hAnsi="Times New Roman" w:cs="Times New Roman"/>
          <w:noProof/>
          <w:sz w:val="24"/>
          <w:szCs w:val="24"/>
        </w:rPr>
        <w:t>(Kelley et al. 2008)</w:t>
      </w:r>
      <w:r>
        <w:rPr>
          <w:rFonts w:ascii="Times New Roman" w:hAnsi="Times New Roman" w:cs="Times New Roman"/>
          <w:sz w:val="24"/>
          <w:szCs w:val="24"/>
        </w:rPr>
        <w:fldChar w:fldCharType="end"/>
      </w:r>
      <w:r>
        <w:rPr>
          <w:rFonts w:ascii="Times New Roman" w:hAnsi="Times New Roman" w:cs="Times New Roman"/>
          <w:sz w:val="24"/>
          <w:szCs w:val="24"/>
        </w:rPr>
        <w:t>.</w:t>
      </w:r>
    </w:p>
    <w:p w14:paraId="7D7C1BC0" w14:textId="77777777" w:rsidR="008E46D6" w:rsidRDefault="008E46D6" w:rsidP="008E46D6">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Despite plenty of evidence that wild turkeys, ruffed grouse, and American woodcocks use wildlife openings, there is a general lack of published studies for each species that explicitly focus on their responses to a combination of local habitat attributes, size, management, or landscape context of wildlife openings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{"citationItems":[{"id":"ITEM-1","itemData":{"abstract":"American woodcock (Scolopax minor) were surveyed at permanently managed forest wildlife openings in Minnesota. Singing ground surveys conducted from mid-April through May 2016 indicated that 59% of openings were occupied by singing male woodcock. Roosting ground surveys conducted from June through August 2016 indicated that 23% of openings had confirmed roosting and 71% of openings had woodcock activity in or over the opening. In addition to woodcock surveys, vegetation transects were collected within openings to assess the relationship of vegetation to woodcock use and management of habitat in openings. Information from this pilot study helped to inform the development of a targeted research project to assess management practices and woodcock use of forest openings. This information will guide wildlife managers in creating optimal singing and roosting habitat for woodcock in forest-dominated areas.","author":[{"dropping-particle":"","family":"Shartell","given":"Lindsey","non-dropping-particle":"","parse-names":false,"suffix":""}],"id":"ITEM-1","issued":{"date-parts":[["2016"]]},"title":"Use of managed forest openings by American woodcock","type":"report"},"uris":["http://www.mendeley.com/documents/?uuid=d9975d4b-80d8-3279-8ad8-0fe1dd9a565a"]}],"mendeley":{"formattedCitation":"(Shartell 2016)","manualFormatting":"(e.g., Shartell 2016)","plainTextFormattedCitation":"(Shartell 2016)","previouslyFormattedCitation":"(Shartell 2016)"},"properties":{"noteIndex":0},"schema":"https://github.com/citation-style-language/schema/raw/master/csl-citation.json"}</w:instrText>
      </w:r>
      <w:r>
        <w:rPr>
          <w:rFonts w:ascii="Times New Roman" w:hAnsi="Times New Roman" w:cs="Times New Roman"/>
          <w:sz w:val="24"/>
          <w:szCs w:val="24"/>
        </w:rPr>
        <w:fldChar w:fldCharType="separate"/>
      </w:r>
      <w:r w:rsidRPr="00621C83">
        <w:rPr>
          <w:rFonts w:ascii="Times New Roman" w:hAnsi="Times New Roman" w:cs="Times New Roman"/>
          <w:noProof/>
          <w:sz w:val="24"/>
          <w:szCs w:val="24"/>
        </w:rPr>
        <w:t>(</w:t>
      </w:r>
      <w:r>
        <w:rPr>
          <w:rFonts w:ascii="Times New Roman" w:hAnsi="Times New Roman" w:cs="Times New Roman"/>
          <w:noProof/>
          <w:sz w:val="24"/>
          <w:szCs w:val="24"/>
        </w:rPr>
        <w:t xml:space="preserve">e.g., </w:t>
      </w:r>
      <w:r w:rsidRPr="00621C83">
        <w:rPr>
          <w:rFonts w:ascii="Times New Roman" w:hAnsi="Times New Roman" w:cs="Times New Roman"/>
          <w:noProof/>
          <w:sz w:val="24"/>
          <w:szCs w:val="24"/>
        </w:rPr>
        <w:t>Shartell 2016)</w:t>
      </w:r>
      <w:r>
        <w:rPr>
          <w:rFonts w:ascii="Times New Roman" w:hAnsi="Times New Roman" w:cs="Times New Roman"/>
          <w:sz w:val="24"/>
          <w:szCs w:val="24"/>
        </w:rPr>
        <w:fldChar w:fldCharType="end"/>
      </w:r>
      <w:r>
        <w:rPr>
          <w:rFonts w:ascii="Times New Roman" w:hAnsi="Times New Roman" w:cs="Times New Roman"/>
          <w:sz w:val="24"/>
          <w:szCs w:val="24"/>
        </w:rPr>
        <w:t xml:space="preserve">. Results from the few existing studies suggest that local habitat attributes and management may have the greatest influence on species-specific use, but opening size was also mentioned frequently. For instance, wild turkey broods generally benefit from active management (e.g., mowing) that enhances the abundance of herbaceous vegetation in areas &lt;0.5 ha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{"citationItems":[{"id":"ITEM-1","itemData":{"ISBN":"201803:40:06","author":[{"dropping-particle":"","family":"Healy","given":"William M","non-dropping-particle":"","parse-names":false,"suffix":""},{"dropping-particle":"","family":"Nenno","given":"Edward S","non-dropping-particle":"","parse-names":false,"suffix":""}],"container-title":"Wildlife Society Bulletin","id":"ITEM-1","issued":{"date-parts":[["1983"]]},"page":"113-120","title":"Minimum maintenance versus intensive management of clearings for wild turkeys","type":"article-journal","volume":"11"},"uris":["http://www.mendeley.com/documents/?uuid=f2f37bb2-3f34-368d-9983-34c0a3d7c371"]}],"mendeley":{"formattedCitation":"(Healy and Nenno 1983)","plainTextFormattedCitation":"(Healy and Nenno 1983)","previouslyFormattedCitation":"(Healy and Nenno 1983)"},"properties":{"noteIndex":0},"schema":"https://github.com/citation-style-language/schema/raw/master/csl-citation.json"}</w:instrText>
      </w:r>
      <w:r>
        <w:rPr>
          <w:rFonts w:ascii="Times New Roman" w:hAnsi="Times New Roman" w:cs="Times New Roman"/>
          <w:sz w:val="24"/>
          <w:szCs w:val="24"/>
        </w:rPr>
        <w:fldChar w:fldCharType="separate"/>
      </w:r>
      <w:r w:rsidRPr="000A475B">
        <w:rPr>
          <w:rFonts w:ascii="Times New Roman" w:hAnsi="Times New Roman" w:cs="Times New Roman"/>
          <w:noProof/>
          <w:sz w:val="24"/>
          <w:szCs w:val="24"/>
        </w:rPr>
        <w:t>(Healy and Nenno 1983)</w:t>
      </w:r>
      <w:r>
        <w:rPr>
          <w:rFonts w:ascii="Times New Roman" w:hAnsi="Times New Roman" w:cs="Times New Roman"/>
          <w:sz w:val="24"/>
          <w:szCs w:val="24"/>
        </w:rPr>
        <w:fldChar w:fldCharType="end"/>
      </w:r>
      <w:r>
        <w:rPr>
          <w:rFonts w:ascii="Times New Roman" w:hAnsi="Times New Roman" w:cs="Times New Roman"/>
          <w:sz w:val="24"/>
          <w:szCs w:val="24"/>
        </w:rPr>
        <w:t xml:space="preserve">. Similarly, ruffed grouse select for brood habitat with high amounts of herbaceous groundcover, which can be achieved by specific management actions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{"citationItems":[{"id":"ITEM-1","itemData":{"DOI":"10.1016/J.FORECO.2008.02.019","ISSN":"0378-1127","abstract":"Brood habitat quality and availability may be a limiting factor for ruffed grouse (Bonasa umbellus) populations in the central and southern Appalachians. We measured brood habitat characteristics at forest stand and microhabitat scales in western North Carolina. From 2000 to 2004, we monitored radiotagged females with broods (n=36) from hatch to 5 weeks post-hatch. We measured habitat characteristics and invertebrates at 186 brood locations and 186 paired, random locations. Brood sites had greater percent herbaceous ground cover, greater percent vertical cover 0–2m, greater density of midstory stems &lt;11.4cm DBH, and greater invertebrate density compared with random sites. Seventeen broods survived the 5-week post-hatch period and were available for home range and second order habitat preference analysis. Mean 75% kernel home range was 24.3ha (±4.0 S.E.). Top-ranked habitats for relative preference were mixed hardwoods in the 0–5, 6–20, and &gt;80-year age classes, forest roads, and edges of maintained wildlife openings. Broods often were associated with managed stands. From this information, we recommend forest management prescriptions to enhance Appalachian ruffed grouse brood habitat.","author":[{"dropping-particle":"","family":"Jones","given":"Benjamin C.","non-dropping-particle":"","parse-names":false,"suffix":""},{"dropping-particle":"","family":"Kleitch","given":"Jennifer L.","non-dropping-particle":"","parse-names":false,"suffix":""},{"dropping-particle":"","family":"Harper","given":"Craig A.","non-dropping-particle":"","parse-names":false,"suffix":""},{"dropping-particle":"","family":"Buehler","given":"David A.","non-dropping-particle":"","parse-names":false,"suffix":""}],"container-title":"Forest Ecology and Management","id":"ITEM-1","issue":"10","issued":{"date-parts":[["2008","5","30"]]},"page":"3580-3588","publisher":"Elsevier","title":"Ruffed grouse brood habitat use in a mixed hardwood forest: Implications for forest management in the Appalachians","type":"article-journal","volume":"255"},"uris":["http://www.mendeley.com/documents/?uuid=6178d1e6-f457-303b-a1e2-3c2b49ea9db2"]}],"mendeley":{"formattedCitation":"(Jones et al. 2008)","plainTextFormattedCitation":"(Jones et al. 2008)","previouslyFormattedCitation":"(Jones et al. 2008)"},"properties":{"noteIndex":0},"schema":"https://github.com/citation-style-language/schema/raw/master/csl-citation.json"}</w:instrText>
      </w:r>
      <w:r>
        <w:rPr>
          <w:rFonts w:ascii="Times New Roman" w:hAnsi="Times New Roman" w:cs="Times New Roman"/>
          <w:sz w:val="24"/>
          <w:szCs w:val="24"/>
        </w:rPr>
        <w:fldChar w:fldCharType="separate"/>
      </w:r>
      <w:r w:rsidRPr="00FC120F">
        <w:rPr>
          <w:rFonts w:ascii="Times New Roman" w:hAnsi="Times New Roman" w:cs="Times New Roman"/>
          <w:noProof/>
          <w:sz w:val="24"/>
          <w:szCs w:val="24"/>
        </w:rPr>
        <w:t>(Jones et al. 2008)</w:t>
      </w:r>
      <w:r>
        <w:rPr>
          <w:rFonts w:ascii="Times New Roman" w:hAnsi="Times New Roman" w:cs="Times New Roman"/>
          <w:sz w:val="24"/>
          <w:szCs w:val="24"/>
        </w:rPr>
        <w:fldChar w:fldCharType="end"/>
      </w:r>
      <w:r>
        <w:rPr>
          <w:rFonts w:ascii="Times New Roman" w:hAnsi="Times New Roman" w:cs="Times New Roman"/>
          <w:sz w:val="24"/>
          <w:szCs w:val="24"/>
        </w:rPr>
        <w:t xml:space="preserve">. In the Cherokee National Forest in Tennessee, management of logging roads converted to linear wildlife openings resulted in greater arthropod availability to ruffed grouse chicks than logging roads not managed for wildlife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{"citationItems":[{"id":"ITEM-1","itemData":{"author":[{"dropping-particle":"","family":"Hollifield","given":"B Kip","non-dropping-particle":"","parse-names":false,"suffix":""},{"dropping-particle":"","family":"Dimmick","given":"Ralph W","non-dropping-particle":"","parse-names":false,"suffix":""}],"container-title":"Wildlife Society Bulletin","id":"ITEM-1","issue":"4","issued":{"date-parts":[["1995"]]},"page":"756-764","title":"Arthropod abundance relative to forest management practices benefiting ruffed grouse in the southern Appalachians","type":"article-journal","volume":"23"},"uris":["http://www.mendeley.com/documents/?uuid=4afb9b33-35ee-3688-a42a-e337b6d281c9"]}],"mendeley":{"formattedCitation":"(Hollifield and Dimmick 1995)","plainTextFormattedCitation":"(Hollifield and Dimmick 1995)","previouslyFormattedCitation":"(Hollifield and Dimmick 1995)"},"properties":{"noteIndex":0},"schema":"https://github.com/citation-style-language/schema/raw/master/csl-citation.json"}</w:instrText>
      </w:r>
      <w:r>
        <w:rPr>
          <w:rFonts w:ascii="Times New Roman" w:hAnsi="Times New Roman" w:cs="Times New Roman"/>
          <w:sz w:val="24"/>
          <w:szCs w:val="24"/>
        </w:rPr>
        <w:fldChar w:fldCharType="separate"/>
      </w:r>
      <w:r w:rsidRPr="00451BF3">
        <w:rPr>
          <w:rFonts w:ascii="Times New Roman" w:hAnsi="Times New Roman" w:cs="Times New Roman"/>
          <w:noProof/>
          <w:sz w:val="24"/>
          <w:szCs w:val="24"/>
        </w:rPr>
        <w:t>(Hollifield and Dimmick 1995)</w:t>
      </w:r>
      <w:r>
        <w:rPr>
          <w:rFonts w:ascii="Times New Roman" w:hAnsi="Times New Roman" w:cs="Times New Roman"/>
          <w:sz w:val="24"/>
          <w:szCs w:val="24"/>
        </w:rPr>
        <w:fldChar w:fldCharType="end"/>
      </w:r>
      <w:r>
        <w:rPr>
          <w:rFonts w:ascii="Times New Roman" w:hAnsi="Times New Roman" w:cs="Times New Roman"/>
          <w:sz w:val="24"/>
          <w:szCs w:val="24"/>
        </w:rPr>
        <w:t>. In the same study, the abundance of herbaceous vegetation was more important in determining arthropod availability than the successional age of clearcuts. However, forest succession played a role in the amount of herbaceous vegetation and ruffed grouse brood use in 0.1</w:t>
      </w:r>
      <w:r>
        <w:rPr>
          <w:rFonts w:ascii="Times New Roman" w:hAnsi="Times New Roman" w:cs="Times New Roman"/>
        </w:rPr>
        <w:t>–</w:t>
      </w:r>
      <w:r>
        <w:rPr>
          <w:rFonts w:ascii="Times New Roman" w:hAnsi="Times New Roman" w:cs="Times New Roman"/>
          <w:sz w:val="24"/>
          <w:szCs w:val="24"/>
        </w:rPr>
        <w:t xml:space="preserve">0.4 ha openings in Pennsylvania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{"citationItems":[{"id":"ITEM-1","itemData":{"ISBN":"0022541X","PMID":"114","abstract":"Response of a ruffed grouse (Bonasa umbellus) population to a deteriorating habitat was studied for 6 years following 7 years of habitat manipulation. Manipulation of the habitat was accomplished by cutting operations, creating openings Â¼--1 acre in area in a 735-acre pole-timber forest. Regrowth of coppice from stump sprouting in the cuttings was undisturbed during the 13-year study except for a few experimental plots where coppice was removed at 4-year intervals. Conversion of openings to sapling stands was progressive. By the seventh season, these openings were losing the herb and other ground-layer vegetation because of shading. Grouse brood use began to decline. By the end of 10 years, the openings were filled in by a dense brushy canopy and were of little value as brood feeding grounds. Adult grouse were not affected by the closed-canopy forest because of their ability to move to favorable feeding sites. The population of adults declined because of deteriorating brood-range conditions and an inadequate source of reproductive replacement from good brood habitats.","author":[{"dropping-particle":"","family":"Sharp","given":"Ward M","non-dropping-particle":"","parse-names":false,"suffix":""}],"container-title":"Journal of Wildlife Management","id":"ITEM-1","issue":"4","issued":{"date-parts":[["1963"]]},"page":"664-671","title":"The effects of habitat manipulation and forest succession on ruffed grouse","type":"article-journal","volume":"27"},"uris":["http://www.mendeley.com/documents/?uuid=738935e9-0315-3829-9940-f304456513bd"]}],"mendeley":{"formattedCitation":"(Sharp 1963)","plainTextFormattedCitation":"(Sharp 1963)","previouslyFormattedCitation":"(Sharp 1963)"},"properties":{"noteIndex":0},"schema":"https://github.com/citation-style-language/schema/raw/master/csl-citation.json"}</w:instrText>
      </w:r>
      <w:r>
        <w:rPr>
          <w:rFonts w:ascii="Times New Roman" w:hAnsi="Times New Roman" w:cs="Times New Roman"/>
          <w:sz w:val="24"/>
          <w:szCs w:val="24"/>
        </w:rPr>
        <w:fldChar w:fldCharType="separate"/>
      </w:r>
      <w:r w:rsidRPr="00332F05">
        <w:rPr>
          <w:rFonts w:ascii="Times New Roman" w:hAnsi="Times New Roman" w:cs="Times New Roman"/>
          <w:noProof/>
          <w:sz w:val="24"/>
          <w:szCs w:val="24"/>
        </w:rPr>
        <w:t>(Sharp 1963)</w:t>
      </w:r>
      <w:r>
        <w:rPr>
          <w:rFonts w:ascii="Times New Roman" w:hAnsi="Times New Roman" w:cs="Times New Roman"/>
          <w:sz w:val="24"/>
          <w:szCs w:val="24"/>
        </w:rPr>
        <w:fldChar w:fldCharType="end"/>
      </w:r>
      <w:r>
        <w:rPr>
          <w:rFonts w:ascii="Times New Roman" w:hAnsi="Times New Roman" w:cs="Times New Roman"/>
          <w:sz w:val="24"/>
          <w:szCs w:val="24"/>
        </w:rPr>
        <w:t>. Maintenance of 0.1</w:t>
      </w:r>
      <w:r>
        <w:rPr>
          <w:rFonts w:ascii="Times New Roman" w:hAnsi="Times New Roman" w:cs="Times New Roman"/>
        </w:rPr>
        <w:t>–</w:t>
      </w:r>
      <w:r>
        <w:rPr>
          <w:rFonts w:ascii="Times New Roman" w:hAnsi="Times New Roman" w:cs="Times New Roman"/>
          <w:sz w:val="24"/>
          <w:szCs w:val="24"/>
        </w:rPr>
        <w:t xml:space="preserve">0.8 ha permanent openings is recommended for food production for ruffed grouse in Manistee National Forest in Michigan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{"citationItems":[{"id":"ITEM-1","itemData":{"author":[{"dropping-particle":"","family":"Berner","given":"Alfred","non-dropping-particle":"","parse-names":false,"suffix":""},{"dropping-particle":"","family":"Gysel","given":"Leslie W","non-dropping-particle":"","parse-names":false,"suffix":""}],"container-title":"The Journal of Wildlife Management","id":"ITEM-1","issue":"4","issued":{"date-parts":[["1969"]]},"page":"769-778","title":"Habitat analysis and management considerations for ruffed grouse for a multiple use area in Michigan","type":"article-journal","volume":"33"},"uris":["http://www.mendeley.com/documents/?uuid=6d3a410b-8484-3537-9145-3a92098d0e66"]}],"mendeley":{"formattedCitation":"(Berner and Gysel 1969)","plainTextFormattedCitation":"(Berner and Gysel 1969)","previouslyFormattedCitation":"(Berner and Gysel 1969)"},"properties":{"noteIndex":0},"schema":"https://github.com/citation-style-language/schema/raw/master/csl-citation.json"}</w:instrText>
      </w:r>
      <w:r>
        <w:rPr>
          <w:rFonts w:ascii="Times New Roman" w:hAnsi="Times New Roman" w:cs="Times New Roman"/>
          <w:sz w:val="24"/>
          <w:szCs w:val="24"/>
        </w:rPr>
        <w:fldChar w:fldCharType="separate"/>
      </w:r>
      <w:r w:rsidRPr="00020D91">
        <w:rPr>
          <w:rFonts w:ascii="Times New Roman" w:hAnsi="Times New Roman" w:cs="Times New Roman"/>
          <w:noProof/>
          <w:sz w:val="24"/>
          <w:szCs w:val="24"/>
        </w:rPr>
        <w:t>(Berner and Gysel 1969)</w:t>
      </w:r>
      <w:r>
        <w:rPr>
          <w:rFonts w:ascii="Times New Roman" w:hAnsi="Times New Roman" w:cs="Times New Roman"/>
          <w:sz w:val="24"/>
          <w:szCs w:val="24"/>
        </w:rPr>
        <w:fldChar w:fldCharType="end"/>
      </w:r>
      <w:r>
        <w:rPr>
          <w:rFonts w:ascii="Times New Roman" w:hAnsi="Times New Roman" w:cs="Times New Roman"/>
          <w:sz w:val="24"/>
          <w:szCs w:val="24"/>
        </w:rPr>
        <w:t xml:space="preserve">, but in central hardwood forests,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{"citationItems":[{"id":"ITEM-1","itemData":{"author":[{"dropping-particle":"","family":"Thompson","given":"Frank R","non-dropping-particle":"","parse-names":false,"suffix":""},{"dropping-particle":"","family":"Dessecker","given":"Daniel R","non-dropping-particle":"","parse-names":false,"suffix":""}],"id":"ITEM-1","issued":{"date-parts":[["1997"]]},"publisher-place":"St. Paul, Minnesota","title":"Management of Early-Successional Communities in Central Hardwood Forests With Special Emphasis on the Ecology and Management of Oaks, Ruffed Grouse, and Forest Songbirds","type":"report"},"uris":["http://www.mendeley.com/documents/?uuid=1c0603d4-3394-3982-b328-9fc3001ba735"]}],"mendeley":{"formattedCitation":"(Thompson and Dessecker 1997)","manualFormatting":"Thompson and Dessecker (1997)","plainTextFormattedCitation":"(Thompson and Dessecker 1997)","previouslyFormattedCitation":"(Thompson and Dessecker 1997)"},"properties":{"noteIndex":0},"schema":"https://github.com/citation-style-language/schema/raw/master/csl-citation.json"}</w:instrText>
      </w:r>
      <w:r>
        <w:rPr>
          <w:rFonts w:ascii="Times New Roman" w:hAnsi="Times New Roman" w:cs="Times New Roman"/>
          <w:sz w:val="24"/>
          <w:szCs w:val="24"/>
        </w:rPr>
        <w:fldChar w:fldCharType="separate"/>
      </w:r>
      <w:r w:rsidRPr="00EE5CD9">
        <w:rPr>
          <w:rFonts w:ascii="Times New Roman" w:hAnsi="Times New Roman" w:cs="Times New Roman"/>
          <w:noProof/>
          <w:sz w:val="24"/>
          <w:szCs w:val="24"/>
        </w:rPr>
        <w:t xml:space="preserve">Thompson and Dessecker </w:t>
      </w:r>
      <w:r>
        <w:rPr>
          <w:rFonts w:ascii="Times New Roman" w:hAnsi="Times New Roman" w:cs="Times New Roman"/>
          <w:noProof/>
          <w:sz w:val="24"/>
          <w:szCs w:val="24"/>
        </w:rPr>
        <w:t>(</w:t>
      </w:r>
      <w:r w:rsidRPr="00EE5CD9">
        <w:rPr>
          <w:rFonts w:ascii="Times New Roman" w:hAnsi="Times New Roman" w:cs="Times New Roman"/>
          <w:noProof/>
          <w:sz w:val="24"/>
          <w:szCs w:val="24"/>
        </w:rPr>
        <w:t>1997)</w:t>
      </w:r>
      <w:r>
        <w:rPr>
          <w:rFonts w:ascii="Times New Roman" w:hAnsi="Times New Roman" w:cs="Times New Roman"/>
          <w:sz w:val="24"/>
          <w:szCs w:val="24"/>
        </w:rPr>
        <w:fldChar w:fldCharType="end"/>
      </w:r>
      <w:r>
        <w:rPr>
          <w:rFonts w:ascii="Times New Roman" w:hAnsi="Times New Roman" w:cs="Times New Roman"/>
          <w:sz w:val="24"/>
          <w:szCs w:val="24"/>
        </w:rPr>
        <w:t xml:space="preserve"> suggested that ruffed grouse would benefit most from 2</w:t>
      </w:r>
      <w:r>
        <w:rPr>
          <w:rFonts w:ascii="Times New Roman" w:hAnsi="Times New Roman" w:cs="Times New Roman"/>
        </w:rPr>
        <w:t>–</w:t>
      </w:r>
      <w:r>
        <w:rPr>
          <w:rFonts w:ascii="Times New Roman" w:hAnsi="Times New Roman" w:cs="Times New Roman"/>
          <w:sz w:val="24"/>
          <w:szCs w:val="24"/>
        </w:rPr>
        <w:t xml:space="preserve">16 ha patches of regenerating forest, with interspersion of habitats. For American woodcocks, habitat structure is important in the selection of display sites; opening size and distance to the nearest opening may also have influence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{"citationItems":[{"id":"ITEM-1","itemData":{"DOI":"10.2307/3808532","ISBN":"0022-541X","ISSN":"0022541X","abstract":"No abstract available","author":[{"dropping-particle":"","family":"Gutzwiller","given":"Kevin J","non-dropping-particle":"","parse-names":false,"suffix":""},{"dropping-particle":"","family":"Kinsley","given":"Kevin R","non-dropping-particle":"","parse-names":false,"suffix":""},{"dropping-particle":"","family":"Storm","given":"Gerald L","non-dropping-particle":"","parse-names":false,"suffix":""},{"dropping-particle":"","family":"Tzilkowski","given":"Walter M","non-dropping-particle":"","parse-names":false,"suffix":""},{"dropping-particle":"","family":"Wakeley","given":"James S","non-dropping-particle":"","parse-names":false,"suffix":""}],"container-title":"Journal of Wildlife Management","id":"ITEM-1","issue":"2","issued":{"date-parts":[["1983"]]},"page":"535-540","title":"Relative value of vegetation structure and species composition for identifying American woodcock breeding habitat","type":"article-journal","volume":"47"},"uris":["http://www.mendeley.com/documents/?uuid=22e66a42-ff64-31d1-b1b2-4e23710df0c5"]}],"mendeley":{"formattedCitation":"(Gutzwiller et al. 1983)","plainTextFormattedCitation":"(Gutzwiller et al. 1983)","previouslyFormattedCitation":"(Gutzwiller et al. 1983)"},"properties":{"noteIndex":0},"schema":"https://github.com/citation-style-language/schema/raw/master/csl-citation.json"}</w:instrText>
      </w:r>
      <w:r>
        <w:rPr>
          <w:rFonts w:ascii="Times New Roman" w:hAnsi="Times New Roman" w:cs="Times New Roman"/>
          <w:sz w:val="24"/>
          <w:szCs w:val="24"/>
        </w:rPr>
        <w:fldChar w:fldCharType="separate"/>
      </w:r>
      <w:r w:rsidRPr="0015059F">
        <w:rPr>
          <w:rFonts w:ascii="Times New Roman" w:hAnsi="Times New Roman" w:cs="Times New Roman"/>
          <w:noProof/>
          <w:sz w:val="24"/>
          <w:szCs w:val="24"/>
        </w:rPr>
        <w:t>(Gutzwiller et al. 1983)</w:t>
      </w:r>
      <w:r>
        <w:rPr>
          <w:rFonts w:ascii="Times New Roman" w:hAnsi="Times New Roman" w:cs="Times New Roman"/>
          <w:sz w:val="24"/>
          <w:szCs w:val="24"/>
        </w:rPr>
        <w:fldChar w:fldCharType="end"/>
      </w:r>
      <w:r>
        <w:rPr>
          <w:rFonts w:ascii="Times New Roman" w:hAnsi="Times New Roman" w:cs="Times New Roman"/>
          <w:sz w:val="24"/>
          <w:szCs w:val="24"/>
        </w:rPr>
        <w:t xml:space="preserve">. Regular disturbance (e.g., cutting trees) is likely important to maintain that structure and appears to increase American woodcock use of clearcut aspen areas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{"citationItems":[{"id":"ITEM-1","itemData":{"ISSN":"0091-7648","abstract":"Clear-felled areas in aspen (mainly Populus tremuloides) forests were very attractive to woodcock (Philohela minor) for feeding and night roosting. A high demand for aspen pulpwood may be important in maintaining woodcock numbers in the Great Lakes states.","author":[{"dropping-particle":"","family":"Hale","given":"James B","non-dropping-particle":"","parse-names":false,"suffix":""},{"dropping-particle":"","family":"Gregg","given":"Larry E","non-dropping-particle":"","parse-names":false,"suffix":""}],"container-title":"Wildlife Society Bulletin","id":"ITEM-1","issue":"3","issued":{"date-parts":[["1976"]]},"page":"111-115","publisher":"Wildlife Society Bulletin","title":"Woodcock use of clearcut aspen areas in Wisconsin","type":"article-journal","volume":"4"},"uris":["http://www.mendeley.com/documents/?uuid=efae1069-d22f-3889-ade5-05088ee7dbc3"]}],"mendeley":{"formattedCitation":"(Hale and Gregg 1976)","plainTextFormattedCitation":"(Hale and Gregg 1976)","previouslyFormattedCitation":"(Hale and Gregg 1976)"},"properties":{"noteIndex":0},"schema":"https://github.com/citation-style-language/schema/raw/master/csl-citation.json"}</w:instrText>
      </w:r>
      <w:r>
        <w:rPr>
          <w:rFonts w:ascii="Times New Roman" w:hAnsi="Times New Roman" w:cs="Times New Roman"/>
          <w:sz w:val="24"/>
          <w:szCs w:val="24"/>
        </w:rPr>
        <w:fldChar w:fldCharType="separate"/>
      </w:r>
      <w:r w:rsidRPr="001E3843">
        <w:rPr>
          <w:rFonts w:ascii="Times New Roman" w:hAnsi="Times New Roman" w:cs="Times New Roman"/>
          <w:noProof/>
          <w:sz w:val="24"/>
          <w:szCs w:val="24"/>
        </w:rPr>
        <w:t>(Hale and Gregg 1976)</w:t>
      </w:r>
      <w:r>
        <w:rPr>
          <w:rFonts w:ascii="Times New Roman" w:hAnsi="Times New Roman" w:cs="Times New Roman"/>
          <w:sz w:val="24"/>
          <w:szCs w:val="24"/>
        </w:rPr>
        <w:fldChar w:fldCharType="end"/>
      </w:r>
      <w:r>
        <w:rPr>
          <w:rFonts w:ascii="Times New Roman" w:hAnsi="Times New Roman" w:cs="Times New Roman"/>
          <w:sz w:val="24"/>
          <w:szCs w:val="24"/>
        </w:rPr>
        <w:t xml:space="preserve">. To best benefit American woodcocks,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{"citationItems":[{"id":"ITEM-1","itemData":{"DOI":"10.2307/3802048","ISBN":"0022-541X","ISSN":"0022541X","PMID":"621","abstract":"We measured characteristics of habitat near 89 nests of American woodcock (Scolopax minor) and 100 randomly selected points on Moosehorn National Wildlife Refuge, Calais, Maine, an area managed for woodcock. At nest sites, basal area was lower (P &lt; 0.001), densities of deciduous saplings were greater (P &lt; 0.001), densities of coniferous saplings were lower (P = 0.001), densities of shrub stems were greater (P = 0.002), and height of trees was shorter (P = 0.001) than at random sites. Nest sites were closer to openings (P &lt; 0.001) than were random sites. Nests were in 15 cover types. The aspen (Populus spp.), tamarack (Larix laricina), and alder (Alnus rugosa) types were used as nest sites more often than expected in relation to habitat types available at random sites (P &lt; 0.001). Fifty-eight percent (n = 89) of nests were in stands of aspen, 11% in alder or tamarack, and 10% in mature second-growth gray birch (Betula populifolia) and red maple (Acer rubrum). Forty-four percent (n = 89) of the nests were in clearcuts less than or equal to 10 years old. Habitat characteristics around sites of first nests were not different among years (P, 0.05) or between sites of successful nests and nests destroyed by predators, although the large variances of the variables reduced our power to detect differences. Habitat around sites of renests differed from sites of first nests. Sites around first nests had lower basal area of dead trees (P = 0.05) and higher stem densities of aspen (P = 0.03) and cherry saplings (Prunus spp.) (P = 0.001), and viburnum (Viburnum spp.) (P = 0.05), while renest sites had taller trees (P = 0.02). The change from nest sites in areas dominated by alders and tree-size gray birch used in 1977-80 to sites dominated by sapling trees, especially aspen, used during 1987-90 suggests that woodcock in the expanding population at the refuge are selecting nest sites created by habitat management since 1979.","author":[{"dropping-particle":"","family":"McAuley","given":"D G","non-dropping-particle":"","parse-names":false,"suffix":""},{"dropping-particle":"","family":"Longcore","given":"Jerry R","non-dropping-particle":"","parse-names":false,"suffix":""},{"dropping-particle":"","family":"Sepik","given":"Greg F","non-dropping-particle":"","parse-names":false,"suffix":""},{"dropping-particle":"","family":"Pendleton","given":"Grey W","non-dropping-particle":"","parse-names":false,"suffix":""}],"container-title":"Journal of Wildlife Management","id":"ITEM-1","issue":"1","issued":{"date-parts":[["1996"]]},"page":"138-148","title":"Habitat characteristics of American woodcock nest sites on a managed area in Maine","type":"article-journal","volume":"60"},"uris":["http://www.mendeley.com/documents/?uuid=8d542f69-c5f1-36d4-8d89-afec2dd16fe0"]}],"mendeley":{"formattedCitation":"(McAuley et al. 1996)","manualFormatting":"McAuley et al. (1996)","plainTextFormattedCitation":"(McAuley et al. 1996)","previouslyFormattedCitation":"(McAuley et al. 1996)"},"properties":{"noteIndex":0},"schema":"https://github.com/citation-style-language/schema/raw/master/csl-citation.json"}</w:instrText>
      </w:r>
      <w:r>
        <w:rPr>
          <w:rFonts w:ascii="Times New Roman" w:hAnsi="Times New Roman" w:cs="Times New Roman"/>
          <w:sz w:val="24"/>
          <w:szCs w:val="24"/>
        </w:rPr>
        <w:fldChar w:fldCharType="separate"/>
      </w:r>
      <w:r w:rsidRPr="00E355A4">
        <w:rPr>
          <w:rFonts w:ascii="Times New Roman" w:hAnsi="Times New Roman" w:cs="Times New Roman"/>
          <w:noProof/>
          <w:sz w:val="24"/>
          <w:szCs w:val="24"/>
        </w:rPr>
        <w:t xml:space="preserve">McAuley et al. </w:t>
      </w:r>
      <w:r>
        <w:rPr>
          <w:rFonts w:ascii="Times New Roman" w:hAnsi="Times New Roman" w:cs="Times New Roman"/>
          <w:noProof/>
          <w:sz w:val="24"/>
          <w:szCs w:val="24"/>
        </w:rPr>
        <w:t>(</w:t>
      </w:r>
      <w:r w:rsidRPr="00E355A4">
        <w:rPr>
          <w:rFonts w:ascii="Times New Roman" w:hAnsi="Times New Roman" w:cs="Times New Roman"/>
          <w:noProof/>
          <w:sz w:val="24"/>
          <w:szCs w:val="24"/>
        </w:rPr>
        <w:t>1996)</w:t>
      </w:r>
      <w:r>
        <w:rPr>
          <w:rFonts w:ascii="Times New Roman" w:hAnsi="Times New Roman" w:cs="Times New Roman"/>
          <w:sz w:val="24"/>
          <w:szCs w:val="24"/>
        </w:rPr>
        <w:fldChar w:fldCharType="end"/>
      </w:r>
      <w:r>
        <w:rPr>
          <w:rFonts w:ascii="Times New Roman" w:hAnsi="Times New Roman" w:cs="Times New Roman"/>
          <w:sz w:val="24"/>
          <w:szCs w:val="24"/>
        </w:rPr>
        <w:t xml:space="preserve"> and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{"citationItems":[{"id":"ITEM-1","itemData":{"DOI":"10.1016/J.FORECO.2014.03.054","ISSN":"0378-1127","abstract":"Declines of young forest and associated populations of wildlife are major conservation concerns in the Northeast, USA. Active forest management is required to conserve declining populations of young forest wildlife and investigating habitat selection by target species can help inform management decision-making. The American woodcock (Scolopax minor) is a key indicator species of young forest whose populations have declined significantly since 1968. We investigated multiscale habitat selection by woodcock in Rhode Island, USA in order to characterize daytime habitat, and to predict state-wide relative probability of use by woodcock of forested land. We used radio-telemetry to monitor the daytime locations of woodcock at three state wildlife management areas from 23 May–25 August 2011 and 2012. Compared to random sites, woodcock selected younger forest where the biomass of preferred food (i.e., earthworms [Haplotaxida]) was 46–67% greater and the density of shrub and sapling stems was about two times greater. Most woodcock home ranges were &lt;50ha and usually comprised wetland forests and deciduous or mixed upland forests on flatter slopes that were closer to streams, agricultural openings, upland young forests, and moist soils. Using resource selection functions, we found that the majority of forested land in Rhode Island was in the low-moderate classes of relative use, but 92% of older second-growth upland forest in the state is located where woodcock habitat management would be beneficial for increasing relative use. We illustrate how land managers can use resource selection functions to compare expected responses of woodcock to alternative forest management scenarios and so maximize conservation benefits.","author":[{"dropping-particle":"","family":"Masse","given":"Roger J.","non-dropping-particle":"","parse-names":false,"suffix":""},{"dropping-particle":"","family":"Tefft","given":"Brian C.","non-dropping-particle":"","parse-names":false,"suffix":""},{"dropping-particle":"","family":"McWilliams","given":"Scott R.","non-dropping-particle":"","parse-names":false,"suffix":""}],"container-title":"Forest Ecology and Management","id":"ITEM-1","issued":{"date-parts":[["2014","8","1"]]},"page":"37-48","publisher":"Elsevier","title":"Multiscale habitat selection by a forest-dwelling shorebird, the American woodcock: Implications for forest management in southern New England, USA","type":"article-journal","volume":"325"},"uris":["http://www.mendeley.com/documents/?uuid=3fe5d565-de81-3d38-a365-7ba20be8e052"]}],"mendeley":{"formattedCitation":"(Masse et al. 2014)","manualFormatting":"Masse et al. (2014)","plainTextFormattedCitation":"(Masse et al. 2014)","previouslyFormattedCitation":"(Masse et al. 2014)"},"properties":{"noteIndex":0},"schema":"https://github.com/citation-style-language/schema/raw/master/csl-citation.json"}</w:instrText>
      </w:r>
      <w:r>
        <w:rPr>
          <w:rFonts w:ascii="Times New Roman" w:hAnsi="Times New Roman" w:cs="Times New Roman"/>
          <w:sz w:val="24"/>
          <w:szCs w:val="24"/>
        </w:rPr>
        <w:fldChar w:fldCharType="separate"/>
      </w:r>
      <w:r w:rsidRPr="00BD20F1">
        <w:rPr>
          <w:rFonts w:ascii="Times New Roman" w:hAnsi="Times New Roman" w:cs="Times New Roman"/>
          <w:noProof/>
          <w:sz w:val="24"/>
          <w:szCs w:val="24"/>
        </w:rPr>
        <w:t xml:space="preserve">Masse et al. </w:t>
      </w:r>
      <w:r>
        <w:rPr>
          <w:rFonts w:ascii="Times New Roman" w:hAnsi="Times New Roman" w:cs="Times New Roman"/>
          <w:noProof/>
          <w:sz w:val="24"/>
          <w:szCs w:val="24"/>
        </w:rPr>
        <w:t>(</w:t>
      </w:r>
      <w:r w:rsidRPr="00BD20F1">
        <w:rPr>
          <w:rFonts w:ascii="Times New Roman" w:hAnsi="Times New Roman" w:cs="Times New Roman"/>
          <w:noProof/>
          <w:sz w:val="24"/>
          <w:szCs w:val="24"/>
        </w:rPr>
        <w:t>2014)</w:t>
      </w:r>
      <w:r>
        <w:rPr>
          <w:rFonts w:ascii="Times New Roman" w:hAnsi="Times New Roman" w:cs="Times New Roman"/>
          <w:sz w:val="24"/>
          <w:szCs w:val="24"/>
        </w:rPr>
        <w:fldChar w:fldCharType="end"/>
      </w:r>
      <w:r>
        <w:rPr>
          <w:rFonts w:ascii="Times New Roman" w:hAnsi="Times New Roman" w:cs="Times New Roman"/>
          <w:sz w:val="24"/>
          <w:szCs w:val="24"/>
        </w:rPr>
        <w:t xml:space="preserve"> recommend actively maintaining &gt;25% of the landscape as early-successional habitat, with approximately eight &gt;0.2-ha wildlife openings per 40 ha.</w:t>
      </w:r>
    </w:p>
    <w:p w14:paraId="1D4193E8" w14:textId="77777777" w:rsidR="008E46D6" w:rsidRDefault="008E46D6" w:rsidP="008E46D6">
      <w:pPr>
        <w:pStyle w:val="Normal2"/>
        <w:widowControl w:val="0"/>
        <w:spacing w:after="240" w:line="276" w:lineRule="auto"/>
        <w:rPr>
          <w:rFonts w:ascii="Times New Roman" w:hAnsi="Times New Roman" w:cs="Times New Roman"/>
        </w:rPr>
      </w:pPr>
      <w:r>
        <w:rPr>
          <w:rFonts w:ascii="Times New Roman" w:hAnsi="Times New Roman" w:cs="Times New Roman"/>
        </w:rPr>
        <w:tab/>
        <w:t xml:space="preserve">In addition to game birds, wildlife openings potentially benefit songbird species associated with grasslands, shrub-scrub habitats, and disturbed areas in forested habitats, a habitat guild that has experienced widespread population declines in eastern North America </w:t>
      </w:r>
      <w:r>
        <w:rPr>
          <w:rFonts w:ascii="Times New Roman" w:hAnsi="Times New Roman" w:cs="Times New Roman"/>
        </w:rPr>
        <w:fldChar w:fldCharType="begin" w:fldLock="1"/>
      </w:r>
      <w:r>
        <w:rPr>
          <w:rFonts w:ascii="Times New Roman" w:hAnsi="Times New Roman" w:cs="Times New Roman"/>
        </w:rPr>
        <w:instrText>ADDIN CSL_CITATION {"citationItems":[{"id":"ITEM-1","itemData":{"abstract":"Populations of most bird species associated with grassland, shrub-scrub habitats, and disturbed areas in forested habitats (hereafter all referred to as disturbance-dependent species) have declined steeply. However, a widespread perception exists that disturbance-dependent species are merely returning to population levels likely found by the first European explorers and settlers. The fact that many disturbance -ciependent bird species and subspecies are now extinct, globally rare, threatened , or endangered challenges that perception and raises the question of balance between conservation efforts for birds dependent upon disturbances and birds more closely associated with mature forests. An overall understanding of the status and trends for these disturbance-del:,ellclent species requires reconstruction of at least thousands of years of Native American land use followed by 500 years of post-European settlement. Interpretations herein on how to manage for these distur-hance-dependent species slmuld support efforts to conserve all landbirds in eastern North America.","author":[{"dropping-particle":"","family":"Hunter","given":"William C","non-dropping-particle":"","parse-names":false,"suffix":""},{"dropping-particle":"","family":"Buehler","given":"David A","non-dropping-particle":"","parse-names":false,"suffix":""},{"dropping-particle":"","family":"Canterbury","given":"Ronald A","non-dropping-particle":"","parse-names":false,"suffix":""},{"dropping-particle":"","family":"Confer","given":"John L","non-dropping-particle":"","parse-names":false,"suffix":""},{"dropping-particle":"","family":"Hamel","given":"Paul B","non-dropping-particle":"","parse-names":false,"suffix":""}],"container-title":"Wildlife Society Bulletin","id":"ITEM-1","issue":"2","issued":{"date-parts":[["2001"]]},"page":"440-455","title":"Conservation of disturbance-dependent birds in eastern North America","type":"article-journal","volume":"29"},"uris":["http://www.mendeley.com/documents/?uuid=cd0c05fc-2f4d-3024-9024-125b31afb04f"]},{"id":"ITEM-2","itemData":{"DOI":"10.1016/S0378-1127(03)00254-8","ISSN":"0378-1127","abstract":"Historically, forests in the northeastern United States were disturbed by fire, wind, Native American agriculture, flooding, and beavers (Castor canadensis). Of these, wind and beavers are now the only sources of natural disturbance. Most disturbance-dependent species, especially birds, are declining throughout the region whereas species affiliated with mature forests are generally increasing or maintaining populations. Disturbance must be simulated for conservation of early-successional species, many of which are habitat specialists compared to those associated with mature forests. Both the maintenance of old fields and forest regeneration are needed to conserve brushland species. Regenerating forest habitats are more ephemeral than other woody early-successional habitats. The types and amounts of early-successional habitats created depend on the silvicultural system used, patch size selected, time between regeneration cuts, and rotation age. We recommend that group selection and patch cuts should be at least 0.8ha, and patches should be generated approximately every 10–15 years depending on site quality. Regeneration of intolerant and mid-tolerant tree species should be increased or maintained in managed stands. Also, frost pockets, unstocked, or poorly-stocked stands can provide opportunities to increase the proportion of early-successional habitats in managed forests.","author":[{"dropping-particle":"","family":"DeGraaf","given":"Richard M","non-dropping-particle":"","parse-names":false,"suffix":""},{"dropping-particle":"","family":"Yamasaki","given":"Mariko","non-dropping-particle":"","parse-names":false,"suffix":""}],"container-title":"Forest Ecology and Management","id":"ITEM-2","issue":"1-2","issued":{"date-parts":[["2003","11","3"]]},"page":"179-191","title":"Options for managing early-successional forest and shrubland bird habitats in the northeastern United States","type":"article-journal","volume":"185"},"uris":["http://www.mendeley.com/documents/?uuid=0861cb75-9fc8-3416-8814-8f7dedf6424e"]}],"mendeley":{"formattedCitation":"(Hunter et al. 2001, DeGraaf and Yamasaki 2003)","plainTextFormattedCitation":"(Hunter et al. 2001, DeGraaf and Yamasaki 2003)","previouslyFormattedCitation":"(Hunter et al. 2001, DeGraaf and Yamasaki 2003)"},"properties":{"noteIndex":0},"schema":"https://github.com/citation-style-language/schema/raw/master/csl-citation.json"}</w:instrText>
      </w:r>
      <w:r>
        <w:rPr>
          <w:rFonts w:ascii="Times New Roman" w:hAnsi="Times New Roman" w:cs="Times New Roman"/>
        </w:rPr>
        <w:fldChar w:fldCharType="separate"/>
      </w:r>
      <w:r w:rsidRPr="003B445B">
        <w:rPr>
          <w:rFonts w:ascii="Times New Roman" w:hAnsi="Times New Roman" w:cs="Times New Roman"/>
          <w:noProof/>
        </w:rPr>
        <w:t>(Hunter et al. 2001, DeGraaf and Yamasaki 2003)</w:t>
      </w:r>
      <w:r>
        <w:rPr>
          <w:rFonts w:ascii="Times New Roman" w:hAnsi="Times New Roman" w:cs="Times New Roman"/>
        </w:rPr>
        <w:fldChar w:fldCharType="end"/>
      </w:r>
      <w:r>
        <w:rPr>
          <w:rFonts w:ascii="Times New Roman" w:hAnsi="Times New Roman" w:cs="Times New Roman"/>
        </w:rPr>
        <w:t xml:space="preserve">. However, several attributes of wildlife openings, including size, time since disturbance, and treatment regime, may affect their suitability as early-successional bird habitat. In a study of the effects of group-selection opening size on breeding bird habitat use in a bottomland forest, species richness in </w:t>
      </w:r>
      <w:r w:rsidRPr="00AE3D95">
        <w:rPr>
          <w:rFonts w:ascii="Times New Roman" w:hAnsi="Times New Roman" w:cs="Times New Roman"/>
        </w:rPr>
        <w:t>0.06-, 0.13-, 0.26-, and 0.5-ha</w:t>
      </w:r>
      <w:r>
        <w:rPr>
          <w:rFonts w:ascii="Times New Roman" w:hAnsi="Times New Roman" w:cs="Times New Roman"/>
        </w:rPr>
        <w:t xml:space="preserve"> openings increased as opening size increased, due to the increased use of larger openings by early-successional and edge-associated species </w:t>
      </w:r>
      <w:r>
        <w:rPr>
          <w:rFonts w:ascii="Times New Roman" w:hAnsi="Times New Roman" w:cs="Times New Roman"/>
        </w:rPr>
        <w:fldChar w:fldCharType="begin" w:fldLock="1"/>
      </w:r>
      <w:r>
        <w:rPr>
          <w:rFonts w:ascii="Times New Roman" w:hAnsi="Times New Roman" w:cs="Times New Roman"/>
        </w:rPr>
        <w:instrText>ADDIN CSL_CITATION {"citationItems":[{"id":"ITEM-1","itemData":{"DOI":"10.1890/1051-0761(2001)011[1680:EOGSOS]2.0.CO;2","ISSN":"1939-5582","author":[{"dropping-particle":"","family":"Moorman","given":"Christopher E.","non-dropping-particle":"","parse-names":false,"suffix":""},{"dropping-particle":"","family":"Guynn, Jr.","given":"David C.","non-dropping-particle":"","parse-names":false,"suffix":""}],"container-title":"Ecological Applications","id":"ITEM-1","issue":"6","issued":{"date-parts":[["2015","12","1"]]},"page":"1680-1691","title":"Effects of group-selection opening size on breeding bird habitat use in bottomland forest","type":"article-journal","volume":"11"},"uris":["http://www.mendeley.com/documents/?uuid=597efa15-8f73-3a78-a609-6d79f4ff8c28"]}],"mendeley":{"formattedCitation":"(Moorman and Guynn, Jr. 2015)","plainTextFormattedCitation":"(Moorman and Guynn, Jr. 2015)","previouslyFormattedCitation":"(Moorman and Guynn, Jr. 2015)"},"properties":{"noteIndex":0},"schema":"https://github.com/citation-style-language/schema/raw/master/csl-citation.json"}</w:instrText>
      </w:r>
      <w:r>
        <w:rPr>
          <w:rFonts w:ascii="Times New Roman" w:hAnsi="Times New Roman" w:cs="Times New Roman"/>
        </w:rPr>
        <w:fldChar w:fldCharType="separate"/>
      </w:r>
      <w:r w:rsidRPr="003B445B">
        <w:rPr>
          <w:rFonts w:ascii="Times New Roman" w:hAnsi="Times New Roman" w:cs="Times New Roman"/>
          <w:noProof/>
        </w:rPr>
        <w:t>(Moorman and Guynn, Jr. 2015)</w:t>
      </w:r>
      <w:r>
        <w:rPr>
          <w:rFonts w:ascii="Times New Roman" w:hAnsi="Times New Roman" w:cs="Times New Roman"/>
        </w:rPr>
        <w:fldChar w:fldCharType="end"/>
      </w:r>
      <w:r>
        <w:rPr>
          <w:rFonts w:ascii="Times New Roman" w:hAnsi="Times New Roman" w:cs="Times New Roman"/>
        </w:rPr>
        <w:t xml:space="preserve">. Shrubland bird density may also be related to patch size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{"citationItems":[{"id":"ITEM-1","itemData":{"DOI":"10.1016/J.FORECO.2009.03.008","ISSN":"0378-1127","abstract":"Population declines of shrubland birds in the eastern United States have been attributed to loss of early-successional habitat. Given that shrubland habitats are often ephemeral and patchily distributed, understanding the sensitivity of shrubland birds to patch characteristics is important for conservation. We tested the extent to which patch area was related to shrubland bird density, annual survival, and productivity by examining capture rates, apparent annual survival estimates, and juvenile-to-adult-female ratios for six focal species of shrubland birds in southeastern Ohio. Identical 3×3 mist-net grid arrays were set at each of 13 clearcut patches ranging in size from 4 to 16ha and visited once per week between June and August of 2002–2006. Over the five seasons, 1428 juveniles and 2001 adults of six species were banded. Capture rates for all six species increased with patch area (mean of 44% higher in largest than smallest patch) but this relationship was only significant for the Yellow-breasted Chat (Icteria virens; F1,11=34.2, P&lt;0.001) and the Common Yellowthroat (Geothlypis trichas; F1,11=7.0, P=0.023). However, after accounting for the effect of bird movements on capture rates, capture rates for only four of the six species increased patch area (mean of 22% higher in largest than smallest patch) and this relationship was only significant for the Yellow-breasted Chat (F1,11=8.9, P=0.012). Patch area was not a good predictor of apparent annual survival or juvenile-to-adult-female ratios for any species. Overall, we detected limited evidence of area-sensitivity in our system and no evidence that annual survival or productivity differed by patch area.","author":[{"dropping-particle":"","family":"Lehnen","given":"Sarah E.","non-dropping-particle":"","parse-names":false,"suffix":""},{"dropping-particle":"","family":"Rodewald","given":"Amanda D.","non-dropping-particle":"","parse-names":false,"suffix":""}],"container-title":"Forest Ecology and Management","id":"ITEM-1","issue":"11","issued":{"date-parts":[["2009","5","10"]]},"page":"2308-2316","publisher":"Elsevier","title":"Investigating area-sensitivity in shrubland birds: responses to patch size in a forested landscape","type":"article-journal","volume":"257"},"uris":["http://www.mendeley.com/documents/?uuid=984c630c-640b-3f58-b0f1-23c3161ca270"]}],"mendeley":{"formattedCitation":"(Lehnen and Rodewald 2009)","plainTextFormattedCitation":"(Lehnen and Rodewald 2009)","previouslyFormattedCitation":"(Lehnen and Rodewald 2009)"},"properties":{"noteIndex":0},"schema":"https://github.com/citation-style-language/schema/raw/master/csl-citation.json"}</w:instrText>
      </w:r>
      <w:r>
        <w:rPr>
          <w:rFonts w:ascii="Times New Roman" w:hAnsi="Times New Roman" w:cs="Times New Roman"/>
        </w:rPr>
        <w:fldChar w:fldCharType="separate"/>
      </w:r>
      <w:r w:rsidRPr="00C229E6">
        <w:rPr>
          <w:rFonts w:ascii="Times New Roman" w:hAnsi="Times New Roman" w:cs="Times New Roman"/>
          <w:noProof/>
        </w:rPr>
        <w:t>(Lehnen and Rodewald 2009)</w:t>
      </w:r>
      <w:r>
        <w:rPr>
          <w:rFonts w:ascii="Times New Roman" w:hAnsi="Times New Roman" w:cs="Times New Roman"/>
        </w:rPr>
        <w:fldChar w:fldCharType="end"/>
      </w:r>
      <w:r>
        <w:rPr>
          <w:rFonts w:ascii="Times New Roman" w:hAnsi="Times New Roman" w:cs="Times New Roman"/>
        </w:rPr>
        <w:t xml:space="preserve">. To best manage for early-successional forest and shrubland birds,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{"citationItems":[{"id":"ITEM-1","itemData":{"DOI":"10.1016/S0378-1127(03)00254-8","ISSN":"0378-1127","abstract":"Historically, forests in the northeastern United States were disturbed by fire, wind, Native American agriculture, flooding, and beavers (Castor canadensis). Of these, wind and beavers are now the only sources of natural disturbance. Most disturbance-dependent species, especially birds, are declining throughout the region whereas species affiliated with mature forests are generally increasing or maintaining populations. Disturbance must be simulated for conservation of early-successional species, many of which are habitat specialists compared to those associated with mature forests. Both the maintenance of old fields and forest regeneration are needed to conserve brushland species. Regenerating forest habitats are more ephemeral than other woody early-successional habitats. The types and amounts of early-successional habitats created depend on the silvicultural system used, patch size selected, time between regeneration cuts, and rotation age. We recommend that group selection and patch cuts should be at least 0.8ha, and patches should be generated approximately every 10–15 years depending on site quality. Regeneration of intolerant and mid-tolerant tree species should be increased or maintained in managed stands. Also, frost pockets, unstocked, or poorly-stocked stands can provide opportunities to increase the proportion of early-successional habitats in managed forests.","author":[{"dropping-particle":"","family":"DeGraaf","given":"Richard M","non-dropping-particle":"","parse-names":false,"suffix":""},{"dropping-particle":"","family":"Yamasaki","given":"Mariko","non-dropping-particle":"","parse-names":false,"suffix":""}],"container-title":"Forest Ecology and Management","id":"ITEM-1","issue":"1-2","issued":{"date-parts":[["2003","11","3"]]},"page":"179-191","title":"Options for managing early-successional forest and shrubland bird habitats in the northeastern United States","type":"article-journal","volume":"185"},"uris":["http://www.mendeley.com/documents/?uuid=0861cb75-9fc8-3416-8814-8f7dedf6424e"]}],"mendeley":{"formattedCitation":"(DeGraaf and Yamasaki 2003)","manualFormatting":"DeGraaf and Yamasaki (2003)","plainTextFormattedCitation":"(DeGraaf and Yamasaki 2003)","previouslyFormattedCitation":"(DeGraaf and Yamasaki 2003)"},"properties":{"noteIndex":0},"schema":"https://github.com/citation-style-language/schema/raw/master/csl-citation.json"}</w:instrText>
      </w:r>
      <w:r>
        <w:rPr>
          <w:rFonts w:ascii="Times New Roman" w:hAnsi="Times New Roman" w:cs="Times New Roman"/>
        </w:rPr>
        <w:fldChar w:fldCharType="separate"/>
      </w:r>
      <w:r w:rsidRPr="003B445B">
        <w:rPr>
          <w:rFonts w:ascii="Times New Roman" w:hAnsi="Times New Roman" w:cs="Times New Roman"/>
          <w:noProof/>
        </w:rPr>
        <w:t xml:space="preserve">DeGraaf and Yamasaki </w:t>
      </w:r>
      <w:r>
        <w:rPr>
          <w:rFonts w:ascii="Times New Roman" w:hAnsi="Times New Roman" w:cs="Times New Roman"/>
          <w:noProof/>
        </w:rPr>
        <w:t>(</w:t>
      </w:r>
      <w:r w:rsidRPr="003B445B">
        <w:rPr>
          <w:rFonts w:ascii="Times New Roman" w:hAnsi="Times New Roman" w:cs="Times New Roman"/>
          <w:noProof/>
        </w:rPr>
        <w:t>2003)</w:t>
      </w:r>
      <w:r>
        <w:rPr>
          <w:rFonts w:ascii="Times New Roman" w:hAnsi="Times New Roman" w:cs="Times New Roman"/>
        </w:rPr>
        <w:fldChar w:fldCharType="end"/>
      </w:r>
      <w:r>
        <w:rPr>
          <w:rFonts w:ascii="Times New Roman" w:hAnsi="Times New Roman" w:cs="Times New Roman"/>
        </w:rPr>
        <w:t xml:space="preserve"> recommend that group selection and patch cuts should be at least 0.8 ha, while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{"citationItems":[{"id":"ITEM-1","itemData":{"DOI":"10.1016/J.FORECO.2009.07.025","ISSN":"0378-1127","abstract":"Many shrubland bird species are declining in eastern North America and as a result forest managers have used a variety of techniques to provide breeding habitat for these species. The maintenance of permanent “wildlife openings” using prescribed burns or mechanical treatments is a widely used approach for providing habitat for these species, but there have been no studies of the effects of treatment regime on bird abundance and nest survival in managed wildlife openings. We studied shrubland birds in wildlife openings on the White Mountain National Forest (WMNF) in New Hampshire and Maine, USA, during 2003 and 2004. We analyzed bird abundance and nest survival in relation to treatment type (burned versus mowed), treatment frequency, time since treatment, and patch area. We found that wildlife openings provided habitat for shrubland birds that are not present in mature forest. There was relatively modest support for models of focal bird species abundance as a function of treatment regime variables, despite pronounced effects of treatment on habitat conditions. This probably was attributable to the combined effects of complex site histories and bird site fidelity. Overall nest success (52%) was comparable to other types of early-successional habitats in the region, but there were few supported relationships between nest survival and treatment variables. We conclude that wildlife openings provide quality habitat for shrubland birds of high conservation interest as long as managers ensure treatment intervals are long enough to permit the development of woody vegetation characteristic of the later stages of this sere. Also, wildlife openings should be large enough to accommodate the territory sizes of all target species, which was ≥1.2ha in this study.","author":[{"dropping-particle":"","family":"Chandler","given":"Richard B.","non-dropping-particle":"","parse-names":false,"suffix":""},{"dropping-particle":"","family":"King","given":"David I.","non-dropping-particle":"","parse-names":false,"suffix":""},{"dropping-particle":"","family":"Chandler","given":"Carlin C.","non-dropping-particle":"","parse-names":false,"suffix":""}],"container-title":"Forest Ecology and Management","id":"ITEM-1","issue":"7","issued":{"date-parts":[["2009","9","15"]]},"page":"1669-1676","title":"Effects of management regime on the abundance and nest survival of shrubland birds in wildlife openings in northern New England, USA","type":"article-journal","volume":"258"},"uris":["http://www.mendeley.com/documents/?uuid=0f1437bc-d438-3d6b-a463-aac7d1be333f"]}],"mendeley":{"formattedCitation":"(Chandler et al. 2009)","manualFormatting":"Chandler et al. (2009)","plainTextFormattedCitation":"(Chandler et al. 2009)","previouslyFormattedCitation":"(Chandler et al. 2009)"},"properties":{"noteIndex":0},"schema":"https://github.com/citation-style-language/schema/raw/master/csl-citation.json"}</w:instrText>
      </w:r>
      <w:r>
        <w:rPr>
          <w:rFonts w:ascii="Times New Roman" w:hAnsi="Times New Roman" w:cs="Times New Roman"/>
        </w:rPr>
        <w:fldChar w:fldCharType="separate"/>
      </w:r>
      <w:r w:rsidRPr="003B445B">
        <w:rPr>
          <w:rFonts w:ascii="Times New Roman" w:hAnsi="Times New Roman" w:cs="Times New Roman"/>
          <w:noProof/>
        </w:rPr>
        <w:t xml:space="preserve">Chandler et al. </w:t>
      </w:r>
      <w:r>
        <w:rPr>
          <w:rFonts w:ascii="Times New Roman" w:hAnsi="Times New Roman" w:cs="Times New Roman"/>
          <w:noProof/>
        </w:rPr>
        <w:t>(</w:t>
      </w:r>
      <w:r w:rsidRPr="003B445B">
        <w:rPr>
          <w:rFonts w:ascii="Times New Roman" w:hAnsi="Times New Roman" w:cs="Times New Roman"/>
          <w:noProof/>
        </w:rPr>
        <w:t>2009)</w:t>
      </w:r>
      <w:r>
        <w:rPr>
          <w:rFonts w:ascii="Times New Roman" w:hAnsi="Times New Roman" w:cs="Times New Roman"/>
        </w:rPr>
        <w:fldChar w:fldCharType="end"/>
      </w:r>
      <w:r>
        <w:rPr>
          <w:rFonts w:ascii="Times New Roman" w:hAnsi="Times New Roman" w:cs="Times New Roman"/>
        </w:rPr>
        <w:t xml:space="preserve"> suggest a minimum size of 1.2 ha and </w:t>
      </w:r>
      <w:r>
        <w:rPr>
          <w:rFonts w:ascii="Times New Roman" w:hAnsi="Times New Roman" w:cs="Times New Roman"/>
        </w:rPr>
        <w:fldChar w:fldCharType="begin" w:fldLock="1"/>
      </w:r>
      <w:r>
        <w:rPr>
          <w:rFonts w:ascii="Times New Roman" w:hAnsi="Times New Roman" w:cs="Times New Roman"/>
        </w:rPr>
        <w:instrText>ADDIN CSL_CITATION {"citationItems":[{"id":"ITEM-1","itemData":{"DOI":"10.1525/cond.2012.110107","ISBN":"0010-5422","ISSN":"00105422","abstract":"Populations of many shrubland bird species are declining in the eastern United States. Efforts to restore shrubland and early-successional forest may help to ameliorate these declines. However, uncertainty remains about how the size and shape of habitat patches and the surrounding habitat matrix affect patch occupancy by shrubland passerines. Our objectives were to determine if shrubland birds avoid small or irregularly shaped habitat patches and to identify minimum area requirements for area-sensitive species. Additionally, we sought to determine if the proportion of mature forest cover in the landscape influences patch occupancy. We surveyed 35 individual habitat patches in 2007 and 43 in 2008 for the presence of eight shrubland birds. Then, we modeled the probability of five of these species occupying an individual patch relative to patch area, patch shape, and percent forest cover within 1 km of the patch. We documented evidence of area sensitivity for the Yellow-breasted Chat (Icteria virens) and Prairie Warbler (Setophaga discolor) and estimated their minimum area requirements at 2.3 and 1.1 ha, respectively. The Blue Grosbeak (Passerina caerulea) also was area-sensitive in irregularly shaped patches. Predicted patch-occupancy probability was &gt;0.9 in patches ≥5.5 ha for all area-sensitive species. Patch shape alone and proportion of forest cover were not important predictors of occupancy for these shrubland birds. Restored shrubland and early-successional forest in agricultural landscapes can provide habitat for many shrubland birds, but patches should be &gt;5 ha to maximize shrubland bird diversity.","author":[{"dropping-particle":"","family":"Shake","given":"Corey S.","non-dropping-particle":"","parse-names":false,"suffix":""},{"dropping-particle":"","family":"Moorman","given":"Christopher E.","non-dropping-particle":"","parse-names":false,"suffix":""},{"dropping-particle":"","family":"Riddle","given":"Jason D.","non-dropping-particle":"","parse-names":false,"suffix":""},{"dropping-particle":"","family":"Burchell II","given":"Michael R.","non-dropping-particle":"","parse-names":false,"suffix":""}],"container-title":"The Condor","id":"ITEM-1","issue":"2","issued":{"date-parts":[["2012"]]},"page":"268-278","title":"Influence of patch size and shape on occupancy by shrubland birds","type":"article-journal","volume":"114"},"uris":["http://www.mendeley.com/documents/?uuid=095209b1-f4af-37f0-86b9-fd8356f2b472"]}],"mendeley":{"formattedCitation":"(Shake et al. 2012)","manualFormatting":"Shake et al. (2012)","plainTextFormattedCitation":"(Shake et al. 2012)","previouslyFormattedCitation":"(Shake et al. 2012)"},"properties":{"noteIndex":0},"schema":"https://github.com/citation-style-language/schema/raw/master/csl-citation.json"}</w:instrText>
      </w:r>
      <w:r>
        <w:rPr>
          <w:rFonts w:ascii="Times New Roman" w:hAnsi="Times New Roman" w:cs="Times New Roman"/>
        </w:rPr>
        <w:fldChar w:fldCharType="separate"/>
      </w:r>
      <w:r w:rsidRPr="00E56097">
        <w:rPr>
          <w:rFonts w:ascii="Times New Roman" w:hAnsi="Times New Roman" w:cs="Times New Roman"/>
          <w:noProof/>
        </w:rPr>
        <w:t xml:space="preserve">Shake et al. </w:t>
      </w:r>
      <w:r>
        <w:rPr>
          <w:rFonts w:ascii="Times New Roman" w:hAnsi="Times New Roman" w:cs="Times New Roman"/>
          <w:noProof/>
        </w:rPr>
        <w:t>(</w:t>
      </w:r>
      <w:r w:rsidRPr="00E56097">
        <w:rPr>
          <w:rFonts w:ascii="Times New Roman" w:hAnsi="Times New Roman" w:cs="Times New Roman"/>
          <w:noProof/>
        </w:rPr>
        <w:t>2012)</w:t>
      </w:r>
      <w:r>
        <w:rPr>
          <w:rFonts w:ascii="Times New Roman" w:hAnsi="Times New Roman" w:cs="Times New Roman"/>
        </w:rPr>
        <w:fldChar w:fldCharType="end"/>
      </w:r>
      <w:r>
        <w:rPr>
          <w:rFonts w:ascii="Times New Roman" w:hAnsi="Times New Roman" w:cs="Times New Roman"/>
        </w:rPr>
        <w:t xml:space="preserve"> propose &gt;5.5 ha. Opening size may also determine the magnitude of corresponding effects on forest-interior songbirds. One </w:t>
      </w:r>
      <w:r>
        <w:rPr>
          <w:rFonts w:ascii="Times New Roman" w:hAnsi="Times New Roman" w:cs="Times New Roman"/>
        </w:rPr>
        <w:lastRenderedPageBreak/>
        <w:t xml:space="preserve">study reported that openings of 0.02–0.04 ha had a minor effect on the forest bird community </w:t>
      </w:r>
      <w:r>
        <w:rPr>
          <w:rFonts w:ascii="Times New Roman" w:hAnsi="Times New Roman" w:cs="Times New Roman"/>
        </w:rPr>
        <w:fldChar w:fldCharType="begin" w:fldLock="1"/>
      </w:r>
      <w:r>
        <w:rPr>
          <w:rFonts w:ascii="Times New Roman" w:hAnsi="Times New Roman" w:cs="Times New Roman"/>
        </w:rPr>
        <w:instrText>ADDIN CSL_CITATION {"citationItems":[{"id":"ITEM-1","itemData":{"DOI":"10.1046/j.1523-1739.1999.97226.x","ISBN":"08888892","ISSN":"08888892","PMID":"1160","abstract":"We evaluated the effects of perforation, or the creation of small gaps, within a mature, deciduous forest in southern Illinois (U.S.A.) on abundances of breeding birds. Openings of 0.02–0.4 ha were created by group and single-tree selection logging within a 2000-ha tract of forest. We used point counts to compare abundances of birds in uncut forest with those in similar adjacent forest compartments that were recently cut (1–5 years previously) and less recently cut (10–15 years earlier). Most species of forest birds were not signifi-cantly less common in logged tracts. Only Red-eyed Vireos (Vireo olivaceus) and Ovenbirds (Seiurus aurocapil-lus) were significantly more numerous in uncut forest, but the vireo responded negatively to cuts at sites on ridges only, not in ravines, whereas Ovenbird populations differed substantially among years. Blue Jays (Cy-anocitta cristata), important nest predators, were significantly more abundant in cut than uncut forest, but brood parasitic Brown-headed Cowbirds (Molothrus ater) showed no consistent differences. Populations of gap-dependent species such as Hooded Warbler (Wilsonia citrina), Indigo Bunting (Passerina cyanea), White-eyed Vireo (Vireo griseus), and Carolina Wren (Thryothorus ludovicianus) were dramatically larger in re-cently cut forest, with populations of most species reaching a peak 2–3 years after cutting. Between 5 and 10 years after cutting, nearly all gap-dependent species had returned to population levels comparable to those in uncut forest. Species dependent upon larger gaps, such as Yellow-breasted Chat (Icteria virens), Blue-winged Warbler (Vermivora pinus), and Prairie Warbler (Dendroica discolor), were absent. We conclude that the first cutting cycle in selective logging had only a minor effect on the forest bird community composition and cre-ated a short-lived availability of habitat for gap species. In the southern Illinois landscape, selective logging appeared to add little to the existing effects of forest fragmentation. Effects of perforation may differ in more continuously forested landscapes, however, and may be influenced by total basal area of timber removed and by the length of the inter-cut interval. Efectos de la Tala Selectiva en Poblaciones de Aves de Bosque en un Paisaje Fragmentado Resumen: Evaluamos los efectos de la perforación, o creación de pequeños espacios dentro de bosques ma-duros deciduos sobre la abundancia de aves reproductoras en el sur de Illinois (E.U.). Se crea…","author":[{"dropping-particle":"","family":"Robinson","given":"W. Douglas","non-dropping-particle":"","parse-names":false,"suffix":""},{"dropping-particle":"","family":"Robinson","given":"Scott K.","non-dropping-particle":"","parse-names":false,"suffix":""}],"container-title":"Conservation Biology","id":"ITEM-1","issue":"1","issued":{"date-parts":[["1999","2","1"]]},"page":"58-66","publisher":"Wiley/Blackwell (10.1111)","title":"Effects of selective logging on forest bird populations in a fragmented landscape","type":"article-journal","volume":"13"},"uris":["http://www.mendeley.com/documents/?uuid=88e2116c-cab4-3fa4-b13d-687800516e75"]}],"mendeley":{"formattedCitation":"(Robinson and Robinson 1999)","plainTextFormattedCitation":"(Robinson and Robinson 1999)","previouslyFormattedCitation":"(Robinson and Robinson 1999)"},"properties":{"noteIndex":0},"schema":"https://github.com/citation-style-language/schema/raw/master/csl-citation.json"}</w:instrText>
      </w:r>
      <w:r>
        <w:rPr>
          <w:rFonts w:ascii="Times New Roman" w:hAnsi="Times New Roman" w:cs="Times New Roman"/>
        </w:rPr>
        <w:fldChar w:fldCharType="separate"/>
      </w:r>
      <w:r w:rsidRPr="00AE73FB">
        <w:rPr>
          <w:rFonts w:ascii="Times New Roman" w:hAnsi="Times New Roman" w:cs="Times New Roman"/>
          <w:noProof/>
        </w:rPr>
        <w:t>(Robinson and Robinson 1999)</w:t>
      </w:r>
      <w:r>
        <w:rPr>
          <w:rFonts w:ascii="Times New Roman" w:hAnsi="Times New Roman" w:cs="Times New Roman"/>
        </w:rPr>
        <w:fldChar w:fldCharType="end"/>
      </w:r>
      <w:r>
        <w:rPr>
          <w:rFonts w:ascii="Times New Roman" w:hAnsi="Times New Roman" w:cs="Times New Roman"/>
        </w:rPr>
        <w:t xml:space="preserve">, while another found that 0.4-ha clearcut openings resulted in the movement of several forest-interior species away from openings and subsequently decreased abundance in and adjacent to openings </w:t>
      </w:r>
      <w:r>
        <w:rPr>
          <w:rFonts w:ascii="Times New Roman" w:hAnsi="Times New Roman" w:cs="Times New Roman"/>
        </w:rPr>
        <w:fldChar w:fldCharType="begin" w:fldLock="1"/>
      </w:r>
      <w:r>
        <w:rPr>
          <w:rFonts w:ascii="Times New Roman" w:hAnsi="Times New Roman" w:cs="Times New Roman"/>
        </w:rPr>
        <w:instrText>ADDIN CSL_CITATION {"citationItems":[{"id":"ITEM-1","itemData":{"DOI":"10.3390/molecules13040790","ISBN":"0010-5422","ISSN":"00105422 (ISSN)","PMID":"1040","abstract":"JSTOR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This content downloaded from 157.182.11.93 on Tue, 08 Sep 2015 13:18:06 UTC All use subject to JSTOR Terms and Conditions The Condor 99:708-718 ? The Cooper Ornithological Society 1997 Abstract. We examined the response of a forest bird community to the presence of small openings created by patch clear-cutting 0.4-ha plots within an extensive northern hardwood forest. We conducted bird censuses (June) and habitat measurements (July-August) in 102 census plots at four distances from openings in 1991 and 1992. Of 19 habitat variables measured, none differed significantly among forest plots at any distance from clear-cuts. Thirty-five (70%) of 50 bird species encountered during censusing were Neotropical mi-grants. Bird species richness did not differ as a function of distance from openings. However, species composition in plots within openings was least similar to that in plots farthest into forest, and most similar between the two distance categories farthest from openings. The movement of several forest-interior species away from openings, the addition of early-successional colonists in openings, and a high abundance of interior-edge species near open-ings contributed to the difference in species composition between openings and forest plots. As a group, Neotropical forest-interior migrants were significantly less abundant in openings than at any distance from them, and less abundant 50 m from openings than 200 m from them. Neotropical interior-edge migrants were significantly more abundant 50 m from open-ings than at any other distance. Nearctic migrants and nonmigrants did not respond to the presence of small openings. Of three locally common avian nest predators, none became more abundant in the openings. Brown-headed Cowbirds (Molothrus ater), also common locally, were never observed in or near the openings. Overall, bird species diversity in-creased in forested areas containing small openings due to the addition of edge and open-area nesters, but several forest-interior species were adversely affected by the presence of openings.","author":[{"dropping-particle":"","family":"Germaine","given":"Stephen S","non-dropping-particle":"","parse-names":false,"suffix":""},{"dropping-particle":"","family":"Vessey","given":"Stephen H","non-dropping-particle":"","parse-names":false,"suffix":""},{"dropping-particle":"","family":"Capen","given":"David E","non-dropping-particle":"","parse-names":false,"suffix":""}],"container-title":"Condor","id":"ITEM-1","issue":"3","issued":{"date-parts":[["1997"]]},"page":"708-718","title":"Effects of small forest openings on the breeding bird community in a Vermont hardwood forest","type":"article-journal","volume":"99"},"uris":["http://www.mendeley.com/documents/?uuid=503b1ad2-6dbe-3866-8cf5-64c3ccd0fba1"]}],"mendeley":{"formattedCitation":"(Germaine et al. 1997)","plainTextFormattedCitation":"(Germaine et al. 1997)","previouslyFormattedCitation":"(Germaine et al. 1997)"},"properties":{"noteIndex":0},"schema":"https://github.com/citation-style-language/schema/raw/master/csl-citation.json"}</w:instrText>
      </w:r>
      <w:r>
        <w:rPr>
          <w:rFonts w:ascii="Times New Roman" w:hAnsi="Times New Roman" w:cs="Times New Roman"/>
        </w:rPr>
        <w:fldChar w:fldCharType="separate"/>
      </w:r>
      <w:r w:rsidRPr="003B445B">
        <w:rPr>
          <w:rFonts w:ascii="Times New Roman" w:hAnsi="Times New Roman" w:cs="Times New Roman"/>
          <w:noProof/>
        </w:rPr>
        <w:t>(Germaine et al. 1997)</w:t>
      </w:r>
      <w:r>
        <w:rPr>
          <w:rFonts w:ascii="Times New Roman" w:hAnsi="Times New Roman" w:cs="Times New Roman"/>
        </w:rPr>
        <w:fldChar w:fldCharType="end"/>
      </w:r>
      <w:r>
        <w:rPr>
          <w:rFonts w:ascii="Times New Roman" w:hAnsi="Times New Roman" w:cs="Times New Roman"/>
        </w:rPr>
        <w:t xml:space="preserve">. In addition to opening size, time since disturbance likely influences breeding songbird abundance and community composition in wildlife openings. Populations of gap-dependent species reached a peak 2–3 years after the creation of 0.02–0.04 ha openings but declined to population levels comparable to those in uncut forest after 5–10 years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{"citationItems":[{"id":"ITEM-1","itemData":{"DOI":"10.1046/j.1523-1739.1999.97226.x","ISBN":"08888892","ISSN":"08888892","PMID":"1160","abstract":"We evaluated the effects of perforation, or the creation of small gaps, within a mature, deciduous forest in southern Illinois (U.S.A.) on abundances of breeding birds. Openings of 0.02–0.4 ha were created by group and single-tree selection logging within a 2000-ha tract of forest. We used point counts to compare abundances of birds in uncut forest with those in similar adjacent forest compartments that were recently cut (1–5 years previously) and less recently cut (10–15 years earlier). Most species of forest birds were not signifi-cantly less common in logged tracts. Only Red-eyed Vireos (Vireo olivaceus) and Ovenbirds (Seiurus aurocapil-lus) were significantly more numerous in uncut forest, but the vireo responded negatively to cuts at sites on ridges only, not in ravines, whereas Ovenbird populations differed substantially among years. Blue Jays (Cy-anocitta cristata), important nest predators, were significantly more abundant in cut than uncut forest, but brood parasitic Brown-headed Cowbirds (Molothrus ater) showed no consistent differences. Populations of gap-dependent species such as Hooded Warbler (Wilsonia citrina), Indigo Bunting (Passerina cyanea), White-eyed Vireo (Vireo griseus), and Carolina Wren (Thryothorus ludovicianus) were dramatically larger in re-cently cut forest, with populations of most species reaching a peak 2–3 years after cutting. Between 5 and 10 years after cutting, nearly all gap-dependent species had returned to population levels comparable to those in uncut forest. Species dependent upon larger gaps, such as Yellow-breasted Chat (Icteria virens), Blue-winged Warbler (Vermivora pinus), and Prairie Warbler (Dendroica discolor), were absent. We conclude that the first cutting cycle in selective logging had only a minor effect on the forest bird community composition and cre-ated a short-lived availability of habitat for gap species. In the southern Illinois landscape, selective logging appeared to add little to the existing effects of forest fragmentation. Effects of perforation may differ in more continuously forested landscapes, however, and may be influenced by total basal area of timber removed and by the length of the inter-cut interval. Efectos de la Tala Selectiva en Poblaciones de Aves de Bosque en un Paisaje Fragmentado Resumen: Evaluamos los efectos de la perforación, o creación de pequeños espacios dentro de bosques ma-duros deciduos sobre la abundancia de aves reproductoras en el sur de Illinois (E.U.). Se crea…","author":[{"dropping-particle":"","family":"Robinson","given":"W. Douglas","non-dropping-particle":"","parse-names":false,"suffix":""},{"dropping-particle":"","family":"Robinson","given":"Scott K.","non-dropping-particle":"","parse-names":false,"suffix":""}],"container-title":"Conservation Biology","id":"ITEM-1","issue":"1","issued":{"date-parts":[["1999","2","1"]]},"page":"58-66","publisher":"Wiley/Blackwell (10.1111)","title":"Effects of selective logging on forest bird populations in a fragmented landscape","type":"article-journal","volume":"13"},"uris":["http://www.mendeley.com/documents/?uuid=88e2116c-cab4-3fa4-b13d-687800516e75"]}],"mendeley":{"formattedCitation":"(Robinson and Robinson 1999)","plainTextFormattedCitation":"(Robinson and Robinson 1999)","previouslyFormattedCitation":"(Robinson and Robinson 1999)"},"properties":{"noteIndex":0},"schema":"https://github.com/citation-style-language/schema/raw/master/csl-citation.json"}</w:instrText>
      </w:r>
      <w:r>
        <w:rPr>
          <w:rFonts w:ascii="Times New Roman" w:hAnsi="Times New Roman" w:cs="Times New Roman"/>
        </w:rPr>
        <w:fldChar w:fldCharType="separate"/>
      </w:r>
      <w:r w:rsidRPr="00AE73FB">
        <w:rPr>
          <w:rFonts w:ascii="Times New Roman" w:hAnsi="Times New Roman" w:cs="Times New Roman"/>
          <w:noProof/>
        </w:rPr>
        <w:t>(Robinson and Robinson 1999)</w:t>
      </w:r>
      <w:r>
        <w:rPr>
          <w:rFonts w:ascii="Times New Roman" w:hAnsi="Times New Roman" w:cs="Times New Roman"/>
        </w:rPr>
        <w:fldChar w:fldCharType="end"/>
      </w:r>
      <w:r>
        <w:rPr>
          <w:rFonts w:ascii="Times New Roman" w:hAnsi="Times New Roman" w:cs="Times New Roman"/>
        </w:rPr>
        <w:t xml:space="preserve">. Different successional stages are generally associated with distinct vegetation characteristics and thus local habitat attributes, such as vegetation structure and shrub density, which has been shown to be a primary factor affecting abundance of early-successional bird species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{"citationItems":[{"id":"ITEM-1","itemData":{"DOI":"10.1016/J.FORECO.2006.08.337","ISSN":"0378-1127","abstract":"The importance of early successional habitats for breeding and post-breeding birds has received recent attention. Common early successional habitats in the eastern United States are regeneration after timber harvests, utility right-of ways and reclaimed surface mines. Few studies, however, have compared the characteristics of these with regard to avian habitat use. We conducted a passive mist-netting study to assess the breeding and post-breeding avian communities associated with these land uses in the Cumberland Mountains of eastern Tennessee. We used analysis of variance to compare the vegetation structure among these habitat types and discriminant function analyses to illustrate differences in vegetation structure and bird abundance among habitats. We banded 1562 individuals of 40 species (1.08birds/net-hour). The percent cover of saplings, forbs and grass differed among habitat types, but there was no detectable difference in shrub cover. Vegetation structure allowed good discrimination between habitat types (Wilks’ λ=0.16), specifically in differentiating clearcuts from surface mines and right-of-ways. Although the three habitat types had several avian species in common, the abundance of 12 species differed substantially among habitat types, and their species abundance patterns allowed for excellent discrimination between these habitat types (Wilks’ λ=0.08). We conclude that these three early successional habitat types are different with regard to vegetation structure and avian community assemblage. These differences are important for local and landscape-scale conservation planning for both early and late successional avian species.","author":[{"dropping-particle":"","family":"Bulluck","given":"Lesley P.","non-dropping-particle":"","parse-names":false,"suffix":""},{"dropping-particle":"","family":"Buehler","given":"David A.","non-dropping-particle":"","parse-names":false,"suffix":""}],"container-title":"Forest Ecology and Management","id":"ITEM-1","issue":"1","issued":{"date-parts":[["2006","11","15"]]},"page":"76-84","title":"Avian use of early successional habitats: are regenerating forests, utility right-of-ways and reclaimed surface mines the same?","type":"article-journal","volume":"236"},"uris":["http://www.mendeley.com/documents/?uuid=2ea9986a-14db-3c0a-831a-a64eb3455d7f"]},{"id":"ITEM-2","itemData":{"DOI":"10.1016/J.FORECO.2007.05.009","ISSN":"0378-1127","abstract":"Early successional birds have declined in the northeastern United States due to the regeneration of forest on abandoned farm fields and the suppression of natural disturbances that once provided appropriate habitat. These species have become increasingly dependent on early successional habitats generated by such activities as timber harvesting. Recent approaches of timber harvesting, which range from single-tree harvesting to clearcutting, create forest openings of different sizes and configurations embedded in landscapes with different land use patterns. To assess the importance of forest openings created by timber harvesting for shrubland birds, we surveyed birds on 50m radius plots in 34 harvest sites (0.5–21ha). We collected data on multi-scaled habitat variables ranging from plot-level vegetation characteristics to land use patterns within 1km of each study site. We also monitored mating and nesting success of Blue-winged Warblers (Vermivora pinus) in 10 forest openings. The abundance of most shrubland species was influenced by plot-level habitat variables, such as tree density and vegetation height, rather than shrubland area or the composition of land uses in the surrounding landscape. Only Eastern Towhees (Pipilo erythrophthalmus) were more frequent in survey plots in larger forest openings. In contrast, neither abundance nor reproductive activity of Blue-winged Warblers was correlated with the size of the forest opening. Their abundance was negatively related to vegetation height, however. Only 54% of the territorial male Blue-winged Warblers in forest openings were mated. We documented relatively low nest success rates of 21.1% during the egg laying and incubation nest stages, but increased success rates during the later stages of nesting. Our results indicate that even small forest openings with low vegetation provide habitat for Blue-winged Warblers and other shrubland birds. The overall reproductive rate of territorial male Blue-winged Warblers in forests openings was low during the 2 years of the study, however. Further studies are needed to assess the long-term value of this type of habitat for sustaining shrubland bird populations.","author":[{"dropping-particle":"","family":"Askins","given":"Robert A.","non-dropping-particle":"","parse-names":false,"suffix":""},{"dropping-particle":"","family":"Zuckerberg","given":"Benjamin","non-dropping-particle":"","parse-names":false,"suffix":""},{"dropping-particle":"","family":"Novak","given":"Leah","non-dropping-particle":"","parse-names":false,"suffix":""}],"container-title":"Forest Ecology and Management","id":"ITEM-2","issue":"3","issued":{"date-parts":[["2007","10","20"]]},"page":"137-147","title":"Do the size and landscape context of forest openings influence the abundance and breeding success of shrubland songbirds in southern New England?","type":"article-journal","volume":"250"},"uris":["http://www.mendeley.com/documents/?uuid=f45e3218-240a-328a-8e44-b9064c24b2bf"]},{"id":"ITEM-3","itemData":{"DOI":"10.1016/J.FORECO.2008.09.014","ISSN":"0378-1127","abstract":"Many conservationists are concerned about reports of declining populations of scrub-shrub birds. Wildlife opening management, involving repeatedly burning or mechanically treating early-successional stands, is one strategy for creating habitat for these species, but this practice is costly. Some silvicultural treatments also create scrub-shrub habitat and have the advantage of potentially generating revenue, but the relative effectiveness of wildlife opening management and silviculture for creating bird habitat is not known. During 2004 and 2005, we compared scrub-shrub bird abundance, nest success, and habitat characteristics between wildlife and silvicultural openings in western Massachusetts to determine whether the habitats created by these practices are equivalent for birds. We recorded 1927 detections of 31 scrub-shrub bird species during the course of the study and monitored 368 nests. We found that although most species were present in both treatments, many differed in abundance between wildlife and silvicultural openings, including several species of high conservation concern. These differences were attributable to differences in habitat characteristics between treatments. The overall probability of a nest surviving to fledging was 0.43, and did not differ between wildlife and silvicultural openings. Our results indicate that the habitat quality of wildlife and silvicultural openings is not equivalent for scrub-shrub birds, but the two management approaches serve as complementary strategies for maintaining these declining species.","author":[{"dropping-particle":"","family":"King","given":"David I.","non-dropping-particle":"","parse-names":false,"suffix":""},{"dropping-particle":"","family":"Chandler","given":"Richard B.","non-dropping-particle":"","parse-names":false,"suffix":""},{"dropping-particle":"","family":"Schlossberg","given":"Scott","non-dropping-particle":"","parse-names":false,"suffix":""},{"dropping-particle":"","family":"Chandler","given":"Carlin C.","non-dropping-particle":"","parse-names":false,"suffix":""}],"container-title":"Forest Ecology and Management","id":"ITEM-3","issue":"2","issued":{"date-parts":[["2009","1","31"]]},"page":"421-426","title":"Habitat use and nest success of scrub-shrub birds in wildlife and silvicultural openings in western Massachusetts, USA","type":"article-journal","volume":"257"},"uris":["http://www.mendeley.com/documents/?uuid=6d5a03ae-26bc-3125-adf3-d34f6ab79311"]},{"id":"ITEM-4","itemData":{"DOI":"10.1016/j.foreco.2010.10.020","ISBN":"03781127","ISSN":"03781127","abstract":"Spatial scale is an important consideration when managing forest wildlife habitat, and models can be used to improve our understanding of these habitats at relevant scales. Our objectives were to determine whether stand- or microhabitat-scale variables better predicted bird metrics (diversity, species presence, and abundance) and to examine breeding bird response to clearcut size and age in a highly forested landscape. In 2004-2007, vegetation data were collected from 62 even-aged stands that were 3.6-34.6. ha in size and harvested in 1963-1990 on the Monongahela National Forest, WV, USA. In 2005-2007, we also surveyed birds at vegetation plots. We used classification and regression trees to model breeding bird habitat use with a suite of stand and microhabitat variables. Among stand variables, elevation, stand age, and stand size were most commonly retained as important variables in guild and species models. Among microhabitat variables, medium-sized tree density and tree species diversity most commonly predicted bird presence or abundance. Early successional and generalist bird presence, abundance, and diversity were better predicted by microhabitat variables than stand variables. Thus, more intensive field sampling may be required to predict habitat use for these species, and management may be needed at a finer scale. Conversely, stand-level variables had greater utility in predicting late-successional species occurrence and abundance; thus management decisions and modeling at this scale may be suitable in areas with a uniform landscape, such as our study area. Our study suggests that late-successional breeding bird diversity can be maximized long-term by including harvests &gt;10. ha in size into our study area and by increasing tree diversity. Some harvesting will need to be incorporated regularly, because after 15 years, the study stands did not provide habitat for most early successional breeding specialists. © 2010 Elsevier B.V.","author":[{"dropping-particle":"","family":"McDermott","given":"Molly E.","non-dropping-particle":"","parse-names":false,"suffix":""},{"dropping-particle":"","family":"Wood","given":"Petra Bohall","non-dropping-particle":"","parse-names":false,"suffix":""},{"dropping-particle":"","family":"Miller","given":"Gary W.","non-dropping-particle":"","parse-names":false,"suffix":""},{"dropping-particle":"","family":"Simpson","given":"Brian T.","non-dropping-particle":"","parse-names":false,"suffix":""}],"container-title":"Forest Ecology and Management","id":"ITEM-4","issue":"3","issued":{"date-parts":[["2011"]]},"page":"373-380","title":"Predicting breeding bird occurrence by stand- and microhabitat-scale features in even-aged stands in the Central Appalachians","type":"article-journal","volume":"261"},"uris":["http://www.mendeley.com/documents/?uuid=52cdb83f-51fc-44e7-bbe2-1f51f4667e09"]}],"mendeley":{"formattedCitation":"(Bulluck and Buehler 2006, Askins et al. 2007, King et al. 2009, McDermott et al. 2011)","plainTextFormattedCitation":"(Bulluck and Buehler 2006, Askins et al. 2007, King et al. 2009, McDermott et al. 2011)","previouslyFormattedCitation":"(Bulluck and Buehler 2006, Askins et al. 2007, King et al. 2009, McDermott et al. 2011)"},"properties":{"noteIndex":0},"schema":"https://github.com/citation-style-language/schema/raw/master/csl-citation.json"}</w:instrText>
      </w:r>
      <w:r>
        <w:rPr>
          <w:rFonts w:ascii="Times New Roman" w:hAnsi="Times New Roman" w:cs="Times New Roman"/>
        </w:rPr>
        <w:fldChar w:fldCharType="separate"/>
      </w:r>
      <w:r w:rsidRPr="00AE73FB">
        <w:rPr>
          <w:rFonts w:ascii="Times New Roman" w:hAnsi="Times New Roman" w:cs="Times New Roman"/>
          <w:noProof/>
        </w:rPr>
        <w:t>(Bulluck and Buehler 2006, Askins et al. 2007, King et al. 2009, McDermott et al. 2011)</w:t>
      </w:r>
      <w:r>
        <w:rPr>
          <w:rFonts w:ascii="Times New Roman" w:hAnsi="Times New Roman" w:cs="Times New Roman"/>
        </w:rPr>
        <w:fldChar w:fldCharType="end"/>
      </w:r>
      <w:r>
        <w:rPr>
          <w:rFonts w:ascii="Times New Roman" w:hAnsi="Times New Roman" w:cs="Times New Roman"/>
        </w:rPr>
        <w:t xml:space="preserve">. Management regime (e.g., burning, mowing) may also affect shrubland bird abundance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{"citationItems":[{"id":"ITEM-1","itemData":{"DOI":"10.1016/J.FORECO.2009.07.025","ISSN":"0378-1127","abstract":"Many shrubland bird species are declining in eastern North America and as a result forest managers have used a variety of techniques to provide breeding habitat for these species. The maintenance of permanent “wildlife openings” using prescribed burns or mechanical treatments is a widely used approach for providing habitat for these species, but there have been no studies of the effects of treatment regime on bird abundance and nest survival in managed wildlife openings. We studied shrubland birds in wildlife openings on the White Mountain National Forest (WMNF) in New Hampshire and Maine, USA, during 2003 and 2004. We analyzed bird abundance and nest survival in relation to treatment type (burned versus mowed), treatment frequency, time since treatment, and patch area. We found that wildlife openings provided habitat for shrubland birds that are not present in mature forest. There was relatively modest support for models of focal bird species abundance as a function of treatment regime variables, despite pronounced effects of treatment on habitat conditions. This probably was attributable to the combined effects of complex site histories and bird site fidelity. Overall nest success (52%) was comparable to other types of early-successional habitats in the region, but there were few supported relationships between nest survival and treatment variables. We conclude that wildlife openings provide quality habitat for shrubland birds of high conservation interest as long as managers ensure treatment intervals are long enough to permit the development of woody vegetation characteristic of the later stages of this sere. Also, wildlife openings should be large enough to accommodate the territory sizes of all target species, which was ≥1.2ha in this study.","author":[{"dropping-particle":"","family":"Chandler","given":"Richard B.","non-dropping-particle":"","parse-names":false,"suffix":""},{"dropping-particle":"","family":"King","given":"David I.","non-dropping-particle":"","parse-names":false,"suffix":""},{"dropping-particle":"","family":"Chandler","given":"Carlin C.","non-dropping-particle":"","parse-names":false,"suffix":""}],"container-title":"Forest Ecology and Management","id":"ITEM-1","issue":"7","issued":{"date-parts":[["2009","9","15"]]},"page":"1669-1676","title":"Effects of management regime on the abundance and nest survival of shrubland birds in wildlife openings in northern New England, USA","type":"article-journal","volume":"258"},"uris":["http://www.mendeley.com/documents/?uuid=0f1437bc-d438-3d6b-a463-aac7d1be333f"]}],"mendeley":{"formattedCitation":"(Chandler et al. 2009)","plainTextFormattedCitation":"(Chandler et al. 2009)","previouslyFormattedCitation":"(Chandler et al. 2009)"},"properties":{"noteIndex":0},"schema":"https://github.com/citation-style-language/schema/raw/master/csl-citation.json"}</w:instrText>
      </w:r>
      <w:r>
        <w:rPr>
          <w:rFonts w:ascii="Times New Roman" w:hAnsi="Times New Roman" w:cs="Times New Roman"/>
        </w:rPr>
        <w:fldChar w:fldCharType="separate"/>
      </w:r>
      <w:r w:rsidRPr="00DD213B">
        <w:rPr>
          <w:rFonts w:ascii="Times New Roman" w:hAnsi="Times New Roman" w:cs="Times New Roman"/>
          <w:noProof/>
        </w:rPr>
        <w:t>(Chandler et al. 2009)</w:t>
      </w:r>
      <w:r>
        <w:rPr>
          <w:rFonts w:ascii="Times New Roman" w:hAnsi="Times New Roman" w:cs="Times New Roman"/>
        </w:rPr>
        <w:fldChar w:fldCharType="end"/>
      </w:r>
      <w:r>
        <w:rPr>
          <w:rFonts w:ascii="Times New Roman" w:hAnsi="Times New Roman" w:cs="Times New Roman"/>
        </w:rPr>
        <w:t xml:space="preserve">, with an optimum post-treatment time of 10–15 years suggested by </w:t>
      </w:r>
      <w:r>
        <w:rPr>
          <w:rFonts w:ascii="Times New Roman" w:hAnsi="Times New Roman" w:cs="Times New Roman"/>
        </w:rPr>
        <w:fldChar w:fldCharType="begin" w:fldLock="1"/>
      </w:r>
      <w:r>
        <w:rPr>
          <w:rFonts w:ascii="Times New Roman" w:hAnsi="Times New Roman" w:cs="Times New Roman"/>
        </w:rPr>
        <w:instrText>ADDIN CSL_CITATION {"citationItems":[{"id":"ITEM-1","itemData":{"DOI":"10.2193/2007-518","ISBN":"0022-541X","ISSN":"0022-541X","abstract":"In the first decades after logging, the vegetation structure of harvested areas changes rapidly due to succession. For shrubland birds, many of which specialize on regeneration of specific ages, the changing vegetation structure makes determining how much habitat is available for individual species difficult. We conducted a meta-analysis to determine how populations of shrubland birds in the eastern United States and Canada respond to succession in the first 20 years after timber harvest. Based on those results, we used the area under the abundance–time regression curves to estimate the proportion of regenerating forest actually used by each bird species. Of the 28 species for which we had sufficient data, 14 showed significant changes in abundance over time. For 6 species, abundance was highest immediately after logging and decreased thereafter. Abundances of 7 other species were initially low, peaked roughly 10 years after harvest, and declined thereafter. Based on these results, shrubland birds would be expected to occupy a mean of just 53%(SD¼17%) of regenerating forests up to 20 years old. Thus, current estimates of habitat availability for shrubland birds may be too high by a factor of 2. Our findings also suggest that managed openings should be maintained on longer rotations than are currently used, providing habitat for birds that prefer older regeneration.","author":[{"dropping-particle":"","family":"Schlossberg","given":"Scott","non-dropping-particle":"","parse-names":false,"suffix":""},{"dropping-particle":"","family":"King","given":"David I.","non-dropping-particle":"","parse-names":false,"suffix":""}],"container-title":"Journal of Wildlife Management","id":"ITEM-1","issue":"2","issued":{"date-parts":[["2009","2","1"]]},"page":"226-231","publisher":"John Wiley &amp; Sons, Ltd","title":"Postlogging Succession and Habitat Usage of Shrubland Birds","type":"article-journal","volume":"73"},"uris":["http://www.mendeley.com/documents/?uuid=93a47e4a-50af-35fd-a7c6-2f3c0516f3b0"]}],"mendeley":{"formattedCitation":"(Schlossberg and King 2009)","manualFormatting":"Schlossberg and King (2009)","plainTextFormattedCitation":"(Schlossberg and King 2009)","previouslyFormattedCitation":"(Schlossberg and King 2009)"},"properties":{"noteIndex":0},"schema":"https://github.com/citation-style-language/schema/raw/master/csl-citation.json"}</w:instrText>
      </w:r>
      <w:r>
        <w:rPr>
          <w:rFonts w:ascii="Times New Roman" w:hAnsi="Times New Roman" w:cs="Times New Roman"/>
        </w:rPr>
        <w:fldChar w:fldCharType="separate"/>
      </w:r>
      <w:r w:rsidRPr="00DD213B">
        <w:rPr>
          <w:rFonts w:ascii="Times New Roman" w:hAnsi="Times New Roman" w:cs="Times New Roman"/>
          <w:noProof/>
        </w:rPr>
        <w:t xml:space="preserve">Schlossberg and King </w:t>
      </w:r>
      <w:r>
        <w:rPr>
          <w:rFonts w:ascii="Times New Roman" w:hAnsi="Times New Roman" w:cs="Times New Roman"/>
          <w:noProof/>
        </w:rPr>
        <w:t>(</w:t>
      </w:r>
      <w:r w:rsidRPr="00DD213B">
        <w:rPr>
          <w:rFonts w:ascii="Times New Roman" w:hAnsi="Times New Roman" w:cs="Times New Roman"/>
          <w:noProof/>
        </w:rPr>
        <w:t>2009)</w:t>
      </w:r>
      <w:r>
        <w:rPr>
          <w:rFonts w:ascii="Times New Roman" w:hAnsi="Times New Roman" w:cs="Times New Roman"/>
        </w:rPr>
        <w:fldChar w:fldCharType="end"/>
      </w:r>
      <w:r>
        <w:rPr>
          <w:rFonts w:ascii="Times New Roman" w:hAnsi="Times New Roman" w:cs="Times New Roman"/>
        </w:rPr>
        <w:t xml:space="preserve"> for shrubland birds in the eastern United States. Although very few studies have addressed the effect of landscape context on use of wildlife openings by early-successional bird species, landscape-level variables such as distance to the nearest opening and land cover composition within 1 km have been found to influence shrubland generalists more than shrubland specialists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{"citationItems":[{"id":"ITEM-1","itemData":{"DOI":"10.1016/J.FORECO.2007.05.009","ISSN":"0378-1127","abstract":"Early successional birds have declined in the northeastern United States due to the regeneration of forest on abandoned farm fields and the suppression of natural disturbances that once provided appropriate habitat. These species have become increasingly dependent on early successional habitats generated by such activities as timber harvesting. Recent approaches of timber harvesting, which range from single-tree harvesting to clearcutting, create forest openings of different sizes and configurations embedded in landscapes with different land use patterns. To assess the importance of forest openings created by timber harvesting for shrubland birds, we surveyed birds on 50m radius plots in 34 harvest sites (0.5–21ha). We collected data on multi-scaled habitat variables ranging from plot-level vegetation characteristics to land use patterns within 1km of each study site. We also monitored mating and nesting success of Blue-winged Warblers (Vermivora pinus) in 10 forest openings. The abundance of most shrubland species was influenced by plot-level habitat variables, such as tree density and vegetation height, rather than shrubland area or the composition of land uses in the surrounding landscape. Only Eastern Towhees (Pipilo erythrophthalmus) were more frequent in survey plots in larger forest openings. In contrast, neither abundance nor reproductive activity of Blue-winged Warblers was correlated with the size of the forest opening. Their abundance was negatively related to vegetation height, however. Only 54% of the territorial male Blue-winged Warblers in forest openings were mated. We documented relatively low nest success rates of 21.1% during the egg laying and incubation nest stages, but increased success rates during the later stages of nesting. Our results indicate that even small forest openings with low vegetation provide habitat for Blue-winged Warblers and other shrubland birds. The overall reproductive rate of territorial male Blue-winged Warblers in forests openings was low during the 2 years of the study, however. Further studies are needed to assess the long-term value of this type of habitat for sustaining shrubland bird populations.","author":[{"dropping-particle":"","family":"Askins","given":"Robert A.","non-dropping-particle":"","parse-names":false,"suffix":""},{"dropping-particle":"","family":"Zuckerberg","given":"Benjamin","non-dropping-particle":"","parse-names":false,"suffix":""},{"dropping-particle":"","family":"Novak","given":"Leah","non-dropping-particle":"","parse-names":false,"suffix":""}],"container-title":"Forest Ecology and Management","id":"ITEM-1","issue":"3","issued":{"date-parts":[["2007","10","20"]]},"page":"137-147","title":"Do the size and landscape context of forest openings influence the abundance and breeding success of shrubland songbirds in southern New England?","type":"article-journal","volume":"250"},"uris":["http://www.mendeley.com/documents/?uuid=f45e3218-240a-328a-8e44-b9064c24b2bf"]}],"mendeley":{"formattedCitation":"(Askins et al. 2007)","plainTextFormattedCitation":"(Askins et al. 2007)","previouslyFormattedCitation":"(Askins et al. 2007)"},"properties":{"noteIndex":0},"schema":"https://github.com/citation-style-language/schema/raw/master/csl-citation.json"}</w:instrText>
      </w:r>
      <w:r>
        <w:rPr>
          <w:rFonts w:ascii="Times New Roman" w:hAnsi="Times New Roman" w:cs="Times New Roman"/>
        </w:rPr>
        <w:fldChar w:fldCharType="separate"/>
      </w:r>
      <w:r w:rsidRPr="00453B32">
        <w:rPr>
          <w:rFonts w:ascii="Times New Roman" w:hAnsi="Times New Roman" w:cs="Times New Roman"/>
          <w:noProof/>
        </w:rPr>
        <w:t>(Askins et al. 2007)</w:t>
      </w:r>
      <w:r>
        <w:rPr>
          <w:rFonts w:ascii="Times New Roman" w:hAnsi="Times New Roman" w:cs="Times New Roman"/>
        </w:rPr>
        <w:fldChar w:fldCharType="end"/>
      </w:r>
      <w:r>
        <w:rPr>
          <w:rFonts w:ascii="Times New Roman" w:hAnsi="Times New Roman" w:cs="Times New Roman"/>
        </w:rPr>
        <w:t xml:space="preserve"> or to have little influence </w:t>
      </w:r>
      <w:r>
        <w:rPr>
          <w:rFonts w:ascii="Times New Roman" w:hAnsi="Times New Roman" w:cs="Times New Roman"/>
        </w:rPr>
        <w:fldChar w:fldCharType="begin" w:fldLock="1"/>
      </w:r>
      <w:r>
        <w:rPr>
          <w:rFonts w:ascii="Times New Roman" w:hAnsi="Times New Roman" w:cs="Times New Roman"/>
        </w:rPr>
        <w:instrText>ADDIN CSL_CITATION {"citationItems":[{"id":"ITEM-1","itemData":{"DOI":"10.1525/cond.2012.110107","ISBN":"0010-5422","ISSN":"00105422","abstract":"Populations of many shrubland bird species are declining in the eastern United States. Efforts to restore shrubland and early-successional forest may help to ameliorate these declines. However, uncertainty remains about how the size and shape of habitat patches and the surrounding habitat matrix affect patch occupancy by shrubland passerines. Our objectives were to determine if shrubland birds avoid small or irregularly shaped habitat patches and to identify minimum area requirements for area-sensitive species. Additionally, we sought to determine if the proportion of mature forest cover in the landscape influences patch occupancy. We surveyed 35 individual habitat patches in 2007 and 43 in 2008 for the presence of eight shrubland birds. Then, we modeled the probability of five of these species occupying an individual patch relative to patch area, patch shape, and percent forest cover within 1 km of the patch. We documented evidence of area sensitivity for the Yellow-breasted Chat (Icteria virens) and Prairie Warbler (Setophaga discolor) and estimated their minimum area requirements at 2.3 and 1.1 ha, respectively. The Blue Grosbeak (Passerina caerulea) also was area-sensitive in irregularly shaped patches. Predicted patch-occupancy probability was &gt;0.9 in patches ≥5.5 ha for all area-sensitive species. Patch shape alone and proportion of forest cover were not important predictors of occupancy for these shrubland birds. Restored shrubland and early-successional forest in agricultural landscapes can provide habitat for many shrubland birds, but patches should be &gt;5 ha to maximize shrubland bird diversity.","author":[{"dropping-particle":"","family":"Shake","given":"Corey S.","non-dropping-particle":"","parse-names":false,"suffix":""},{"dropping-particle":"","family":"Moorman","given":"Christopher E.","non-dropping-particle":"","parse-names":false,"suffix":""},{"dropping-particle":"","family":"Riddle","given":"Jason D.","non-dropping-particle":"","parse-names":false,"suffix":""},{"dropping-particle":"","family":"Burchell II","given":"Michael R.","non-dropping-particle":"","parse-names":false,"suffix":""}],"container-title":"The Condor","id":"ITEM-1","issue":"2","issued":{"date-parts":[["2012"]]},"page":"268-278","title":"Influence of patch size and shape on occupancy by shrubland birds","type":"article-journal","volume":"114"},"uris":["http://www.mendeley.com/documents/?uuid=095209b1-f4af-37f0-86b9-fd8356f2b472"]}],"mendeley":{"formattedCitation":"(Shake et al. 2012)","plainTextFormattedCitation":"(Shake et al. 2012)","previouslyFormattedCitation":"(Shake et al. 2012)"},"properties":{"noteIndex":0},"schema":"https://github.com/citation-style-language/schema/raw/master/csl-citation.json"}</w:instrText>
      </w:r>
      <w:r>
        <w:rPr>
          <w:rFonts w:ascii="Times New Roman" w:hAnsi="Times New Roman" w:cs="Times New Roman"/>
        </w:rPr>
        <w:fldChar w:fldCharType="separate"/>
      </w:r>
      <w:r w:rsidRPr="00E56097">
        <w:rPr>
          <w:rFonts w:ascii="Times New Roman" w:hAnsi="Times New Roman" w:cs="Times New Roman"/>
          <w:noProof/>
        </w:rPr>
        <w:t>(Shake et al. 2012)</w:t>
      </w:r>
      <w:r>
        <w:rPr>
          <w:rFonts w:ascii="Times New Roman" w:hAnsi="Times New Roman" w:cs="Times New Roman"/>
        </w:rPr>
        <w:fldChar w:fldCharType="end"/>
      </w:r>
      <w:r>
        <w:rPr>
          <w:rFonts w:ascii="Times New Roman" w:hAnsi="Times New Roman" w:cs="Times New Roman"/>
        </w:rPr>
        <w:t xml:space="preserve">. Despite the paucity of studies and corresponding evidence, it is likely that landscape-level factors affect avian use of wildlife openings, as they have been found to explain mature forest songbird occupancy and abundance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10.1034/j.1600-0706.2002.960112.x","ISSN":"0030-1299","author":[{"dropping-particle":"","family":"Lee","given":"Michelle","non-dropping-particle":"","parse-names":false,"suffix":""},{"dropping-particle":"","family":"Fahrig","given":"Lenore","non-dropping-particle":"","parse-names":false,"suffix":""},{"dropping-particle":"","family":"Freemark","given":"Kathryn","non-dropping-particle":"","parse-names":false,"suffix":""},{"dropping-particle":"","family":"Currie","given":"David J.","non-dropping-particle":"","parse-names":false,"suffix":""}],"container-title":"Oikos","id":"ITEM-1","issue":"1","issued":{"date-parts":[["2002","1","1"]]},"page":"110-118","publisher":"John Wiley &amp; Sons, Ltd (10.1111)","title":"Importance of patch scale vs landscape scale on selected forest birds","type":"article-journal","volume":"96"},"uris":["http://www.mendeley.com/documents/?uuid=17782363-65ce-3918-8a34-bdae6301c661"]},{"id":"ITEM-2","itemData":{"DOI":"10.1046/j.1523-1739.1999.98059.x","ISBN":"0888-8892","ISSN":"08888892","PMID":"81771200011","abstract":"Habitat fragmentation has been shown to influence the abundance, movements, and persistence of many species. We asked the following questions: (I) Do species respond mainly to habitat loss or to the changes in habitat configuration resulting from this loss? (2) Do species exhibit sharp thresholds in their response to forest cover or configuration? We compared the relative influence offorest cover and configuration on 15 bird species in 33 landscapes (625 km2) in eastern Ontario, Canada. Forest cover in these landscapes varied between 3.4% and 66.8%. The metrics we used to quantify forest configuration were correlated to forest cover, so we regressed these configuration metrics against cover and used the residuals in logistic regression models. Of the 15 forest bird species included in the analyses, the presence of only 3 (Downy Woodpecker [Picoides pubescens], Brown Creeper [Certhia americana], and White-breasted Nuthtatch [Sitta carolinensis]) was not signzificantly related to either cover or configuration of woodland. Forest cover and configuration each were significant predictors of the presence of 6 species in landscapes occupied in both years, and 3 species responded both to cover and configuration. Models based on single years showed variability in the landscape characteristics that were significant predictors of the presence of each species. These results indicate that (1) landscape structure was an important predictor of bird distribution, (2) both forest cover and configuration were important predictors of species presence, and (3) responses were species-specific. Effects offorest cover and configuration on species presence generally were not characterized by sharp) thresholds, preventing the application of simple management rules. Although forest cover is an important feature of landscape structure, our results indicate that woodland configuration is a far from negligible component that should also be incorporated in conservation strategies.","author":[{"dropping-particle":"","family":"Villard","given":"Marc André","non-dropping-particle":"","parse-names":false,"suffix":""},{"dropping-particle":"","family":"Kurtis Trzcinski","given":"M.","non-dropping-particle":"","parse-names":false,"suffix":""},{"dropping-particle":"","family":"Merriam","given":"Gray","non-dropping-particle":"","parse-names":false,"suffix":""}],"container-title":"Conservation Biology","id":"ITEM-2","issue":"4","issued":{"date-parts":[["1999","8","1"]]},"page":"774-783","title":"Fragmentation effects on forest birds: relative influence of woodland cover and configuration on landscape occupancy","type":"article-journal","volume":"13"},"uris":["http://www.mendeley.com/documents/?uuid=d6ca875f-c759-376b-b6f7-1a9cc78a6171"]},{"id":"ITEM-3","itemData":{"DOI":"10.1890/1051-0761(2001)011[1709:IOPALL]2.0.CO;2","ISSN":"1939-5582","author":[{"dropping-particle":"","family":"Graham","given":"Catherine H.","non-dropping-particle":"","parse-names":false,"suffix":""},{"dropping-particle":"","family":"Blake","given":"John G.","non-dropping-particle":"","parse-names":false,"suffix":""}],"container-title":"Ecological Applications","id":"ITEM-3","issue":"6","issued":{"date-parts":[["2001","12","1"]]},"page":"1709-1721","publisher":"John Wiley &amp; Sons, Ltd","title":"INFLUENCE OF PATCH‐ AND LANDSCAPE‐LEVEL FACTORS ON BIRD ASSEMBLAGES IN A FRAGMENTED TROPICAL LANDSCAPE","type":"article-journal","volume":"11"},"uris":["http://www.mendeley.com/documents/?uuid=92fa4b12-ff95-3dcf-86fa-f7a3b17efe86"]}],"mendeley":{"formattedCitation":"(Villard et al. 1999, Graham and Blake 2001, Lee et al. 2002)","plainTextFormattedCitation":"(Villard et al. 1999, Graham and Blake 2001, Lee et al. 2002)","previouslyFormattedCitation":"(Villard et al. 1999, Graham and Blake 2001, Lee et al. 2002)"},"properties":{"noteIndex":0},"schema":"https://github.com/citation-style-language/schema/raw/master/csl-citation.json"}</w:instrText>
      </w:r>
      <w:r>
        <w:rPr>
          <w:rFonts w:ascii="Times New Roman" w:hAnsi="Times New Roman" w:cs="Times New Roman"/>
        </w:rPr>
        <w:fldChar w:fldCharType="separate"/>
      </w:r>
      <w:r w:rsidRPr="006A1FD5">
        <w:rPr>
          <w:rFonts w:ascii="Times New Roman" w:hAnsi="Times New Roman" w:cs="Times New Roman"/>
          <w:noProof/>
        </w:rPr>
        <w:t>(Villard et al. 1999, Graham and Blake 2001, Lee et al. 2002)</w:t>
      </w:r>
      <w:r>
        <w:rPr>
          <w:rFonts w:ascii="Times New Roman" w:hAnsi="Times New Roman" w:cs="Times New Roman"/>
        </w:rPr>
        <w:fldChar w:fldCharType="end"/>
      </w:r>
      <w:r>
        <w:rPr>
          <w:rFonts w:ascii="Times New Roman" w:hAnsi="Times New Roman" w:cs="Times New Roman"/>
        </w:rPr>
        <w:t xml:space="preserve">, grassland bird species richness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{"citationItems":[{"id":"ITEM-1","itemData":{"DOI":"10.1007/s10980-005-2167-5","ISSN":"0921-2973","author":[{"dropping-particle":"","family":"Hamer","given":"Tammy L.","non-dropping-particle":"","parse-names":false,"suffix":""},{"dropping-particle":"","family":"Flather","given":"Curtis H.","non-dropping-particle":"","parse-names":false,"suffix":""},{"dropping-particle":"","family":"Noon","given":"Barry R.","non-dropping-particle":"","parse-names":false,"suffix":""}],"container-title":"Landscape Ecology","id":"ITEM-1","issue":"4","issued":{"date-parts":[["2006","5"]]},"page":"569-583","publisher":"Kluwer Academic Publishers","title":"Factors Associated with Grassland Bird Species Richness: The Relative Roles of Grassland Area, Landscape Structure, and Prey","type":"article-journal","volume":"21"},"uris":["http://www.mendeley.com/documents/?uuid=97b81453-0d5b-362e-9a22-d0f872c3e5b7"]}],"mendeley":{"formattedCitation":"(Hamer et al. 2006)","plainTextFormattedCitation":"(Hamer et al. 2006)","previouslyFormattedCitation":"(Hamer et al. 2006)"},"properties":{"noteIndex":0},"schema":"https://github.com/citation-style-language/schema/raw/master/csl-citation.json"}</w:instrText>
      </w:r>
      <w:r>
        <w:rPr>
          <w:rFonts w:ascii="Times New Roman" w:hAnsi="Times New Roman" w:cs="Times New Roman"/>
        </w:rPr>
        <w:fldChar w:fldCharType="separate"/>
      </w:r>
      <w:r w:rsidRPr="006A1FD5">
        <w:rPr>
          <w:rFonts w:ascii="Times New Roman" w:hAnsi="Times New Roman" w:cs="Times New Roman"/>
          <w:noProof/>
        </w:rPr>
        <w:t>(Hamer et al. 2006)</w:t>
      </w:r>
      <w:r>
        <w:rPr>
          <w:rFonts w:ascii="Times New Roman" w:hAnsi="Times New Roman" w:cs="Times New Roman"/>
        </w:rPr>
        <w:fldChar w:fldCharType="end"/>
      </w:r>
      <w:r>
        <w:rPr>
          <w:rFonts w:ascii="Times New Roman" w:hAnsi="Times New Roman" w:cs="Times New Roman"/>
        </w:rPr>
        <w:t xml:space="preserve">, saltmarsh bird species diversity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{"citationItems":[{"id":"ITEM-1","itemData":{"DOI":"10.1016/j.biocon.2004.01.016","ISSN":"00063207","abstract":"We evaluated the contributions of spatial distribution, juxtaposition, and quality of salt marsh habitat to salt marsh breeding birds along the New England coast, USA. We divided the region into two landscapes, Long Island Sound and the Gulf of Maine, based on latitude, geologic and human land use histories, and physical characteristics (tidal amplitude, wave energy). Species richness in both landscapes was at least 20% greater on larger salt marshes. Response to marsh isolation and human development varied regionally, with bird species more sensitive to marsh isolation and road proximity in the more pristine (Gulf of Maine) than altered (Long Island Sound) region. Relatively little overlap was evident between regions in predictors of occurrence and effects of marsh area on particular species. These results indicate that: (1) salt marsh bird communities show similar associations with habitat area and isolation as do forest, grassland, and freshwater wetland bird communities, and (2) landscape context mediates the influence of these parameters on the avian community and should be considered when defining the habitat requirements of salt marsh breeding birds. © 2004 Elsevier Ltd. All rights reserved.","author":[{"dropping-particle":"","family":"Shriver","given":"W. Gregory","non-dropping-particle":"","parse-names":false,"suffix":""},{"dropping-particle":"","family":"Hodgman","given":"Thomas P.","non-dropping-particle":"","parse-names":false,"suffix":""},{"dropping-particle":"","family":"Gibbs","given":"James P.","non-dropping-particle":"","parse-names":false,"suffix":""},{"dropping-particle":"","family":"Vickery","given":"Peter D.","non-dropping-particle":"","parse-names":false,"suffix":""}],"container-title":"Biological Conservation","id":"ITEM-1","issue":"4","issued":{"date-parts":[["2004","10","1"]]},"page":"545-553","publisher":"Elsevier","title":"Landscape context influences salt marsh bird diversity and area requirements in New England","type":"article-journal","volume":"119"},"uris":["http://www.mendeley.com/documents/?uuid=9da4290c-bee3-30ee-8ef5-269cc871cc6d"]}],"mendeley":{"formattedCitation":"(Shriver et al. 2004)","plainTextFormattedCitation":"(Shriver et al. 2004)","previouslyFormattedCitation":"(Shriver et al. 2004)"},"properties":{"noteIndex":0},"schema":"https://github.com/citation-style-language/schema/raw/master/csl-citation.json"}</w:instrText>
      </w:r>
      <w:r>
        <w:rPr>
          <w:rFonts w:ascii="Times New Roman" w:hAnsi="Times New Roman" w:cs="Times New Roman"/>
        </w:rPr>
        <w:fldChar w:fldCharType="separate"/>
      </w:r>
      <w:r w:rsidRPr="006A1FD5">
        <w:rPr>
          <w:rFonts w:ascii="Times New Roman" w:hAnsi="Times New Roman" w:cs="Times New Roman"/>
          <w:noProof/>
        </w:rPr>
        <w:t>(Shriver et al. 2004)</w:t>
      </w:r>
      <w:r>
        <w:rPr>
          <w:rFonts w:ascii="Times New Roman" w:hAnsi="Times New Roman" w:cs="Times New Roman"/>
        </w:rPr>
        <w:fldChar w:fldCharType="end"/>
      </w:r>
      <w:r>
        <w:rPr>
          <w:rFonts w:ascii="Times New Roman" w:hAnsi="Times New Roman" w:cs="Times New Roman"/>
        </w:rPr>
        <w:t xml:space="preserve">, and waterbird species richness and occurrence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{"citationItems":[{"id":"ITEM-1","itemData":{"DOI":"10.1007/978-1-4020-6320-6_27","author":[{"dropping-particle":"","family":"Guadagnin","given":"Demetrio Luis","non-dropping-particle":"","parse-names":false,"suffix":""},{"dropping-particle":"","family":"Maltchik","given":"Leonardo","non-dropping-particle":"","parse-names":false,"suffix":""}],"container-title":"Vertebrate Conservation and Biodiversity","id":"ITEM-1","issued":{"date-parts":[["2006"]]},"page":"405-418","publisher":"Springer Netherlands","publisher-place":"Dordrecht","title":"Habitat and landscape factors associated with neotropical waterbird occurrence and richness in wetland fragments","type":"chapter"},"uris":["http://www.mendeley.com/documents/?uuid=ecb9b44a-bbec-38e9-a5e3-fe0a4eead100"]}],"mendeley":{"formattedCitation":"(Guadagnin and Maltchik 2006)","plainTextFormattedCitation":"(Guadagnin and Maltchik 2006)","previouslyFormattedCitation":"(Guadagnin and Maltchik 2006)"},"properties":{"noteIndex":0},"schema":"https://github.com/citation-style-language/schema/raw/master/csl-citation.json"}</w:instrText>
      </w:r>
      <w:r>
        <w:rPr>
          <w:rFonts w:ascii="Times New Roman" w:hAnsi="Times New Roman" w:cs="Times New Roman"/>
        </w:rPr>
        <w:fldChar w:fldCharType="separate"/>
      </w:r>
      <w:r w:rsidRPr="006A1FD5">
        <w:rPr>
          <w:rFonts w:ascii="Times New Roman" w:hAnsi="Times New Roman" w:cs="Times New Roman"/>
          <w:noProof/>
        </w:rPr>
        <w:t>(Guadagnin and Maltchik 2006)</w:t>
      </w:r>
      <w:r>
        <w:rPr>
          <w:rFonts w:ascii="Times New Roman" w:hAnsi="Times New Roman" w:cs="Times New Roman"/>
        </w:rPr>
        <w:fldChar w:fldCharType="end"/>
      </w:r>
      <w:r>
        <w:rPr>
          <w:rFonts w:ascii="Times New Roman" w:hAnsi="Times New Roman" w:cs="Times New Roman"/>
        </w:rPr>
        <w:t>. Based on the effect of landscape characteristics on these other avian species and guilds, I would expect occupancy and species richness of early-successional bird species in a wildlife opening in a landscape with multiple other wildlife openings nearby to be higher than in a landscape with a single isolated wildlife opening.</w:t>
      </w:r>
    </w:p>
    <w:p w14:paraId="77D3E832" w14:textId="6856CE60" w:rsidR="008E46D6" w:rsidRDefault="008E46D6" w:rsidP="008E46D6">
      <w:pPr>
        <w:pStyle w:val="Normal2"/>
        <w:widowControl w:val="0"/>
        <w:spacing w:after="240" w:line="276" w:lineRule="auto"/>
        <w:rPr>
          <w:rFonts w:ascii="Times New Roman" w:hAnsi="Times New Roman" w:cs="Times New Roman"/>
        </w:rPr>
      </w:pPr>
      <w:r>
        <w:rPr>
          <w:rFonts w:ascii="Times New Roman" w:hAnsi="Times New Roman" w:cs="Times New Roman"/>
        </w:rPr>
        <w:tab/>
        <w:t xml:space="preserve">Use of wildlife openings may not be restricted to early-successional and shrubland birds. Certain songbirds that breed in mature forest shift their habitat use to early-successional areas after nesting but before migration (i.e., during the post-breeding period). </w:t>
      </w:r>
      <w:r>
        <w:rPr>
          <w:rFonts w:ascii="Times New Roman" w:hAnsi="Times New Roman" w:cs="Times New Roman"/>
        </w:rPr>
        <w:fldChar w:fldCharType="begin" w:fldLock="1"/>
      </w:r>
      <w:r>
        <w:rPr>
          <w:rFonts w:ascii="Times New Roman" w:hAnsi="Times New Roman" w:cs="Times New Roman"/>
        </w:rPr>
        <w:instrText>ADDIN CSL_CITATION {"citationItems":[{"id":"ITEM-1","itemData":{"ISBN":"201802:23:34","abstract":"JSTOR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about","author":[{"dropping-particle":"","family":"Rappole","given":"John H","non-dropping-particle":"","parse-names":false,"suffix":""},{"dropping-particle":"","family":"Ballard","given":"Kevin","non-dropping-particle":"","parse-names":false,"suffix":""}],"container-title":"The Wilson Bulletin","id":"ITEM-1","issue":"3","issued":{"date-parts":[["1987"]]},"page":"475-480","title":"Postbreeding movements of selected species of birds in Athens","type":"article-journal","volume":"99"},"uris":["http://www.mendeley.com/documents/?uuid=f1bfb25f-4142-31fc-b724-35c60ecc4f7e"]}],"mendeley":{"formattedCitation":"(Rappole and Ballard 1987)","manualFormatting":"Rappole and Ballard (1987)","plainTextFormattedCitation":"(Rappole and Ballard 1987)","previouslyFormattedCitation":"(Rappole and Ballard 1987)"},"properties":{"noteIndex":0},"schema":"https://github.com/citation-style-language/schema/raw/master/csl-citation.json"}</w:instrText>
      </w:r>
      <w:r>
        <w:rPr>
          <w:rFonts w:ascii="Times New Roman" w:hAnsi="Times New Roman" w:cs="Times New Roman"/>
        </w:rPr>
        <w:fldChar w:fldCharType="separate"/>
      </w:r>
      <w:r w:rsidRPr="003B445B">
        <w:rPr>
          <w:rFonts w:ascii="Times New Roman" w:hAnsi="Times New Roman" w:cs="Times New Roman"/>
          <w:noProof/>
        </w:rPr>
        <w:t xml:space="preserve">Rappole and Ballard </w:t>
      </w:r>
      <w:r>
        <w:rPr>
          <w:rFonts w:ascii="Times New Roman" w:hAnsi="Times New Roman" w:cs="Times New Roman"/>
          <w:noProof/>
        </w:rPr>
        <w:t>(</w:t>
      </w:r>
      <w:r w:rsidRPr="003B445B">
        <w:rPr>
          <w:rFonts w:ascii="Times New Roman" w:hAnsi="Times New Roman" w:cs="Times New Roman"/>
          <w:noProof/>
        </w:rPr>
        <w:t>1987)</w:t>
      </w:r>
      <w:r>
        <w:rPr>
          <w:rFonts w:ascii="Times New Roman" w:hAnsi="Times New Roman" w:cs="Times New Roman"/>
        </w:rPr>
        <w:fldChar w:fldCharType="end"/>
      </w:r>
      <w:r>
        <w:rPr>
          <w:rFonts w:ascii="Times New Roman" w:hAnsi="Times New Roman" w:cs="Times New Roman"/>
        </w:rPr>
        <w:t xml:space="preserve"> were perhaps the first to report both post-breeding adult and juvenile forest birds moving into early-successional habitats. Since then, a number of mist-netting studies have found that forest-interior songbird species are frequently captured in regenerating clearcuts during the post-breeding season </w:t>
      </w:r>
      <w:r>
        <w:rPr>
          <w:rFonts w:ascii="Times New Roman" w:hAnsi="Times New Roman" w:cs="Times New Roman"/>
        </w:rPr>
        <w:fldChar w:fldCharType="begin" w:fldLock="1"/>
      </w:r>
      <w:r>
        <w:rPr>
          <w:rFonts w:ascii="Times New Roman" w:hAnsi="Times New Roman" w:cs="Times New Roman"/>
        </w:rPr>
        <w:instrText>ADDIN CSL_CITATION {"citationItems":[{"id":"ITEM-1","itemData":{"DOI":"10.1650/0010-5422(2000)102[0738:BAPBHU]2.0.CO;2","abstract":"Abstract We compared habitat use by forest migrant songbirds during the breeding and post-breeding periods in four Missouri Ozark habitats: mature upland forest, mature riparian forest, 9- to 10-year-old upland forest, and 3- to 4-year-old upland forest created by clearcutting. Adult forest-ground species showed a decrease in abundance in all habitats during the post-breeding period, but hatching-year birds of one of the two forest-ground species were most abundant in early-successional forest during this time. Adults of the two forest-canopy species tended to increase in abundance in 3- to 4-year-old forest from breeding season to post-breeding season. During the breeding season, some forest species were detected with mist-nets in the two early-successional habitats, but infrequently or not at all with point counts in those habitats. Forest birds captured in early-successional habitats during the breeding season may have been nonbreeding floaters, or may have been foraging there from nearby territories i...","author":[{"dropping-particle":"","family":"Pagen","given":"Rich W.","non-dropping-particle":"","parse-names":false,"suffix":""},{"dropping-particle":"","family":"Thompson III","given":"Frank R","non-dropping-particle":"","parse-names":false,"suffix":""},{"dropping-particle":"","family":"Burhans","given":"Dirk E.","non-dropping-particle":"","parse-names":false,"suffix":""}],"container-title":"The Condor","id":"ITEM-1","issue":"4","issued":{"date-parts":[["2000","1","19"]]},"page":"738-747","title":"Breeding and post-breeding habitat use by forest migrant songbirds in the Missouri Ozarks","type":"article-journal","volume":"102"},"uris":["http://www.mendeley.com/documents/?uuid=6886c441-b783-3929-a4e0-efeec1e154e5"]},{"id":"ITEM-2","itemData":{"DOI":"10.1016/S0378-1127(03)00101-4","ISBN":"0378-1127","ISSN":"03781127","PMID":"1017","abstract":"From 1995 to 1999, we mist-netted birds in regenerating clearcuts within a primarily forested landscape of West Virginia and Virginia to determine the extent that both resident and migrant birds and their young use this type of early-successional habitat during the post-fledging period. Our primary objective was to document whether or not birds typically considered mature or late-successional forest breeders were present in the clearcuts and if they were there with their young. Four mist-nets were located in each of six different forest clearcuts ranging in age from 1 to 7 years post-cut (at time of study initiation) and in size from 8.2 to 13.4 ha. We caught 613 adult birds and 206 juvenile birds of 46 different species within these six different sites. Species typically associated with mature forest, such as the Worm-eating Warbler (Helmitheros vermivorus), Red-eyed Vireo (Vireo olivaceus), Black-and-white Warbler (Mniotilta varia), Wood Thrush (Hylocichla mustelina), and Ovenbird (Seiurus aurocapillus) were among the most commonly captured (adults, juveniles, and family groups). Seven Worm-eating Warblers originally color-banded on territories in adjacent mature forest were recaptured in clearcuts during the post-fledging period, four with dependent young. Although it was apparent that both the adults and young of species of forest-interior breeders were using regenerating clearcuts during the post-fledging period, we are unsure as to the exact reasons why, and, more importantly, whether these habitats enhance their survival. © 2003 Elsevier Science B.V. All rights reserved.","author":[{"dropping-particle":"","family":"Marshall","given":"Matthew R.","non-dropping-particle":"","parse-names":false,"suffix":""},{"dropping-particle":"","family":"DeCecco","given":"Jennifer A.","non-dropping-particle":"","parse-names":false,"suffix":""},{"dropping-particle":"","family":"Williams","given":"Alan B.","non-dropping-particle":"","parse-names":false,"suffix":""},{"dropping-particle":"","family":"Gale","given":"George A.","non-dropping-particle":"","parse-names":false,"suffix":""},{"dropping-particle":"","family":"Cooper","given":"Robert J.","non-dropping-particle":"","parse-names":false,"suffix":""}],"container-title":"Forest Ecology and Management","id":"ITEM-2","issue":"1-3","issued":{"date-parts":[["2003","9","15"]]},"page":"127-135","title":"Use of regenerating clearcuts by late-successional bird species and their young during the post-fledging period","type":"article-journal","volume":"183"},"uris":["http://www.mendeley.com/documents/?uuid=6b454b66-815b-31a3-8d56-22888b3550ad"]},{"id":"ITEM-3","itemData":{"DOI":"10.1016/J.BIOCON.2005.09.011","ISSN":"0006-3207","abstract":"Although clearcuts traditionally have been regarded as detrimental to birds associated with mature-forest, recent evidence suggests that during the post-breeding period regenerating clearcuts can provide habitat for many avian species associated with mature-forest. We examined use of regenerating clearcuts by mature-forest birds during the post-breeding period and evaluated the degree to which birds were sensitive to patch characteristics. From 15 June to 16 August in 2002–2003 we mist-netted and banded birds nine times each year in 12 regenerating hardwood clearcuts (4–7 years post-clearcut) that represented small (4.0–9.3ha) and large (13.3–18.1ha) clearcuts in southeast Ohio, USA. Nine nets were systematically deployed within each clearcut and placed 20, 50, and 80m from mature-forest edges. At each net location, we measured habitat characteristics and sampled arthropod and fruit resources two-weekly. During the post-breeding period we captured 1648 mature-forest birds of 32 species, and several classic forest-interior species were among our most commonly captured species. Seventy-one percent of mature-forest captures were juveniles, which suggests that habitat provided by regenerating clearcuts may play an important role in post-fledging survival. Most post-breeding individuals avoided edges, and instead heavily used the clearcut interiors. Paradoxically, juveniles and post-breeding adults also avoided large clearcuts, and capture rates were up to four times greater in small than large regenerating clearcuts. Overall, our results suggest that regenerating clearcuts may be important resources for mature-forest birds during the post-breeding period, and forested landscapes containing a mosaic of successional stages may hold the most conservation promise for mature-forest birds.","author":[{"dropping-particle":"","family":"Vitz","given":"Andrew C.","non-dropping-particle":"","parse-names":false,"suffix":""},{"dropping-particle":"","family":"Rodewald","given":"Amanda D.","non-dropping-particle":"","parse-names":false,"suffix":""}],"container-title":"Biological Conservation","id":"ITEM-3","issue":"4","issued":{"date-parts":[["2006","2","1"]]},"page":"477-486","title":"Can regenerating clearcuts benefit mature-forest songbirds? An examination of post-breeding ecology","type":"article-journal","volume":"127"},"uris":["http://www.mendeley.com/documents/?uuid=06113ffb-c65f-3de6-a628-c7709af843c5"]},{"id":"ITEM-4","itemData":{"DOI":"10.1676/09-050.1","ISBN":"1559-4491","ISSN":"1559-4491","PMID":"1573","abstract":"We investigated avian use of clearcuts and two-age harvests during the post-breeding period in 2006 in the central Appalachians, West Virginia, USA with an information-theoretic approach to model selection. Cover variables appeared to be most important; e.g., vegetative vertical complexity had a strong positive relation with capture rates of mature forest birds and molting adults, as well as physical condition which supports a predator-avoidance hypothesis for habitat use. Basal area was a poor predictor of captures; residual trees near nets tended to depress capture rates. Food variables best explained capture rates for some species groups (e.g., early-successional insectivores and granivores, mature forest nesting adults, molting birds), but post-breeding habitat quality was based primarily on vegetative cover. Habitat use may depend on the bird's physical condition and molt status, and we found evidence for age-specific differences which may impact survival. Our study suggests important links between post-breeding habitat quality, molt status, physical condition, and bird age, and indicates a variety of response variables (relative abundance, survival, body condition) should be measured to assess avian habitat quality during the post-breeding period.","author":[{"dropping-particle":"","family":"McDermott","given":"Molly E.","non-dropping-particle":"","parse-names":false,"suffix":""},{"dropping-particle":"","family":"Wood","given":"Petra Bohall","non-dropping-particle":"","parse-names":false,"suffix":""}],"container-title":"The Wilson Journal of Ornithology","id":"ITEM-4","issue":"3","issued":{"date-parts":[["2010"]]},"page":"545-555","title":"Influence of cover and food resource variation on post-breeding bird use of timber harvests with residual canopy trees","type":"article-journal","volume":"122"},"uris":["http://www.mendeley.com/documents/?uuid=e072d122-4d34-4a6f-a338-e8dbb7cd7816"]},{"id":"ITEM-5","itemData":{"DOI":"10.1525/cond.2011.110012","ISBN":"1938-5129(Electronic);0010-5422(Print)","ISSN":"00105422","abstract":"In eastern North America, after the young fledge, both adult and juvenile mature-forest birds may use regenerating clearcuts, although which species frequent early-successional forest and during which life stages is not well documented. To assess whether birds nesting in mature forest in north-central Minnesota use regenerating clearcuts 2–10 years old, we netted after birds fledged (2006–2009) and during the breeding season (2009). In addition, we moni- tored Ovenbird (Seiurus aurocapilla) nests and banded nestlings in adjacent mature forest and estimated the age at which juveniles used regenerating clearcuts. While banding, we also recorded nests of any species encountered oppor- tunistically in regenerating clearcuts as evidence of breeding in this cover type. During July and August, we captured 4556 birds of 62 species, of which 1746 (38%) were of 28 mature-forest species. As reported elsewhere, most (76%) mature-forest birds we captured were of only a few species: Ovenbird, American Redstart (Setophaga ruticilla), Least Flycatcher (Empidonax minimus), and Black-and-white Warbler (Mniotilta varia). In 2009, 21% of captures during the nesting period were of mature-forest birds. Comparing dates of fledging from monitored nests to dates of capture in clearcuts implies that nearly all (95%) hatch-year Ovenbirds using clearcuts were independent of adult care. Capture dates of juveniles of other mature-forest species were similar. Although we captured 340 hatch-year Ovenbirds in regen- erating clearcuts, we captured only one of 424 Ovenbirds we had banded as nestlings in adjacent mature forest. Within the clearcuts, we encountered nests of five species that typically nest in mature forest.","author":[{"dropping-particle":"","family":"Streby","given":"Henry M","non-dropping-particle":"","parse-names":false,"suffix":""},{"dropping-particle":"","family":"Peterson","given":"Sean M","non-dropping-particle":"","parse-names":false,"suffix":""},{"dropping-particle":"","family":"McAllister","given":"Tara L.","non-dropping-particle":"","parse-names":false,"suffix":""},{"dropping-particle":"","family":"Andersen","given":"David E","non-dropping-particle":"","parse-names":false,"suffix":""}],"container-title":"The Condor","id":"ITEM-5","issue":"4","issued":{"date-parts":[["2011"]]},"page":"817-824","title":"Use of early-successional managed northern forest by mature-forest species during the post-fledging period","type":"article-journal","volume":"113"},"uris":["http://www.mendeley.com/documents/?uuid=b44fc7f6-e358-3fd5-9beb-3a9410d88180"]},{"id":"ITEM-6","itemData":{"DOI":"10.1016/j.foreco.2011.09.018","ISBN":"03781127","ISSN":"03781127","abstract":"Recent studies have highlighted the importance of the post-fledging period to bird populations, suggesting that the importance of this portion of the life cycle is equal to or greater than the nesting period. Nevertheless, few studies have compared abundance of forest nesting species between mature forest and early-successional habitats while controlling for differences in detectibility and for biases associated with comparing low stature shrubby vegetation and tall stature forests. We investigated habitat use by forest-nesting birds during the post-fledging period in 2004 using both point counts and mist-netting in regenerating clearcuts, maintained wildlife openings, and mature forest in the White Mountain National Forest of New Hampshire, USA. We captured 1151 individuals of 50 species with mist-nets and detected 1267 individuals of 50 species with point counts during the course of the study. Of the nine mature forest-nesting species for which we had sufficient samples, seven were more abundant in early-successional habitats than mature forest. Additionally, these species highest densities were in large clearcuts with tall, complex vegetation structure and large wildlife openings with tall vegetation and standing dead vegetation. Our findings provide the first comparison of mature forest bird abundance between mature forest and early-successional habitat during the post-fledging period using estimates corrected for detectibility and for habitat stature. These results suggest that mature forest birds might actually prefer early-successional habitat to mature forest during the post-fledging period, which has important implications for managers and conservationists weighing the effects of management on early-successional versus mature forest birds. © 2011.","author":[{"dropping-particle":"","family":"Chandler","given":"Carlin C.","non-dropping-particle":"","parse-names":false,"suffix":""},{"dropping-particle":"","family":"King","given":"David I.","non-dropping-particle":"","parse-names":false,"suffix":""},{"dropping-particle":"","family":"Chandler","given":"Richard B.","non-dropping-particle":"","parse-names":false,"suffix":""}],"container-title":"Forest Ecology and Management","id":"ITEM-6","issued":{"date-parts":[["2012","1","15"]]},"page":"1-9","publisher":"Elsevier","title":"Do mature forest birds prefer early-successional habitat during the post-fledging period?","type":"article-journal","volume":"264"},"uris":["http://www.mendeley.com/documents/?uuid=cd52ee7c-a8fe-3a80-8bde-93eb8225b90c"]},{"id":"ITEM-7","itemData":{"DOI":"10.1525/auk.2012.11184","ISBN":"3","ISSN":"00048038","PMID":"22088528","abstract":"ABSTRACT. The postbreeding period is critical for many forest birds and especially for juveniles, which must learn to forage on their own before the fall migration. During this period, many birds of the boreal forest are found in early-successional stands (ESS), where fruit abundance is typically high. Boreal forest birds may use ESS to exploit fruit or for reasons other than access to fruit, namely to forage along forest edges or simply to transit through clearcuts between patches of mature forest. We tested whether frugivory, edge use, and transit through small (&lt;65 ha) clearcuts between mature-forest patches accounted for bird abundance in ESS in a boreal forest of Quebec during the summers 2007 and 2008. Fifteen of the 33 species captured in ESS were postbreeding frugivores. Removal of all fruits from Sambucus racemosa, a dominant fruiting plant, within 10 m of mist-netting sites reduced the number of frugivores captured by 45% but did not affect nonfrugivores. Numbers of birds captured were independe...","author":[{"dropping-particle":"","family":"Major","given":"Melanie","non-dropping-particle":"","parse-names":false,"suffix":""},{"dropping-particle":"","family":"Desrochers","given":"André","non-dropping-particle":"","parse-names":false,"suffix":""}],"container-title":"The Auk","id":"ITEM-7","issue":"3","issued":{"date-parts":[["2012"]]},"page":"419-426","title":"Avian use of early-successional boreal forests in the postbreeding period","type":"article-journal","volume":"129"},"uris":["http://www.mendeley.com/documents/?uuid=57368135-77bf-3f91-a640-372565a103da"]},{"id":"ITEM-8","itemData":{"DOI":"10.1525/auk.2013.12214","ISBN":"0004-8038","ISSN":"00048038","abstract":"Many birds that are experiencing population declines require extensive tracts of mature forest habitat for breeding. Recent work suggests that at least some may shift their habitat use to early-successional areas after nesting but before migration. I used constant-effort mist netting in regenerating clearcuts (4–8 years postcut) and dense mature-forest understories to assess (1) whether most bird species of mature forests show habitat shifts after breeding; and (2), on the basis of several measures of condition, whether birds using early-successional habitats garnered any benefits or penalties, compared with those that remained in forests. I captured 3,845 individual birds of 46 species at four pairs of sites in mature Allegheny hardwood forests in northwestern Pennsylvania during the postbreeding periods of 2005–2008. Most, but not all, forest birds were captured at higher rates in cuts than in forests, and that pattern persisted through the postbreeding season. Using an information-theoretic approach, I found strong support for a species-habitat interactive effect on both molt progression and body condition as measured by residuals from speciesspecific regression of mass on wing chord. Some, but not all, forest birds appeared to be in better condition when captured in cuts than when in forests. I found no support for a habitat effect on presence of fat or ectoparasites. My result s reveal that habitat choice in the postbreeding season is correlated with physiological condition for a subset of forest birds, which suggests that the maintenance of such early-successional habitats in mature forest may benefit these species.","author":[{"dropping-particle":"","family":"Stoleson","given":"Scott H","non-dropping-particle":"","parse-names":false,"suffix":""}],"container-title":"The Auk","id":"ITEM-8","issue":"3","issued":{"date-parts":[["2013"]]},"page":"417-428","title":"Condition varies with habitat choice in postbreeding forest birds","type":"article-journal","volume":"130"},"uris":["http://www.mendeley.com/documents/?uuid=73330134-cbc7-3f87-80a7-814f1bf055fd"]}],"mendeley":{"formattedCitation":"(Pagen et al. 2000, Marshall et al. 2003, Vitz and Rodewald 2006, McDermott and Wood 2010, Streby et al. 2011, Chandler et al. 2012, Major and Desrochers 2012, Stoleson 2013)","manualFormatting":"(e.g., Pagen et al. 2000, Marshall et al. 2003, Vitz and Rodewald 2006, McDermott and Wood 2010, Streby et al. 2011, Chandler et al. 2012, Major and Desrochers 2012, Stoleson 2013)","plainTextFormattedCitation":"(Pagen et al. 2000, Marshall et al. 2003, Vitz and Rodewald 2006, McDermott and Wood 2010, Streby et al. 2011, Chandler et al. 2012, Major and Desrochers 2012, Stoleson 2013)","previouslyFormattedCitation":"(Pagen et al. 2000, Marshall et al. 2003, Vitz and Rodewald 2006, McDermott and Wood 2010, Streby et al. 2011, Chandler et al. 2012, Major and Desrochers 2012, Stoleson 2013)"},"properties":{"noteIndex":0},"schema":"https://github.com/citation-style-language/schema/raw/master/csl-citation.json"}</w:instrText>
      </w:r>
      <w:r>
        <w:rPr>
          <w:rFonts w:ascii="Times New Roman" w:hAnsi="Times New Roman" w:cs="Times New Roman"/>
        </w:rPr>
        <w:fldChar w:fldCharType="separate"/>
      </w:r>
      <w:r w:rsidRPr="003B445B">
        <w:rPr>
          <w:rFonts w:ascii="Times New Roman" w:hAnsi="Times New Roman" w:cs="Times New Roman"/>
          <w:noProof/>
        </w:rPr>
        <w:t>(</w:t>
      </w:r>
      <w:r>
        <w:rPr>
          <w:rFonts w:ascii="Times New Roman" w:hAnsi="Times New Roman" w:cs="Times New Roman"/>
          <w:noProof/>
        </w:rPr>
        <w:t xml:space="preserve">e.g., </w:t>
      </w:r>
      <w:r w:rsidRPr="003B445B">
        <w:rPr>
          <w:rFonts w:ascii="Times New Roman" w:hAnsi="Times New Roman" w:cs="Times New Roman"/>
          <w:noProof/>
        </w:rPr>
        <w:t>Pagen et al. 2000, Marshall et al. 2003, Vitz and Rodewald 2006, McDermott and Wood 2010, Streby et al. 2011, Chandler et al. 2012, Major and Desrochers 2012, Stoleson 2013)</w:t>
      </w:r>
      <w:r>
        <w:rPr>
          <w:rFonts w:ascii="Times New Roman" w:hAnsi="Times New Roman" w:cs="Times New Roman"/>
        </w:rPr>
        <w:fldChar w:fldCharType="end"/>
      </w:r>
      <w:r>
        <w:rPr>
          <w:rFonts w:ascii="Times New Roman" w:hAnsi="Times New Roman" w:cs="Times New Roman"/>
        </w:rPr>
        <w:t>. Radio-tagging of ovenbirds (</w:t>
      </w:r>
      <w:proofErr w:type="spellStart"/>
      <w:r w:rsidRPr="0006131E">
        <w:rPr>
          <w:rFonts w:ascii="Times New Roman" w:hAnsi="Times New Roman" w:cs="Times New Roman"/>
          <w:i/>
        </w:rPr>
        <w:t>Seiurus</w:t>
      </w:r>
      <w:proofErr w:type="spellEnd"/>
      <w:r w:rsidRPr="0006131E">
        <w:rPr>
          <w:rFonts w:ascii="Times New Roman" w:hAnsi="Times New Roman" w:cs="Times New Roman"/>
          <w:i/>
        </w:rPr>
        <w:t xml:space="preserve"> </w:t>
      </w:r>
      <w:proofErr w:type="spellStart"/>
      <w:r w:rsidRPr="0006131E">
        <w:rPr>
          <w:rFonts w:ascii="Times New Roman" w:hAnsi="Times New Roman" w:cs="Times New Roman"/>
          <w:i/>
        </w:rPr>
        <w:t>aurocapilla</w:t>
      </w:r>
      <w:proofErr w:type="spellEnd"/>
      <w:r>
        <w:rPr>
          <w:rFonts w:ascii="Times New Roman" w:hAnsi="Times New Roman" w:cs="Times New Roman"/>
        </w:rPr>
        <w:t>), wood thrushes (</w:t>
      </w:r>
      <w:r w:rsidRPr="0006131E">
        <w:rPr>
          <w:rFonts w:ascii="Times New Roman" w:hAnsi="Times New Roman" w:cs="Times New Roman"/>
          <w:i/>
        </w:rPr>
        <w:t>Hylocichla mustelina</w:t>
      </w:r>
      <w:r>
        <w:rPr>
          <w:rFonts w:ascii="Times New Roman" w:hAnsi="Times New Roman" w:cs="Times New Roman"/>
        </w:rPr>
        <w:t>), and scarlet tanagers (</w:t>
      </w:r>
      <w:r w:rsidRPr="0006131E">
        <w:rPr>
          <w:rFonts w:ascii="Times New Roman" w:hAnsi="Times New Roman" w:cs="Times New Roman"/>
          <w:i/>
        </w:rPr>
        <w:t>Piranga olivacea</w:t>
      </w:r>
      <w:r>
        <w:rPr>
          <w:rFonts w:ascii="Times New Roman" w:hAnsi="Times New Roman" w:cs="Times New Roman"/>
        </w:rPr>
        <w:t xml:space="preserve">) have also shown that fledglings and adults of these species tend to move into edge and early-successional habitats after breeding in mature forest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{"citationItems":[{"id":"ITEM-1","itemData":{"author":[{"dropping-particle":"","family":"Dellinger","given":"Tim A","non-dropping-particle":"","parse-names":false,"suffix":""}],"id":"ITEM-1","issued":{"date-parts":[["2007"]]},"publisher":"West Virginia University","title":"Post-fledging ecology and survival of Neotropical migratory songbirds on a managed Appalachian forest","type":"thesis"},"uris":["http://www.mendeley.com/documents/?uuid=78f686de-61cc-4fbb-93b6-66bf3c3300a2"]},{"id":"ITEM-2","itemData":{"DOI":"10.2307/4089193","ISBN":"0004-8038","ISSN":"00048038","PMID":"460","abstract":"Although the availability of suitable postfledging habitat potentially is pivotal to juvenile Neotropical migratory birds, data on dispersal, habitat use, and home-range size are limited. We used radio telemetry to study the postfledging ecology of juvenile Wood Thrushes (Hylocichla mustelina) in the Ozark Mountains of southern Missouri. Natal home ranges were in mature oak-hickory forest, and natal home-range size ranged from 2.6 to 24.8 ha. Juveniles dispersed independently from their natal home ranges to post-dispersal ranges, with a mean dispersal direction of 185.2 +/- SD of 77.2 degrees and a mean distance of 2.08 +/- 1.48 km. Habitats used after dispersal differed from natal habitats and included early successional oak-hickory and pine forests, mid-successional pine forest, mature riparian forest, and forest/field edges. These habitats were characterized by a dense understory and thick ground cover. Post-dispersal home-range size averaged 1.53 ha. Our data suggest that in large tracts of mature deciduous forest, a mosaic of early and mid-successional forest stands, along with mature riparian forest, will accommodate both the breeding and post-dispersal habitat requirements of Wood Thrushes and other Neotropical migratory birds.","author":[{"dropping-particle":"","family":"Anders","given":"Angela D","non-dropping-particle":"","parse-names":false,"suffix":""},{"dropping-particle":"","family":"Faaborg","given":"John","non-dropping-particle":"","parse-names":false,"suffix":""},{"dropping-particle":"","family":"Thompson","given":"Frank R","non-dropping-particle":"","parse-names":false,"suffix":""}],"container-title":"The Auk","id":"ITEM-2","issue":"2","issued":{"date-parts":[["1998"]]},"page":"349-358","title":"Postfledging dispersal, habitat use, and home-range size of juvenile Wood Thrushes","type":"article-journal","volume":"115"},"uris":["http://www.mendeley.com/documents/?uuid=b20cc827-0950-39ca-a0bb-d791dee54210"]},{"id":"ITEM-3","itemData":{"DOI":"10.2307/1369898","ISBN":"0010-5422","ISSN":"00105422","PMID":"1328","abstract":"We monitored 42 radio-tagged, fledgling Wood Thrushes (Hylocichla muste-lina) to investigate movement and habitat use during the postfledging period. Fledglings' mean (? SE) age at dispersal from the natal sites was 32.5 5 0.6 days post hatching. First dispersal sites were located 1.5 ? 0.3 km from the natal site. All young joined flocks of juveniles, except three birds that remained solitary. Sixteen birds stayed at the first dispersal site until departure on migration, whereas nine visited additional dispersal sites. On 40 occasions, 15 fledglings moved up to 6 km from their dispersal sites. Before late August, 96.7% of fledglings' locations occurred in: (1) second growth scrub/deciduous sapling sites located along forest borders and abandoned farms (59.4%), (2) gypsy moth (Lymantria dispar) damaged deciduous forest (24.4%) and (3) Virginia pine (Pinus virginianus) forest with heavy deciduous understory (12.8%). Fruiting trees and shrubs used as food sources by juveniles fruit earlier in these habitats. After late August, an increased number of fledgling locations (14.1%) occurred in mature deciduous or mixed forest, possibly tracking the later fruiting cycles of understory plants in these habitats. Twenty-four of 33 fledglings left the study area in September. Mean age at departure was 81 ? 5 days post hatching. We suggest that postfledging movements in Wood Thrushes are keyed by the availability of food re-sources and the presence of conspecifics, although other factors may play a role. We con-clude that successful conservation of migratory species requires protection of habitats used during the postfledging period as well as those used during the nesting portion of the life cycle.","author":[{"dropping-particle":"","family":"Vega Rivera","given":"J. H.","non-dropping-particle":"","parse-names":false,"suffix":""},{"dropping-particle":"","family":"Rappole","given":"J. H.","non-dropping-particle":"","parse-names":false,"suffix":""},{"dropping-particle":"","family":"McShea","given":"W. J.","non-dropping-particle":"","parse-names":false,"suffix":""},{"dropping-particle":"","family":"Haas","given":"C A","non-dropping-particle":"","parse-names":false,"suffix":""}],"container-title":"The Condor","id":"ITEM-3","issue":"1","issued":{"date-parts":[["1998"]]},"page":"69-78","title":"Wood thrush postfledging movements and habitat use in northern Virginia","type":"article-journal","volume":"100"},"uris":["http://www.mendeley.com/documents/?uuid=12c7f0bf-5718-3906-a97e-2e0e734b08f0"]},{"id":"ITEM-4","itemData":{"author":[{"dropping-particle":"","family":"Vega Rivera","given":"J. H.","non-dropping-particle":"","parse-names":false,"suffix":""},{"dropping-particle":"","family":"McShea","given":"W. J.","non-dropping-particle":"","parse-names":false,"suffix":""},{"dropping-particle":"","family":"Rappole","given":"J. H.","non-dropping-particle":"","parse-names":false,"suffix":""}],"container-title":"he Auk","id":"ITEM-4","issue":"3","issued":{"date-parts":[["2003"]]},"page":"632-644","title":"Comparison of breeding and postbreeding movements and habitat requirements for the scarlet tanager (Piranga olivacea) in Virginia","type":"article-journal","volume":"120"},"uris":["http://www.mendeley.com/documents/?uuid=c4baae5f-8758-339f-adf9-6c6cdc74366c"]},{"id":"ITEM-5","itemData":{"DOI":"10.1111/j.1469-7998.2006.00158.x","ISBN":"1469-7998","ISSN":"09528369","abstract":"Patterns of habitat use by some passerines change after the young leave the nest, and thus our understanding of habitat selection derived from counts of singing males earlier in the nesting cycle may not adequately represent the breeding habitat requirements of these species. Post-fledging changes in habitat use may have important conservation implications if the survival of fledglings is affected by characteristics of the habitat; however, there have been relatively few systematic studies of the post-fledging ecology of forest passerines and, of these, even fewer have incorporated analyses of the relationship between habitat characteristics and fledgling survival. We studied the post-fledging habitat selection and survival of ovenbirds Seiurus aurocapilla in northern New Hampshire, USA during two breeding seasons using radio telemetry. Habitat at sites used by radio-marked fledgling ovenbirds was characterized by fewer large trees and greater vertical structure 0–3m above ground than ovenbird nest sites. Similarly, habitat at sites used by fledgling ovenbirds was characterized by fewer large trees and greater vertical structure than unused sites. Most (80%) of the 15 mortalities that we observed were due to predation. Nine (70%) of these occurred within the first 3 days of fledging, resulting in a significant drop in survival during this period. Fledgling survival increased significantly with increased vegetation structure. Our observations that fledgling ovenbirds are selective in their habitat use, that they select different habitat features than adult ovenbirds select for nesting and that fledgling survival is positively associated with these habitat features suggest that the use of habitatmodels based on counts of singingmales before fledging does not adequately represent the habitat needs of this species. Conceivably, mortalit</w:instrText>
      </w:r>
      <w:r w:rsidRPr="008E46D6">
        <w:rPr>
          <w:rFonts w:ascii="Times New Roman" w:hAnsi="Times New Roman" w:cs="Times New Roman"/>
          <w:lang w:val="fr-FR"/>
        </w:rPr>
        <w:instrText>y during the postfledging period could limit recruitment to levels insufficient to maintain the viability of ovenbird population even if adequate nesting habitat were available.","author":[{"dropping-particle":"","family":"King","given":"D. I.","non-dropping-particle":"","parse-names":false,"suffix":""},{"dropping-particle":"","family":"Degraaf","given":"R. M.","non-dropping-particle":"","parse-names":false,"suffix":""},{"dropping-particle":"","family":"Smith","given":"M. L.","non-dropping-particle":"","parse-names":false,"suffix":""},{"dropping-particle":"","family":"Buonaccorsi","given":"J. P.","non-dropping-particle":"","parse-names":false,"suffix":""}],"container-title":"Journal of Zoology","id":"ITEM-5","issue":"4","issued":{"date-parts":[["2006","8","1"]]},"page":"414-421","title":"Habitat selection and habitat-specific survival of fledgling ovenbirds (Seiurus aurocapilla)","type":"article-journal","volume":"269"},"uris":["http://www.mendeley.com/documents/?uuid=55721501-ba1d-356e-af22-740748e0453e"]}],"mendeley":{"formattedCitation":"(Anders et al. 1998, Vega Rivera et al. 1998, 2003, King et al. 2006, Dellinger 2007)","plainTextFormattedCitation":"(Anders et al. 1998, Vega Rivera et al. 1998, 2003, King et al. 2006, Dellinger 2007)","previouslyFormattedCitation":"(Anders et al. 1998, Vega Rivera et al. 1998, 2003, King et al. 2006, Dellinger 2007)"},"properties":{"noteIndex":0},"schema":"https://github.com/citation-style-language/schema/raw/master/csl-citation.json"}</w:instrText>
      </w:r>
      <w:r>
        <w:rPr>
          <w:rFonts w:ascii="Times New Roman" w:hAnsi="Times New Roman" w:cs="Times New Roman"/>
        </w:rPr>
        <w:fldChar w:fldCharType="separate"/>
      </w:r>
      <w:r w:rsidRPr="008E46D6">
        <w:rPr>
          <w:rFonts w:ascii="Times New Roman" w:hAnsi="Times New Roman" w:cs="Times New Roman"/>
          <w:noProof/>
          <w:lang w:val="fr-FR"/>
        </w:rPr>
        <w:t>(Anders et al. 1998, Vega Rivera et al. 1998, 2003, King et al. 2006, Dellinger 2007)</w:t>
      </w:r>
      <w:r>
        <w:rPr>
          <w:rFonts w:ascii="Times New Roman" w:hAnsi="Times New Roman" w:cs="Times New Roman"/>
        </w:rPr>
        <w:fldChar w:fldCharType="end"/>
      </w:r>
      <w:r w:rsidRPr="008E46D6">
        <w:rPr>
          <w:rFonts w:ascii="Times New Roman" w:hAnsi="Times New Roman" w:cs="Times New Roman"/>
          <w:lang w:val="fr-FR"/>
        </w:rPr>
        <w:t xml:space="preserve">. </w:t>
      </w:r>
      <w:r>
        <w:rPr>
          <w:rFonts w:ascii="Times New Roman" w:hAnsi="Times New Roman" w:cs="Times New Roman"/>
        </w:rPr>
        <w:t xml:space="preserve">Contrary to formerly prevailing assumptions, </w:t>
      </w:r>
      <w:r w:rsidRPr="00B963DB">
        <w:rPr>
          <w:rFonts w:ascii="Times New Roman" w:hAnsi="Times New Roman" w:cs="Times New Roman"/>
        </w:rPr>
        <w:t>a subset of forest</w:t>
      </w:r>
      <w:r>
        <w:rPr>
          <w:rFonts w:ascii="Times New Roman" w:hAnsi="Times New Roman" w:cs="Times New Roman"/>
        </w:rPr>
        <w:t>-interior</w:t>
      </w:r>
      <w:r w:rsidRPr="00B963DB">
        <w:rPr>
          <w:rFonts w:ascii="Times New Roman" w:hAnsi="Times New Roman" w:cs="Times New Roman"/>
        </w:rPr>
        <w:t xml:space="preserve"> birds </w:t>
      </w:r>
      <w:r>
        <w:rPr>
          <w:rFonts w:ascii="Times New Roman" w:hAnsi="Times New Roman" w:cs="Times New Roman"/>
        </w:rPr>
        <w:t xml:space="preserve">are present </w:t>
      </w:r>
      <w:r>
        <w:rPr>
          <w:rFonts w:ascii="Times New Roman" w:hAnsi="Times New Roman" w:cs="Times New Roman"/>
        </w:rPr>
        <w:lastRenderedPageBreak/>
        <w:t>in</w:t>
      </w:r>
      <w:r w:rsidRPr="00B963DB">
        <w:rPr>
          <w:rFonts w:ascii="Times New Roman" w:hAnsi="Times New Roman" w:cs="Times New Roman"/>
        </w:rPr>
        <w:t xml:space="preserve"> significantly higher densities in early-successional habitats than in surrounding mature forest </w:t>
      </w:r>
      <w:r>
        <w:rPr>
          <w:rFonts w:ascii="Times New Roman" w:hAnsi="Times New Roman" w:cs="Times New Roman"/>
        </w:rPr>
        <w:t>during</w:t>
      </w:r>
      <w:r w:rsidRPr="00B963DB">
        <w:rPr>
          <w:rFonts w:ascii="Times New Roman" w:hAnsi="Times New Roman" w:cs="Times New Roman"/>
        </w:rPr>
        <w:t xml:space="preserve"> the post</w:t>
      </w:r>
      <w:r>
        <w:rPr>
          <w:rFonts w:ascii="Times New Roman" w:hAnsi="Times New Roman" w:cs="Times New Roman"/>
        </w:rPr>
        <w:t>-</w:t>
      </w:r>
      <w:r w:rsidRPr="00B963DB">
        <w:rPr>
          <w:rFonts w:ascii="Times New Roman" w:hAnsi="Times New Roman" w:cs="Times New Roman"/>
        </w:rPr>
        <w:t>breeding season</w:t>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{"citationItems":[{"id":"ITEM-1","itemData":{"DOI":"10.1650/0010-5422(2000)102[0738:BAPBHU]2.0.CO;2","abstract":"Abstract We compared habitat use by forest migrant songbirds during the breeding and post-breeding periods in four Missouri Ozark habitats: mature upland forest, mature riparian forest, 9- to 10-year-old upland forest, and 3- to 4-year-old upland forest created by clearcutting. Adult forest-ground species showed a decrease in abundance in all habitats during the post-breeding period, but hatching-year birds of one of the two forest-ground species were most abundant in early-successional forest during this time. Adults of the two forest-canopy species tended to increase in abundance in 3- to 4-year-old forest from breeding season to post-breeding season. During the breeding season, some forest species were detected with mist-nets in the two early-successional habitats, but infrequently or not at all with point counts in those habitats. Forest birds captured in early-successional habitats during the breeding season may have been nonbreeding floaters, or may have been foraging there from nearby territories i...","author":[{"dropping-particle":"","family":"Pagen","given":"Rich W.","non-dropping-particle":"","parse-names":false,"suffix":""},{"dropping-particle":"","family":"Thompson III","given":"Frank R","non-dropping-particle":"","parse-names":false,"suffix":""},{"dropping-particle":"","family":"Burhans","given":"Dirk E.","non-dropping-particle":"","parse-names":false,"suffix":""}],"container-title":"The Condor","id":"ITEM-1","issue":"4","issued":{"date-parts":[["2000","1","19"]]},"page":"738-747","title":"Breeding and post-breeding habitat use by forest migrant songbirds in the Missouri Ozarks","type":"article-journal","volume":"102"},"uris":["http://www.mendeley.com/documents/?uuid=6886c441-b783-3929-a4e0-efeec1e154e5"]},{"id":"ITEM-2","itemData":{"DOI":"10.1676/05-091.1","ISBN":"1559-4491","ISSN":"1559-4491","abstract":"Bird use of small canopy gaps within rtiature forests has not been well studied, particularly across multiple seasons. We investigated seasonal differences in bird use of gap and forest habitat within a bottomland hardwood forest in the Upper Coastal Plain of South Carolina. Gaps were 0.13- to 0.5-ha, 7- to 8-year-old group-selection timber harvest openings. Our study occurred during four bird-use periods (spring migration, breeding, postbreeding, and fall migration) in 2001 and 2002. We used plot counts and mist netting to estimate bird abundance in canopy gaps and surrounding mature forest habitats. Using both survey methods, we observed more birds, including forest-interior species, forest-edge species, field-edge species, and several individual species in canopy gap and gap-edge habitats than in surrounding mature forest during all periods. Interactions between period and habitat type often were significant in models, suggesting a seasonal shift in habitat use. Bird activity generally shifted between the interior of canopy gaps and the immediate gap edge, but many species increased their use of forested habitat during the breeding period. This suggests that many species of birds selectively choose gap and gap-edge habitat over surrounding mature forest during the non-breeding period. Creation of small canopy gaps within a mature forest may increase local bird species richness. The reasons for increased bird activity in gaps remain unclear.","author":[{"dropping-particle":"","family":"Bowen","given":"LIESSA T.","non-dropping-particle":"","parse-names":false,"suffix":""},{"dropping-particle":"","family":"Moorman","given":"CHRISTOPHER E.","non-dropping-particle":"","parse-names":false,"suffix":""},{"dropping-particle":"","family":"Kilgo","given":"JOHN C.","non-dropping-particle":"","parse-names":false,"suffix":""}],"container-title":"The Wilson Journal of Ornithology","id":"ITEM-2","issue":"1","issued":{"date-parts":[["2007"]]},"page":"77-88","title":"Seasonal bird use of canopy gaps in a bottomland forest","type":"article-journal","volume":"119"},"uris":["http://www.mendeley.com/documents/?uuid=27f7912c-9af2-3682-a0e2-095102bb8866"]},{"id":"ITEM-3","itemData":{"DOI":"10.1016/j.foreco.2011.09.018","ISBN":"03781127","ISSN":"03781127","abstract":"Recent studies have highlighted the importance of the post-fledging period to bird populations, suggesting that the importance of this portion of the life cycle is equal to or greater than the nesting period. Nevertheless, few studies have compared abundance of forest nesting species between mature forest and early-successional habitats while controlling for differences in detectibility and for biases associated with comparing low stature shrubby vegetation and tall stature forests. We investigated habitat use by forest-nesting birds during the post-fledging period in 2004 using both point counts and mist-netting in regenerating clearcuts, maintained wildlife openings, and mature forest in the White Mountain National Forest of New Hampshire, USA. We captured 1151 individuals of 50 species with mist-nets and detected 1267 individuals of 50 species with point counts during the course of the study. Of the nine mature forest-nesting species for which we had sufficient samples, seven were more abundant in early-successional habitats than mature forest. Additionally, these species highest densities were in large clearcuts with tall, complex vegetation structure and large wildlife openings with tall vegetation and standing dead vegetation. Our findings provide the first comparison of mature forest bird abundance between mature forest and early-successional habitat during the post-fledging period using estimates corrected for detectibility and for habitat stature. These results suggest that mature forest birds might actually prefer early-successional habitat to mature forest during the post-fledging period, which has important implications for managers and conservationists weighing the effects of management on early-successional versus mature forest birds. © 2011.","author":[{"dropping-particle":"","family":"Chandler","given":"Carlin C.","non-dropping-particle":"","parse-names":false,"suffix":""},{"dropping-particle":"","family":"King","given":"David I.","non-dropping-particle":"","parse-names":false,"suffix":""},{"dropping-particle":"","family":"Chandler","given":"Richard B.","non-dropping-particle":"","parse-names":false,"suffix":""}],"container-title":"Forest Ecology and Management","id":"ITEM-3","issued":{"date-parts":[["2012","1","15"]]},"page":"1-9","publisher":"Elsevier","title":"Do mature forest birds prefer early-successional habitat during the post-fledging period?","type":"article-journal","volume":"264"},"uris":["http://www.mendeley.com/documents/?uuid=cd52ee7c-a8fe-3a80-8bde-93eb8225b90c"]}],"mendeley":{"formattedCitation":"(Pagen et al. 2000, Bowen et al. 2007, Chandler et al. 2012)","plainTextFormattedCitation":"(Pagen et al. 2000, Bowen et al. 2007, Chandler et al. 2012)","previouslyFormattedCitation":"(Pagen et al. 2000, Bowen et al. 2007, Chandler et al. 2012)"},"properties":{"noteIndex":0},"schema":"https://github.com/citation-style-language/schema/raw/master/csl-citation.json"}</w:instrText>
      </w:r>
      <w:r>
        <w:rPr>
          <w:rFonts w:ascii="Times New Roman" w:hAnsi="Times New Roman" w:cs="Times New Roman"/>
        </w:rPr>
        <w:fldChar w:fldCharType="separate"/>
      </w:r>
      <w:r w:rsidRPr="00952D38">
        <w:rPr>
          <w:rFonts w:ascii="Times New Roman" w:hAnsi="Times New Roman" w:cs="Times New Roman"/>
          <w:noProof/>
        </w:rPr>
        <w:t>(Pagen et al. 2000, Bowen et al. 2007, Chandler et al. 2012)</w:t>
      </w:r>
      <w:r>
        <w:rPr>
          <w:rFonts w:ascii="Times New Roman" w:hAnsi="Times New Roman" w:cs="Times New Roman"/>
        </w:rPr>
        <w:fldChar w:fldCharType="end"/>
      </w:r>
      <w:r w:rsidRPr="00B963DB">
        <w:rPr>
          <w:rFonts w:ascii="Times New Roman" w:hAnsi="Times New Roman" w:cs="Times New Roman"/>
        </w:rPr>
        <w:t>.</w:t>
      </w:r>
      <w:r>
        <w:rPr>
          <w:rFonts w:ascii="Times New Roman" w:hAnsi="Times New Roman" w:cs="Times New Roman"/>
        </w:rPr>
        <w:t xml:space="preserve"> Thus, early-successional habi</w:t>
      </w:r>
      <w:r w:rsidRPr="00B963DB">
        <w:rPr>
          <w:rFonts w:ascii="Times New Roman" w:hAnsi="Times New Roman" w:cs="Times New Roman"/>
        </w:rPr>
        <w:t>tat within forested landscapes</w:t>
      </w:r>
      <w:r>
        <w:rPr>
          <w:rFonts w:ascii="Times New Roman" w:hAnsi="Times New Roman" w:cs="Times New Roman"/>
        </w:rPr>
        <w:t>, such as wildlife openings,</w:t>
      </w:r>
      <w:r w:rsidRPr="00B963DB">
        <w:rPr>
          <w:rFonts w:ascii="Times New Roman" w:hAnsi="Times New Roman" w:cs="Times New Roman"/>
        </w:rPr>
        <w:t xml:space="preserve"> </w:t>
      </w:r>
      <w:r>
        <w:rPr>
          <w:rFonts w:ascii="Times New Roman" w:hAnsi="Times New Roman" w:cs="Times New Roman"/>
        </w:rPr>
        <w:t>may benefit</w:t>
      </w:r>
      <w:r w:rsidRPr="00B963DB">
        <w:rPr>
          <w:rFonts w:ascii="Times New Roman" w:hAnsi="Times New Roman" w:cs="Times New Roman"/>
        </w:rPr>
        <w:t xml:space="preserve"> </w:t>
      </w:r>
      <w:r>
        <w:rPr>
          <w:rFonts w:ascii="Times New Roman" w:hAnsi="Times New Roman" w:cs="Times New Roman"/>
        </w:rPr>
        <w:t>post-breeding forest-interior</w:t>
      </w:r>
      <w:r w:rsidRPr="00B963DB">
        <w:rPr>
          <w:rFonts w:ascii="Times New Roman" w:hAnsi="Times New Roman" w:cs="Times New Roman"/>
        </w:rPr>
        <w:t xml:space="preserve"> species</w:t>
      </w:r>
      <w:r>
        <w:rPr>
          <w:rFonts w:ascii="Times New Roman" w:hAnsi="Times New Roman" w:cs="Times New Roman"/>
        </w:rPr>
        <w:t xml:space="preserve"> in addition to early-successional and edge-associated species </w:t>
      </w:r>
      <w:r>
        <w:rPr>
          <w:rFonts w:ascii="Times New Roman" w:hAnsi="Times New Roman" w:cs="Times New Roman"/>
        </w:rPr>
        <w:fldChar w:fldCharType="begin" w:fldLock="1"/>
      </w:r>
      <w:r>
        <w:rPr>
          <w:rFonts w:ascii="Times New Roman" w:hAnsi="Times New Roman" w:cs="Times New Roman"/>
        </w:rPr>
        <w:instrText>ADDIN CSL_CITATION {"citationItems":[{"id":"ITEM-1","itemData":{"DOI":"10.2307/4089193","ISBN":"0004-8038","ISSN":"00048038","PMID":"460","abstract":"Although the availability of suitable postfledging habitat potentially is pivotal to juvenile Neotropical migratory birds, data on dispersal, habitat use, and home-range size are limited. We used radio telemetry to study the postfledging ecology of juvenile Wood Thrushes (Hylocichla mustelina) in the Ozark Mountains of southern Missouri. Natal home ranges were in mature oak-hickory forest, and natal home-range size ranged from 2.6 to 24.8 ha. Juveniles dispersed independently from their natal home ranges to post-dispersal ranges, with a mean dispersal direction of 185.2 +/- SD of 77.2 degrees and a mean distance of 2.08 +/- 1.48 km. Habitats used after dispersal differed from natal habitats and included early successional oak-hickory and pine forests, mid-successional pine forest, mature riparian forest, and forest/field edges. These habitats were characterized by a dense understory and thick ground cover. Post-dispersal home-range size averaged 1.53 ha. Our data suggest that in large tracts of mature deciduous forest, a mosaic of early and mid-successional forest stands, along with mature riparian forest, will accommodate both the breeding and post-dispersal habitat requirements of Wood Thrushes and other Neotropical migratory birds.","author":[{"dropping-particle":"","family":"Anders","given":"Angela D","non-dropping-particle":"","parse-names":false,"suffix":""},{"dropping-particle":"","family":"Faaborg","given":"John","non-dropping-particle":"","parse-names":false,"suffix":""},{"dropping-particle":"","family":"Thompson","given":"Frank R","non-dropping-particle":"","parse-names":false,"suffix":""}],"container-title":"The Auk","id":"ITEM-1","issue":"2","issued":{"date-parts":[["1998"]]},"page":"349-358","title":"Postfledging dispersal, habitat use, and home-range size of juvenile Wood Thrushes","type":"article-journal","volume":"115"},"uris":["http://www.mendeley.com/documents/?uuid=b20cc827-0950-39ca-a0bb-d791dee54210"]},{"id":"ITEM-2","itemData":{"DOI":"10.1650/0010-5422(2000)102[0738:BAPBHU]2.0.CO;2","abstract":"Abstract We compared habitat use by forest migrant songbirds during the breeding and post-breeding periods in four Missouri Ozark habitats: mature upland forest, mature riparian forest, 9- to 10-year-old upland forest, and 3- to 4-year-old upland forest created by clearcutting. Adult forest-ground species showed a decrease in abundance in all habitats during the post-breeding period, but hatching-year birds of one of the two forest-ground species were most abundant in early-successional forest during this time. Adults of the two forest-canopy species tended to increase in abundance in 3- to 4-year-old forest from breeding season to post-breeding season. During the breeding season, some forest species were detected with mist-nets in the two early-successional habitats, but infrequently or not at all with point counts in those habitats. Forest birds captured in early-successional habitats during the breeding season may have been nonbreeding floaters, or may have been foraging there from nearby territories i...","author":[{"dropping-particle":"","family":"Pagen","given":"Rich W.","non-dropping-particle":"","parse-names":false,"suffix":""},{"dropping-particle":"","family":"Thompson III","given":"Frank R","non-dropping-particle":"","parse-names":false,"suffix":""},{"dropping-particle":"","family":"Burhans","given":"Dirk E.","non-dropping-particle":"","parse-names":false,"suffix":""}],"container-title":"The Condor","id":"ITEM-2","issue":"4","issued":{"date-parts":[["2000","1","19"]]},"page":"738-747","title":"Breeding and post-breeding habitat use by forest migrant songbirds in the Missouri Ozarks","type":"article-journal","volume":"102"},"uris":["http://www.mendeley.com/documents/?uuid=6886c441-b783-3929-a4e0-efeec1e154e5"]},{"id":"ITEM-3","itemData":{"DOI":"10.1016/J.BIOCON.2005.09.011","ISSN":"0006-3207","abstract":"Although clearcuts traditionally have been regarded as detrimental to birds associated with mature-forest, recent evidence suggests that during the post-breeding period regenerating clearcuts can provide habitat for many avian species associated with mature-forest. We examined use of regenerating clearcuts by mature-forest birds during the post-breeding period and evaluated the degree to which birds were sensitive to patch characteristics. From 15 June to 16 August in 2002–2003 we mist-netted and banded birds nine times each year in 12 regenerating hardwood clearcuts (4–7 years post-clearcut) that represented small (4.0–9.3ha) and large (13.3–18.1ha) clearcuts in southeast Ohio, USA. Nine nets were systematically deployed within each clearcut and placed 20, 50, and 80m from mature-forest edges. At each net location, we measured habitat characteristics and sampled arthropod and fruit resources two-weekly. During the post-breeding period we captured 1648 mature-forest birds of 32 species, and several classic forest-interior species were among our most commonly captured species. Seventy-one percent of mature-forest captures were juveniles, which suggests that habitat provided by regenerating clearcuts may play an important role in post-fledging survival. Most post-breeding individuals avoided edges, and instead heavily used the clearcut interiors. Paradoxically, juveniles and post-breeding adults also avoided large clearcuts, and capture rates were up to four times greater in small than large regenerating clearcuts. Overall, our results suggest that regenerating clearcuts may be important resources for mature-forest birds during the post-breeding period, and forested landscapes containing a mosaic of successional stages may hold the most conservation promise for mature-forest birds.","author":[{"dropping-particle":"","family":"Vitz","given":"Andrew C.","non-dropping-particle":"","parse-names":false,"suffix":""},{"dropping-particle":"","family":"Rodewald","given":"Amanda D.","non-dropping-particle":"","parse-names":false,"suffix":""}],"container-title":"Biological Conservation","id":"ITEM-3","issue":"4","issued":{"date-parts":[["2006","2","1"]]},"page":"477-486","title":"Can regenerating clearcuts benefit mature-forest songbirds? An examination of post-breeding ecology","type":"article-journal","volume":"127"},"uris":["http://www.mendeley.com/documents/?uuid=06113ffb-c65f-3de6-a628-c7709af843c5"]},{"id":"ITEM-4","itemData":{"DOI":"10.1016/j.foreco.2011.09.018","ISBN":"03781127","ISSN":"03781127","abstract":"Recent studies have highlighted the importance of the post-fledging period to bird populations, suggesting that the importance of this portion of the life cycle is equal to or greater than the nesting period. Nevertheless, few studies have compared abundance of forest nesting species between mature forest and early-successional habitats while controlling for differences in detectibility and for biases associated with comparing low stature shrubby vegetation and tall stature forests. We investigated habitat use by forest-nesting birds during the post-fledging period in 2004 using both point counts and mist-netting in regenerating clearcuts, maintained wildlife openings, and mature forest in the White Mountain National Forest of New Hampshire, USA. We captured 1151 individuals of 50 species with mist-nets and detected 1267 individuals of 50 species with point counts during the course of the study. Of the nine mature forest-nesting species for which we had sufficient samples, seven were more abundant in early-successional habitats than mature forest. Additionally, these species highest densities were in large clearcuts with tall, complex vegetation structure and large wildlife openings with tall vegetation and standing dead vegetation. Our findings provide the first comparison of mature forest bird abundance between mature forest and early-successional habitat during the post-fledging period using estimates corrected for detectibility and for habitat stature. These results suggest that mature forest birds might actually prefer early-successional habitat to mature forest during the post-fledging period, which has important implications for managers and conservationists weighing the effects of management on early-successional versus mature forest birds. © 2011.","author":[{"dropping-particle":"","family":"Chandler","given":"Carlin C.","non-dropping-particle":"","parse-names":false,"suffix":""},{"dropping-particle":"","family":"King","given":"David I.","non-dropping-particle":"","parse-names":false,"suffix":""},{"dropping-particle":"","family":"Chandler","given":"Richard B.","non-dropping-particle":"","parse-names":false,"suffix":""}],"container-title":"Forest Ecology and Management","id":"ITEM-4","issued":{"date-parts":[["2012","1","15"]]},"page":"1-9","publisher":"Elsevier","title":"Do mature forest birds prefer early-successional habitat during the post-fledging period?","type":"article-journal","volume":"264"},"uris":["http://www.mendeley.com/documents/?uuid=cd52ee7c-a8fe-3a80-8bde-93eb8225b90c"]}],"mendeley":{"formattedCitation":"(Anders et al. 1998, Pagen et al. 2000, Vitz and Rodewald 2006, Chandler et al. 2012)","plainTextFormattedCitation":"(Anders et al. 1998, Pagen et al. 2000, Vitz and Rodewald 2006, Chandler et al. 2012)","previouslyFormattedCitation":"(Anders et al. 1998, Pagen et al. 2000, Vitz and Rodewald 2006, Chandler et al. 2012)"},"properties":{"noteIndex":0},"schema":"https://github.com/citation-style-language/schema/raw/master/csl-citation.json"}</w:instrText>
      </w:r>
      <w:r>
        <w:rPr>
          <w:rFonts w:ascii="Times New Roman" w:hAnsi="Times New Roman" w:cs="Times New Roman"/>
        </w:rPr>
        <w:fldChar w:fldCharType="separate"/>
      </w:r>
      <w:r w:rsidRPr="00952D38">
        <w:rPr>
          <w:rFonts w:ascii="Times New Roman" w:hAnsi="Times New Roman" w:cs="Times New Roman"/>
          <w:noProof/>
        </w:rPr>
        <w:t>(Anders et al. 1998, Pagen et al. 2000, Vitz and Rodewald 2006, Chandler et al. 2012)</w:t>
      </w:r>
      <w:r>
        <w:rPr>
          <w:rFonts w:ascii="Times New Roman" w:hAnsi="Times New Roman" w:cs="Times New Roman"/>
        </w:rPr>
        <w:fldChar w:fldCharType="end"/>
      </w:r>
      <w:r w:rsidRPr="00B963DB">
        <w:rPr>
          <w:rFonts w:ascii="Times New Roman" w:hAnsi="Times New Roman" w:cs="Times New Roman"/>
        </w:rPr>
        <w:t>.</w:t>
      </w:r>
      <w:r>
        <w:rPr>
          <w:rFonts w:ascii="Times New Roman" w:hAnsi="Times New Roman" w:cs="Times New Roman"/>
        </w:rPr>
        <w:t xml:space="preserve"> Supporting this recommendation, forest-interior birds captured in regenerating clearcuts were more advanced in molt and in better condition than those captured in forests </w:t>
      </w:r>
      <w:r>
        <w:rPr>
          <w:rFonts w:ascii="Times New Roman" w:hAnsi="Times New Roman" w:cs="Times New Roman"/>
        </w:rPr>
        <w:fldChar w:fldCharType="begin" w:fldLock="1"/>
      </w:r>
      <w:r>
        <w:rPr>
          <w:rFonts w:ascii="Times New Roman" w:hAnsi="Times New Roman" w:cs="Times New Roman"/>
        </w:rPr>
        <w:instrText>ADDIN CSL_CITATION {"citationItems":[{"id":"ITEM-1","itemData":{"DOI":"10.1525/auk.2013.12214","ISBN":"0004-8038","ISSN":"00048038","abstract":"Many birds that are experiencing population declines require extensive tracts of mature forest habitat for breeding. Recent work suggests that at least some may shift their habitat use to early-successional areas after nesting but before migration. I used constant-effort mist netting in regenerating clearcuts (4–8 years postcut) and dense mature-forest understories to assess (1) whether most bird species of mature forests show habitat shifts after breeding; and (2), on the basis of several measures of condition, whether birds using early-successional habitats garnered any benefits or penalties, compared with those that remained in forests. I captured 3,845 individual birds of 46 species at four pairs of sites in mature Allegheny hardwood forests in northwestern Pennsylvania during the postbreeding periods of 2005–2008. Most, but not all, forest birds were captured at higher rates in cuts than in forests, and that pattern persisted through the postbreeding season. Using an information-theoretic approach, I found strong support for a species-habitat interactive effect on both molt progression and body condition as measured by residuals from speciesspecific regression of mass on wing chord. Some, but not all, forest birds appeared to be in better condition when captured in cuts than when in forests. I found no support for a habitat effect on presence of fat or ectoparasites. My result s reveal that habitat choice in the postbreeding season is correlated with physiological condition for a subset of forest birds, which suggests that the maintenance of such early-successional habitats in mature forest may benefit these species.","author":[{"dropping-particle":"","family":"Stoleson","given":"Scott H","non-dropping-particle":"","parse-names":false,"suffix":""}],"container-title":"The Auk","id":"ITEM-1","issue":"3","issued":{"date-parts":[["2013"]]},"page":"417-428","title":"Condition varies with habitat choice in postbreeding forest birds","type":"article-journal","volume":"130"},"uris":["http://www.mendeley.com/documents/?uuid=73330134-cbc7-3f87-80a7-814f1bf055fd"]}],"mendeley":{"formattedCitation":"(Stoleson 2013)","plainTextFormattedCitation":"(Stoleson 2013)","previouslyFormattedCitation":"(Stoleson 2013)"},"properties":{"noteIndex":0},"schema":"https://github.com/citation-style-language/schema/raw/master/csl-citation.json"}</w:instrText>
      </w:r>
      <w:r>
        <w:rPr>
          <w:rFonts w:ascii="Times New Roman" w:hAnsi="Times New Roman" w:cs="Times New Roman"/>
        </w:rPr>
        <w:fldChar w:fldCharType="separate"/>
      </w:r>
      <w:r w:rsidRPr="00952D38">
        <w:rPr>
          <w:rFonts w:ascii="Times New Roman" w:hAnsi="Times New Roman" w:cs="Times New Roman"/>
          <w:noProof/>
        </w:rPr>
        <w:t>(Stoleson 2013)</w:t>
      </w:r>
      <w:r>
        <w:rPr>
          <w:rFonts w:ascii="Times New Roman" w:hAnsi="Times New Roman" w:cs="Times New Roman"/>
        </w:rPr>
        <w:fldChar w:fldCharType="end"/>
      </w:r>
      <w:r>
        <w:rPr>
          <w:rFonts w:ascii="Times New Roman" w:hAnsi="Times New Roman" w:cs="Times New Roman"/>
        </w:rPr>
        <w:t xml:space="preserve">. In addition, </w:t>
      </w:r>
      <w:r w:rsidRPr="00C65780">
        <w:rPr>
          <w:rFonts w:ascii="Times New Roman" w:hAnsi="Times New Roman" w:cs="Times New Roman"/>
        </w:rPr>
        <w:t>evidence suggests that food availability is equivalent or gre</w:t>
      </w:r>
      <w:r>
        <w:rPr>
          <w:rFonts w:ascii="Times New Roman" w:hAnsi="Times New Roman" w:cs="Times New Roman"/>
        </w:rPr>
        <w:t>ater in early-successional hab</w:t>
      </w:r>
      <w:r w:rsidRPr="00C65780">
        <w:rPr>
          <w:rFonts w:ascii="Times New Roman" w:hAnsi="Times New Roman" w:cs="Times New Roman"/>
        </w:rPr>
        <w:t>itats</w:t>
      </w:r>
      <w:r>
        <w:rPr>
          <w:rFonts w:ascii="Times New Roman" w:hAnsi="Times New Roman" w:cs="Times New Roman"/>
        </w:rPr>
        <w:t xml:space="preserve"> than in mature forest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{"citationItems":[{"id":"ITEM-1","itemData":{"DOI":"10.1016/S0378-1127(02)00074-9","ISSN":"0378-1127","abstract":"We surveyed breeding birds for an average of 4 years on 23 primarily even-aged successional stands ranging from 2 to 120 years old to observe changes in species richness and density following clearcutting in central New York. An initial sharp increase in richness and density from post-cut years 2–6 preceded a steep decline by year 25. Cubic functions best fit this (P&lt;0.0007) and a second, smaller increase and decline in richness and density between years 25 and 120 (P&lt;0.03). The rapid initial increases in richness and density were highly correlated with leaf area which, on plots that were heavily stocked prior to cutting, returned to precut levels by year 6 or 7. Species richness on 6-year-old clearcuts was more than twice that of any mature stand sampled. Similarly, 6-year-old clearcuts exhibited a mean avian density (501pr/40ha), more than 2.5 times that of any mature stand (184pr/40ha). The decline in avian populations from years 7 to 25 accompanied canopy closure and was likely associated with the loss of foraging and nesting sites near ground level. The second, less pronounced increase in avian richness and density from years 25 to 100 was associated with (1) the redistribution of foliage to all vertical layers of the forest resulting from the increasing size and duration of canopy gaps caused by tree deaths; and (2) the increasing size and bark complexity of tree boles, which provided new foraging and nesting substrates. Overall, avian successional trends appear to be determined by the development and decline of vegetation patch types appropriate to specific guilds of birds. We suggest that, while lacking the vertical heterogeneity and bole-related substrates traditionally cited as correlates of avian richness and density in older forests, early successional stages of northeastern forests support significantly higher avifaunal richness and density due to a combination of high productivity of leaves and insects along with increased horizontal structural complexity. Even-aged stand management, carefully implemented through clearcutting, has the potential to increase the species richness of forested landscapes and provide important habitat for early successional Neotropical migrants, while effectively meeting demands for marketable timber.","author":[{"dropping-particle":"","family":"Keller","given":"J. K.","non-dropping-particle":"","parse-names":false,"suffix":""},{"dropping-particle":"","family":"Richmond","given":"M..E.","non-dropping-particle":"","parse-names":false,"suffix":""},{"dropping-particle":"","family":"Smith","given":"C. R.","non-dropping-particle":"","parse-names":false,"suffix":""}],"container-title":"Forest Ecology and Management","id":"ITEM-1","issue":"1-3","issued":{"date-parts":[["2003","2","17"]]},"page":"541-564","title":"An explanation of patterns of breeding bird species richness and density following clearcutting in northeastern USA forests","type":"article-journal","volume":"174"},"uris":["http://www.mendeley.com/documents/?uuid=a492ccbb-55d4-3bc1-996d-b126cdee515c"]},{"id":"ITEM-2","itemData":{"DOI":"10.1016/J.BIOCON.2005.09.011","ISSN":"0006-3207","abstract":"Although clearcuts traditionally have been regarded as detrimental to birds associated with mature-forest, recent evidence suggests that during the post-breeding period regenerating clearcuts can provide habitat for many avian species associated with mature-forest. We examined use of regenerating clearcuts by mature-forest birds during the post-breeding period and evaluated the degree to which birds were sensitive to patch characteristics. From 15 June to 16 August in 2002–2003 we mist-netted and banded birds nine times each year in 12 regenerating hardwood clearcuts (4–7 years post-clearcut) that represented small (4.0–9.3ha) and large (13.3–18.1ha) clearcuts in southeast Ohio, USA. Nine nets were systematically deployed within each clearcut and placed 20, 50, and 80m from mature-forest edges. At each net location, we measured habitat characteristics and sampled arthropod and fruit resources two-weekly. During the post-breeding period we captured 1648 mature-forest birds of 32 species, and several classic forest-interior species were among our most commonly captured species. Seventy-one percent of mature-forest captures were juveniles, which suggests that habitat provided by regenerating clearcuts may play an important role in post-fledging survival. Most post-breeding individuals avoided edges, and instead heavily used the clearcut interiors. Paradoxically, juveniles and post-breeding adults also avoided large clearcuts, and capture rates were up to four times greater in small than large regenerating clearcuts. Overall, our results suggest that regenerating clearcuts may be important resources for mature-forest birds during the post-breeding period, and forested landscapes containing a mosaic of successional stages may hold the most conservation promise for mature-forest birds.","author":[{"dropping-particle":"","family":"Vitz","given":"Andrew C.","non-dropping-particle":"","parse-names":false,"suffix":""},{"dropping-particle":"","family":"Rodewald","given":"Amanda D.","non-dropping-particle":"","parse-names":false,"suffix":""}],"container-title":"Biological Conservation","id":"ITEM-2","issue":"4","issued":{"date-parts":[["2006","2","1"]]},"page":"477-486","title":"Can regenerating clearcuts benefit mature-forest songbirds? An examination of post-breeding ecology","type":"article-journal","volume":"127"},"uris":["http://www.mendeley.com/documents/?uuid=06113ffb-c65f-3de6-a628-c7709af843c5"]}],"mendeley":{"formattedCitation":"(Keller et al. 2003, Vitz and Rodewald 2006)","plainTextFormattedCitation":"(Keller et al. 2003, Vitz and Rodewald 2006)","previouslyFormattedCitation":"(Keller et al. 2003, Vitz and Rodewald 2006)"},"properties":{"noteIndex":0},"schema":"https://github.com/citation-style-language/schema/raw/master/csl-citation.json"}</w:instrText>
      </w:r>
      <w:r>
        <w:rPr>
          <w:rFonts w:ascii="Times New Roman" w:hAnsi="Times New Roman" w:cs="Times New Roman"/>
        </w:rPr>
        <w:fldChar w:fldCharType="separate"/>
      </w:r>
      <w:r w:rsidRPr="00952D38">
        <w:rPr>
          <w:rFonts w:ascii="Times New Roman" w:hAnsi="Times New Roman" w:cs="Times New Roman"/>
          <w:noProof/>
        </w:rPr>
        <w:t>(Keller et al. 2003, Vitz and Rodewald 2006)</w:t>
      </w:r>
      <w:r>
        <w:rPr>
          <w:rFonts w:ascii="Times New Roman" w:hAnsi="Times New Roman" w:cs="Times New Roman"/>
        </w:rPr>
        <w:fldChar w:fldCharType="end"/>
      </w:r>
      <w:r>
        <w:rPr>
          <w:rFonts w:ascii="Times New Roman" w:hAnsi="Times New Roman" w:cs="Times New Roman"/>
        </w:rPr>
        <w:t xml:space="preserve">, and vertical structure may provide protection from predators </w:t>
      </w:r>
      <w:r>
        <w:rPr>
          <w:rFonts w:ascii="Times New Roman" w:hAnsi="Times New Roman" w:cs="Times New Roman"/>
        </w:rPr>
        <w:fldChar w:fldCharType="begin" w:fldLock="1"/>
      </w:r>
      <w:r>
        <w:rPr>
          <w:rFonts w:ascii="Times New Roman" w:hAnsi="Times New Roman" w:cs="Times New Roman"/>
        </w:rPr>
        <w:instrText>ADDIN CSL_CITATION {"citationItems":[{"id":"ITEM-1","itemData":{"DOI":"10.1642/0004-8038(2007)124[494:vafrad]2.0.co;2","ISBN":"0004-8038","ISSN":"0004-8038","abstract":"Recent studies have demonstrated that many birds of mature forests heavily use early-successional habitat during the postbreeding period. Two frequently invoked hypotheses to explain these shifts are that postbreeding birds select (1) dense cover to reduce risk of predation and (2) abundant fruit resources to facilitate foraging. Using mist nets between 15 June and 16 August in 2002 and 2003, we captured mature-forest birds during the postbreeding period in 12 regenerating hardwood clearcuts (three to seven years old) in southeast Ohio. Vegetation structure and fruit resources were measured at nine net locations within each clearcut. We applied an information-theoretic approach, where we used vegetative and fruit variables as predictors in seven a priori models to evaluate how habitat factors might explain capture rates. In two seasons, we captured 1,089 hatch-year (HY) and 445 after-hatch-year (AHY) postbreeding birds of 32 mature-forest species. In general, models reflecting habitat structure (density of low vegetation, canopy height) best explained variation in capture rates, which were negatively related to the density of low vegetation (&lt;1.5 m) and positively related to canopy height. Extremely dense low vegetation may be disadvantageous if it inhibits movements and provides cryptic locations for ground predators. Instead, habitats with greater vertical structure (e.g., taller vegetation) and relatively less dense low vegetation below may provide better protection from aerial and ground predators. Overall, results suggest that vegetation structure may explain high use of early-successional forests by many birds during the postbreeding period, though fruit may be the most important factor for seasonal frugivores.","author":[{"dropping-particle":"","family":"Vitz","given":"Andrew C.","non-dropping-particle":"","parse-names":false,"suffix":""},{"dropping-particle":"","family":"Rodewald","given":"Amanda D.","non-dropping-particle":"","parse-names":false,"suffix":""}],"container-title":"The Auk","id":"ITEM-1","issue":"2","issued":{"date-parts":[["2007","4","1"]]},"page":"494-507","publisher":"American Ornithological Society","title":"Vegetative and fruit resources as determinants of habitat use by mature-forest birds during the postbreeding period","type":"article-journal","volume":"124"},"uris":["http://www.mendeley.com/documents/?uuid=0f024b1f-5e4d-3e65-9a3f-9a92cc0b11e9"]}],"mendeley":{"formattedCitation":"(Vitz and Rodewald 2007)","plainTextFormattedCitation":"(Vitz and Rodewald 2007)","previouslyFormattedCitation":"(Vitz and Rodewald 2007)"},"properties":{"noteIndex":0},"schema":"https://github.com/citation-style-language/schema/raw/master/csl-citation.json"}</w:instrText>
      </w:r>
      <w:r>
        <w:rPr>
          <w:rFonts w:ascii="Times New Roman" w:hAnsi="Times New Roman" w:cs="Times New Roman"/>
        </w:rPr>
        <w:fldChar w:fldCharType="separate"/>
      </w:r>
      <w:r w:rsidRPr="008C7F4C">
        <w:rPr>
          <w:rFonts w:ascii="Times New Roman" w:hAnsi="Times New Roman" w:cs="Times New Roman"/>
          <w:noProof/>
        </w:rPr>
        <w:t>(Vitz and Rodewald 2007)</w:t>
      </w:r>
      <w:r>
        <w:rPr>
          <w:rFonts w:ascii="Times New Roman" w:hAnsi="Times New Roman" w:cs="Times New Roman"/>
        </w:rPr>
        <w:fldChar w:fldCharType="end"/>
      </w:r>
      <w:r>
        <w:rPr>
          <w:rFonts w:ascii="Times New Roman" w:hAnsi="Times New Roman" w:cs="Times New Roman"/>
        </w:rPr>
        <w:t xml:space="preserve">. Specifically, post-breeding forest-interior songbirds achieve the highest densities in early-successional habitats with tall, complex vegetation structure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{"citationItems":[{"id":"ITEM-1","itemData":{"DOI":"10.1016/j.foreco.2011.09.018","ISBN":"03781127","ISSN":"03781127","abstract":"Recent studies have highlighted the importance of the post-fledging period to bird populations, suggesting that the importance of this portion of the life cycle is equal to or greater than the nesting period. Nevertheless, few studies have compared abundance of forest nesting species between mature forest and early-successional habitats while controlling for differences in detectibility and for biases associated with comparing low stature shrubby vegetation and tall stature forests. We investigated habitat use by forest-nesting birds during the post-fledging period in 2004 using both point counts and mist-netting in regenerating clearcuts, maintained wildlife openings, and mature forest in the White Mountain National Forest of New Hampshire, USA. We captured 1151 individuals of 50 species with mist-nets and detected 1267 individuals of 50 species with point counts during the course of the study. Of the nine mature forest-nesting species for which we had sufficient samples, seven were more abundant in early-successional habitats than mature forest. Additionally, these species highest densities were in large clearcuts with tall, complex vegetation structure and large wildlife openings with tall vegetation and standing dead vegetation. Our findings provide the first comparison of mature forest bird abundance between mature forest and early-successional habitat during the post-fledging period using estimates corrected for detectibility and for habitat stature. These results suggest that mature forest birds might actually prefer early-successional habitat to mature forest during the post-fledging period, which has important implications for managers and conservationists weighing the effects of management on early-successional versus mature forest birds. © 2011.","author":[{"dropping-particle":"","family":"Chandler","given":"Carlin C.","non-dropping-particle":"","parse-names":false,"suffix":""},{"dropping-particle":"","family":"King","given":"David I.","non-dropping-particle":"","parse-names":false,"suffix":""},{"dropping-particle":"","family":"Chandler","given":"Richard B.","non-dropping-particle":"","parse-names":false,"suffix":""}],"container-title":"Forest Ecology and Management","id":"ITEM-1","issued":{"date-parts":[["2012","1","15"]]},"page":"1-9","publisher":"Elsevier","title":"Do mature forest birds prefer early-successional habitat during the post-fledging period?","type":"article-journal","volume":"264"},"uris":["http://www.mendeley.com/documents/?uuid=cd52ee7c-a8fe-3a80-8bde-93eb8225b90c"]}],"mendeley":{"formattedCitation":"(Chandler et al. 2012)","plainTextFormattedCitation":"(Chandler et al. 2012)","previouslyFormattedCitation":"(Chandler et al. 2012)"},"properties":{"noteIndex":0},"schema":"https://github.com/citation-style-language/schema/raw/master/csl-citation.json"}</w:instrText>
      </w:r>
      <w:r>
        <w:rPr>
          <w:rFonts w:ascii="Times New Roman" w:hAnsi="Times New Roman" w:cs="Times New Roman"/>
        </w:rPr>
        <w:fldChar w:fldCharType="separate"/>
      </w:r>
      <w:r w:rsidRPr="008C7F4C">
        <w:rPr>
          <w:rFonts w:ascii="Times New Roman" w:hAnsi="Times New Roman" w:cs="Times New Roman"/>
          <w:noProof/>
        </w:rPr>
        <w:t>(Chandler et al. 2012)</w:t>
      </w:r>
      <w:r>
        <w:rPr>
          <w:rFonts w:ascii="Times New Roman" w:hAnsi="Times New Roman" w:cs="Times New Roman"/>
        </w:rPr>
        <w:fldChar w:fldCharType="end"/>
      </w:r>
      <w:r>
        <w:rPr>
          <w:rFonts w:ascii="Times New Roman" w:hAnsi="Times New Roman" w:cs="Times New Roman"/>
        </w:rPr>
        <w:t xml:space="preserve">. However, the shape and size of wildlife openings may also affect use by post-breeding songbirds. One study found that post-breeding individuals avoid the edges and appear to prefer smaller regenerating clearcuts (4–9 ha) over large clearcuts (13–18 ha)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{"citationItems":[{"id":"ITEM-1","itemData":{"DOI":"10.1016/J.BIOCON.2005.09.011","ISSN":"0006-3207","abstract":"Although clearcuts traditionally have been regarded as detrimental to birds associated with mature-forest, recent evidence suggests that during the post-breeding period regenerating clearcuts can provide habitat for many avian species associated with mature-forest. We examined use of regenerating clearcuts by mature-forest birds during the post-breeding period and evaluated the degree to which birds were sensitive to patch characteristics. From 15 June to 16 August in 2002–2003 we mist-netted and banded birds nine times each year in 12 regenerating hardwood clearcuts (4–7 years post-clearcut) that represented small (4.0–9.3ha) and large (13.3–18.1ha) clearcuts in southeast Ohio, USA. Nine nets were systematically deployed within each clearcut and placed 20, 50, and 80m from mature-forest edges. At each net location, we measured habitat characteristics and sampled arthropod and fruit resources two-weekly. During the post-breeding period we captured 1648 mature-forest birds of 32 species, and several classic forest-interior species were among our most commonly captured species. Seventy-one percent of mature-forest captures were juveniles, which suggests that habitat provided by regenerating clearcuts may play an important role in post-fledging survival. Most post-breeding individuals avoided edges, and instead heavily used the clearcut interiors. Paradoxically, juveniles and post-breeding adults also avoided large clearcuts, and capture rates were up to four times greater in small than large regenerating clearcuts. Overall, our results suggest that regenerating clearcuts may be important resources for mature-forest birds during the post-breeding period, and forested landscapes containing a mosaic of successional stages may hold the most conservation promise for mature-forest birds.","author":[{"dropping-particle":"","family":"Vitz","given":"Andrew C.","non-dropping-particle":"","parse-names":false,"suffix":""},{"dropping-particle":"","family":"Rodewald","given":"Amanda D.","non-dropping-particle":"","parse-names":false,"suffix":""}],"container-title":"Biological Conservation","id":"ITEM-1","issue":"4","issued":{"date-parts":[["2006","2","1"]]},"page":"477-486","title":"Can regenerating clearcuts benefit mature-forest songbirds? An examination of post-breeding ecology","type":"article-journal","volume":"127"},"uris":["http://www.mendeley.com/documents/?uuid=06113ffb-c65f-3de6-a628-c7709af843c5"]}],"mendeley":{"formattedCitation":"(Vitz and Rodewald 2006)","plainTextFormattedCitation":"(Vitz and Rodewald 2006)","previouslyFormattedCitation":"(Vitz and Rodewald 2006)"},"properties":{"noteIndex":0},"schema":"https://github.com/citation-style-language/schema/raw/master/csl-citation.json"}</w:instrText>
      </w:r>
      <w:r>
        <w:rPr>
          <w:rFonts w:ascii="Times New Roman" w:hAnsi="Times New Roman" w:cs="Times New Roman"/>
        </w:rPr>
        <w:fldChar w:fldCharType="separate"/>
      </w:r>
      <w:r w:rsidRPr="00952D38">
        <w:rPr>
          <w:rFonts w:ascii="Times New Roman" w:hAnsi="Times New Roman" w:cs="Times New Roman"/>
          <w:noProof/>
        </w:rPr>
        <w:t>(Vitz and Rodewald 2006)</w:t>
      </w:r>
      <w:r>
        <w:rPr>
          <w:rFonts w:ascii="Times New Roman" w:hAnsi="Times New Roman" w:cs="Times New Roman"/>
        </w:rPr>
        <w:fldChar w:fldCharType="end"/>
      </w:r>
      <w:r>
        <w:rPr>
          <w:rFonts w:ascii="Times New Roman" w:hAnsi="Times New Roman" w:cs="Times New Roman"/>
        </w:rPr>
        <w:t xml:space="preserve">. Furthermore, post-breeding early-successional, edge-associated, and forest-interior species may exhibit </w:t>
      </w:r>
      <w:r w:rsidR="000A2B65">
        <w:rPr>
          <w:rFonts w:ascii="Times New Roman" w:hAnsi="Times New Roman" w:cs="Times New Roman"/>
        </w:rPr>
        <w:t xml:space="preserve">habitat </w:t>
      </w:r>
      <w:r>
        <w:rPr>
          <w:rFonts w:ascii="Times New Roman" w:hAnsi="Times New Roman" w:cs="Times New Roman"/>
        </w:rPr>
        <w:t xml:space="preserve">guild-specific responses to wildlife openings created with timber harvest, based on size, amount of edge, and retained basal area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{"citationItems":[{"id":"ITEM-1","itemData":{"DOI":"10.1016/j.foreco.2011.04.024","ISBN":"0378-1127","ISSN":"03781127","abstract":"Avian use of even-aged timber harvests is likely affected by stand attributes such as size, amount of edge, and retained basal area, all characteristics that can easily be manipulated in timber harvesting plans. However, few studies have examined their effects during the post-breeding period. We studied the impacts of clearcut, low-leave two-age, and high-leave two-age harvesting on post-breeding birds using transect sampling and mist-netting in north-central West Virginia. In our approach, we studied the effects of these harvest types as well as stand size and edge on species characteristic of both early-successional and mature forest habitats. In 2005-2006, 13 stands ranging from 4 to 10. years post-harvest and 4-21. ha in size were sampled from late June through mid-August. Capture rates and relative abundance were similar among treatments for generalist birds. Early-successional birds had the lowest capture rates and fewer species (~30% lower), and late-successional birds reached their highest abundance and species totals (double the other treatments) in high-leave two-age stands. Area sensitivity was evident for all breeding habitat groups. Both generalist and late-successional bird captures were negatively related to stand size, but these groups showed no clear edge effects. Mean relative abundance decreased to nearly zero for the latter group in the largest stands. In contrast, early-successional species tended to use stand interiors more often and responded positively to stand size. Capture rates for this group tripled as stand size increased from 4 to 21. ha. Few birds in the forest periphery responded to harvest edge types despite within-stand edge effects evident for several species. To create suitable habitat for early-successional birds, large, non-linear openings with a low retained basal area are ideal, while smaller harvests and increased residual tree retention would provide habitat for more late-successional birds post-breeding. Although our study has identified habitat use patterns for different species in timber harvests, understanding habitat-specific bird survival is needed to help determine the quality of silvicultural harvests for post-breeding birds. © 2011 Elsevier B.V.","author":[{"dropping-particle":"","family":"McDermott","given":"Molly E.","non-dropping-particle":"","parse-names":false,"suffix":""},{"dropping-particle":"","family":"Wood","given":"Petra Bohall","non-dropping-particle":"","parse-names":false,"suffix":""}],"container-title":"Forest Ecology and Management","id":"ITEM-1","issue":"3","issued":{"date-parts":[["2011"]]},"page":"547-554","title":"Post-breeding bird responses to canopy tree retention, stand size, and edge in regenerating Appalachian hardwood stands","type":"article-journal","volume":"262"},"uris":["http://www.mendeley.com/documents/?uuid=f18484e3-63e5-4b83-a9d7-8138eb090412"]}],"mendeley":{"formattedCitation":"(McDermott and Wood 2011)","plainTextFormattedCitation":"(McDermott and Wood 2011)","previouslyFormattedCitation":"(McDermott and Wood 2011)"},"properties":{"noteIndex":0},"schema":"https://github.com/citation-style-language/schema/raw/master/csl-citation.json"}</w:instrText>
      </w:r>
      <w:r>
        <w:rPr>
          <w:rFonts w:ascii="Times New Roman" w:hAnsi="Times New Roman" w:cs="Times New Roman"/>
        </w:rPr>
        <w:fldChar w:fldCharType="separate"/>
      </w:r>
      <w:r w:rsidRPr="00952D38">
        <w:rPr>
          <w:rFonts w:ascii="Times New Roman" w:hAnsi="Times New Roman" w:cs="Times New Roman"/>
          <w:noProof/>
        </w:rPr>
        <w:t>(McDermott and Wood 2011)</w:t>
      </w:r>
      <w:r>
        <w:rPr>
          <w:rFonts w:ascii="Times New Roman" w:hAnsi="Times New Roman" w:cs="Times New Roman"/>
        </w:rPr>
        <w:fldChar w:fldCharType="end"/>
      </w:r>
      <w:r>
        <w:rPr>
          <w:rFonts w:ascii="Times New Roman" w:hAnsi="Times New Roman" w:cs="Times New Roman"/>
        </w:rPr>
        <w:t xml:space="preserve">. Overall, these handful of studies on the post-breeding songbird use of forest and wildlife openings emphasize the importance of size and vegetation structure, but they fail to address the potential effects of management or landscape context, despite the value of examining both patch- and landscape-level characteristics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{"citationItems":[{"id":"ITEM-1","itemData":{"DOI":"10.1080/11956860.1999.11952204","ISSN":"1195-6860","abstract":"AbstractAn increasing proportion of ecological studies examine landscape effects on the phenomena they address. We reviewed studies which simultaneously considered landscape-scale and patch-scale effects in order to answer the following question: does the inclusion of landscape characteristics as explanatory variables increase our ability to predict species presence and abundance when local (i.e., habitat patch) conditions are known? The 61 studies selected cover a wide array of taxa, landscape types, and explanatory variables, but many (36%) focused on avian communities in forests fragmented by agriculture. Patch-scale variables (e.g., habitat characteristics) had a significant effect on invertebrates, amphibians, reptiles, birds, and mammals in all landscape types. Landscape-scale characteristics (e.g., area of suitable habitat within a certain radius of a patch) also were significant predictors of species presence and abundance for vertebrates, but not for the majority of invertebrates in the studies w...","author":[{"dropping-particle":"","family":"Mazerolle","given":"Marc J.","non-dropping-particle":"","parse-names":false,"suffix":""},{"dropping-particle":"","family":"Villard","given":"Marc-André","non-dropping-particle":"","parse-names":false,"suffix":""}],"container-title":"Écoscience","id":"ITEM-1","issue":"1","issued":{"date-parts":[["1999","1","17"]]},"page":"117-124","publisher":"Taylor &amp; Francis","title":"Patch characteristics and landscape context as predictors of species presence and abundance: A review &lt;sup&gt;1&lt;/sup&gt;","type":"article-journal","volume":"6"},"uris":["http://www.mendeley.com/documents/?uuid=e9836ff1-de80-39ff-b621-fd6791c0ccd0"]}],"mendeley":{"formattedCitation":"(Mazerolle and Villard 1999)","plainTextFormattedCitation":"(Mazerolle and Villard 1999)","previouslyFormattedCitation":"(Mazerolle and Villard 1999)"},"properties":{"noteIndex":0},"schema":"https://github.com/citation-style-language/schema/raw/master/csl-citation.json"}</w:instrText>
      </w:r>
      <w:r>
        <w:rPr>
          <w:rFonts w:ascii="Times New Roman" w:hAnsi="Times New Roman" w:cs="Times New Roman"/>
        </w:rPr>
        <w:fldChar w:fldCharType="separate"/>
      </w:r>
      <w:r w:rsidRPr="006A1FD5">
        <w:rPr>
          <w:rFonts w:ascii="Times New Roman" w:hAnsi="Times New Roman" w:cs="Times New Roman"/>
          <w:noProof/>
        </w:rPr>
        <w:t>(Mazerolle and Villard 1999)</w:t>
      </w:r>
      <w:r>
        <w:rPr>
          <w:rFonts w:ascii="Times New Roman" w:hAnsi="Times New Roman" w:cs="Times New Roman"/>
        </w:rPr>
        <w:fldChar w:fldCharType="end"/>
      </w:r>
      <w:r>
        <w:rPr>
          <w:rFonts w:ascii="Times New Roman" w:hAnsi="Times New Roman" w:cs="Times New Roman"/>
        </w:rPr>
        <w:t>.</w:t>
      </w:r>
    </w:p>
    <w:p w14:paraId="7B68A71B" w14:textId="3657C931" w:rsidR="008E46D6" w:rsidRPr="008E46D6" w:rsidRDefault="00BD0450" w:rsidP="008E46D6">
      <w:pPr>
        <w:widowControl w:val="0"/>
        <w:spacing w:line="276" w:lineRule="auto"/>
        <w:rPr>
          <w:rFonts w:ascii="Times New Roman" w:hAnsi="Times New Roman" w:cs="Times New Roman"/>
          <w:b/>
          <w:bCs/>
          <w:iCs/>
          <w:sz w:val="24"/>
          <w:szCs w:val="24"/>
        </w:rPr>
      </w:pPr>
      <w:r w:rsidRPr="002B353C">
        <w:rPr>
          <w:rFonts w:ascii="Times New Roman" w:hAnsi="Times New Roman" w:cs="Times New Roman"/>
          <w:b/>
          <w:bCs/>
          <w:iCs/>
          <w:sz w:val="24"/>
          <w:szCs w:val="24"/>
          <w:highlight w:val="green"/>
        </w:rPr>
        <w:t>Knowledge gap</w:t>
      </w:r>
    </w:p>
    <w:p w14:paraId="78DFAD1E" w14:textId="27EBC6EC" w:rsidR="008E46D6" w:rsidRDefault="008E46D6" w:rsidP="008E46D6">
      <w:pPr>
        <w:pStyle w:val="Normal2"/>
        <w:widowControl w:val="0"/>
        <w:spacing w:after="240" w:line="276" w:lineRule="auto"/>
        <w:ind w:firstLine="720"/>
        <w:rPr>
          <w:rFonts w:ascii="Times New Roman" w:hAnsi="Times New Roman" w:cs="Times New Roman"/>
        </w:rPr>
      </w:pPr>
      <w:r>
        <w:rPr>
          <w:rFonts w:ascii="Times New Roman" w:hAnsi="Times New Roman" w:cs="Times New Roman"/>
        </w:rPr>
        <w:t xml:space="preserve">Although wildlife openings are primarily meant to provide habitat and food resources for </w:t>
      </w:r>
      <w:r w:rsidRPr="000A13F7">
        <w:rPr>
          <w:rFonts w:ascii="Times New Roman" w:hAnsi="Times New Roman" w:cs="Times New Roman"/>
        </w:rPr>
        <w:t>disturbance-dependent, early-successional</w:t>
      </w:r>
      <w:r>
        <w:rPr>
          <w:rFonts w:ascii="Times New Roman" w:hAnsi="Times New Roman" w:cs="Times New Roman"/>
        </w:rPr>
        <w:t xml:space="preserve"> game species, they may also benefit a myriad of forest-associated avifauna, including species of high regional conservation concern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{"citationItems":[{"id":"ITEM-1","itemData":{"DOI":"10.1016/J.FORECO.2009.07.025","ISSN":"0378-1127","abstract":"Many shrubland bird species are declining in eastern North America and as a result forest managers have used a variety of techniques to provide breeding habitat for these species. The maintenance of permanent “wildlife openings” using prescribed burns or mechanical treatments is a widely used approach for providing habitat for these species, but there have been no studies of the effects of treatment regime on bird abundance and nest survival in managed wildlife openings. We studied shrubland birds in wildlife openings on the White Mountain National Forest (WMNF) in New Hampshire and Maine, USA, during 2003 and 2004. We analyzed bird abundance and nest survival in relation to treatment type (burned versus mowed), treatment frequency, time since treatment, and patch area. We found that wildlife openings provided habitat for shrubland birds that are not present in mature forest. There was relatively modest support for models of focal bird species abundance as a function of treatment regime variables, despite pronounced effects of treatment on habitat conditions. This probably was attributable to the combined effects of complex site histories and bird site fidelity. Overall nest success (52%) was comparable to other types of early-successional habitats in the region, but there were few supported relationships between nest survival and treatment variables. We conclude that wildlife openings provide quality habitat for shrubland birds of high conservation interest as long as managers ensure treatment intervals are long enough to permit the development of woody vegetation characteristic of the later stages of this sere. Also, wildlife openings should be large enough to accommodate the territory sizes of all target species, which was ≥1.2ha in this study.","author":[{"dropping-particle":"","family":"Chandler","given":"Richard B.","non-dropping-particle":"","parse-names":false,"suffix":""},{"dropping-particle":"","family":"King","given":"David I.","non-dropping-particle":"","parse-names":false,"suffix":""},{"dropping-particle":"","family":"Chandler","given":"Carlin C.","non-dropping-particle":"","parse-names":false,"suffix":""}],"container-title":"Forest Ecology and Management","id":"ITEM-1","issue":"7","issued":{"date-parts":[["2009","9","15"]]},"page":"1669-1676","title":"Effects of management regime on the abundance and nest survival of shrubland birds in wildlife openings in northern New England, USA","type":"article-journal","volume":"258"},"uris":["http://www.mendeley.com/documents/?uuid=0f1437bc-d438-3d6b-a463-aac7d1be333f"]}],"mendeley":{"formattedCitation":"(Chandler et al. 2009)","plainTextFormattedCitation":"(Chandler et al. 2009)","previouslyFormattedCitation":"(Chandler et al. 2009)"},"properties":{"noteIndex":0},"schema":"https://github.com/citation-style-language/schema/raw/master/csl-citation.json"}</w:instrText>
      </w:r>
      <w:r>
        <w:rPr>
          <w:rFonts w:ascii="Times New Roman" w:hAnsi="Times New Roman" w:cs="Times New Roman"/>
        </w:rPr>
        <w:fldChar w:fldCharType="separate"/>
      </w:r>
      <w:r w:rsidRPr="00941DE9">
        <w:rPr>
          <w:rFonts w:ascii="Times New Roman" w:hAnsi="Times New Roman" w:cs="Times New Roman"/>
          <w:noProof/>
        </w:rPr>
        <w:t>(Chandler et al. 2009)</w:t>
      </w:r>
      <w:r>
        <w:rPr>
          <w:rFonts w:ascii="Times New Roman" w:hAnsi="Times New Roman" w:cs="Times New Roman"/>
        </w:rPr>
        <w:fldChar w:fldCharType="end"/>
      </w:r>
      <w:r>
        <w:rPr>
          <w:rFonts w:ascii="Times New Roman" w:hAnsi="Times New Roman" w:cs="Times New Roman"/>
        </w:rPr>
        <w:t xml:space="preserve">. Yet those benefits are likely dependent upon certain wildlife opening attributes and vary among species and guilds. A research question that has been frequently addressed is the size of an opening needed to provide habitat for early-successional birds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{"citationItems":[{"id":"ITEM-1","itemData":{"DOI":"10.1016/J.FORECO.2007.05.009","ISSN":"0378-1127","abstract":"Early successional birds have declined in the northeastern United States due to the regeneration of forest on abandoned farm fields and the suppression of natural disturbances that once provided appropriate habitat. These species have become increasingly dependent on early successional habitats generated by such activities as timber harvesting. Recent approaches of timber harvesting, which range from single-tree harvesting to clearcutting, create forest openings of different sizes and configurations embedded in landscapes with different land use patterns. To assess the importance of forest openings created by timber harvesting for shrubland birds, we surveyed birds on 50m radius plots in 34 harvest sites (0.5–21ha). We collected data on multi-scaled habitat variables ranging from plot-level vegetation characteristics to land use patterns within 1km of each study site. We also monitored mating and nesting success of Blue-winged Warblers (Vermivora pinus) in 10 forest openings. The abundance of most shrubland species was influenced by plot-level habitat variables, such as tree density and vegetation height, rather than shrubland area or the composition of land uses in the surrounding landscape. Only Eastern Towhees (Pipilo erythrophthalmus) were more frequent in survey plots in larger forest openings. In contrast, neither abundance nor reproductive activity of Blue-winged Warblers was correlated with the size of the forest opening. Their abundance was negatively related to vegetation height, however. Only 54% of the territorial male Blue-winged Warblers in forest openings were mated. We documented relatively low nest success rates of 21.1% during the egg laying and incubation nest stages, but increased success rates during the later stages of nesting. Our results indicate that even small forest openings with low vegetation provide habitat for Blue-winged Warblers and other shrubland birds. The overall reproductive rate of territorial male Blue-winged Warblers in forests openings was low during the 2 years of the study, however. Further studies are needed to assess the long-term value of this type of habitat for sustaining shrubland bird populations.","author":[{"dropping-particle":"","family":"Askins","given":"Robert A.","non-dropping-particle":"","parse-names":false,"suffix":""},{"dropping-particle":"","family":"Zuckerberg","given":"Benjamin","non-dropping-particle":"","parse-names":false,"suffix":""},{"dropping-particle":"","family":"Novak","given":"Leah","non-dropping-particle":"","parse-names":false,"suffix":""}],"container-title":"Forest Ecology and Management","id":"ITEM-1","issue":"3","issued":{"date-parts":[["2007","10","20"]]},"page":"137-147","title":"Do the size and landscape context of forest openings influence the abundance and breeding success of shrubland songbirds in southern New England?","type":"article-journal","volume":"250"},"uris":["http://www.mendeley.com/documents/?uuid=f45e3218-240a-328a-8e44-b9064c24b2bf"]}],"mendeley":{"formattedCitation":"(Askins et al. 2007)","plainTextFormattedCitation":"(Askins et al. 2007)","previouslyFormattedCitation":"(Askins et al. 2007)"},"properties":{"noteIndex":0},"schema":"https://github.com/citation-style-language/schema/raw/master/csl-citation.json"}</w:instrText>
      </w:r>
      <w:r>
        <w:rPr>
          <w:rFonts w:ascii="Times New Roman" w:hAnsi="Times New Roman" w:cs="Times New Roman"/>
        </w:rPr>
        <w:fldChar w:fldCharType="separate"/>
      </w:r>
      <w:r w:rsidRPr="005C04F1">
        <w:rPr>
          <w:rFonts w:ascii="Times New Roman" w:hAnsi="Times New Roman" w:cs="Times New Roman"/>
          <w:noProof/>
        </w:rPr>
        <w:t>(Askins et al. 2007)</w:t>
      </w:r>
      <w:r>
        <w:rPr>
          <w:rFonts w:ascii="Times New Roman" w:hAnsi="Times New Roman" w:cs="Times New Roman"/>
        </w:rPr>
        <w:fldChar w:fldCharType="end"/>
      </w:r>
      <w:r>
        <w:rPr>
          <w:rFonts w:ascii="Times New Roman" w:hAnsi="Times New Roman" w:cs="Times New Roman"/>
        </w:rPr>
        <w:t>. However, there is a clear knowledge gap concerning which other wildlife opening attributes are important considerations for holistic management for entire avian communities. Most studies consider</w:t>
      </w:r>
      <w:r w:rsidRPr="00C26D1C">
        <w:rPr>
          <w:rFonts w:ascii="Times New Roman" w:hAnsi="Times New Roman" w:cs="Times New Roman"/>
        </w:rPr>
        <w:t xml:space="preserve"> </w:t>
      </w:r>
      <w:r>
        <w:rPr>
          <w:rFonts w:ascii="Times New Roman" w:hAnsi="Times New Roman" w:cs="Times New Roman"/>
        </w:rPr>
        <w:t xml:space="preserve">a limited number of local-scale characteristics of openings created incidentally by timber harvest operations and their corresponding effects on species-specific and, to a lesser extent, community-level responses of breeding songbirds. Only a handful of additional studies focus on the use of openings by game birds </w:t>
      </w:r>
      <w:r>
        <w:rPr>
          <w:rFonts w:ascii="Times New Roman" w:hAnsi="Times New Roman" w:cs="Times New Roman"/>
        </w:rPr>
        <w:fldChar w:fldCharType="begin" w:fldLock="1"/>
      </w:r>
      <w:r>
        <w:rPr>
          <w:rFonts w:ascii="Times New Roman" w:hAnsi="Times New Roman" w:cs="Times New Roman"/>
        </w:rPr>
        <w:instrText>ADDIN CSL_CITATION {"citationItems":[{"id":"ITEM-1","itemData":{"abstract":"American woodcock (Scolopax minor) were surveyed at permanently managed forest wildlife openings in Minnesota. Singing ground surveys conducted from mid-April through May 2016 indicated that 59% of openings were occupied by singing male woodcock. Roosting ground surveys conducted from June through August 2016 indicated that 23% of openings had confirmed roosting and 71% of openings had woodcock activity in or over the opening. In addition to woodcock surveys, vegetation transects were collected within openings to assess the relationship of vegetation to woodcock use and management of habitat in openings. Information from this pilot study helped to inform the development of a targeted research project to assess management practices and woodcock use of forest openings. This information will guide wildlife managers in creating optimal singing and roosting habitat for woodcock in forest-dominated areas.","author":[{"dropping-particle":"","family":"Shartell","given":"Lindsey","non-dropping-particle":"","parse-names":false,"suffix":""}],"id":"ITEM-1","issued":{"date-parts":[["2016"]]},"title":"Use of managed forest openings by American woodcock","type":"report"},"uris":["http://www.mendeley.com/documents/?uuid=d9975d4b-80d8-3279-8ad8-0fe1dd9a565a"]},{"id":"ITEM-2","itemData":{"ISBN":"201803:40:06","author":[{"dropping-particle":"","family":"Healy","given":"William M","non-dropping-particle":"","parse-names":false,"suffix":""},{"dropping-particle":"","family":"Nenno","given":"Edward S","non-dropping-particle":"","parse-names":false,"suffix":""}],"container-title":"Wildlife Society Bulletin","id":"ITEM-2","issued":{"date-parts":[["1983"]]},"page":"113-120","title":"Minimum maintenance versus intensive management of clearings for wild turkeys","type":"article-journal","volume":"11"},"uris":["http://www.mendeley.com/documents/?uuid=f2f37bb2-3f34-368d-9983-34c0a3d7c371"]}],"mendeley":{"formattedCitation":"(Healy and Nenno 1983, Shartell 2016)","manualFormatting":"(e.g., Sharp 1963, Healy and Nenno 1983, Shartell 2016)","plainTextFormattedCitation":"(Healy and Nenno 1983, Shartell 2016)","previouslyFormattedCitation":"(Healy and Nenno 1983, Shartell 2016)"},"properties":{"noteIndex":0},"schema":"https://github.com/citation-style-language/schema/raw/master/csl-citation.json"}</w:instrText>
      </w:r>
      <w:r>
        <w:rPr>
          <w:rFonts w:ascii="Times New Roman" w:hAnsi="Times New Roman" w:cs="Times New Roman"/>
        </w:rPr>
        <w:fldChar w:fldCharType="separate"/>
      </w:r>
      <w:r w:rsidRPr="000A475B">
        <w:rPr>
          <w:rFonts w:ascii="Times New Roman" w:hAnsi="Times New Roman" w:cs="Times New Roman"/>
          <w:noProof/>
        </w:rPr>
        <w:t>(</w:t>
      </w:r>
      <w:r>
        <w:rPr>
          <w:rFonts w:ascii="Times New Roman" w:hAnsi="Times New Roman" w:cs="Times New Roman"/>
          <w:noProof/>
        </w:rPr>
        <w:t>e.g., Sharp 1963, Healy and Nenno 1983, Shartell 2016</w:t>
      </w:r>
      <w:r w:rsidRPr="000A475B">
        <w:rPr>
          <w:rFonts w:ascii="Times New Roman" w:hAnsi="Times New Roman" w:cs="Times New Roman"/>
          <w:noProof/>
        </w:rPr>
        <w:t>)</w:t>
      </w:r>
      <w:r>
        <w:rPr>
          <w:rFonts w:ascii="Times New Roman" w:hAnsi="Times New Roman" w:cs="Times New Roman"/>
        </w:rPr>
        <w:fldChar w:fldCharType="end"/>
      </w:r>
      <w:r>
        <w:rPr>
          <w:rFonts w:ascii="Times New Roman" w:hAnsi="Times New Roman" w:cs="Times New Roman"/>
        </w:rPr>
        <w:t xml:space="preserve"> or post-breeding songbirds (e.g.,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{"citationItems":[{"id":"ITEM-1","itemData":{"DOI":"10.1016/j.foreco.2011.09.018","ISBN":"03781127","ISSN":"03781127","abstract":"Recent studies have highlighted the importance of the post-fledging period to bird populations, suggesting that the importance of this portion of the life cycle is equal to or greater than the nesting period. Nevertheless, few studies have compared abundance of forest nesting species between mature forest and early-successional habitats while controlling for differences in detectibility and for biases associated with comparing low stature shrubby vegetation and tall stature forests. We investigated habitat use by forest-nesting birds during the post-fledging period in 2004 using both point counts and mist-netting in regenerating clearcuts, maintained wildlife openings, and mature forest in the White Mountain National Forest of New Hampshire, USA. We captured 1151 individuals of 50 species with mist-nets and detected 1267 individuals of 50 species with point counts during the course of the study. Of the nine mature forest-nesting species for which we had sufficient samples, seven were more abundant in early-successional habitats than mature forest. Additionally, these species highest densities were in large clearcuts with tall, complex vegetation structure and large wildlife openings with tall vegetation and standing dead vegetation. Our findings provide the first comparison of mature forest bird abundance between mature forest and early-successional habitat during the post-fledging period using estimates corrected for detectibility and for habitat stature. These results suggest that mature forest birds might actually prefer early-successional habitat to mature forest during the post-fledging period, which has important implications for managers and conservationists weighing the effects of management on early-successional versus mature forest birds. © 2011.","author":[{"dropping-particle":"","family":"Chandler","given":"Carlin C.","non-dropping-particle":"","parse-names":false,"suffix":""},{"dropping-particle":"","family":"King","given":"David I.","non-dropping-particle":"","parse-names":false,"suffix":""},{"dropping-particle":"","family":"Chandler","given":"Richard B.","non-dropping-particle":"","parse-names":false,"suffix":""}],"container-title":"Forest Ecology and Management","id":"ITEM-1","issued":{"date-parts":[["2012","1","15"]]},"page":"1-9","publisher":"Elsevier","title":"Do mature forest birds prefer early-successional habitat during the post-fledging period?","type":"article-journal","volume":"264"},"uris":["http://www.mendeley.com/documents/?uuid=cd52ee7c-a8fe-3a80-8bde-93eb8225b90c"]}],"mendeley":{"formattedCitation":"(Chandler et al. 2012)","manualFormatting":"Chandler et al. 2012)","plainTextFormattedCitation":"(Chandler et al. 2012)","previouslyFormattedCitation":"(Chandler et al. 2012)"},"properties":{"noteIndex":0},"schema":"https://github.com/citation-style-language/schema/raw/master/csl-citation.json"}</w:instrText>
      </w:r>
      <w:r>
        <w:rPr>
          <w:rFonts w:ascii="Times New Roman" w:hAnsi="Times New Roman" w:cs="Times New Roman"/>
        </w:rPr>
        <w:fldChar w:fldCharType="separate"/>
      </w:r>
      <w:r w:rsidRPr="00AC34E1">
        <w:rPr>
          <w:rFonts w:ascii="Times New Roman" w:hAnsi="Times New Roman" w:cs="Times New Roman"/>
          <w:noProof/>
        </w:rPr>
        <w:t>Chandler et al. 2012)</w:t>
      </w:r>
      <w:r>
        <w:rPr>
          <w:rFonts w:ascii="Times New Roman" w:hAnsi="Times New Roman" w:cs="Times New Roman"/>
        </w:rPr>
        <w:fldChar w:fldCharType="end"/>
      </w:r>
      <w:r>
        <w:rPr>
          <w:rFonts w:ascii="Times New Roman" w:hAnsi="Times New Roman" w:cs="Times New Roman"/>
        </w:rPr>
        <w:t xml:space="preserve"> but never both simultaneously and rarely in conjunction with breeding songbirds. Instead of approaching the question of management piecemeal by season, species, guild, taxon group, or opening characteristic, we need to comprehensively investigate how to optimize wildlife openings to attract a full spectrum </w:t>
      </w:r>
      <w:r>
        <w:rPr>
          <w:rFonts w:ascii="Times New Roman" w:hAnsi="Times New Roman" w:cs="Times New Roman"/>
        </w:rPr>
        <w:lastRenderedPageBreak/>
        <w:t xml:space="preserve">of avian species throughout spring and summer, maximize richness across guilds and taxa groups, and minimize negative effects to the forest-interior breeding bird community. </w:t>
      </w:r>
      <w:r w:rsidR="000A2B65">
        <w:rPr>
          <w:rFonts w:ascii="Times New Roman" w:hAnsi="Times New Roman" w:cs="Times New Roman"/>
        </w:rPr>
        <w:t>Understanding</w:t>
      </w:r>
      <w:r>
        <w:rPr>
          <w:rFonts w:ascii="Times New Roman" w:hAnsi="Times New Roman" w:cs="Times New Roman"/>
        </w:rPr>
        <w:t xml:space="preserve"> the sympatric use of wildlife openings by game birds, breeding songbirds, and post-breeding songbirds in response to site-level and landscape-level wildlife opening attributes</w:t>
      </w:r>
      <w:r w:rsidR="000A2B65">
        <w:rPr>
          <w:rFonts w:ascii="Times New Roman" w:hAnsi="Times New Roman" w:cs="Times New Roman"/>
        </w:rPr>
        <w:t xml:space="preserve"> is critical for land managers </w:t>
      </w:r>
      <w:r>
        <w:rPr>
          <w:rFonts w:ascii="Times New Roman" w:hAnsi="Times New Roman" w:cs="Times New Roman"/>
        </w:rPr>
        <w:t>to design and maintain wildlife openings that simultaneously support game bird populations and promote a diverse suite of songbirds.</w:t>
      </w:r>
    </w:p>
    <w:p w14:paraId="21425BAA" w14:textId="77777777" w:rsidR="00D71F98" w:rsidRPr="00696146" w:rsidRDefault="00D71F98" w:rsidP="00D71F98">
      <w:pPr>
        <w:widowControl w:val="0"/>
        <w:spacing w:line="276" w:lineRule="auto"/>
        <w:rPr>
          <w:rFonts w:ascii="Times New Roman" w:hAnsi="Times New Roman" w:cs="Times New Roman"/>
          <w:b/>
          <w:sz w:val="24"/>
          <w:szCs w:val="24"/>
        </w:rPr>
      </w:pPr>
      <w:r w:rsidRPr="002B353C">
        <w:rPr>
          <w:rFonts w:ascii="Times New Roman" w:hAnsi="Times New Roman" w:cs="Times New Roman"/>
          <w:b/>
          <w:sz w:val="24"/>
          <w:szCs w:val="24"/>
          <w:highlight w:val="green"/>
        </w:rPr>
        <w:t>Purpose, objectives, and hypotheses</w:t>
      </w:r>
    </w:p>
    <w:p w14:paraId="7375E065" w14:textId="5A89A4C9" w:rsidR="000F0AAC" w:rsidRDefault="004159A9" w:rsidP="00D71F98">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The purpose of this research </w:t>
      </w:r>
      <w:r w:rsidR="000F0AAC">
        <w:rPr>
          <w:rFonts w:ascii="Times New Roman" w:hAnsi="Times New Roman" w:cs="Times New Roman"/>
          <w:sz w:val="24"/>
          <w:szCs w:val="24"/>
        </w:rPr>
        <w:t>was</w:t>
      </w:r>
      <w:r>
        <w:rPr>
          <w:rFonts w:ascii="Times New Roman" w:hAnsi="Times New Roman" w:cs="Times New Roman"/>
          <w:sz w:val="24"/>
          <w:szCs w:val="24"/>
        </w:rPr>
        <w:t xml:space="preserve"> </w:t>
      </w:r>
      <w:r w:rsidRPr="00284FA0">
        <w:rPr>
          <w:rFonts w:ascii="Times New Roman" w:hAnsi="Times New Roman" w:cs="Times New Roman"/>
          <w:sz w:val="24"/>
          <w:szCs w:val="24"/>
        </w:rPr>
        <w:t xml:space="preserve">to identify the characteristics of wildlife openings that support </w:t>
      </w:r>
      <w:r w:rsidR="000F0AAC">
        <w:rPr>
          <w:rFonts w:ascii="Times New Roman" w:hAnsi="Times New Roman" w:cs="Times New Roman"/>
          <w:sz w:val="24"/>
          <w:szCs w:val="24"/>
        </w:rPr>
        <w:t>target</w:t>
      </w:r>
      <w:r w:rsidRPr="00284FA0">
        <w:rPr>
          <w:rFonts w:ascii="Times New Roman" w:hAnsi="Times New Roman" w:cs="Times New Roman"/>
          <w:sz w:val="24"/>
          <w:szCs w:val="24"/>
        </w:rPr>
        <w:t xml:space="preserve"> game birds</w:t>
      </w:r>
      <w:r w:rsidR="000F0AAC">
        <w:rPr>
          <w:rFonts w:ascii="Times New Roman" w:hAnsi="Times New Roman" w:cs="Times New Roman"/>
          <w:sz w:val="24"/>
          <w:szCs w:val="24"/>
        </w:rPr>
        <w:t xml:space="preserve"> and a diversity of</w:t>
      </w:r>
      <w:r w:rsidRPr="00284FA0">
        <w:rPr>
          <w:rFonts w:ascii="Times New Roman" w:hAnsi="Times New Roman" w:cs="Times New Roman"/>
          <w:sz w:val="24"/>
          <w:szCs w:val="24"/>
        </w:rPr>
        <w:t xml:space="preserve"> breeding </w:t>
      </w:r>
      <w:r w:rsidR="000F0AAC">
        <w:rPr>
          <w:rFonts w:ascii="Times New Roman" w:hAnsi="Times New Roman" w:cs="Times New Roman"/>
          <w:sz w:val="24"/>
          <w:szCs w:val="24"/>
        </w:rPr>
        <w:t>and</w:t>
      </w:r>
      <w:r w:rsidRPr="00284FA0">
        <w:rPr>
          <w:rFonts w:ascii="Times New Roman" w:hAnsi="Times New Roman" w:cs="Times New Roman"/>
          <w:sz w:val="24"/>
          <w:szCs w:val="24"/>
        </w:rPr>
        <w:t xml:space="preserve"> post-breeding songbirds</w:t>
      </w:r>
      <w:r>
        <w:rPr>
          <w:rFonts w:ascii="Times New Roman" w:hAnsi="Times New Roman" w:cs="Times New Roman"/>
          <w:sz w:val="24"/>
          <w:szCs w:val="24"/>
        </w:rPr>
        <w:t xml:space="preserve">. My objectives </w:t>
      </w:r>
      <w:r w:rsidR="000F0AAC">
        <w:rPr>
          <w:rFonts w:ascii="Times New Roman" w:hAnsi="Times New Roman" w:cs="Times New Roman"/>
          <w:sz w:val="24"/>
          <w:szCs w:val="24"/>
        </w:rPr>
        <w:t>were</w:t>
      </w:r>
      <w:r>
        <w:rPr>
          <w:rFonts w:ascii="Times New Roman" w:hAnsi="Times New Roman" w:cs="Times New Roman"/>
          <w:sz w:val="24"/>
          <w:szCs w:val="24"/>
        </w:rPr>
        <w:t xml:space="preserve"> to quantify how wildlife opening attributes relate to</w:t>
      </w:r>
      <w:r w:rsidR="000F0AAC">
        <w:rPr>
          <w:rFonts w:ascii="Times New Roman" w:hAnsi="Times New Roman" w:cs="Times New Roman"/>
          <w:sz w:val="24"/>
          <w:szCs w:val="24"/>
        </w:rPr>
        <w:t xml:space="preserve"> multi-species occupancy of</w:t>
      </w:r>
      <w:r w:rsidR="000F0AAC" w:rsidRPr="00A67B23">
        <w:rPr>
          <w:rFonts w:ascii="Times New Roman" w:hAnsi="Times New Roman" w:cs="Times New Roman"/>
          <w:sz w:val="24"/>
          <w:szCs w:val="24"/>
        </w:rPr>
        <w:t xml:space="preserve"> </w:t>
      </w:r>
      <w:r w:rsidR="000F0AAC">
        <w:rPr>
          <w:rFonts w:ascii="Times New Roman" w:hAnsi="Times New Roman" w:cs="Times New Roman"/>
          <w:sz w:val="24"/>
          <w:szCs w:val="24"/>
        </w:rPr>
        <w:t xml:space="preserve">3 </w:t>
      </w:r>
      <w:r w:rsidR="000F0AAC" w:rsidRPr="00A67B23">
        <w:rPr>
          <w:rFonts w:ascii="Times New Roman" w:hAnsi="Times New Roman" w:cs="Times New Roman"/>
          <w:sz w:val="24"/>
          <w:szCs w:val="24"/>
        </w:rPr>
        <w:t>game birds</w:t>
      </w:r>
      <w:r w:rsidR="000F0AAC">
        <w:rPr>
          <w:rFonts w:ascii="Times New Roman" w:hAnsi="Times New Roman" w:cs="Times New Roman"/>
          <w:sz w:val="24"/>
          <w:szCs w:val="24"/>
        </w:rPr>
        <w:t xml:space="preserve"> (wild turkey, ruffed grouse, and American woodcock) and songbird guild richness during the breeding and post-breeding seasons.</w:t>
      </w:r>
    </w:p>
    <w:p w14:paraId="4C38B173" w14:textId="320F43D8" w:rsidR="004159A9" w:rsidRDefault="00D71F98" w:rsidP="00D71F98">
      <w:pPr>
        <w:spacing w:line="276" w:lineRule="auto"/>
        <w:ind w:firstLine="720"/>
        <w:rPr>
          <w:rFonts w:ascii="Times New Roman" w:hAnsi="Times New Roman" w:cs="Times New Roman"/>
          <w:sz w:val="24"/>
          <w:szCs w:val="24"/>
        </w:rPr>
      </w:pPr>
      <w:r w:rsidRPr="00696146">
        <w:rPr>
          <w:rFonts w:ascii="Times New Roman" w:hAnsi="Times New Roman" w:cs="Times New Roman"/>
          <w:sz w:val="24"/>
          <w:szCs w:val="24"/>
        </w:rPr>
        <w:t xml:space="preserve">In this study, I </w:t>
      </w:r>
      <w:r w:rsidR="000A11FB">
        <w:rPr>
          <w:rFonts w:ascii="Times New Roman" w:hAnsi="Times New Roman" w:cs="Times New Roman"/>
          <w:sz w:val="24"/>
          <w:szCs w:val="24"/>
        </w:rPr>
        <w:t xml:space="preserve">first </w:t>
      </w:r>
      <w:r w:rsidRPr="00696146">
        <w:rPr>
          <w:rFonts w:ascii="Times New Roman" w:hAnsi="Times New Roman" w:cs="Times New Roman"/>
          <w:sz w:val="24"/>
          <w:szCs w:val="24"/>
        </w:rPr>
        <w:t>tested</w:t>
      </w:r>
      <w:r w:rsidR="004159A9">
        <w:rPr>
          <w:rFonts w:ascii="Times New Roman" w:hAnsi="Times New Roman" w:cs="Times New Roman"/>
          <w:sz w:val="24"/>
          <w:szCs w:val="24"/>
        </w:rPr>
        <w:t xml:space="preserve"> competing hypotheses </w:t>
      </w:r>
      <w:r w:rsidR="0049418D">
        <w:rPr>
          <w:rFonts w:ascii="Times New Roman" w:hAnsi="Times New Roman" w:cs="Times New Roman"/>
          <w:sz w:val="24"/>
          <w:szCs w:val="24"/>
        </w:rPr>
        <w:t>to determine whether local habitat attributes, opening size, management, landscape context, or a combination of site-level and landscape-level factors best explain</w:t>
      </w:r>
      <w:r w:rsidR="002B353C">
        <w:rPr>
          <w:rFonts w:ascii="Times New Roman" w:hAnsi="Times New Roman" w:cs="Times New Roman"/>
          <w:sz w:val="24"/>
          <w:szCs w:val="24"/>
        </w:rPr>
        <w:t>ed</w:t>
      </w:r>
      <w:r w:rsidR="0049418D">
        <w:rPr>
          <w:rFonts w:ascii="Times New Roman" w:hAnsi="Times New Roman" w:cs="Times New Roman"/>
          <w:sz w:val="24"/>
          <w:szCs w:val="24"/>
        </w:rPr>
        <w:t xml:space="preserve"> game bird species occupancy of wildlife openings</w:t>
      </w:r>
      <w:r w:rsidR="002605A1">
        <w:rPr>
          <w:rFonts w:ascii="Times New Roman" w:hAnsi="Times New Roman" w:cs="Times New Roman"/>
          <w:sz w:val="24"/>
          <w:szCs w:val="24"/>
        </w:rPr>
        <w:t xml:space="preserve"> (</w:t>
      </w:r>
      <w:commentRangeStart w:id="0"/>
      <w:r w:rsidR="002605A1" w:rsidRPr="00D52207">
        <w:rPr>
          <w:rFonts w:ascii="Times New Roman" w:hAnsi="Times New Roman" w:cs="Times New Roman"/>
          <w:sz w:val="24"/>
          <w:szCs w:val="24"/>
          <w:highlight w:val="yellow"/>
        </w:rPr>
        <w:t>Table 1</w:t>
      </w:r>
      <w:commentRangeEnd w:id="0"/>
      <w:r w:rsidR="00026906" w:rsidRPr="00D52207">
        <w:rPr>
          <w:rStyle w:val="CommentReference"/>
          <w:highlight w:val="yellow"/>
        </w:rPr>
        <w:commentReference w:id="0"/>
      </w:r>
      <w:r w:rsidR="002605A1">
        <w:rPr>
          <w:rFonts w:ascii="Times New Roman" w:hAnsi="Times New Roman" w:cs="Times New Roman"/>
          <w:sz w:val="24"/>
          <w:szCs w:val="24"/>
        </w:rPr>
        <w:t>)</w:t>
      </w:r>
      <w:r w:rsidR="0049418D">
        <w:rPr>
          <w:rFonts w:ascii="Times New Roman" w:hAnsi="Times New Roman" w:cs="Times New Roman"/>
          <w:sz w:val="24"/>
          <w:szCs w:val="24"/>
        </w:rPr>
        <w:t xml:space="preserve">. After identifying which wildlife opening attributes </w:t>
      </w:r>
      <w:r w:rsidR="002B353C">
        <w:rPr>
          <w:rFonts w:ascii="Times New Roman" w:hAnsi="Times New Roman" w:cs="Times New Roman"/>
          <w:sz w:val="24"/>
          <w:szCs w:val="24"/>
        </w:rPr>
        <w:t>were</w:t>
      </w:r>
      <w:r w:rsidR="0049418D">
        <w:rPr>
          <w:rFonts w:ascii="Times New Roman" w:hAnsi="Times New Roman" w:cs="Times New Roman"/>
          <w:sz w:val="24"/>
          <w:szCs w:val="24"/>
        </w:rPr>
        <w:t xml:space="preserve"> important for the 3 target game bird species, I then evaluated the effects of those variables on breeding and post-breeding songbird communities within the wildlife openings and on breeding songbird communities in mature forest habitat adjacent to the wildlife openings. To holistically assess impacts on songbird diversity, I considered 4 habitat guilds (</w:t>
      </w:r>
      <w:r w:rsidR="0049418D" w:rsidRPr="0026611A">
        <w:rPr>
          <w:rFonts w:ascii="Times New Roman" w:hAnsi="Times New Roman" w:cs="Times New Roman"/>
          <w:sz w:val="24"/>
          <w:szCs w:val="24"/>
          <w:highlight w:val="yellow"/>
        </w:rPr>
        <w:t>Appendix A</w:t>
      </w:r>
      <w:r w:rsidR="0049418D">
        <w:rPr>
          <w:rFonts w:ascii="Times New Roman" w:hAnsi="Times New Roman" w:cs="Times New Roman"/>
          <w:sz w:val="24"/>
          <w:szCs w:val="24"/>
        </w:rPr>
        <w:t>): early-successional and edge-associated species, forest-interior species, forest-gap species, and forest generalist species.</w:t>
      </w:r>
    </w:p>
    <w:p w14:paraId="2AF26007" w14:textId="77777777" w:rsidR="00D71F98" w:rsidRDefault="00D71F98" w:rsidP="00D71F98">
      <w:pPr>
        <w:rPr>
          <w:rFonts w:ascii="Times New Roman" w:hAnsi="Times New Roman" w:cs="Times New Roman"/>
          <w:sz w:val="24"/>
          <w:szCs w:val="24"/>
        </w:rPr>
      </w:pPr>
    </w:p>
    <w:p w14:paraId="2F488E31" w14:textId="77777777" w:rsidR="00D71F98" w:rsidRPr="00696146" w:rsidRDefault="00D71F98" w:rsidP="00D71F98">
      <w:pPr>
        <w:widowControl w:val="0"/>
        <w:spacing w:line="276" w:lineRule="auto"/>
        <w:rPr>
          <w:rFonts w:ascii="Times New Roman" w:hAnsi="Times New Roman" w:cs="Times New Roman"/>
          <w:b/>
          <w:bCs/>
          <w:sz w:val="24"/>
          <w:szCs w:val="24"/>
        </w:rPr>
      </w:pPr>
      <w:r w:rsidRPr="00696146">
        <w:rPr>
          <w:rFonts w:ascii="Times New Roman" w:hAnsi="Times New Roman" w:cs="Times New Roman"/>
          <w:b/>
          <w:bCs/>
          <w:sz w:val="24"/>
          <w:szCs w:val="24"/>
        </w:rPr>
        <w:t>METHODS</w:t>
      </w:r>
    </w:p>
    <w:p w14:paraId="0D83B49D" w14:textId="77777777" w:rsidR="00D71F98" w:rsidRPr="00696146" w:rsidRDefault="00D71F98" w:rsidP="00D71F98">
      <w:pPr>
        <w:widowControl w:val="0"/>
        <w:spacing w:line="276" w:lineRule="auto"/>
        <w:rPr>
          <w:rFonts w:ascii="Times New Roman" w:hAnsi="Times New Roman" w:cs="Times New Roman"/>
          <w:b/>
          <w:bCs/>
          <w:sz w:val="24"/>
          <w:szCs w:val="24"/>
        </w:rPr>
      </w:pPr>
      <w:r w:rsidRPr="002B353C">
        <w:rPr>
          <w:rFonts w:ascii="Times New Roman" w:hAnsi="Times New Roman" w:cs="Times New Roman"/>
          <w:b/>
          <w:bCs/>
          <w:sz w:val="24"/>
          <w:szCs w:val="24"/>
          <w:highlight w:val="green"/>
        </w:rPr>
        <w:t>Study area</w:t>
      </w:r>
    </w:p>
    <w:p w14:paraId="657B7146" w14:textId="4D426232" w:rsidR="00E63F8B" w:rsidRDefault="0016689B" w:rsidP="00E63F8B">
      <w:pPr>
        <w:widowControl w:val="0"/>
        <w:spacing w:line="276" w:lineRule="auto"/>
        <w:ind w:firstLine="720"/>
        <w:rPr>
          <w:rFonts w:ascii="Times New Roman" w:hAnsi="Times New Roman" w:cs="Times New Roman"/>
          <w:sz w:val="24"/>
        </w:rPr>
      </w:pPr>
      <w:r>
        <w:rPr>
          <w:rFonts w:ascii="Times New Roman" w:hAnsi="Times New Roman" w:cs="Times New Roman"/>
          <w:sz w:val="24"/>
          <w:szCs w:val="24"/>
        </w:rPr>
        <w:t>Sampling</w:t>
      </w:r>
      <w:r w:rsidR="00E63F8B" w:rsidRPr="0081788F">
        <w:rPr>
          <w:rFonts w:ascii="Times New Roman" w:hAnsi="Times New Roman" w:cs="Times New Roman"/>
          <w:sz w:val="24"/>
          <w:szCs w:val="24"/>
        </w:rPr>
        <w:t xml:space="preserve"> sites </w:t>
      </w:r>
      <w:r>
        <w:rPr>
          <w:rFonts w:ascii="Times New Roman" w:hAnsi="Times New Roman" w:cs="Times New Roman"/>
          <w:sz w:val="24"/>
          <w:szCs w:val="24"/>
        </w:rPr>
        <w:t>for this study were</w:t>
      </w:r>
      <w:r w:rsidR="00E63F8B" w:rsidRPr="0081788F">
        <w:rPr>
          <w:rFonts w:ascii="Times New Roman" w:hAnsi="Times New Roman" w:cs="Times New Roman"/>
          <w:sz w:val="24"/>
          <w:szCs w:val="24"/>
        </w:rPr>
        <w:t xml:space="preserve"> located throughout the Monongahela National Forest</w:t>
      </w:r>
      <w:r>
        <w:rPr>
          <w:rFonts w:ascii="Times New Roman" w:hAnsi="Times New Roman" w:cs="Times New Roman"/>
          <w:sz w:val="24"/>
          <w:szCs w:val="24"/>
        </w:rPr>
        <w:t xml:space="preserve"> (MNF)</w:t>
      </w:r>
      <w:r w:rsidR="00E63F8B">
        <w:rPr>
          <w:rFonts w:ascii="Times New Roman" w:hAnsi="Times New Roman" w:cs="Times New Roman"/>
          <w:sz w:val="24"/>
          <w:szCs w:val="24"/>
        </w:rPr>
        <w:t>,</w:t>
      </w:r>
      <w:r w:rsidR="00E63F8B" w:rsidRPr="0081788F">
        <w:rPr>
          <w:rFonts w:ascii="Times New Roman" w:hAnsi="Times New Roman" w:cs="Times New Roman"/>
          <w:sz w:val="24"/>
          <w:szCs w:val="24"/>
        </w:rPr>
        <w:t xml:space="preserve"> which encompasses </w:t>
      </w:r>
      <w:r w:rsidR="00E63F8B">
        <w:rPr>
          <w:rFonts w:ascii="Times New Roman" w:hAnsi="Times New Roman" w:cs="Times New Roman"/>
          <w:sz w:val="24"/>
          <w:szCs w:val="24"/>
        </w:rPr>
        <w:t xml:space="preserve">portions of </w:t>
      </w:r>
      <w:r w:rsidR="00E63F8B" w:rsidRPr="0081788F">
        <w:rPr>
          <w:rFonts w:ascii="Times New Roman" w:hAnsi="Times New Roman" w:cs="Times New Roman"/>
          <w:sz w:val="24"/>
          <w:szCs w:val="24"/>
        </w:rPr>
        <w:t>nine counties (Preston, Tucker, Grant, Randolph, Pendleton, Pocahontas, Webster, Nicholas, and Greenbrier) in eastern West Virginia</w:t>
      </w:r>
      <w:r w:rsidR="00E63F8B">
        <w:rPr>
          <w:rFonts w:ascii="Times New Roman" w:hAnsi="Times New Roman" w:cs="Times New Roman"/>
          <w:sz w:val="24"/>
          <w:szCs w:val="24"/>
        </w:rPr>
        <w:t xml:space="preserve"> (</w:t>
      </w:r>
      <w:r w:rsidR="00E63F8B" w:rsidRPr="0026611A">
        <w:rPr>
          <w:rFonts w:ascii="Times New Roman" w:hAnsi="Times New Roman" w:cs="Times New Roman"/>
          <w:sz w:val="24"/>
          <w:szCs w:val="24"/>
          <w:highlight w:val="yellow"/>
        </w:rPr>
        <w:t xml:space="preserve">Figure </w:t>
      </w:r>
      <w:r w:rsidRPr="0026611A">
        <w:rPr>
          <w:rFonts w:ascii="Times New Roman" w:hAnsi="Times New Roman" w:cs="Times New Roman"/>
          <w:sz w:val="24"/>
          <w:szCs w:val="24"/>
          <w:highlight w:val="yellow"/>
        </w:rPr>
        <w:t>1</w:t>
      </w:r>
      <w:r w:rsidR="00E63F8B">
        <w:rPr>
          <w:rFonts w:ascii="Times New Roman" w:hAnsi="Times New Roman" w:cs="Times New Roman"/>
          <w:sz w:val="24"/>
          <w:szCs w:val="24"/>
        </w:rPr>
        <w:t>)</w:t>
      </w:r>
      <w:r w:rsidR="00E63F8B" w:rsidRPr="0081788F">
        <w:rPr>
          <w:rFonts w:ascii="Times New Roman" w:hAnsi="Times New Roman" w:cs="Times New Roman"/>
          <w:sz w:val="24"/>
          <w:szCs w:val="24"/>
        </w:rPr>
        <w:t xml:space="preserve">. </w:t>
      </w:r>
      <w:r w:rsidR="00E63F8B">
        <w:rPr>
          <w:rFonts w:ascii="Times New Roman" w:hAnsi="Times New Roman" w:cs="Times New Roman"/>
          <w:sz w:val="24"/>
        </w:rPr>
        <w:t xml:space="preserve">This area was placed under federal protection in 1920 and </w:t>
      </w:r>
      <w:r w:rsidR="00E63F8B" w:rsidRPr="003E5682">
        <w:rPr>
          <w:rFonts w:ascii="Times New Roman" w:hAnsi="Times New Roman" w:cs="Times New Roman"/>
          <w:sz w:val="24"/>
          <w:szCs w:val="24"/>
        </w:rPr>
        <w:t>encompasses</w:t>
      </w:r>
      <w:r w:rsidR="00E63F8B">
        <w:rPr>
          <w:rFonts w:ascii="Times New Roman" w:hAnsi="Times New Roman" w:cs="Times New Roman"/>
          <w:sz w:val="24"/>
          <w:szCs w:val="24"/>
        </w:rPr>
        <w:t xml:space="preserve"> nearly 688,000 ha</w:t>
      </w:r>
      <w:r w:rsidR="00E63F8B" w:rsidRPr="003E5682">
        <w:rPr>
          <w:rFonts w:ascii="Times New Roman" w:hAnsi="Times New Roman" w:cs="Times New Roman"/>
          <w:sz w:val="24"/>
          <w:szCs w:val="24"/>
        </w:rPr>
        <w:t xml:space="preserve">, of which 54% </w:t>
      </w:r>
      <w:r w:rsidR="00E63F8B">
        <w:rPr>
          <w:rFonts w:ascii="Times New Roman" w:hAnsi="Times New Roman" w:cs="Times New Roman"/>
          <w:sz w:val="24"/>
          <w:szCs w:val="24"/>
        </w:rPr>
        <w:t xml:space="preserve">(371,906 ha) </w:t>
      </w:r>
      <w:r w:rsidR="00E63F8B">
        <w:rPr>
          <w:rFonts w:ascii="Times New Roman" w:hAnsi="Times New Roman" w:cs="Times New Roman"/>
          <w:sz w:val="24"/>
        </w:rPr>
        <w:t xml:space="preserve">is owned and overseen by the U.S. Forest Service. The </w:t>
      </w:r>
      <w:r>
        <w:rPr>
          <w:rFonts w:ascii="Times New Roman" w:hAnsi="Times New Roman" w:cs="Times New Roman"/>
          <w:sz w:val="24"/>
          <w:szCs w:val="24"/>
        </w:rPr>
        <w:t>MNF</w:t>
      </w:r>
      <w:r w:rsidR="00E63F8B">
        <w:rPr>
          <w:rFonts w:ascii="Times New Roman" w:hAnsi="Times New Roman" w:cs="Times New Roman"/>
          <w:sz w:val="24"/>
          <w:szCs w:val="24"/>
        </w:rPr>
        <w:t xml:space="preserve"> </w:t>
      </w:r>
      <w:r w:rsidR="00E63F8B">
        <w:rPr>
          <w:rFonts w:ascii="Times New Roman" w:hAnsi="Times New Roman" w:cs="Times New Roman"/>
          <w:sz w:val="24"/>
        </w:rPr>
        <w:t xml:space="preserve">stretches across a latitudinal range of nearly 200 km and lies within two physiographic provinces, the Central Appalachians (Allegheny Mountains) and the Ridge and Valley. The eastern section of the </w:t>
      </w:r>
      <w:r w:rsidR="00E63F8B" w:rsidRPr="0081788F">
        <w:rPr>
          <w:rFonts w:ascii="Times New Roman" w:hAnsi="Times New Roman" w:cs="Times New Roman"/>
          <w:sz w:val="24"/>
          <w:szCs w:val="24"/>
        </w:rPr>
        <w:t>Monongahela National Forest</w:t>
      </w:r>
      <w:r w:rsidR="00E63F8B">
        <w:rPr>
          <w:rFonts w:ascii="Times New Roman" w:hAnsi="Times New Roman" w:cs="Times New Roman"/>
          <w:sz w:val="24"/>
        </w:rPr>
        <w:t xml:space="preserve">, which overlaps the Ridge and Valley physiographic province, lies in the rain shadow of the Allegheny Mountains, so it receives significantly less precipitation (~75 cm/year) compared to the rest of the forest, which experiences 115–150 cm/year. Elevation within the </w:t>
      </w:r>
      <w:r>
        <w:rPr>
          <w:rFonts w:ascii="Times New Roman" w:hAnsi="Times New Roman" w:cs="Times New Roman"/>
          <w:sz w:val="24"/>
          <w:szCs w:val="24"/>
        </w:rPr>
        <w:t>MNF</w:t>
      </w:r>
      <w:r w:rsidR="00E63F8B">
        <w:rPr>
          <w:rFonts w:ascii="Times New Roman" w:hAnsi="Times New Roman" w:cs="Times New Roman"/>
          <w:sz w:val="24"/>
          <w:szCs w:val="24"/>
        </w:rPr>
        <w:t xml:space="preserve"> </w:t>
      </w:r>
      <w:r w:rsidR="00E63F8B">
        <w:rPr>
          <w:rFonts w:ascii="Times New Roman" w:hAnsi="Times New Roman" w:cs="Times New Roman"/>
          <w:sz w:val="24"/>
        </w:rPr>
        <w:t>ranges from 275–1,480 m.</w:t>
      </w:r>
    </w:p>
    <w:p w14:paraId="4BB57833" w14:textId="33C1027F" w:rsidR="00E63F8B" w:rsidRDefault="00E63F8B" w:rsidP="00E63F8B">
      <w:pPr>
        <w:widowControl w:val="0"/>
        <w:spacing w:line="276" w:lineRule="auto"/>
        <w:ind w:firstLine="720"/>
        <w:rPr>
          <w:rFonts w:ascii="Times New Roman" w:hAnsi="Times New Roman" w:cs="Times New Roman"/>
          <w:sz w:val="24"/>
        </w:rPr>
      </w:pPr>
      <w:r>
        <w:rPr>
          <w:rFonts w:ascii="Times New Roman" w:hAnsi="Times New Roman" w:cs="Times New Roman"/>
          <w:sz w:val="24"/>
        </w:rPr>
        <w:t xml:space="preserve">The </w:t>
      </w:r>
      <w:r w:rsidR="0016689B">
        <w:rPr>
          <w:rFonts w:ascii="Times New Roman" w:hAnsi="Times New Roman" w:cs="Times New Roman"/>
          <w:sz w:val="24"/>
          <w:szCs w:val="24"/>
        </w:rPr>
        <w:t>MNF</w:t>
      </w:r>
      <w:r>
        <w:rPr>
          <w:rFonts w:ascii="Times New Roman" w:hAnsi="Times New Roman" w:cs="Times New Roman"/>
          <w:sz w:val="24"/>
          <w:szCs w:val="24"/>
        </w:rPr>
        <w:t xml:space="preserve"> </w:t>
      </w:r>
      <w:r>
        <w:rPr>
          <w:rFonts w:ascii="Times New Roman" w:hAnsi="Times New Roman" w:cs="Times New Roman"/>
          <w:sz w:val="24"/>
        </w:rPr>
        <w:t>is comprised primarily of 70–</w:t>
      </w:r>
      <w:proofErr w:type="gramStart"/>
      <w:r>
        <w:rPr>
          <w:rFonts w:ascii="Times New Roman" w:hAnsi="Times New Roman" w:cs="Times New Roman"/>
          <w:sz w:val="24"/>
        </w:rPr>
        <w:t>100 year-old</w:t>
      </w:r>
      <w:proofErr w:type="gramEnd"/>
      <w:r>
        <w:rPr>
          <w:rFonts w:ascii="Times New Roman" w:hAnsi="Times New Roman" w:cs="Times New Roman"/>
          <w:sz w:val="24"/>
        </w:rPr>
        <w:t xml:space="preserve"> stands with high regional tree </w:t>
      </w:r>
      <w:r>
        <w:rPr>
          <w:rFonts w:ascii="Times New Roman" w:hAnsi="Times New Roman" w:cs="Times New Roman"/>
          <w:sz w:val="24"/>
        </w:rPr>
        <w:lastRenderedPageBreak/>
        <w:t xml:space="preserve">diversity and </w:t>
      </w:r>
      <w:r w:rsidR="0016689B">
        <w:rPr>
          <w:rFonts w:ascii="Times New Roman" w:hAnsi="Times New Roman" w:cs="Times New Roman"/>
          <w:sz w:val="24"/>
        </w:rPr>
        <w:t>4</w:t>
      </w:r>
      <w:r>
        <w:rPr>
          <w:rFonts w:ascii="Times New Roman" w:hAnsi="Times New Roman" w:cs="Times New Roman"/>
          <w:sz w:val="24"/>
        </w:rPr>
        <w:t xml:space="preserve"> major forest zones (mixed </w:t>
      </w:r>
      <w:proofErr w:type="spellStart"/>
      <w:r>
        <w:rPr>
          <w:rFonts w:ascii="Times New Roman" w:hAnsi="Times New Roman" w:cs="Times New Roman"/>
          <w:sz w:val="24"/>
        </w:rPr>
        <w:t>mesophytic</w:t>
      </w:r>
      <w:proofErr w:type="spellEnd"/>
      <w:r>
        <w:rPr>
          <w:rFonts w:ascii="Times New Roman" w:hAnsi="Times New Roman" w:cs="Times New Roman"/>
          <w:sz w:val="24"/>
        </w:rPr>
        <w:t xml:space="preserve">, northern hardwoods, red spruce, and dry oaks). </w:t>
      </w:r>
      <w:r w:rsidRPr="00D459FC">
        <w:rPr>
          <w:rFonts w:ascii="Times New Roman" w:hAnsi="Times New Roman" w:cs="Times New Roman"/>
          <w:sz w:val="24"/>
        </w:rPr>
        <w:t xml:space="preserve">Mixed </w:t>
      </w:r>
      <w:proofErr w:type="spellStart"/>
      <w:r w:rsidRPr="00D459FC">
        <w:rPr>
          <w:rFonts w:ascii="Times New Roman" w:hAnsi="Times New Roman" w:cs="Times New Roman"/>
          <w:sz w:val="24"/>
        </w:rPr>
        <w:t>mesophytic</w:t>
      </w:r>
      <w:proofErr w:type="spellEnd"/>
      <w:r w:rsidRPr="00D459FC">
        <w:rPr>
          <w:rFonts w:ascii="Times New Roman" w:hAnsi="Times New Roman" w:cs="Times New Roman"/>
          <w:sz w:val="24"/>
        </w:rPr>
        <w:t xml:space="preserve"> forests are present at low elevations (&lt;900 m), with</w:t>
      </w:r>
      <w:r w:rsidR="0016689B">
        <w:rPr>
          <w:rFonts w:ascii="Times New Roman" w:hAnsi="Times New Roman" w:cs="Times New Roman"/>
          <w:sz w:val="24"/>
        </w:rPr>
        <w:t xml:space="preserve"> northern</w:t>
      </w:r>
      <w:r w:rsidRPr="00D459FC">
        <w:rPr>
          <w:rFonts w:ascii="Times New Roman" w:hAnsi="Times New Roman" w:cs="Times New Roman"/>
          <w:sz w:val="24"/>
        </w:rPr>
        <w:t xml:space="preserve"> red oak</w:t>
      </w:r>
      <w:r>
        <w:rPr>
          <w:rFonts w:ascii="Times New Roman" w:hAnsi="Times New Roman" w:cs="Times New Roman"/>
          <w:sz w:val="24"/>
        </w:rPr>
        <w:t xml:space="preserve"> (</w:t>
      </w:r>
      <w:r w:rsidRPr="00D459FC">
        <w:rPr>
          <w:rFonts w:ascii="Times New Roman" w:hAnsi="Times New Roman" w:cs="Times New Roman"/>
          <w:i/>
          <w:sz w:val="24"/>
        </w:rPr>
        <w:t>Quercus rubra</w:t>
      </w:r>
      <w:r>
        <w:rPr>
          <w:rFonts w:ascii="Times New Roman" w:hAnsi="Times New Roman" w:cs="Times New Roman"/>
          <w:sz w:val="24"/>
        </w:rPr>
        <w:t>)</w:t>
      </w:r>
      <w:r w:rsidRPr="00D459FC">
        <w:rPr>
          <w:rFonts w:ascii="Times New Roman" w:hAnsi="Times New Roman" w:cs="Times New Roman"/>
          <w:sz w:val="24"/>
        </w:rPr>
        <w:t xml:space="preserve">, </w:t>
      </w:r>
      <w:r>
        <w:rPr>
          <w:rFonts w:ascii="Times New Roman" w:hAnsi="Times New Roman" w:cs="Times New Roman"/>
          <w:sz w:val="24"/>
        </w:rPr>
        <w:t>hickory (</w:t>
      </w:r>
      <w:r w:rsidRPr="00D459FC">
        <w:rPr>
          <w:rFonts w:ascii="Times New Roman" w:hAnsi="Times New Roman" w:cs="Times New Roman"/>
          <w:i/>
          <w:sz w:val="24"/>
        </w:rPr>
        <w:t>Carya</w:t>
      </w:r>
      <w:r>
        <w:rPr>
          <w:rFonts w:ascii="Times New Roman" w:hAnsi="Times New Roman" w:cs="Times New Roman"/>
          <w:sz w:val="24"/>
        </w:rPr>
        <w:t xml:space="preserve"> spp.)</w:t>
      </w:r>
      <w:r w:rsidRPr="00D459FC">
        <w:rPr>
          <w:rFonts w:ascii="Times New Roman" w:hAnsi="Times New Roman" w:cs="Times New Roman"/>
          <w:sz w:val="24"/>
        </w:rPr>
        <w:t xml:space="preserve">, and </w:t>
      </w:r>
      <w:r>
        <w:rPr>
          <w:rFonts w:ascii="Times New Roman" w:hAnsi="Times New Roman" w:cs="Times New Roman"/>
          <w:sz w:val="24"/>
        </w:rPr>
        <w:t>yellow</w:t>
      </w:r>
      <w:r w:rsidRPr="00D459FC">
        <w:rPr>
          <w:rFonts w:ascii="Times New Roman" w:hAnsi="Times New Roman" w:cs="Times New Roman"/>
          <w:sz w:val="24"/>
        </w:rPr>
        <w:t>-poplar</w:t>
      </w:r>
      <w:r>
        <w:rPr>
          <w:rFonts w:ascii="Times New Roman" w:hAnsi="Times New Roman" w:cs="Times New Roman"/>
          <w:sz w:val="24"/>
        </w:rPr>
        <w:t xml:space="preserve"> (</w:t>
      </w:r>
      <w:r w:rsidRPr="00D459FC">
        <w:rPr>
          <w:rFonts w:ascii="Times New Roman" w:hAnsi="Times New Roman" w:cs="Times New Roman"/>
          <w:i/>
          <w:sz w:val="24"/>
        </w:rPr>
        <w:t xml:space="preserve">Liriodendron </w:t>
      </w:r>
      <w:proofErr w:type="spellStart"/>
      <w:r w:rsidRPr="00D459FC">
        <w:rPr>
          <w:rFonts w:ascii="Times New Roman" w:hAnsi="Times New Roman" w:cs="Times New Roman"/>
          <w:i/>
          <w:sz w:val="24"/>
        </w:rPr>
        <w:t>tulipifera</w:t>
      </w:r>
      <w:proofErr w:type="spellEnd"/>
      <w:r>
        <w:rPr>
          <w:rFonts w:ascii="Times New Roman" w:hAnsi="Times New Roman" w:cs="Times New Roman"/>
          <w:sz w:val="24"/>
        </w:rPr>
        <w:t>)</w:t>
      </w:r>
      <w:r w:rsidRPr="00D459FC">
        <w:rPr>
          <w:rFonts w:ascii="Times New Roman" w:hAnsi="Times New Roman" w:cs="Times New Roman"/>
          <w:sz w:val="24"/>
        </w:rPr>
        <w:t xml:space="preserve"> as the dominant species. At increasing elevations, there is a transition in stand dominance to northern hardwoods, including American beech</w:t>
      </w:r>
      <w:r>
        <w:rPr>
          <w:rFonts w:ascii="Times New Roman" w:hAnsi="Times New Roman" w:cs="Times New Roman"/>
          <w:sz w:val="24"/>
        </w:rPr>
        <w:t xml:space="preserve"> (</w:t>
      </w:r>
      <w:r w:rsidRPr="00D459FC">
        <w:rPr>
          <w:rFonts w:ascii="Times New Roman" w:hAnsi="Times New Roman" w:cs="Times New Roman"/>
          <w:i/>
          <w:sz w:val="24"/>
        </w:rPr>
        <w:t xml:space="preserve">Fagus </w:t>
      </w:r>
      <w:proofErr w:type="spellStart"/>
      <w:r w:rsidRPr="00D459FC">
        <w:rPr>
          <w:rFonts w:ascii="Times New Roman" w:hAnsi="Times New Roman" w:cs="Times New Roman"/>
          <w:i/>
          <w:sz w:val="24"/>
        </w:rPr>
        <w:t>grandifolia</w:t>
      </w:r>
      <w:proofErr w:type="spellEnd"/>
      <w:r>
        <w:rPr>
          <w:rFonts w:ascii="Times New Roman" w:hAnsi="Times New Roman" w:cs="Times New Roman"/>
          <w:sz w:val="24"/>
        </w:rPr>
        <w:t>)</w:t>
      </w:r>
      <w:r w:rsidRPr="00D459FC">
        <w:rPr>
          <w:rFonts w:ascii="Times New Roman" w:hAnsi="Times New Roman" w:cs="Times New Roman"/>
          <w:sz w:val="24"/>
        </w:rPr>
        <w:t>, sugar maple</w:t>
      </w:r>
      <w:r>
        <w:rPr>
          <w:rFonts w:ascii="Times New Roman" w:hAnsi="Times New Roman" w:cs="Times New Roman"/>
          <w:sz w:val="24"/>
        </w:rPr>
        <w:t xml:space="preserve"> (</w:t>
      </w:r>
      <w:r w:rsidRPr="00D459FC">
        <w:rPr>
          <w:rFonts w:ascii="Times New Roman" w:hAnsi="Times New Roman" w:cs="Times New Roman"/>
          <w:i/>
          <w:sz w:val="24"/>
        </w:rPr>
        <w:t>Acer saccharum</w:t>
      </w:r>
      <w:r>
        <w:rPr>
          <w:rFonts w:ascii="Times New Roman" w:hAnsi="Times New Roman" w:cs="Times New Roman"/>
          <w:sz w:val="24"/>
        </w:rPr>
        <w:t>)</w:t>
      </w:r>
      <w:r w:rsidRPr="00D459FC">
        <w:rPr>
          <w:rFonts w:ascii="Times New Roman" w:hAnsi="Times New Roman" w:cs="Times New Roman"/>
          <w:sz w:val="24"/>
        </w:rPr>
        <w:t>, and black cherry</w:t>
      </w:r>
      <w:r>
        <w:rPr>
          <w:rFonts w:ascii="Times New Roman" w:hAnsi="Times New Roman" w:cs="Times New Roman"/>
          <w:sz w:val="24"/>
        </w:rPr>
        <w:t xml:space="preserve"> (</w:t>
      </w:r>
      <w:r w:rsidRPr="00D459FC">
        <w:rPr>
          <w:rFonts w:ascii="Times New Roman" w:hAnsi="Times New Roman" w:cs="Times New Roman"/>
          <w:i/>
          <w:sz w:val="24"/>
        </w:rPr>
        <w:t>Prunus serotina</w:t>
      </w:r>
      <w:r>
        <w:rPr>
          <w:rFonts w:ascii="Times New Roman" w:hAnsi="Times New Roman" w:cs="Times New Roman"/>
          <w:sz w:val="24"/>
        </w:rPr>
        <w:t>)</w:t>
      </w:r>
      <w:r w:rsidRPr="00D459FC">
        <w:rPr>
          <w:rFonts w:ascii="Times New Roman" w:hAnsi="Times New Roman" w:cs="Times New Roman"/>
          <w:sz w:val="24"/>
        </w:rPr>
        <w:t>. At the highest elevations (&gt;1</w:t>
      </w:r>
      <w:r>
        <w:rPr>
          <w:rFonts w:ascii="Times New Roman" w:hAnsi="Times New Roman" w:cs="Times New Roman"/>
          <w:sz w:val="24"/>
        </w:rPr>
        <w:t>,</w:t>
      </w:r>
      <w:r w:rsidRPr="00D459FC">
        <w:rPr>
          <w:rFonts w:ascii="Times New Roman" w:hAnsi="Times New Roman" w:cs="Times New Roman"/>
          <w:sz w:val="24"/>
        </w:rPr>
        <w:t xml:space="preserve">150 m), remnant boreal forest ecosystems </w:t>
      </w:r>
      <w:r>
        <w:rPr>
          <w:rFonts w:ascii="Times New Roman" w:hAnsi="Times New Roman" w:cs="Times New Roman"/>
          <w:sz w:val="24"/>
        </w:rPr>
        <w:t>are dominated by</w:t>
      </w:r>
      <w:r w:rsidRPr="00D459FC">
        <w:rPr>
          <w:rFonts w:ascii="Times New Roman" w:hAnsi="Times New Roman" w:cs="Times New Roman"/>
          <w:sz w:val="24"/>
        </w:rPr>
        <w:t xml:space="preserve"> red spruce</w:t>
      </w:r>
      <w:r>
        <w:rPr>
          <w:rFonts w:ascii="Times New Roman" w:hAnsi="Times New Roman" w:cs="Times New Roman"/>
          <w:sz w:val="24"/>
        </w:rPr>
        <w:t xml:space="preserve"> (</w:t>
      </w:r>
      <w:proofErr w:type="spellStart"/>
      <w:r w:rsidRPr="00D459FC">
        <w:rPr>
          <w:rFonts w:ascii="Times New Roman" w:hAnsi="Times New Roman" w:cs="Times New Roman"/>
          <w:i/>
          <w:sz w:val="24"/>
        </w:rPr>
        <w:t>Picea</w:t>
      </w:r>
      <w:proofErr w:type="spellEnd"/>
      <w:r w:rsidRPr="00D459FC">
        <w:rPr>
          <w:rFonts w:ascii="Times New Roman" w:hAnsi="Times New Roman" w:cs="Times New Roman"/>
          <w:i/>
          <w:sz w:val="24"/>
        </w:rPr>
        <w:t xml:space="preserve"> </w:t>
      </w:r>
      <w:proofErr w:type="spellStart"/>
      <w:r w:rsidRPr="00D459FC">
        <w:rPr>
          <w:rFonts w:ascii="Times New Roman" w:hAnsi="Times New Roman" w:cs="Times New Roman"/>
          <w:i/>
          <w:sz w:val="24"/>
        </w:rPr>
        <w:t>rubens</w:t>
      </w:r>
      <w:proofErr w:type="spellEnd"/>
      <w:r>
        <w:rPr>
          <w:rFonts w:ascii="Times New Roman" w:hAnsi="Times New Roman" w:cs="Times New Roman"/>
          <w:sz w:val="24"/>
        </w:rPr>
        <w:t>)</w:t>
      </w:r>
      <w:r w:rsidRPr="00D459FC">
        <w:rPr>
          <w:rFonts w:ascii="Times New Roman" w:hAnsi="Times New Roman" w:cs="Times New Roman"/>
          <w:sz w:val="24"/>
        </w:rPr>
        <w:t xml:space="preserve">. In the eastern </w:t>
      </w:r>
      <w:r w:rsidRPr="0081788F">
        <w:rPr>
          <w:rFonts w:ascii="Times New Roman" w:hAnsi="Times New Roman" w:cs="Times New Roman"/>
          <w:sz w:val="24"/>
          <w:szCs w:val="24"/>
        </w:rPr>
        <w:t>M</w:t>
      </w:r>
      <w:r w:rsidR="0016689B">
        <w:rPr>
          <w:rFonts w:ascii="Times New Roman" w:hAnsi="Times New Roman" w:cs="Times New Roman"/>
          <w:sz w:val="24"/>
          <w:szCs w:val="24"/>
        </w:rPr>
        <w:t>NF</w:t>
      </w:r>
      <w:r w:rsidRPr="00D459FC">
        <w:rPr>
          <w:rFonts w:ascii="Times New Roman" w:hAnsi="Times New Roman" w:cs="Times New Roman"/>
          <w:sz w:val="24"/>
        </w:rPr>
        <w:t>, dry oaks are common in the Ridge and Valley area, consisting of white (</w:t>
      </w:r>
      <w:r w:rsidRPr="00D459FC">
        <w:rPr>
          <w:rFonts w:ascii="Times New Roman" w:hAnsi="Times New Roman" w:cs="Times New Roman"/>
          <w:i/>
          <w:sz w:val="24"/>
        </w:rPr>
        <w:t>Quercus alba</w:t>
      </w:r>
      <w:r w:rsidRPr="00D459FC">
        <w:rPr>
          <w:rFonts w:ascii="Times New Roman" w:hAnsi="Times New Roman" w:cs="Times New Roman"/>
          <w:sz w:val="24"/>
        </w:rPr>
        <w:t>), chestnut (</w:t>
      </w:r>
      <w:r w:rsidRPr="00D459FC">
        <w:rPr>
          <w:rFonts w:ascii="Times New Roman" w:hAnsi="Times New Roman" w:cs="Times New Roman"/>
          <w:i/>
          <w:sz w:val="24"/>
        </w:rPr>
        <w:t>Q</w:t>
      </w:r>
      <w:r>
        <w:rPr>
          <w:rFonts w:ascii="Times New Roman" w:hAnsi="Times New Roman" w:cs="Times New Roman"/>
          <w:i/>
          <w:sz w:val="24"/>
        </w:rPr>
        <w:t>.</w:t>
      </w:r>
      <w:r w:rsidRPr="00D459FC">
        <w:rPr>
          <w:rFonts w:ascii="Times New Roman" w:hAnsi="Times New Roman" w:cs="Times New Roman"/>
          <w:i/>
          <w:sz w:val="24"/>
        </w:rPr>
        <w:t xml:space="preserve"> </w:t>
      </w:r>
      <w:proofErr w:type="spellStart"/>
      <w:r w:rsidRPr="00D459FC">
        <w:rPr>
          <w:rFonts w:ascii="Times New Roman" w:hAnsi="Times New Roman" w:cs="Times New Roman"/>
          <w:i/>
          <w:sz w:val="24"/>
        </w:rPr>
        <w:t>prinus</w:t>
      </w:r>
      <w:proofErr w:type="spellEnd"/>
      <w:r w:rsidRPr="00D459FC">
        <w:rPr>
          <w:rFonts w:ascii="Times New Roman" w:hAnsi="Times New Roman" w:cs="Times New Roman"/>
          <w:sz w:val="24"/>
        </w:rPr>
        <w:t>), scarlet</w:t>
      </w:r>
      <w:r>
        <w:rPr>
          <w:rFonts w:ascii="Times New Roman" w:hAnsi="Times New Roman" w:cs="Times New Roman"/>
          <w:sz w:val="24"/>
        </w:rPr>
        <w:t xml:space="preserve"> (</w:t>
      </w:r>
      <w:r w:rsidRPr="002B4AD7">
        <w:rPr>
          <w:rFonts w:ascii="Times New Roman" w:hAnsi="Times New Roman" w:cs="Times New Roman"/>
          <w:i/>
          <w:sz w:val="24"/>
        </w:rPr>
        <w:t>Q. coccinea</w:t>
      </w:r>
      <w:r>
        <w:rPr>
          <w:rFonts w:ascii="Times New Roman" w:hAnsi="Times New Roman" w:cs="Times New Roman"/>
          <w:sz w:val="24"/>
        </w:rPr>
        <w:t>)</w:t>
      </w:r>
      <w:r w:rsidRPr="00D459FC">
        <w:rPr>
          <w:rFonts w:ascii="Times New Roman" w:hAnsi="Times New Roman" w:cs="Times New Roman"/>
          <w:sz w:val="24"/>
        </w:rPr>
        <w:t xml:space="preserve">, and black </w:t>
      </w:r>
      <w:r>
        <w:rPr>
          <w:rFonts w:ascii="Times New Roman" w:hAnsi="Times New Roman" w:cs="Times New Roman"/>
          <w:sz w:val="24"/>
        </w:rPr>
        <w:t>(</w:t>
      </w:r>
      <w:r w:rsidRPr="002B4AD7">
        <w:rPr>
          <w:rFonts w:ascii="Times New Roman" w:hAnsi="Times New Roman" w:cs="Times New Roman"/>
          <w:i/>
          <w:sz w:val="24"/>
        </w:rPr>
        <w:t xml:space="preserve">Q. </w:t>
      </w:r>
      <w:proofErr w:type="spellStart"/>
      <w:r w:rsidRPr="002B4AD7">
        <w:rPr>
          <w:rFonts w:ascii="Times New Roman" w:hAnsi="Times New Roman" w:cs="Times New Roman"/>
          <w:i/>
          <w:sz w:val="24"/>
        </w:rPr>
        <w:t>velutina</w:t>
      </w:r>
      <w:proofErr w:type="spellEnd"/>
      <w:r>
        <w:rPr>
          <w:rFonts w:ascii="Times New Roman" w:hAnsi="Times New Roman" w:cs="Times New Roman"/>
          <w:sz w:val="24"/>
        </w:rPr>
        <w:t xml:space="preserve">) </w:t>
      </w:r>
      <w:r w:rsidRPr="00D459FC">
        <w:rPr>
          <w:rFonts w:ascii="Times New Roman" w:hAnsi="Times New Roman" w:cs="Times New Roman"/>
          <w:sz w:val="24"/>
        </w:rPr>
        <w:t>oaks, as well as pines (</w:t>
      </w:r>
      <w:r w:rsidRPr="00D459FC">
        <w:rPr>
          <w:rFonts w:ascii="Times New Roman" w:hAnsi="Times New Roman" w:cs="Times New Roman"/>
          <w:i/>
          <w:sz w:val="24"/>
        </w:rPr>
        <w:t>Pinus</w:t>
      </w:r>
      <w:r w:rsidRPr="00D459FC">
        <w:rPr>
          <w:rFonts w:ascii="Times New Roman" w:hAnsi="Times New Roman" w:cs="Times New Roman"/>
          <w:sz w:val="24"/>
        </w:rPr>
        <w:t xml:space="preserve"> </w:t>
      </w:r>
      <w:proofErr w:type="spellStart"/>
      <w:r w:rsidRPr="00D459FC">
        <w:rPr>
          <w:rFonts w:ascii="Times New Roman" w:hAnsi="Times New Roman" w:cs="Times New Roman"/>
          <w:sz w:val="24"/>
        </w:rPr>
        <w:t>spp</w:t>
      </w:r>
      <w:proofErr w:type="spellEnd"/>
      <w:r w:rsidRPr="00D459FC">
        <w:rPr>
          <w:rFonts w:ascii="Times New Roman" w:hAnsi="Times New Roman" w:cs="Times New Roman"/>
          <w:sz w:val="24"/>
        </w:rPr>
        <w:t>).</w:t>
      </w:r>
    </w:p>
    <w:p w14:paraId="6FEC3EF7" w14:textId="27D36785" w:rsidR="00E63F8B" w:rsidRPr="00E63F8B" w:rsidRDefault="00765861" w:rsidP="00E63F8B">
      <w:pPr>
        <w:widowControl w:val="0"/>
        <w:spacing w:line="276" w:lineRule="auto"/>
        <w:rPr>
          <w:rFonts w:ascii="Times New Roman" w:hAnsi="Times New Roman" w:cs="Times New Roman"/>
          <w:b/>
          <w:bCs/>
          <w:sz w:val="24"/>
        </w:rPr>
      </w:pPr>
      <w:r w:rsidRPr="00765861">
        <w:rPr>
          <w:rFonts w:ascii="Times New Roman" w:hAnsi="Times New Roman" w:cs="Times New Roman"/>
          <w:b/>
          <w:bCs/>
          <w:sz w:val="24"/>
          <w:highlight w:val="green"/>
        </w:rPr>
        <w:t>Sampling</w:t>
      </w:r>
      <w:r w:rsidR="00E63F8B" w:rsidRPr="00765861">
        <w:rPr>
          <w:rFonts w:ascii="Times New Roman" w:hAnsi="Times New Roman" w:cs="Times New Roman"/>
          <w:b/>
          <w:bCs/>
          <w:sz w:val="24"/>
          <w:highlight w:val="green"/>
        </w:rPr>
        <w:t xml:space="preserve"> design</w:t>
      </w:r>
    </w:p>
    <w:p w14:paraId="1F3B603A" w14:textId="4049CFC9" w:rsidR="00E63F8B" w:rsidRDefault="00FC790D" w:rsidP="004167C7">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T</w:t>
      </w:r>
      <w:r w:rsidR="00E63F8B">
        <w:rPr>
          <w:rFonts w:ascii="Times New Roman" w:hAnsi="Times New Roman" w:cs="Times New Roman"/>
          <w:sz w:val="24"/>
          <w:szCs w:val="24"/>
        </w:rPr>
        <w:t>here are</w:t>
      </w:r>
      <w:r w:rsidR="00AE43F7">
        <w:rPr>
          <w:rFonts w:ascii="Times New Roman" w:hAnsi="Times New Roman" w:cs="Times New Roman"/>
          <w:sz w:val="24"/>
          <w:szCs w:val="24"/>
        </w:rPr>
        <w:t xml:space="preserve"> records of</w:t>
      </w:r>
      <w:r w:rsidR="00E63F8B">
        <w:rPr>
          <w:rFonts w:ascii="Times New Roman" w:hAnsi="Times New Roman" w:cs="Times New Roman"/>
          <w:sz w:val="24"/>
          <w:szCs w:val="24"/>
        </w:rPr>
        <w:t xml:space="preserve"> </w:t>
      </w:r>
      <w:r>
        <w:rPr>
          <w:rFonts w:ascii="Times New Roman" w:hAnsi="Times New Roman" w:cs="Times New Roman"/>
          <w:sz w:val="24"/>
          <w:szCs w:val="24"/>
        </w:rPr>
        <w:t>~</w:t>
      </w:r>
      <w:r w:rsidR="00E63F8B">
        <w:rPr>
          <w:rFonts w:ascii="Times New Roman" w:hAnsi="Times New Roman" w:cs="Times New Roman"/>
          <w:sz w:val="24"/>
          <w:szCs w:val="24"/>
        </w:rPr>
        <w:t>2,200</w:t>
      </w:r>
      <w:r w:rsidR="00E63F8B" w:rsidRPr="00DA4676">
        <w:rPr>
          <w:rFonts w:ascii="Times New Roman" w:hAnsi="Times New Roman" w:cs="Times New Roman"/>
          <w:sz w:val="24"/>
          <w:szCs w:val="24"/>
        </w:rPr>
        <w:t xml:space="preserve"> </w:t>
      </w:r>
      <w:r w:rsidR="00E63F8B">
        <w:rPr>
          <w:rFonts w:ascii="Times New Roman" w:hAnsi="Times New Roman" w:cs="Times New Roman"/>
          <w:sz w:val="24"/>
          <w:szCs w:val="24"/>
        </w:rPr>
        <w:t xml:space="preserve">individual </w:t>
      </w:r>
      <w:r w:rsidR="00E63F8B" w:rsidRPr="00DA4676">
        <w:rPr>
          <w:rFonts w:ascii="Times New Roman" w:hAnsi="Times New Roman" w:cs="Times New Roman"/>
          <w:sz w:val="24"/>
          <w:szCs w:val="24"/>
        </w:rPr>
        <w:t>openings</w:t>
      </w:r>
      <w:r w:rsidR="004167C7">
        <w:rPr>
          <w:rFonts w:ascii="Times New Roman" w:hAnsi="Times New Roman" w:cs="Times New Roman"/>
          <w:sz w:val="24"/>
          <w:szCs w:val="24"/>
        </w:rPr>
        <w:t xml:space="preserve"> </w:t>
      </w:r>
      <w:r w:rsidR="00AE43F7">
        <w:rPr>
          <w:rFonts w:ascii="Times New Roman" w:hAnsi="Times New Roman" w:cs="Times New Roman"/>
          <w:sz w:val="24"/>
          <w:szCs w:val="24"/>
        </w:rPr>
        <w:t>with</w:t>
      </w:r>
      <w:r w:rsidR="00E63F8B" w:rsidRPr="00DA4676">
        <w:rPr>
          <w:rFonts w:ascii="Times New Roman" w:hAnsi="Times New Roman" w:cs="Times New Roman"/>
          <w:sz w:val="24"/>
          <w:szCs w:val="24"/>
        </w:rPr>
        <w:t xml:space="preserve">in the </w:t>
      </w:r>
      <w:r w:rsidR="00AE43F7">
        <w:rPr>
          <w:rFonts w:ascii="Times New Roman" w:hAnsi="Times New Roman" w:cs="Times New Roman"/>
          <w:sz w:val="24"/>
          <w:szCs w:val="24"/>
        </w:rPr>
        <w:t>MNF</w:t>
      </w:r>
      <w:r w:rsidR="00E63F8B">
        <w:rPr>
          <w:rFonts w:ascii="Times New Roman" w:hAnsi="Times New Roman" w:cs="Times New Roman"/>
          <w:sz w:val="24"/>
          <w:szCs w:val="24"/>
        </w:rPr>
        <w:t xml:space="preserve"> (</w:t>
      </w:r>
      <w:r w:rsidR="00E63F8B" w:rsidRPr="00AE43F7">
        <w:rPr>
          <w:rFonts w:ascii="Times New Roman" w:hAnsi="Times New Roman" w:cs="Times New Roman"/>
          <w:sz w:val="24"/>
          <w:szCs w:val="24"/>
          <w:highlight w:val="yellow"/>
        </w:rPr>
        <w:t xml:space="preserve">Figure </w:t>
      </w:r>
      <w:r w:rsidR="00AE43F7" w:rsidRPr="00AE43F7">
        <w:rPr>
          <w:rFonts w:ascii="Times New Roman" w:hAnsi="Times New Roman" w:cs="Times New Roman"/>
          <w:sz w:val="24"/>
          <w:szCs w:val="24"/>
          <w:highlight w:val="yellow"/>
        </w:rPr>
        <w:t>2</w:t>
      </w:r>
      <w:r w:rsidR="00E63F8B">
        <w:rPr>
          <w:rFonts w:ascii="Times New Roman" w:hAnsi="Times New Roman" w:cs="Times New Roman"/>
          <w:sz w:val="24"/>
          <w:szCs w:val="24"/>
        </w:rPr>
        <w:t xml:space="preserve">), ranging </w:t>
      </w:r>
      <w:r w:rsidR="00AE43F7">
        <w:rPr>
          <w:rFonts w:ascii="Times New Roman" w:hAnsi="Times New Roman" w:cs="Times New Roman"/>
          <w:sz w:val="24"/>
          <w:szCs w:val="24"/>
        </w:rPr>
        <w:t xml:space="preserve">in size from </w:t>
      </w:r>
      <w:r w:rsidR="00E63F8B">
        <w:rPr>
          <w:rFonts w:ascii="Times New Roman" w:hAnsi="Times New Roman" w:cs="Times New Roman"/>
          <w:sz w:val="24"/>
          <w:szCs w:val="24"/>
        </w:rPr>
        <w:t>0.0</w:t>
      </w:r>
      <w:r w:rsidR="00AE43F7">
        <w:rPr>
          <w:rFonts w:ascii="Times New Roman" w:hAnsi="Times New Roman" w:cs="Times New Roman"/>
          <w:sz w:val="24"/>
          <w:szCs w:val="24"/>
        </w:rPr>
        <w:t>1 ha former log landings to 113 ha former mine lands</w:t>
      </w:r>
      <w:r w:rsidR="004167C7">
        <w:rPr>
          <w:rFonts w:ascii="Times New Roman" w:hAnsi="Times New Roman" w:cs="Times New Roman"/>
          <w:sz w:val="24"/>
          <w:szCs w:val="24"/>
        </w:rPr>
        <w:t xml:space="preserve"> and ranging in shape from linear cuts to sprawling grazing allotments</w:t>
      </w:r>
      <w:r w:rsidR="00AE43F7">
        <w:rPr>
          <w:rFonts w:ascii="Times New Roman" w:hAnsi="Times New Roman" w:cs="Times New Roman"/>
          <w:sz w:val="24"/>
          <w:szCs w:val="24"/>
        </w:rPr>
        <w:t>.</w:t>
      </w:r>
      <w:r w:rsidR="004167C7">
        <w:rPr>
          <w:rFonts w:ascii="Times New Roman" w:hAnsi="Times New Roman" w:cs="Times New Roman"/>
          <w:sz w:val="24"/>
          <w:szCs w:val="24"/>
        </w:rPr>
        <w:t xml:space="preserve"> A subset of these openings, generally 0.02–20 ha (mean = 2.0 ha), </w:t>
      </w:r>
      <w:r w:rsidR="00BC29A7">
        <w:rPr>
          <w:rFonts w:ascii="Times New Roman" w:hAnsi="Times New Roman" w:cs="Times New Roman"/>
          <w:sz w:val="24"/>
          <w:szCs w:val="24"/>
        </w:rPr>
        <w:t>were</w:t>
      </w:r>
      <w:r w:rsidR="004167C7">
        <w:rPr>
          <w:rFonts w:ascii="Times New Roman" w:hAnsi="Times New Roman" w:cs="Times New Roman"/>
          <w:sz w:val="24"/>
          <w:szCs w:val="24"/>
        </w:rPr>
        <w:t xml:space="preserve"> created or managed to benefit target wildlife species. </w:t>
      </w:r>
      <w:r w:rsidR="000A6FBD">
        <w:rPr>
          <w:rFonts w:ascii="Times New Roman" w:hAnsi="Times New Roman" w:cs="Times New Roman"/>
          <w:sz w:val="24"/>
          <w:szCs w:val="24"/>
        </w:rPr>
        <w:t>Within the past several decades, m</w:t>
      </w:r>
      <w:r w:rsidR="004167C7">
        <w:rPr>
          <w:rFonts w:ascii="Times New Roman" w:hAnsi="Times New Roman" w:cs="Times New Roman"/>
          <w:sz w:val="24"/>
          <w:szCs w:val="24"/>
        </w:rPr>
        <w:t>any of the wildlife</w:t>
      </w:r>
      <w:r w:rsidR="00E63F8B">
        <w:rPr>
          <w:rFonts w:ascii="Times New Roman" w:hAnsi="Times New Roman" w:cs="Times New Roman"/>
          <w:sz w:val="24"/>
          <w:szCs w:val="24"/>
        </w:rPr>
        <w:t xml:space="preserve"> openings were </w:t>
      </w:r>
      <w:r w:rsidR="000A6FBD">
        <w:rPr>
          <w:rFonts w:ascii="Times New Roman" w:hAnsi="Times New Roman" w:cs="Times New Roman"/>
          <w:sz w:val="24"/>
          <w:szCs w:val="24"/>
        </w:rPr>
        <w:t xml:space="preserve">constructed either opportunistically or systematically </w:t>
      </w:r>
      <w:r w:rsidR="00E63F8B">
        <w:rPr>
          <w:rFonts w:ascii="Times New Roman" w:hAnsi="Times New Roman" w:cs="Times New Roman"/>
          <w:sz w:val="24"/>
          <w:szCs w:val="24"/>
        </w:rPr>
        <w:t>following timber harvest</w:t>
      </w:r>
      <w:r w:rsidR="004167C7">
        <w:rPr>
          <w:rFonts w:ascii="Times New Roman" w:hAnsi="Times New Roman" w:cs="Times New Roman"/>
          <w:sz w:val="24"/>
          <w:szCs w:val="24"/>
        </w:rPr>
        <w:t>, gas well activity, or other human disturbances</w:t>
      </w:r>
      <w:r w:rsidR="000A6FBD">
        <w:rPr>
          <w:rFonts w:ascii="Times New Roman" w:hAnsi="Times New Roman" w:cs="Times New Roman"/>
          <w:sz w:val="24"/>
          <w:szCs w:val="24"/>
        </w:rPr>
        <w:t>,</w:t>
      </w:r>
      <w:r w:rsidR="004167C7">
        <w:rPr>
          <w:rFonts w:ascii="Times New Roman" w:hAnsi="Times New Roman" w:cs="Times New Roman"/>
          <w:sz w:val="24"/>
          <w:szCs w:val="24"/>
        </w:rPr>
        <w:t xml:space="preserve"> </w:t>
      </w:r>
      <w:r w:rsidR="00E63F8B">
        <w:rPr>
          <w:rFonts w:ascii="Times New Roman" w:hAnsi="Times New Roman" w:cs="Times New Roman"/>
          <w:sz w:val="24"/>
          <w:szCs w:val="24"/>
        </w:rPr>
        <w:t xml:space="preserve">and </w:t>
      </w:r>
      <w:r w:rsidR="004167C7">
        <w:rPr>
          <w:rFonts w:ascii="Times New Roman" w:hAnsi="Times New Roman" w:cs="Times New Roman"/>
          <w:sz w:val="24"/>
          <w:szCs w:val="24"/>
        </w:rPr>
        <w:t>then</w:t>
      </w:r>
      <w:r w:rsidR="00E63F8B">
        <w:rPr>
          <w:rFonts w:ascii="Times New Roman" w:hAnsi="Times New Roman" w:cs="Times New Roman"/>
          <w:sz w:val="24"/>
          <w:szCs w:val="24"/>
        </w:rPr>
        <w:t xml:space="preserve"> subsequently managed</w:t>
      </w:r>
      <w:r w:rsidR="00E30EB9">
        <w:rPr>
          <w:rFonts w:ascii="Times New Roman" w:hAnsi="Times New Roman" w:cs="Times New Roman"/>
          <w:sz w:val="24"/>
          <w:szCs w:val="24"/>
        </w:rPr>
        <w:t xml:space="preserve"> or maintained</w:t>
      </w:r>
      <w:r w:rsidR="00E63F8B">
        <w:rPr>
          <w:rFonts w:ascii="Times New Roman" w:hAnsi="Times New Roman" w:cs="Times New Roman"/>
          <w:sz w:val="24"/>
          <w:szCs w:val="24"/>
        </w:rPr>
        <w:t xml:space="preserve"> by </w:t>
      </w:r>
      <w:r w:rsidR="00E30EB9">
        <w:rPr>
          <w:rFonts w:ascii="Times New Roman" w:hAnsi="Times New Roman" w:cs="Times New Roman"/>
          <w:sz w:val="24"/>
          <w:szCs w:val="24"/>
        </w:rPr>
        <w:t xml:space="preserve">MNF or </w:t>
      </w:r>
      <w:r w:rsidR="00E63F8B">
        <w:rPr>
          <w:rFonts w:ascii="Times New Roman" w:hAnsi="Times New Roman" w:cs="Times New Roman"/>
          <w:sz w:val="24"/>
          <w:szCs w:val="24"/>
        </w:rPr>
        <w:t>W</w:t>
      </w:r>
      <w:r w:rsidR="00E30EB9">
        <w:rPr>
          <w:rFonts w:ascii="Times New Roman" w:hAnsi="Times New Roman" w:cs="Times New Roman"/>
          <w:sz w:val="24"/>
          <w:szCs w:val="24"/>
        </w:rPr>
        <w:t xml:space="preserve">est </w:t>
      </w:r>
      <w:r w:rsidR="00E63F8B">
        <w:rPr>
          <w:rFonts w:ascii="Times New Roman" w:hAnsi="Times New Roman" w:cs="Times New Roman"/>
          <w:sz w:val="24"/>
          <w:szCs w:val="24"/>
        </w:rPr>
        <w:t>V</w:t>
      </w:r>
      <w:r w:rsidR="00E30EB9">
        <w:rPr>
          <w:rFonts w:ascii="Times New Roman" w:hAnsi="Times New Roman" w:cs="Times New Roman"/>
          <w:sz w:val="24"/>
          <w:szCs w:val="24"/>
        </w:rPr>
        <w:t xml:space="preserve">irginia </w:t>
      </w:r>
      <w:r w:rsidR="00E63F8B">
        <w:rPr>
          <w:rFonts w:ascii="Times New Roman" w:hAnsi="Times New Roman" w:cs="Times New Roman"/>
          <w:sz w:val="24"/>
          <w:szCs w:val="24"/>
        </w:rPr>
        <w:t>D</w:t>
      </w:r>
      <w:r w:rsidR="00E30EB9">
        <w:rPr>
          <w:rFonts w:ascii="Times New Roman" w:hAnsi="Times New Roman" w:cs="Times New Roman"/>
          <w:sz w:val="24"/>
          <w:szCs w:val="24"/>
        </w:rPr>
        <w:t xml:space="preserve">ivision of </w:t>
      </w:r>
      <w:r w:rsidR="00E63F8B">
        <w:rPr>
          <w:rFonts w:ascii="Times New Roman" w:hAnsi="Times New Roman" w:cs="Times New Roman"/>
          <w:sz w:val="24"/>
          <w:szCs w:val="24"/>
        </w:rPr>
        <w:t>N</w:t>
      </w:r>
      <w:r w:rsidR="00E30EB9">
        <w:rPr>
          <w:rFonts w:ascii="Times New Roman" w:hAnsi="Times New Roman" w:cs="Times New Roman"/>
          <w:sz w:val="24"/>
          <w:szCs w:val="24"/>
        </w:rPr>
        <w:t xml:space="preserve">atural </w:t>
      </w:r>
      <w:r w:rsidR="00E63F8B">
        <w:rPr>
          <w:rFonts w:ascii="Times New Roman" w:hAnsi="Times New Roman" w:cs="Times New Roman"/>
          <w:sz w:val="24"/>
          <w:szCs w:val="24"/>
        </w:rPr>
        <w:t>R</w:t>
      </w:r>
      <w:r w:rsidR="00E30EB9">
        <w:rPr>
          <w:rFonts w:ascii="Times New Roman" w:hAnsi="Times New Roman" w:cs="Times New Roman"/>
          <w:sz w:val="24"/>
          <w:szCs w:val="24"/>
        </w:rPr>
        <w:t>esources staff</w:t>
      </w:r>
      <w:r w:rsidR="00E63F8B">
        <w:rPr>
          <w:rFonts w:ascii="Times New Roman" w:hAnsi="Times New Roman" w:cs="Times New Roman"/>
          <w:sz w:val="24"/>
          <w:szCs w:val="24"/>
        </w:rPr>
        <w:t xml:space="preserve">. The purpose of the wildlife openings is </w:t>
      </w:r>
      <w:r w:rsidR="00E30EB9">
        <w:rPr>
          <w:rFonts w:ascii="Times New Roman" w:hAnsi="Times New Roman" w:cs="Times New Roman"/>
          <w:sz w:val="24"/>
          <w:szCs w:val="24"/>
        </w:rPr>
        <w:t xml:space="preserve">generally </w:t>
      </w:r>
      <w:r w:rsidR="00E63F8B">
        <w:rPr>
          <w:rFonts w:ascii="Times New Roman" w:hAnsi="Times New Roman" w:cs="Times New Roman"/>
          <w:sz w:val="24"/>
          <w:szCs w:val="24"/>
        </w:rPr>
        <w:t>to provide habitat to regionally important game species associated with early-successional or open habitat, including white-tailed deer</w:t>
      </w:r>
      <w:r w:rsidR="00A5345E">
        <w:rPr>
          <w:rFonts w:ascii="Times New Roman" w:hAnsi="Times New Roman" w:cs="Times New Roman"/>
          <w:sz w:val="24"/>
          <w:szCs w:val="24"/>
        </w:rPr>
        <w:t xml:space="preserve"> (</w:t>
      </w:r>
      <w:r w:rsidR="00A5345E" w:rsidRPr="00A5345E">
        <w:rPr>
          <w:rFonts w:ascii="Times New Roman" w:hAnsi="Times New Roman" w:cs="Times New Roman"/>
          <w:i/>
          <w:iCs/>
          <w:sz w:val="24"/>
          <w:szCs w:val="24"/>
        </w:rPr>
        <w:t>Odocoileus virginianus</w:t>
      </w:r>
      <w:r w:rsidR="00A5345E">
        <w:rPr>
          <w:rFonts w:ascii="Times New Roman" w:hAnsi="Times New Roman" w:cs="Times New Roman"/>
          <w:sz w:val="24"/>
          <w:szCs w:val="24"/>
        </w:rPr>
        <w:t>)</w:t>
      </w:r>
      <w:r w:rsidR="00E63F8B">
        <w:rPr>
          <w:rFonts w:ascii="Times New Roman" w:hAnsi="Times New Roman" w:cs="Times New Roman"/>
          <w:sz w:val="24"/>
          <w:szCs w:val="24"/>
        </w:rPr>
        <w:t>, wild turkey, and American woodcock. The majority (</w:t>
      </w:r>
      <w:r w:rsidR="00A5345E">
        <w:rPr>
          <w:rFonts w:ascii="Times New Roman" w:hAnsi="Times New Roman" w:cs="Times New Roman"/>
          <w:sz w:val="24"/>
          <w:szCs w:val="24"/>
        </w:rPr>
        <w:t>&gt;96</w:t>
      </w:r>
      <w:r w:rsidR="00E63F8B">
        <w:rPr>
          <w:rFonts w:ascii="Times New Roman" w:hAnsi="Times New Roman" w:cs="Times New Roman"/>
          <w:sz w:val="24"/>
          <w:szCs w:val="24"/>
        </w:rPr>
        <w:t>%)</w:t>
      </w:r>
      <w:r w:rsidR="000A6FBD">
        <w:rPr>
          <w:rFonts w:ascii="Times New Roman" w:hAnsi="Times New Roman" w:cs="Times New Roman"/>
          <w:sz w:val="24"/>
          <w:szCs w:val="24"/>
        </w:rPr>
        <w:t xml:space="preserve"> of these wildlife openings</w:t>
      </w:r>
      <w:r w:rsidR="00E63F8B">
        <w:rPr>
          <w:rFonts w:ascii="Times New Roman" w:hAnsi="Times New Roman" w:cs="Times New Roman"/>
          <w:sz w:val="24"/>
          <w:szCs w:val="24"/>
        </w:rPr>
        <w:t xml:space="preserve"> are ≤5 ha in size</w:t>
      </w:r>
      <w:r w:rsidR="000A6FBD">
        <w:rPr>
          <w:rFonts w:ascii="Times New Roman" w:hAnsi="Times New Roman" w:cs="Times New Roman"/>
          <w:sz w:val="24"/>
          <w:szCs w:val="24"/>
        </w:rPr>
        <w:t>, and a</w:t>
      </w:r>
      <w:r w:rsidR="007679C9">
        <w:rPr>
          <w:rFonts w:ascii="Times New Roman" w:hAnsi="Times New Roman" w:cs="Times New Roman"/>
          <w:sz w:val="24"/>
          <w:szCs w:val="24"/>
        </w:rPr>
        <w:t>pproximately</w:t>
      </w:r>
      <w:r w:rsidR="00E63F8B">
        <w:rPr>
          <w:rFonts w:ascii="Times New Roman" w:hAnsi="Times New Roman" w:cs="Times New Roman"/>
          <w:sz w:val="24"/>
          <w:szCs w:val="24"/>
        </w:rPr>
        <w:t xml:space="preserve"> 80% of the openings are </w:t>
      </w:r>
      <w:r w:rsidR="007679C9">
        <w:rPr>
          <w:rFonts w:ascii="Times New Roman" w:hAnsi="Times New Roman" w:cs="Times New Roman"/>
          <w:sz w:val="24"/>
          <w:szCs w:val="24"/>
        </w:rPr>
        <w:t xml:space="preserve">actively </w:t>
      </w:r>
      <w:r w:rsidR="00E63F8B">
        <w:rPr>
          <w:rFonts w:ascii="Times New Roman" w:hAnsi="Times New Roman" w:cs="Times New Roman"/>
          <w:sz w:val="24"/>
          <w:szCs w:val="24"/>
        </w:rPr>
        <w:t>maintained or ha</w:t>
      </w:r>
      <w:r w:rsidR="007679C9">
        <w:rPr>
          <w:rFonts w:ascii="Times New Roman" w:hAnsi="Times New Roman" w:cs="Times New Roman"/>
          <w:sz w:val="24"/>
          <w:szCs w:val="24"/>
        </w:rPr>
        <w:t>ve</w:t>
      </w:r>
      <w:r w:rsidR="00E63F8B">
        <w:rPr>
          <w:rFonts w:ascii="Times New Roman" w:hAnsi="Times New Roman" w:cs="Times New Roman"/>
          <w:sz w:val="24"/>
          <w:szCs w:val="24"/>
        </w:rPr>
        <w:t xml:space="preserve"> a history of maintenance. Active management of wildlife openings consists primarily of mowing, although applying herbicides, liming, fertilizing, planting</w:t>
      </w:r>
      <w:r w:rsidR="00D32A8A">
        <w:rPr>
          <w:rFonts w:ascii="Times New Roman" w:hAnsi="Times New Roman" w:cs="Times New Roman"/>
          <w:sz w:val="24"/>
          <w:szCs w:val="24"/>
        </w:rPr>
        <w:t>, and grazing</w:t>
      </w:r>
      <w:r w:rsidR="00E63F8B">
        <w:rPr>
          <w:rFonts w:ascii="Times New Roman" w:hAnsi="Times New Roman" w:cs="Times New Roman"/>
          <w:sz w:val="24"/>
          <w:szCs w:val="24"/>
        </w:rPr>
        <w:t xml:space="preserve"> are also implemented in select wildlife openings. The density of wildlife openings within the landscape varies, but many wildlife openings are located </w:t>
      </w:r>
      <w:r w:rsidR="000A6FBD">
        <w:rPr>
          <w:rFonts w:ascii="Times New Roman" w:hAnsi="Times New Roman" w:cs="Times New Roman"/>
          <w:sz w:val="24"/>
          <w:szCs w:val="24"/>
        </w:rPr>
        <w:t>&lt;</w:t>
      </w:r>
      <w:r w:rsidR="00E63F8B">
        <w:rPr>
          <w:rFonts w:ascii="Times New Roman" w:hAnsi="Times New Roman" w:cs="Times New Roman"/>
          <w:sz w:val="24"/>
          <w:szCs w:val="24"/>
        </w:rPr>
        <w:t>1 km from the nearest neighboring opening</w:t>
      </w:r>
      <w:r w:rsidR="00E63F8B" w:rsidRPr="003461C5">
        <w:rPr>
          <w:rFonts w:ascii="Times New Roman" w:hAnsi="Times New Roman" w:cs="Times New Roman"/>
          <w:sz w:val="24"/>
          <w:szCs w:val="24"/>
        </w:rPr>
        <w:t>.</w:t>
      </w:r>
    </w:p>
    <w:p w14:paraId="4D2D7DE1" w14:textId="35E12952" w:rsidR="003461C5" w:rsidRDefault="00E63F8B" w:rsidP="00E63F8B">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For this </w:t>
      </w:r>
      <w:r w:rsidR="003461C5">
        <w:rPr>
          <w:rFonts w:ascii="Times New Roman" w:hAnsi="Times New Roman" w:cs="Times New Roman"/>
          <w:sz w:val="24"/>
          <w:szCs w:val="24"/>
        </w:rPr>
        <w:t>study</w:t>
      </w:r>
      <w:r>
        <w:rPr>
          <w:rFonts w:ascii="Times New Roman" w:hAnsi="Times New Roman" w:cs="Times New Roman"/>
          <w:sz w:val="24"/>
          <w:szCs w:val="24"/>
        </w:rPr>
        <w:t xml:space="preserve">, I </w:t>
      </w:r>
      <w:r w:rsidR="003461C5">
        <w:rPr>
          <w:rFonts w:ascii="Times New Roman" w:hAnsi="Times New Roman" w:cs="Times New Roman"/>
          <w:sz w:val="24"/>
          <w:szCs w:val="24"/>
        </w:rPr>
        <w:t xml:space="preserve">used stratified random sampling based on size and maintenance status to select </w:t>
      </w:r>
      <w:r>
        <w:rPr>
          <w:rFonts w:ascii="Times New Roman" w:hAnsi="Times New Roman" w:cs="Times New Roman"/>
          <w:sz w:val="24"/>
          <w:szCs w:val="24"/>
        </w:rPr>
        <w:t>a</w:t>
      </w:r>
      <w:r w:rsidRPr="00DA4676">
        <w:rPr>
          <w:rFonts w:ascii="Times New Roman" w:hAnsi="Times New Roman" w:cs="Times New Roman"/>
          <w:sz w:val="24"/>
          <w:szCs w:val="24"/>
        </w:rPr>
        <w:t xml:space="preserve"> total </w:t>
      </w:r>
      <w:r>
        <w:rPr>
          <w:rFonts w:ascii="Times New Roman" w:hAnsi="Times New Roman" w:cs="Times New Roman"/>
          <w:sz w:val="24"/>
          <w:szCs w:val="24"/>
        </w:rPr>
        <w:t>of</w:t>
      </w:r>
      <w:r w:rsidRPr="00DA4676">
        <w:rPr>
          <w:rFonts w:ascii="Times New Roman" w:hAnsi="Times New Roman" w:cs="Times New Roman"/>
          <w:sz w:val="24"/>
          <w:szCs w:val="24"/>
        </w:rPr>
        <w:t xml:space="preserve"> </w:t>
      </w:r>
      <w:r w:rsidR="003461C5">
        <w:rPr>
          <w:rFonts w:ascii="Times New Roman" w:hAnsi="Times New Roman" w:cs="Times New Roman"/>
          <w:sz w:val="24"/>
          <w:szCs w:val="24"/>
        </w:rPr>
        <w:t>335</w:t>
      </w:r>
      <w:r>
        <w:rPr>
          <w:rFonts w:ascii="Times New Roman" w:hAnsi="Times New Roman" w:cs="Times New Roman"/>
          <w:sz w:val="24"/>
          <w:szCs w:val="24"/>
        </w:rPr>
        <w:t xml:space="preserve"> wildlife openings as </w:t>
      </w:r>
      <w:r w:rsidR="003461C5">
        <w:rPr>
          <w:rFonts w:ascii="Times New Roman" w:hAnsi="Times New Roman" w:cs="Times New Roman"/>
          <w:sz w:val="24"/>
          <w:szCs w:val="24"/>
        </w:rPr>
        <w:t>sampling</w:t>
      </w:r>
      <w:r w:rsidRPr="00DA4676">
        <w:rPr>
          <w:rFonts w:ascii="Times New Roman" w:hAnsi="Times New Roman" w:cs="Times New Roman"/>
          <w:sz w:val="24"/>
          <w:szCs w:val="24"/>
        </w:rPr>
        <w:t xml:space="preserve"> sites</w:t>
      </w:r>
      <w:r w:rsidR="003461C5">
        <w:rPr>
          <w:rFonts w:ascii="Times New Roman" w:hAnsi="Times New Roman" w:cs="Times New Roman"/>
          <w:sz w:val="24"/>
          <w:szCs w:val="24"/>
        </w:rPr>
        <w:t xml:space="preserve"> </w:t>
      </w:r>
      <w:r>
        <w:rPr>
          <w:rFonts w:ascii="Times New Roman" w:hAnsi="Times New Roman" w:cs="Times New Roman"/>
          <w:sz w:val="24"/>
          <w:szCs w:val="24"/>
        </w:rPr>
        <w:t>(</w:t>
      </w:r>
      <w:r w:rsidRPr="003461C5">
        <w:rPr>
          <w:rFonts w:ascii="Times New Roman" w:hAnsi="Times New Roman" w:cs="Times New Roman"/>
          <w:sz w:val="24"/>
          <w:szCs w:val="24"/>
          <w:highlight w:val="yellow"/>
        </w:rPr>
        <w:t xml:space="preserve">Figure </w:t>
      </w:r>
      <w:r w:rsidR="003461C5" w:rsidRPr="003461C5">
        <w:rPr>
          <w:rFonts w:ascii="Times New Roman" w:hAnsi="Times New Roman" w:cs="Times New Roman"/>
          <w:sz w:val="24"/>
          <w:szCs w:val="24"/>
          <w:highlight w:val="yellow"/>
        </w:rPr>
        <w:t>2</w:t>
      </w:r>
      <w:r>
        <w:rPr>
          <w:rFonts w:ascii="Times New Roman" w:hAnsi="Times New Roman" w:cs="Times New Roman"/>
          <w:sz w:val="24"/>
          <w:szCs w:val="24"/>
        </w:rPr>
        <w:t>)</w:t>
      </w:r>
      <w:r w:rsidRPr="00DA4676">
        <w:rPr>
          <w:rFonts w:ascii="Times New Roman" w:hAnsi="Times New Roman" w:cs="Times New Roman"/>
          <w:sz w:val="24"/>
          <w:szCs w:val="24"/>
        </w:rPr>
        <w:t>.</w:t>
      </w:r>
      <w:r>
        <w:rPr>
          <w:rFonts w:ascii="Times New Roman" w:hAnsi="Times New Roman" w:cs="Times New Roman"/>
          <w:sz w:val="24"/>
          <w:szCs w:val="24"/>
        </w:rPr>
        <w:t xml:space="preserve"> </w:t>
      </w:r>
      <w:r w:rsidR="003461C5">
        <w:rPr>
          <w:rFonts w:ascii="Times New Roman" w:hAnsi="Times New Roman" w:cs="Times New Roman"/>
          <w:sz w:val="24"/>
          <w:szCs w:val="24"/>
        </w:rPr>
        <w:t>They ranged in size from 0.04 ha to 21.53 ha</w:t>
      </w:r>
      <w:r w:rsidR="0036138D">
        <w:rPr>
          <w:rFonts w:ascii="Times New Roman" w:hAnsi="Times New Roman" w:cs="Times New Roman"/>
          <w:sz w:val="24"/>
          <w:szCs w:val="24"/>
        </w:rPr>
        <w:t xml:space="preserve"> (mean = 1.56 ha), with 236 small (&lt;1 ha) wildlife openings, 71 mid-sized (1–5 ha) wildlife openings, and 28 large (&gt;5 ha) wildlife openings. Of those, 76 of the small wildlife openings, 28 of the mid-sized wildlife openings, and 18 of the large wildlife openings were not maintained or had no history of maintenance.</w:t>
      </w:r>
    </w:p>
    <w:p w14:paraId="32547517" w14:textId="737B9CDE" w:rsidR="00D71F98" w:rsidRPr="00696146" w:rsidRDefault="00D71F98" w:rsidP="00D71F98">
      <w:pPr>
        <w:spacing w:line="276" w:lineRule="auto"/>
        <w:rPr>
          <w:rFonts w:ascii="Times New Roman" w:hAnsi="Times New Roman" w:cs="Times New Roman"/>
          <w:b/>
          <w:bCs/>
          <w:sz w:val="24"/>
          <w:szCs w:val="24"/>
        </w:rPr>
      </w:pPr>
      <w:r w:rsidRPr="001E0B13">
        <w:rPr>
          <w:rFonts w:ascii="Times New Roman" w:hAnsi="Times New Roman" w:cs="Times New Roman"/>
          <w:b/>
          <w:bCs/>
          <w:sz w:val="24"/>
          <w:szCs w:val="24"/>
          <w:highlight w:val="green"/>
        </w:rPr>
        <w:t xml:space="preserve">Focal </w:t>
      </w:r>
      <w:r w:rsidR="00DA58B5" w:rsidRPr="001E0B13">
        <w:rPr>
          <w:rFonts w:ascii="Times New Roman" w:hAnsi="Times New Roman" w:cs="Times New Roman"/>
          <w:b/>
          <w:bCs/>
          <w:sz w:val="24"/>
          <w:szCs w:val="24"/>
          <w:highlight w:val="green"/>
        </w:rPr>
        <w:t xml:space="preserve">game bird </w:t>
      </w:r>
      <w:r w:rsidRPr="001E0B13">
        <w:rPr>
          <w:rFonts w:ascii="Times New Roman" w:hAnsi="Times New Roman" w:cs="Times New Roman"/>
          <w:b/>
          <w:bCs/>
          <w:sz w:val="24"/>
          <w:szCs w:val="24"/>
          <w:highlight w:val="green"/>
        </w:rPr>
        <w:t>species</w:t>
      </w:r>
      <w:r w:rsidR="00DA58B5" w:rsidRPr="001E0B13">
        <w:rPr>
          <w:rFonts w:ascii="Times New Roman" w:hAnsi="Times New Roman" w:cs="Times New Roman"/>
          <w:b/>
          <w:bCs/>
          <w:sz w:val="24"/>
          <w:szCs w:val="24"/>
          <w:highlight w:val="green"/>
        </w:rPr>
        <w:t xml:space="preserve"> and songbird guild designations</w:t>
      </w:r>
    </w:p>
    <w:p w14:paraId="4DA97896" w14:textId="144AB1F4" w:rsidR="00931EC6" w:rsidRPr="001E0B13" w:rsidRDefault="00FA1FCB" w:rsidP="00D71F98">
      <w:pPr>
        <w:spacing w:line="276" w:lineRule="auto"/>
        <w:ind w:firstLine="720"/>
        <w:rPr>
          <w:rFonts w:ascii="Times New Roman" w:hAnsi="Times New Roman" w:cs="Times New Roman"/>
          <w:sz w:val="24"/>
          <w:szCs w:val="24"/>
        </w:rPr>
      </w:pPr>
      <w:r>
        <w:rPr>
          <w:rFonts w:ascii="Times New Roman" w:hAnsi="Times New Roman" w:cs="Times New Roman"/>
          <w:sz w:val="24"/>
          <w:szCs w:val="24"/>
        </w:rPr>
        <w:t>Taking land manager goals into consideration, my research</w:t>
      </w:r>
      <w:r w:rsidR="00931EC6">
        <w:rPr>
          <w:rFonts w:ascii="Times New Roman" w:hAnsi="Times New Roman" w:cs="Times New Roman"/>
          <w:sz w:val="24"/>
          <w:szCs w:val="24"/>
        </w:rPr>
        <w:t xml:space="preserve"> primarily</w:t>
      </w:r>
      <w:r>
        <w:rPr>
          <w:rFonts w:ascii="Times New Roman" w:hAnsi="Times New Roman" w:cs="Times New Roman"/>
          <w:sz w:val="24"/>
          <w:szCs w:val="24"/>
        </w:rPr>
        <w:t xml:space="preserve"> focused on </w:t>
      </w:r>
      <w:r w:rsidR="00E6733C">
        <w:rPr>
          <w:rFonts w:ascii="Times New Roman" w:hAnsi="Times New Roman" w:cs="Times New Roman"/>
          <w:sz w:val="24"/>
          <w:szCs w:val="24"/>
        </w:rPr>
        <w:t xml:space="preserve">the 3 regionally important </w:t>
      </w:r>
      <w:r w:rsidR="00DA58B5">
        <w:rPr>
          <w:rFonts w:ascii="Times New Roman" w:hAnsi="Times New Roman" w:cs="Times New Roman"/>
          <w:sz w:val="24"/>
          <w:szCs w:val="24"/>
        </w:rPr>
        <w:t>upland game bird</w:t>
      </w:r>
      <w:r>
        <w:rPr>
          <w:rFonts w:ascii="Times New Roman" w:hAnsi="Times New Roman" w:cs="Times New Roman"/>
          <w:sz w:val="24"/>
          <w:szCs w:val="24"/>
        </w:rPr>
        <w:t xml:space="preserve"> species</w:t>
      </w:r>
      <w:r w:rsidR="00E6733C">
        <w:rPr>
          <w:rFonts w:ascii="Times New Roman" w:hAnsi="Times New Roman" w:cs="Times New Roman"/>
          <w:sz w:val="24"/>
          <w:szCs w:val="24"/>
        </w:rPr>
        <w:t xml:space="preserve"> in the Central Appalachians region: wild turkey, ruffed grouse, and American woodcock.</w:t>
      </w:r>
      <w:r>
        <w:rPr>
          <w:rFonts w:ascii="Times New Roman" w:hAnsi="Times New Roman" w:cs="Times New Roman"/>
          <w:sz w:val="24"/>
          <w:szCs w:val="24"/>
        </w:rPr>
        <w:t xml:space="preserve"> To </w:t>
      </w:r>
      <w:r w:rsidR="00931EC6">
        <w:rPr>
          <w:rFonts w:ascii="Times New Roman" w:hAnsi="Times New Roman" w:cs="Times New Roman"/>
          <w:sz w:val="24"/>
          <w:szCs w:val="24"/>
        </w:rPr>
        <w:t>assess additional impacts on</w:t>
      </w:r>
      <w:r>
        <w:rPr>
          <w:rFonts w:ascii="Times New Roman" w:hAnsi="Times New Roman" w:cs="Times New Roman"/>
          <w:sz w:val="24"/>
          <w:szCs w:val="24"/>
        </w:rPr>
        <w:t xml:space="preserve"> </w:t>
      </w:r>
      <w:r w:rsidR="00931EC6">
        <w:rPr>
          <w:rFonts w:ascii="Times New Roman" w:hAnsi="Times New Roman" w:cs="Times New Roman"/>
          <w:sz w:val="24"/>
          <w:szCs w:val="24"/>
        </w:rPr>
        <w:t>songbird</w:t>
      </w:r>
      <w:r>
        <w:rPr>
          <w:rFonts w:ascii="Times New Roman" w:hAnsi="Times New Roman" w:cs="Times New Roman"/>
          <w:sz w:val="24"/>
          <w:szCs w:val="24"/>
        </w:rPr>
        <w:t xml:space="preserve"> diversity, </w:t>
      </w:r>
      <w:r w:rsidR="00931EC6">
        <w:rPr>
          <w:rFonts w:ascii="Times New Roman" w:hAnsi="Times New Roman" w:cs="Times New Roman"/>
          <w:sz w:val="24"/>
          <w:szCs w:val="24"/>
        </w:rPr>
        <w:t>I considered a subset of passerine species.</w:t>
      </w:r>
      <w:r w:rsidR="00931EC6" w:rsidRPr="00931EC6">
        <w:rPr>
          <w:rFonts w:ascii="Times New Roman" w:hAnsi="Times New Roman" w:cs="Times New Roman"/>
          <w:sz w:val="24"/>
          <w:szCs w:val="24"/>
          <w:highlight w:val="lightGray"/>
        </w:rPr>
        <w:t xml:space="preserve"> </w:t>
      </w:r>
      <w:r w:rsidR="00931EC6" w:rsidRPr="00931EC6">
        <w:rPr>
          <w:rFonts w:ascii="Times New Roman" w:hAnsi="Times New Roman" w:cs="Times New Roman"/>
          <w:sz w:val="24"/>
          <w:szCs w:val="24"/>
        </w:rPr>
        <w:t xml:space="preserve">Although a total of 116 avian species were detected across all surveys, I limited the richness analyses to </w:t>
      </w:r>
      <w:r w:rsidR="00931EC6">
        <w:rPr>
          <w:rFonts w:ascii="Times New Roman" w:hAnsi="Times New Roman" w:cs="Times New Roman"/>
          <w:sz w:val="24"/>
          <w:szCs w:val="24"/>
        </w:rPr>
        <w:t>66</w:t>
      </w:r>
      <w:r w:rsidR="00931EC6" w:rsidRPr="00931EC6">
        <w:rPr>
          <w:rFonts w:ascii="Times New Roman" w:hAnsi="Times New Roman" w:cs="Times New Roman"/>
          <w:sz w:val="24"/>
          <w:szCs w:val="24"/>
        </w:rPr>
        <w:t xml:space="preserve"> species (see </w:t>
      </w:r>
      <w:r w:rsidR="00931EC6" w:rsidRPr="00931EC6">
        <w:rPr>
          <w:rFonts w:ascii="Times New Roman" w:hAnsi="Times New Roman" w:cs="Times New Roman"/>
          <w:sz w:val="24"/>
          <w:szCs w:val="24"/>
          <w:highlight w:val="yellow"/>
        </w:rPr>
        <w:t>Appendix A</w:t>
      </w:r>
      <w:r w:rsidR="00931EC6" w:rsidRPr="00931EC6">
        <w:rPr>
          <w:rFonts w:ascii="Times New Roman" w:hAnsi="Times New Roman" w:cs="Times New Roman"/>
          <w:sz w:val="24"/>
          <w:szCs w:val="24"/>
        </w:rPr>
        <w:t xml:space="preserve"> for full list) in </w:t>
      </w:r>
      <w:r w:rsidR="00931EC6" w:rsidRPr="00931EC6">
        <w:rPr>
          <w:rFonts w:ascii="Times New Roman" w:hAnsi="Times New Roman" w:cs="Times New Roman"/>
          <w:sz w:val="24"/>
          <w:szCs w:val="24"/>
        </w:rPr>
        <w:lastRenderedPageBreak/>
        <w:t xml:space="preserve">Order </w:t>
      </w:r>
      <w:r w:rsidR="00931EC6" w:rsidRPr="001E0B13">
        <w:rPr>
          <w:rFonts w:ascii="Times New Roman" w:hAnsi="Times New Roman" w:cs="Times New Roman"/>
          <w:sz w:val="24"/>
          <w:szCs w:val="24"/>
        </w:rPr>
        <w:t>Passeriformes with breeding ranges that encompassed the study area</w:t>
      </w:r>
      <w:r w:rsidR="003F4B2E" w:rsidRPr="001E0B13">
        <w:rPr>
          <w:rFonts w:ascii="Times New Roman" w:hAnsi="Times New Roman" w:cs="Times New Roman"/>
          <w:sz w:val="24"/>
          <w:szCs w:val="24"/>
        </w:rPr>
        <w:t xml:space="preserve"> and that had &lt;5 detections</w:t>
      </w:r>
      <w:r w:rsidR="00931EC6" w:rsidRPr="001E0B13">
        <w:rPr>
          <w:rFonts w:ascii="Times New Roman" w:hAnsi="Times New Roman" w:cs="Times New Roman"/>
          <w:sz w:val="24"/>
          <w:szCs w:val="24"/>
        </w:rPr>
        <w:t>. I also excluded wetland-associated songbirds because they were incidental to the focal habitat types</w:t>
      </w:r>
      <w:r w:rsidR="003F4B2E" w:rsidRPr="001E0B13">
        <w:rPr>
          <w:rFonts w:ascii="Times New Roman" w:hAnsi="Times New Roman" w:cs="Times New Roman"/>
          <w:sz w:val="24"/>
          <w:szCs w:val="24"/>
        </w:rPr>
        <w:t xml:space="preserve">, as well as </w:t>
      </w:r>
      <w:r w:rsidR="00931EC6" w:rsidRPr="001E0B13">
        <w:rPr>
          <w:rFonts w:ascii="Times New Roman" w:hAnsi="Times New Roman" w:cs="Times New Roman"/>
          <w:sz w:val="24"/>
          <w:szCs w:val="24"/>
        </w:rPr>
        <w:t>corvids</w:t>
      </w:r>
      <w:r w:rsidR="003F4B2E" w:rsidRPr="001E0B13">
        <w:rPr>
          <w:rFonts w:ascii="Times New Roman" w:hAnsi="Times New Roman" w:cs="Times New Roman"/>
          <w:sz w:val="24"/>
          <w:szCs w:val="24"/>
        </w:rPr>
        <w:t xml:space="preserve"> and waterthrushes</w:t>
      </w:r>
      <w:r w:rsidR="00931EC6" w:rsidRPr="001E0B13">
        <w:rPr>
          <w:rFonts w:ascii="Times New Roman" w:hAnsi="Times New Roman" w:cs="Times New Roman"/>
          <w:sz w:val="24"/>
          <w:szCs w:val="24"/>
        </w:rPr>
        <w:t xml:space="preserve"> because they </w:t>
      </w:r>
      <w:r w:rsidR="003F4B2E" w:rsidRPr="001E0B13">
        <w:rPr>
          <w:rFonts w:ascii="Times New Roman" w:hAnsi="Times New Roman" w:cs="Times New Roman"/>
          <w:sz w:val="24"/>
          <w:szCs w:val="24"/>
        </w:rPr>
        <w:t>are not well-sampled with breeding songbird point count surveys.</w:t>
      </w:r>
    </w:p>
    <w:p w14:paraId="1ACD56F3" w14:textId="36A075F6" w:rsidR="00FA1FCB" w:rsidRDefault="00644D37" w:rsidP="00D71F98">
      <w:pPr>
        <w:spacing w:line="276" w:lineRule="auto"/>
        <w:ind w:firstLine="720"/>
        <w:rPr>
          <w:rFonts w:ascii="Times New Roman" w:hAnsi="Times New Roman" w:cs="Times New Roman"/>
          <w:sz w:val="24"/>
          <w:szCs w:val="24"/>
        </w:rPr>
      </w:pPr>
      <w:r w:rsidRPr="001E0B13">
        <w:rPr>
          <w:rFonts w:ascii="Times New Roman" w:hAnsi="Times New Roman" w:cs="Times New Roman"/>
          <w:sz w:val="24"/>
          <w:szCs w:val="24"/>
        </w:rPr>
        <w:t>Habitat-related guild designations for</w:t>
      </w:r>
      <w:r w:rsidR="00FA1FCB" w:rsidRPr="001E0B13">
        <w:rPr>
          <w:rFonts w:ascii="Times New Roman" w:hAnsi="Times New Roman" w:cs="Times New Roman"/>
          <w:sz w:val="24"/>
          <w:szCs w:val="24"/>
        </w:rPr>
        <w:t xml:space="preserve"> </w:t>
      </w:r>
      <w:r w:rsidR="00EA2163" w:rsidRPr="001E0B13">
        <w:rPr>
          <w:rFonts w:ascii="Times New Roman" w:hAnsi="Times New Roman" w:cs="Times New Roman"/>
          <w:sz w:val="24"/>
          <w:szCs w:val="24"/>
        </w:rPr>
        <w:t xml:space="preserve">the 66 </w:t>
      </w:r>
      <w:r w:rsidRPr="001E0B13">
        <w:rPr>
          <w:rFonts w:ascii="Times New Roman" w:hAnsi="Times New Roman" w:cs="Times New Roman"/>
          <w:sz w:val="24"/>
          <w:szCs w:val="24"/>
        </w:rPr>
        <w:t>songbird</w:t>
      </w:r>
      <w:r w:rsidR="00FA1FCB" w:rsidRPr="001E0B13">
        <w:rPr>
          <w:rFonts w:ascii="Times New Roman" w:hAnsi="Times New Roman" w:cs="Times New Roman"/>
          <w:sz w:val="24"/>
          <w:szCs w:val="24"/>
        </w:rPr>
        <w:t xml:space="preserve"> species</w:t>
      </w:r>
      <w:r w:rsidRPr="001E0B13">
        <w:rPr>
          <w:rFonts w:ascii="Times New Roman" w:hAnsi="Times New Roman" w:cs="Times New Roman"/>
          <w:sz w:val="24"/>
          <w:szCs w:val="24"/>
        </w:rPr>
        <w:t xml:space="preserve"> were assigned based on breeding habitat and comprised</w:t>
      </w:r>
      <w:r w:rsidR="00FA1FCB" w:rsidRPr="001E0B13">
        <w:rPr>
          <w:rFonts w:ascii="Times New Roman" w:hAnsi="Times New Roman" w:cs="Times New Roman"/>
          <w:sz w:val="24"/>
          <w:szCs w:val="24"/>
        </w:rPr>
        <w:t xml:space="preserve"> 4 </w:t>
      </w:r>
      <w:r w:rsidR="00BC3F06" w:rsidRPr="001E0B13">
        <w:rPr>
          <w:rFonts w:ascii="Times New Roman" w:hAnsi="Times New Roman" w:cs="Times New Roman"/>
          <w:sz w:val="24"/>
          <w:szCs w:val="24"/>
        </w:rPr>
        <w:t>categories</w:t>
      </w:r>
      <w:r w:rsidR="00BC3F06">
        <w:rPr>
          <w:rFonts w:ascii="Times New Roman" w:hAnsi="Times New Roman" w:cs="Times New Roman"/>
          <w:sz w:val="24"/>
          <w:szCs w:val="24"/>
        </w:rPr>
        <w:t xml:space="preserve"> </w:t>
      </w:r>
      <w:r w:rsidR="00560F4E">
        <w:rPr>
          <w:rFonts w:ascii="Times New Roman" w:hAnsi="Times New Roman" w:cs="Times New Roman"/>
          <w:sz w:val="24"/>
          <w:szCs w:val="24"/>
        </w:rPr>
        <w:t>(</w:t>
      </w:r>
      <w:r w:rsidR="00560F4E" w:rsidRPr="00560F4E">
        <w:rPr>
          <w:rFonts w:ascii="Times New Roman" w:hAnsi="Times New Roman" w:cs="Times New Roman"/>
          <w:sz w:val="24"/>
          <w:szCs w:val="24"/>
          <w:highlight w:val="yellow"/>
        </w:rPr>
        <w:t>Appendix A</w:t>
      </w:r>
      <w:r w:rsidR="00560F4E">
        <w:rPr>
          <w:rFonts w:ascii="Times New Roman" w:hAnsi="Times New Roman" w:cs="Times New Roman"/>
          <w:sz w:val="24"/>
          <w:szCs w:val="24"/>
        </w:rPr>
        <w:t>)</w:t>
      </w:r>
      <w:r w:rsidR="00FA1FCB">
        <w:rPr>
          <w:rFonts w:ascii="Times New Roman" w:hAnsi="Times New Roman" w:cs="Times New Roman"/>
          <w:sz w:val="24"/>
          <w:szCs w:val="24"/>
        </w:rPr>
        <w:t xml:space="preserve">: </w:t>
      </w:r>
      <w:r>
        <w:rPr>
          <w:rFonts w:ascii="Times New Roman" w:hAnsi="Times New Roman" w:cs="Times New Roman"/>
          <w:sz w:val="24"/>
          <w:szCs w:val="24"/>
        </w:rPr>
        <w:t xml:space="preserve">(1) </w:t>
      </w:r>
      <w:r w:rsidR="00FA1FCB">
        <w:rPr>
          <w:rFonts w:ascii="Times New Roman" w:hAnsi="Times New Roman" w:cs="Times New Roman"/>
          <w:sz w:val="24"/>
          <w:szCs w:val="24"/>
        </w:rPr>
        <w:t>early-successional and edge-</w:t>
      </w:r>
      <w:r w:rsidR="00F76B0A">
        <w:rPr>
          <w:rFonts w:ascii="Times New Roman" w:hAnsi="Times New Roman" w:cs="Times New Roman"/>
          <w:sz w:val="24"/>
          <w:szCs w:val="24"/>
        </w:rPr>
        <w:t>a</w:t>
      </w:r>
      <w:r w:rsidR="00FA1FCB">
        <w:rPr>
          <w:rFonts w:ascii="Times New Roman" w:hAnsi="Times New Roman" w:cs="Times New Roman"/>
          <w:sz w:val="24"/>
          <w:szCs w:val="24"/>
        </w:rPr>
        <w:t>ssociated (i.e., primarily breed or found in grasslands, shrub/scrub, or young forest; or along forest edges, such as the interface of early-successional and mature forest)</w:t>
      </w:r>
      <w:r>
        <w:rPr>
          <w:rFonts w:ascii="Times New Roman" w:hAnsi="Times New Roman" w:cs="Times New Roman"/>
          <w:sz w:val="24"/>
          <w:szCs w:val="24"/>
        </w:rPr>
        <w:t xml:space="preserve">; (2) </w:t>
      </w:r>
      <w:r w:rsidR="00FA1FCB">
        <w:rPr>
          <w:rFonts w:ascii="Times New Roman" w:hAnsi="Times New Roman" w:cs="Times New Roman"/>
          <w:sz w:val="24"/>
          <w:szCs w:val="24"/>
        </w:rPr>
        <w:t>forest-interior (i.e., generally breed or found in the core area of mature forest)</w:t>
      </w:r>
      <w:r>
        <w:rPr>
          <w:rFonts w:ascii="Times New Roman" w:hAnsi="Times New Roman" w:cs="Times New Roman"/>
          <w:sz w:val="24"/>
          <w:szCs w:val="24"/>
        </w:rPr>
        <w:t xml:space="preserve">; (3) </w:t>
      </w:r>
      <w:r w:rsidR="00FA1FCB">
        <w:rPr>
          <w:rFonts w:ascii="Times New Roman" w:hAnsi="Times New Roman" w:cs="Times New Roman"/>
          <w:sz w:val="24"/>
          <w:szCs w:val="24"/>
        </w:rPr>
        <w:t>forest-gap (i.e., generally breed or found in or near small forest gaps within the core area of mature forest)</w:t>
      </w:r>
      <w:r>
        <w:rPr>
          <w:rFonts w:ascii="Times New Roman" w:hAnsi="Times New Roman" w:cs="Times New Roman"/>
          <w:sz w:val="24"/>
          <w:szCs w:val="24"/>
        </w:rPr>
        <w:t>;</w:t>
      </w:r>
      <w:r w:rsidR="00FA1FCB">
        <w:rPr>
          <w:rFonts w:ascii="Times New Roman" w:hAnsi="Times New Roman" w:cs="Times New Roman"/>
          <w:sz w:val="24"/>
          <w:szCs w:val="24"/>
        </w:rPr>
        <w:t xml:space="preserve"> and </w:t>
      </w:r>
      <w:r>
        <w:rPr>
          <w:rFonts w:ascii="Times New Roman" w:hAnsi="Times New Roman" w:cs="Times New Roman"/>
          <w:sz w:val="24"/>
          <w:szCs w:val="24"/>
        </w:rPr>
        <w:t xml:space="preserve">(4) </w:t>
      </w:r>
      <w:r w:rsidR="00FA1FCB">
        <w:rPr>
          <w:rFonts w:ascii="Times New Roman" w:hAnsi="Times New Roman" w:cs="Times New Roman"/>
          <w:sz w:val="24"/>
          <w:szCs w:val="24"/>
        </w:rPr>
        <w:t>forest generalist (i.e., associated with forest but no preference for early-successional vs. mature forest).</w:t>
      </w:r>
      <w:r w:rsidR="00BC3F06">
        <w:rPr>
          <w:rFonts w:ascii="Times New Roman" w:hAnsi="Times New Roman" w:cs="Times New Roman"/>
          <w:sz w:val="24"/>
          <w:szCs w:val="24"/>
        </w:rPr>
        <w:t xml:space="preserve"> For early-successional and edge-associated species, the presence of a </w:t>
      </w:r>
      <w:r w:rsidR="00E5390D">
        <w:rPr>
          <w:rFonts w:ascii="Times New Roman" w:hAnsi="Times New Roman" w:cs="Times New Roman"/>
          <w:sz w:val="24"/>
          <w:szCs w:val="24"/>
        </w:rPr>
        <w:t>wildlife opening is required, and for forest-gap species, the presence of gaps in the forest canopy is required.</w:t>
      </w:r>
    </w:p>
    <w:p w14:paraId="5402041A" w14:textId="76AACB99" w:rsidR="00D71F98" w:rsidRDefault="00D976AD" w:rsidP="00D71F98">
      <w:pPr>
        <w:spacing w:line="276" w:lineRule="auto"/>
        <w:rPr>
          <w:rFonts w:ascii="Times New Roman" w:hAnsi="Times New Roman" w:cs="Times New Roman"/>
          <w:b/>
          <w:bCs/>
          <w:sz w:val="24"/>
          <w:szCs w:val="24"/>
        </w:rPr>
      </w:pPr>
      <w:r w:rsidRPr="00D976AD">
        <w:rPr>
          <w:rFonts w:ascii="Times New Roman" w:hAnsi="Times New Roman" w:cs="Times New Roman"/>
          <w:b/>
          <w:bCs/>
          <w:sz w:val="24"/>
          <w:szCs w:val="24"/>
          <w:highlight w:val="green"/>
        </w:rPr>
        <w:t>Field d</w:t>
      </w:r>
      <w:r w:rsidR="00E63F8B" w:rsidRPr="00D976AD">
        <w:rPr>
          <w:rFonts w:ascii="Times New Roman" w:hAnsi="Times New Roman" w:cs="Times New Roman"/>
          <w:b/>
          <w:bCs/>
          <w:sz w:val="24"/>
          <w:szCs w:val="24"/>
          <w:highlight w:val="green"/>
        </w:rPr>
        <w:t>ata collection</w:t>
      </w:r>
      <w:r w:rsidR="00AB0418">
        <w:rPr>
          <w:rFonts w:ascii="Times New Roman" w:hAnsi="Times New Roman" w:cs="Times New Roman"/>
          <w:b/>
          <w:bCs/>
          <w:sz w:val="24"/>
          <w:szCs w:val="24"/>
        </w:rPr>
        <w:t xml:space="preserve"> </w:t>
      </w:r>
    </w:p>
    <w:p w14:paraId="7E40E740" w14:textId="5A98E71A" w:rsidR="000C099A" w:rsidRPr="000C099A" w:rsidRDefault="000C099A" w:rsidP="00D71F98">
      <w:pPr>
        <w:spacing w:line="276" w:lineRule="auto"/>
        <w:rPr>
          <w:rFonts w:ascii="Times New Roman" w:hAnsi="Times New Roman" w:cs="Times New Roman"/>
          <w:i/>
          <w:iCs/>
          <w:sz w:val="24"/>
          <w:szCs w:val="24"/>
        </w:rPr>
      </w:pPr>
      <w:r w:rsidRPr="00334921">
        <w:rPr>
          <w:rFonts w:ascii="Times New Roman" w:hAnsi="Times New Roman" w:cs="Times New Roman"/>
          <w:i/>
          <w:iCs/>
          <w:sz w:val="24"/>
          <w:szCs w:val="24"/>
          <w:highlight w:val="green"/>
        </w:rPr>
        <w:t>In-person sampling</w:t>
      </w:r>
      <w:r w:rsidR="000625EA" w:rsidRPr="00334921">
        <w:rPr>
          <w:rFonts w:ascii="Times New Roman" w:hAnsi="Times New Roman" w:cs="Times New Roman"/>
          <w:i/>
          <w:iCs/>
          <w:sz w:val="24"/>
          <w:szCs w:val="24"/>
          <w:highlight w:val="green"/>
        </w:rPr>
        <w:t xml:space="preserve"> methods </w:t>
      </w:r>
      <w:r w:rsidRPr="00334921">
        <w:rPr>
          <w:rFonts w:ascii="Times New Roman" w:hAnsi="Times New Roman" w:cs="Times New Roman"/>
          <w:i/>
          <w:iCs/>
          <w:sz w:val="24"/>
          <w:szCs w:val="24"/>
          <w:highlight w:val="green"/>
        </w:rPr>
        <w:t>for game bird species</w:t>
      </w:r>
    </w:p>
    <w:p w14:paraId="66B7ED03" w14:textId="73A13954" w:rsidR="000C099A" w:rsidRDefault="000C099A" w:rsidP="00E63F8B">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I conducted in-person game bird surveys at 65 wildlife openings in 2019 and 251 wildlife openings in 2021</w:t>
      </w:r>
      <w:r w:rsidR="00D5556D">
        <w:rPr>
          <w:rFonts w:ascii="Times New Roman" w:hAnsi="Times New Roman" w:cs="Times New Roman"/>
          <w:sz w:val="24"/>
          <w:szCs w:val="24"/>
        </w:rPr>
        <w:t>; sampling occurred</w:t>
      </w:r>
      <w:r>
        <w:rPr>
          <w:rFonts w:ascii="Times New Roman" w:hAnsi="Times New Roman" w:cs="Times New Roman"/>
          <w:sz w:val="24"/>
          <w:szCs w:val="24"/>
        </w:rPr>
        <w:t xml:space="preserve"> between </w:t>
      </w:r>
      <w:r w:rsidR="00D5556D">
        <w:rPr>
          <w:rFonts w:ascii="Times New Roman" w:hAnsi="Times New Roman" w:cs="Times New Roman"/>
          <w:sz w:val="24"/>
          <w:szCs w:val="24"/>
        </w:rPr>
        <w:t xml:space="preserve">15 </w:t>
      </w:r>
      <w:r w:rsidRPr="00144C0C">
        <w:rPr>
          <w:rFonts w:ascii="Times New Roman" w:hAnsi="Times New Roman" w:cs="Times New Roman"/>
          <w:sz w:val="24"/>
          <w:szCs w:val="24"/>
        </w:rPr>
        <w:t xml:space="preserve">April </w:t>
      </w:r>
      <w:r>
        <w:rPr>
          <w:rFonts w:ascii="Times New Roman" w:hAnsi="Times New Roman" w:cs="Times New Roman"/>
          <w:sz w:val="24"/>
          <w:szCs w:val="24"/>
        </w:rPr>
        <w:t xml:space="preserve">and </w:t>
      </w:r>
      <w:r w:rsidR="00D5556D">
        <w:rPr>
          <w:rFonts w:ascii="Times New Roman" w:hAnsi="Times New Roman" w:cs="Times New Roman"/>
          <w:sz w:val="24"/>
          <w:szCs w:val="24"/>
        </w:rPr>
        <w:t xml:space="preserve">10 </w:t>
      </w:r>
      <w:r>
        <w:rPr>
          <w:rFonts w:ascii="Times New Roman" w:hAnsi="Times New Roman" w:cs="Times New Roman"/>
          <w:sz w:val="24"/>
          <w:szCs w:val="24"/>
        </w:rPr>
        <w:t xml:space="preserve">May to overlap with the peak courtship / breeding period for the 3 game bird species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{"citationItems":[{"id":"ITEM-1","itemData":{"author":[{"dropping-particle":"","family":"Schumacher","given":"Carrie","non-dropping-particle":"","parse-names":false,"suffix":""}],"container-title":"Masters Theses","id":"ITEM-1","issued":{"date-parts":[["2002","5","1"]]},"title":"Ruffed Grouse Habitat Use in Western North Carolina","type":"thesis"},"uris":["http://www.mendeley.com/documents/?uuid=a9621fe4-413c-3f27-898c-5edff8dd4c0d"]}],"mendeley":{"formattedCitation":"(Schumacher 2002)","manualFormatting":"(Schumacher 2002, US Fish and Wildlife Service 2011)","plainTextFormattedCitation":"(Schumacher 2002)","previouslyFormattedCitation":"(Schumacher 2002)"},"properties":{"noteIndex":0},"schema":"https://github.com/citation-style-language/schema/raw/master/csl-citation.json"}</w:instrText>
      </w:r>
      <w:r>
        <w:rPr>
          <w:rFonts w:ascii="Times New Roman" w:hAnsi="Times New Roman" w:cs="Times New Roman"/>
          <w:sz w:val="24"/>
          <w:szCs w:val="24"/>
        </w:rPr>
        <w:fldChar w:fldCharType="separate"/>
      </w:r>
      <w:r w:rsidRPr="007D1345">
        <w:rPr>
          <w:rFonts w:ascii="Times New Roman" w:hAnsi="Times New Roman" w:cs="Times New Roman"/>
          <w:noProof/>
          <w:sz w:val="24"/>
          <w:szCs w:val="24"/>
        </w:rPr>
        <w:t>(Schumacher 2002</w:t>
      </w:r>
      <w:r>
        <w:rPr>
          <w:rFonts w:ascii="Times New Roman" w:hAnsi="Times New Roman" w:cs="Times New Roman"/>
          <w:noProof/>
          <w:sz w:val="24"/>
          <w:szCs w:val="24"/>
        </w:rPr>
        <w:t>, US Fish and Wildlife Service 2011</w:t>
      </w:r>
      <w:r w:rsidRPr="007D1345">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For the in-person game bird surveys, I randomly generated a single sampling point within each wildlife opening that was &gt;80 m from the forest edge (if possible); for the smallest wildlife openings (&lt;1 ha), the point </w:t>
      </w:r>
      <w:proofErr w:type="gramStart"/>
      <w:r>
        <w:rPr>
          <w:rFonts w:ascii="Times New Roman" w:hAnsi="Times New Roman" w:cs="Times New Roman"/>
          <w:sz w:val="24"/>
          <w:szCs w:val="24"/>
        </w:rPr>
        <w:t>was located in</w:t>
      </w:r>
      <w:proofErr w:type="gramEnd"/>
      <w:r>
        <w:rPr>
          <w:rFonts w:ascii="Times New Roman" w:hAnsi="Times New Roman" w:cs="Times New Roman"/>
          <w:sz w:val="24"/>
          <w:szCs w:val="24"/>
        </w:rPr>
        <w:t xml:space="preserve"> the approximate center of the opening</w:t>
      </w:r>
      <w:r w:rsidR="001A1EA6">
        <w:rPr>
          <w:rFonts w:ascii="Times New Roman" w:hAnsi="Times New Roman" w:cs="Times New Roman"/>
          <w:sz w:val="24"/>
          <w:szCs w:val="24"/>
        </w:rPr>
        <w:t xml:space="preserve"> (</w:t>
      </w:r>
      <w:r w:rsidR="001A1EA6" w:rsidRPr="001A1EA6">
        <w:rPr>
          <w:rFonts w:ascii="Times New Roman" w:hAnsi="Times New Roman" w:cs="Times New Roman"/>
          <w:sz w:val="24"/>
          <w:szCs w:val="24"/>
          <w:highlight w:val="yellow"/>
        </w:rPr>
        <w:t>Figure 3</w:t>
      </w:r>
      <w:r w:rsidR="001A1EA6">
        <w:rPr>
          <w:rFonts w:ascii="Times New Roman" w:hAnsi="Times New Roman" w:cs="Times New Roman"/>
          <w:sz w:val="24"/>
          <w:szCs w:val="24"/>
        </w:rPr>
        <w:t>)</w:t>
      </w:r>
      <w:r>
        <w:rPr>
          <w:rFonts w:ascii="Times New Roman" w:hAnsi="Times New Roman" w:cs="Times New Roman"/>
          <w:sz w:val="24"/>
          <w:szCs w:val="24"/>
        </w:rPr>
        <w:t>.</w:t>
      </w:r>
    </w:p>
    <w:p w14:paraId="597DD622" w14:textId="438F7C47" w:rsidR="00B23ECA" w:rsidRDefault="000C099A" w:rsidP="000C099A">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Wild turkeys and ruffed grouse were sampled simultaneously</w:t>
      </w:r>
      <w:r w:rsidR="00802AAB">
        <w:rPr>
          <w:rFonts w:ascii="Times New Roman" w:hAnsi="Times New Roman" w:cs="Times New Roman"/>
          <w:sz w:val="24"/>
          <w:szCs w:val="24"/>
        </w:rPr>
        <w:t xml:space="preserve"> at</w:t>
      </w:r>
      <w:r w:rsidR="0040552A">
        <w:rPr>
          <w:rFonts w:ascii="Times New Roman" w:hAnsi="Times New Roman" w:cs="Times New Roman"/>
          <w:sz w:val="24"/>
          <w:szCs w:val="24"/>
        </w:rPr>
        <w:t xml:space="preserve"> 315</w:t>
      </w:r>
      <w:r>
        <w:rPr>
          <w:rFonts w:ascii="Times New Roman" w:hAnsi="Times New Roman" w:cs="Times New Roman"/>
          <w:sz w:val="24"/>
          <w:szCs w:val="24"/>
        </w:rPr>
        <w:t xml:space="preserve"> </w:t>
      </w:r>
      <w:r w:rsidR="0040552A">
        <w:rPr>
          <w:rFonts w:ascii="Times New Roman" w:hAnsi="Times New Roman" w:cs="Times New Roman"/>
          <w:sz w:val="24"/>
          <w:szCs w:val="24"/>
        </w:rPr>
        <w:t xml:space="preserve">wildlife openings </w:t>
      </w:r>
      <w:r>
        <w:rPr>
          <w:rFonts w:ascii="Times New Roman" w:hAnsi="Times New Roman" w:cs="Times New Roman"/>
          <w:sz w:val="24"/>
          <w:szCs w:val="24"/>
        </w:rPr>
        <w:t xml:space="preserve">with repeated 10-minute </w:t>
      </w:r>
      <w:r w:rsidRPr="00841E40">
        <w:rPr>
          <w:rFonts w:ascii="Times New Roman" w:hAnsi="Times New Roman" w:cs="Times New Roman"/>
          <w:sz w:val="24"/>
          <w:szCs w:val="24"/>
        </w:rPr>
        <w:t xml:space="preserve">morning </w:t>
      </w:r>
      <w:r>
        <w:rPr>
          <w:rFonts w:ascii="Times New Roman" w:hAnsi="Times New Roman" w:cs="Times New Roman"/>
          <w:sz w:val="24"/>
          <w:szCs w:val="24"/>
        </w:rPr>
        <w:t xml:space="preserve">modified drumming </w:t>
      </w:r>
      <w:r w:rsidR="0072167C">
        <w:rPr>
          <w:rFonts w:ascii="Times New Roman" w:hAnsi="Times New Roman" w:cs="Times New Roman"/>
          <w:sz w:val="24"/>
          <w:szCs w:val="24"/>
        </w:rPr>
        <w:fldChar w:fldCharType="begin" w:fldLock="1"/>
      </w:r>
      <w:r w:rsidR="0072167C">
        <w:rPr>
          <w:rFonts w:ascii="Times New Roman" w:hAnsi="Times New Roman" w:cs="Times New Roman"/>
          <w:sz w:val="24"/>
          <w:szCs w:val="24"/>
        </w:rPr>
        <w:instrText>ADDIN CSL_CITATION {"citationItems":[{"id":"ITEM-1","itemData":{"DOI":"10.1002/jwmg.21","ISSN":"0022541X","author":[{"dropping-particle":"","family":"Hansen","given":"Christopher P.","non-dropping-particle":"","parse-names":false,"suffix":""},{"dropping-particle":"","family":"Millspaugh","given":"Joshua J.","non-dropping-particle":"","parse-names":false,"suffix":""},{"dropping-particle":"","family":"Rumble","given":"Mark A.","non-dropping-particle":"","parse-names":false,"suffix":""}],"container-title":"The Journal of Wildlife Management","id":"ITEM-1","issue":"1","issued":{"date-parts":[["2011","1","1"]]},"page":"71-77","title":"Occupancy modeling of ruffed grouse in the Black Hills National Forest","type":"article-journal","volume":"75"},"uris":["http://www.mendeley.com/documents/?uuid=36e9dbd1-91fb-3f86-a218-1e686c7f7a33"]}],"mendeley":{"formattedCitation":"(Hansen et al. 2011)","plainTextFormattedCitation":"(Hansen et al. 2011)","previouslyFormattedCitation":"(Hansen et al. 2011)"},"properties":{"noteIndex":0},"schema":"https://github.com/citation-style-language/schema/raw/master/csl-citation.json"}</w:instrText>
      </w:r>
      <w:r w:rsidR="0072167C">
        <w:rPr>
          <w:rFonts w:ascii="Times New Roman" w:hAnsi="Times New Roman" w:cs="Times New Roman"/>
          <w:sz w:val="24"/>
          <w:szCs w:val="24"/>
        </w:rPr>
        <w:fldChar w:fldCharType="separate"/>
      </w:r>
      <w:r w:rsidR="0072167C" w:rsidRPr="00E4521A">
        <w:rPr>
          <w:rFonts w:ascii="Times New Roman" w:hAnsi="Times New Roman" w:cs="Times New Roman"/>
          <w:noProof/>
          <w:sz w:val="24"/>
          <w:szCs w:val="24"/>
        </w:rPr>
        <w:t>(Hansen et al. 2011)</w:t>
      </w:r>
      <w:r w:rsidR="0072167C">
        <w:rPr>
          <w:rFonts w:ascii="Times New Roman" w:hAnsi="Times New Roman" w:cs="Times New Roman"/>
          <w:sz w:val="24"/>
          <w:szCs w:val="24"/>
        </w:rPr>
        <w:fldChar w:fldCharType="end"/>
      </w:r>
      <w:r w:rsidR="0072167C">
        <w:rPr>
          <w:rFonts w:ascii="Times New Roman" w:hAnsi="Times New Roman" w:cs="Times New Roman"/>
          <w:sz w:val="24"/>
          <w:szCs w:val="24"/>
        </w:rPr>
        <w:t xml:space="preserve"> </w:t>
      </w:r>
      <w:r>
        <w:rPr>
          <w:rFonts w:ascii="Times New Roman" w:hAnsi="Times New Roman" w:cs="Times New Roman"/>
          <w:sz w:val="24"/>
          <w:szCs w:val="24"/>
        </w:rPr>
        <w:t>/ gobbling</w:t>
      </w:r>
      <w:r w:rsidRPr="00841E40">
        <w:rPr>
          <w:rFonts w:ascii="Times New Roman" w:hAnsi="Times New Roman" w:cs="Times New Roman"/>
          <w:sz w:val="24"/>
          <w:szCs w:val="24"/>
        </w:rPr>
        <w:t xml:space="preserve"> survey</w:t>
      </w:r>
      <w:r>
        <w:rPr>
          <w:rFonts w:ascii="Times New Roman" w:hAnsi="Times New Roman" w:cs="Times New Roman"/>
          <w:sz w:val="24"/>
          <w:szCs w:val="24"/>
        </w:rPr>
        <w:t>s</w:t>
      </w:r>
      <w:r w:rsidR="0072167C">
        <w:rPr>
          <w:rFonts w:ascii="Times New Roman" w:hAnsi="Times New Roman" w:cs="Times New Roman"/>
          <w:sz w:val="24"/>
          <w:szCs w:val="24"/>
        </w:rPr>
        <w:t xml:space="preserve"> (</w:t>
      </w:r>
      <w:commentRangeStart w:id="1"/>
      <w:r w:rsidR="0072167C" w:rsidRPr="0072167C">
        <w:rPr>
          <w:rFonts w:ascii="Times New Roman" w:hAnsi="Times New Roman" w:cs="Times New Roman"/>
          <w:sz w:val="24"/>
          <w:szCs w:val="24"/>
          <w:highlight w:val="yellow"/>
        </w:rPr>
        <w:t>Table 2</w:t>
      </w:r>
      <w:commentRangeEnd w:id="1"/>
      <w:r w:rsidR="0072167C">
        <w:rPr>
          <w:rStyle w:val="CommentReference"/>
        </w:rPr>
        <w:commentReference w:id="1"/>
      </w:r>
      <w:r w:rsidR="0072167C">
        <w:rPr>
          <w:rFonts w:ascii="Times New Roman" w:hAnsi="Times New Roman" w:cs="Times New Roman"/>
          <w:sz w:val="24"/>
          <w:szCs w:val="24"/>
        </w:rPr>
        <w:t>)</w:t>
      </w:r>
      <w:r>
        <w:rPr>
          <w:rFonts w:ascii="Times New Roman" w:hAnsi="Times New Roman" w:cs="Times New Roman"/>
          <w:sz w:val="24"/>
          <w:szCs w:val="24"/>
        </w:rPr>
        <w:t xml:space="preserve">. Each wildlife opening was surveyed twice during the game bird courtship period within a single sampling year (2019 or 2021). Surveys commenced at sunrise and were concluded within 4 hours after sunrise. </w:t>
      </w:r>
      <w:r w:rsidR="00B23ECA">
        <w:rPr>
          <w:rFonts w:ascii="Times New Roman" w:hAnsi="Times New Roman" w:cs="Times New Roman"/>
          <w:sz w:val="24"/>
          <w:szCs w:val="24"/>
        </w:rPr>
        <w:t xml:space="preserve">The 10-minute survey was split into 2 </w:t>
      </w:r>
      <w:r w:rsidR="00DF63A2">
        <w:rPr>
          <w:rFonts w:ascii="Times New Roman" w:hAnsi="Times New Roman" w:cs="Times New Roman"/>
          <w:sz w:val="24"/>
          <w:szCs w:val="24"/>
        </w:rPr>
        <w:t xml:space="preserve">equal time </w:t>
      </w:r>
      <w:r w:rsidR="00B23ECA">
        <w:rPr>
          <w:rFonts w:ascii="Times New Roman" w:hAnsi="Times New Roman" w:cs="Times New Roman"/>
          <w:sz w:val="24"/>
          <w:szCs w:val="24"/>
        </w:rPr>
        <w:t xml:space="preserve">intervals: 0–5 minutes and &gt;5–10 minutes. For each </w:t>
      </w:r>
      <w:r w:rsidR="00DF63A2">
        <w:rPr>
          <w:rFonts w:ascii="Times New Roman" w:hAnsi="Times New Roman" w:cs="Times New Roman"/>
          <w:sz w:val="24"/>
          <w:szCs w:val="24"/>
        </w:rPr>
        <w:t>wild turkey or ruffed grouse</w:t>
      </w:r>
      <w:r w:rsidR="00B23ECA">
        <w:rPr>
          <w:rFonts w:ascii="Times New Roman" w:hAnsi="Times New Roman" w:cs="Times New Roman"/>
          <w:sz w:val="24"/>
          <w:szCs w:val="24"/>
        </w:rPr>
        <w:t xml:space="preserve">, the observer noted the species and time interval(s) during which it was detected. Observers also recorded the survey date, start time, temperature, </w:t>
      </w:r>
      <w:r w:rsidR="00D43E9D">
        <w:rPr>
          <w:rFonts w:ascii="Times New Roman" w:hAnsi="Times New Roman" w:cs="Times New Roman"/>
          <w:sz w:val="24"/>
          <w:szCs w:val="24"/>
        </w:rPr>
        <w:t xml:space="preserve">maximum wind speed, maximum </w:t>
      </w:r>
      <w:r w:rsidR="00B23ECA">
        <w:rPr>
          <w:rFonts w:ascii="Times New Roman" w:hAnsi="Times New Roman" w:cs="Times New Roman"/>
          <w:sz w:val="24"/>
          <w:szCs w:val="24"/>
        </w:rPr>
        <w:t xml:space="preserve">ambient noise level (dB), precipitation status, </w:t>
      </w:r>
      <w:r w:rsidR="00D43E9D">
        <w:rPr>
          <w:rFonts w:ascii="Times New Roman" w:hAnsi="Times New Roman" w:cs="Times New Roman"/>
          <w:sz w:val="24"/>
          <w:szCs w:val="24"/>
        </w:rPr>
        <w:t xml:space="preserve">and </w:t>
      </w:r>
      <w:r w:rsidR="00B23ECA">
        <w:rPr>
          <w:rFonts w:ascii="Times New Roman" w:hAnsi="Times New Roman" w:cs="Times New Roman"/>
          <w:sz w:val="24"/>
          <w:szCs w:val="24"/>
        </w:rPr>
        <w:t xml:space="preserve">sky code. Maximum wind speed </w:t>
      </w:r>
      <w:r w:rsidR="00D43E9D">
        <w:rPr>
          <w:rFonts w:ascii="Times New Roman" w:hAnsi="Times New Roman" w:cs="Times New Roman"/>
          <w:sz w:val="24"/>
          <w:szCs w:val="24"/>
        </w:rPr>
        <w:t>was</w:t>
      </w:r>
      <w:r w:rsidR="00B23ECA">
        <w:rPr>
          <w:rFonts w:ascii="Times New Roman" w:hAnsi="Times New Roman" w:cs="Times New Roman"/>
          <w:sz w:val="24"/>
          <w:szCs w:val="24"/>
        </w:rPr>
        <w:t xml:space="preserve"> measured with a Kestrel 1000 anemometer, and maximum ambient noise </w:t>
      </w:r>
      <w:r w:rsidR="00D43E9D">
        <w:rPr>
          <w:rFonts w:ascii="Times New Roman" w:hAnsi="Times New Roman" w:cs="Times New Roman"/>
          <w:sz w:val="24"/>
          <w:szCs w:val="24"/>
        </w:rPr>
        <w:t>was</w:t>
      </w:r>
      <w:r w:rsidR="00B23ECA">
        <w:rPr>
          <w:rFonts w:ascii="Times New Roman" w:hAnsi="Times New Roman" w:cs="Times New Roman"/>
          <w:sz w:val="24"/>
          <w:szCs w:val="24"/>
        </w:rPr>
        <w:t xml:space="preserve"> measured with a sound level meter for </w:t>
      </w:r>
      <w:r w:rsidR="00D43E9D">
        <w:rPr>
          <w:rFonts w:ascii="Times New Roman" w:hAnsi="Times New Roman" w:cs="Times New Roman"/>
          <w:sz w:val="24"/>
          <w:szCs w:val="24"/>
        </w:rPr>
        <w:t>1</w:t>
      </w:r>
      <w:r w:rsidR="00B23ECA">
        <w:rPr>
          <w:rFonts w:ascii="Times New Roman" w:hAnsi="Times New Roman" w:cs="Times New Roman"/>
          <w:sz w:val="24"/>
          <w:szCs w:val="24"/>
        </w:rPr>
        <w:t xml:space="preserve"> minute. Sky codes range</w:t>
      </w:r>
      <w:r w:rsidR="00D43E9D">
        <w:rPr>
          <w:rFonts w:ascii="Times New Roman" w:hAnsi="Times New Roman" w:cs="Times New Roman"/>
          <w:sz w:val="24"/>
          <w:szCs w:val="24"/>
        </w:rPr>
        <w:t>d</w:t>
      </w:r>
      <w:r w:rsidR="00B23ECA">
        <w:rPr>
          <w:rFonts w:ascii="Times New Roman" w:hAnsi="Times New Roman" w:cs="Times New Roman"/>
          <w:sz w:val="24"/>
          <w:szCs w:val="24"/>
        </w:rPr>
        <w:t xml:space="preserve"> from 0 to 4 and </w:t>
      </w:r>
      <w:r w:rsidR="00D43E9D">
        <w:rPr>
          <w:rFonts w:ascii="Times New Roman" w:hAnsi="Times New Roman" w:cs="Times New Roman"/>
          <w:sz w:val="24"/>
          <w:szCs w:val="24"/>
        </w:rPr>
        <w:t>were</w:t>
      </w:r>
      <w:r w:rsidR="00B23ECA">
        <w:rPr>
          <w:rFonts w:ascii="Times New Roman" w:hAnsi="Times New Roman" w:cs="Times New Roman"/>
          <w:sz w:val="24"/>
          <w:szCs w:val="24"/>
        </w:rPr>
        <w:t xml:space="preserve"> adapted from the U.S. Weather Bureau and Breeding Bird Survey protocols (U.S. Geological Survey 1998) to measure general sky conditions.</w:t>
      </w:r>
      <w:r w:rsidR="00D43E9D">
        <w:rPr>
          <w:rFonts w:ascii="Times New Roman" w:hAnsi="Times New Roman" w:cs="Times New Roman"/>
          <w:sz w:val="24"/>
          <w:szCs w:val="24"/>
        </w:rPr>
        <w:t xml:space="preserve"> </w:t>
      </w:r>
      <w:r>
        <w:rPr>
          <w:rFonts w:ascii="Times New Roman" w:hAnsi="Times New Roman" w:cs="Times New Roman"/>
          <w:sz w:val="24"/>
          <w:szCs w:val="24"/>
        </w:rPr>
        <w:t>No surveys were conducted during mornings with moderate to heavy precipitation or consistent high wind speed (&gt;</w:t>
      </w:r>
      <w:r w:rsidR="00B23ECA">
        <w:rPr>
          <w:rFonts w:ascii="Times New Roman" w:hAnsi="Times New Roman" w:cs="Times New Roman"/>
          <w:sz w:val="24"/>
          <w:szCs w:val="24"/>
        </w:rPr>
        <w:t>5.8 m/s</w:t>
      </w:r>
      <w:r>
        <w:rPr>
          <w:rFonts w:ascii="Times New Roman" w:hAnsi="Times New Roman" w:cs="Times New Roman"/>
          <w:sz w:val="24"/>
          <w:szCs w:val="24"/>
        </w:rPr>
        <w:t xml:space="preserve">). </w:t>
      </w:r>
    </w:p>
    <w:p w14:paraId="34B5AADC" w14:textId="1C058F09" w:rsidR="00DF63A2" w:rsidRDefault="00E63F8B" w:rsidP="00DF63A2">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American woodcocks </w:t>
      </w:r>
      <w:r w:rsidR="00802AAB">
        <w:rPr>
          <w:rFonts w:ascii="Times New Roman" w:hAnsi="Times New Roman" w:cs="Times New Roman"/>
          <w:sz w:val="24"/>
          <w:szCs w:val="24"/>
        </w:rPr>
        <w:t>were</w:t>
      </w:r>
      <w:r>
        <w:rPr>
          <w:rFonts w:ascii="Times New Roman" w:hAnsi="Times New Roman" w:cs="Times New Roman"/>
          <w:sz w:val="24"/>
          <w:szCs w:val="24"/>
        </w:rPr>
        <w:t xml:space="preserve"> sampled </w:t>
      </w:r>
      <w:r w:rsidR="0040552A">
        <w:rPr>
          <w:rFonts w:ascii="Times New Roman" w:hAnsi="Times New Roman" w:cs="Times New Roman"/>
          <w:sz w:val="24"/>
          <w:szCs w:val="24"/>
        </w:rPr>
        <w:t xml:space="preserve">at 211 wildlife openings </w:t>
      </w:r>
      <w:r>
        <w:rPr>
          <w:rFonts w:ascii="Times New Roman" w:hAnsi="Times New Roman" w:cs="Times New Roman"/>
          <w:sz w:val="24"/>
          <w:szCs w:val="24"/>
        </w:rPr>
        <w:t>with</w:t>
      </w:r>
      <w:r w:rsidR="00802AAB">
        <w:rPr>
          <w:rFonts w:ascii="Times New Roman" w:hAnsi="Times New Roman" w:cs="Times New Roman"/>
          <w:sz w:val="24"/>
          <w:szCs w:val="24"/>
        </w:rPr>
        <w:t xml:space="preserve"> a single</w:t>
      </w:r>
      <w:r>
        <w:rPr>
          <w:rFonts w:ascii="Times New Roman" w:hAnsi="Times New Roman" w:cs="Times New Roman"/>
          <w:sz w:val="24"/>
          <w:szCs w:val="24"/>
        </w:rPr>
        <w:t xml:space="preserve"> </w:t>
      </w:r>
      <w:r w:rsidRPr="009112E4">
        <w:rPr>
          <w:rFonts w:ascii="Times New Roman" w:hAnsi="Times New Roman" w:cs="Times New Roman"/>
          <w:sz w:val="24"/>
          <w:szCs w:val="24"/>
        </w:rPr>
        <w:t>6-min</w:t>
      </w:r>
      <w:r>
        <w:rPr>
          <w:rFonts w:ascii="Times New Roman" w:hAnsi="Times New Roman" w:cs="Times New Roman"/>
          <w:sz w:val="24"/>
          <w:szCs w:val="24"/>
        </w:rPr>
        <w:t>ute</w:t>
      </w:r>
      <w:r w:rsidRPr="009112E4">
        <w:rPr>
          <w:rFonts w:ascii="Times New Roman" w:hAnsi="Times New Roman" w:cs="Times New Roman"/>
          <w:sz w:val="24"/>
          <w:szCs w:val="24"/>
        </w:rPr>
        <w:t xml:space="preserve"> </w:t>
      </w:r>
      <w:r w:rsidRPr="009112E4">
        <w:rPr>
          <w:rFonts w:ascii="Times New Roman" w:hAnsi="Times New Roman" w:cs="Times New Roman"/>
          <w:sz w:val="24"/>
          <w:szCs w:val="24"/>
        </w:rPr>
        <w:lastRenderedPageBreak/>
        <w:t>evening modified singing-ground survey</w:t>
      </w:r>
      <w:r w:rsidR="0040552A">
        <w:rPr>
          <w:rFonts w:ascii="Times New Roman" w:hAnsi="Times New Roman" w:cs="Times New Roman"/>
          <w:sz w:val="24"/>
          <w:szCs w:val="24"/>
        </w:rPr>
        <w:t xml:space="preserve">, </w:t>
      </w:r>
      <w:bookmarkStart w:id="2" w:name="_Hlk5364025"/>
      <w:r w:rsidR="0040552A">
        <w:rPr>
          <w:rFonts w:ascii="Times New Roman" w:hAnsi="Times New Roman" w:cs="Times New Roman"/>
          <w:sz w:val="24"/>
          <w:szCs w:val="24"/>
        </w:rPr>
        <w:t>following the 2017 Conservation Effects Assessment Project survey protocols</w:t>
      </w:r>
      <w:r w:rsidR="0040552A" w:rsidRPr="009112E4">
        <w:rPr>
          <w:rFonts w:ascii="Times New Roman" w:hAnsi="Times New Roman" w:cs="Times New Roman"/>
          <w:sz w:val="24"/>
          <w:szCs w:val="24"/>
        </w:rPr>
        <w:t xml:space="preserve">. </w:t>
      </w:r>
      <w:r w:rsidR="0040552A">
        <w:rPr>
          <w:rFonts w:ascii="Times New Roman" w:hAnsi="Times New Roman" w:cs="Times New Roman"/>
          <w:sz w:val="24"/>
          <w:szCs w:val="24"/>
        </w:rPr>
        <w:t xml:space="preserve">Surveys </w:t>
      </w:r>
      <w:r w:rsidR="00DF63A2">
        <w:rPr>
          <w:rFonts w:ascii="Times New Roman" w:hAnsi="Times New Roman" w:cs="Times New Roman"/>
          <w:sz w:val="24"/>
          <w:szCs w:val="24"/>
        </w:rPr>
        <w:t>began</w:t>
      </w:r>
      <w:r w:rsidR="0040552A">
        <w:rPr>
          <w:rFonts w:ascii="Times New Roman" w:hAnsi="Times New Roman" w:cs="Times New Roman"/>
          <w:sz w:val="24"/>
          <w:szCs w:val="24"/>
        </w:rPr>
        <w:t xml:space="preserve"> 22 minutes after sunset when the sky </w:t>
      </w:r>
      <w:r w:rsidR="00DF63A2">
        <w:rPr>
          <w:rFonts w:ascii="Times New Roman" w:hAnsi="Times New Roman" w:cs="Times New Roman"/>
          <w:sz w:val="24"/>
          <w:szCs w:val="24"/>
        </w:rPr>
        <w:t>had</w:t>
      </w:r>
      <w:r w:rsidR="0040552A">
        <w:rPr>
          <w:rFonts w:ascii="Times New Roman" w:hAnsi="Times New Roman" w:cs="Times New Roman"/>
          <w:sz w:val="24"/>
          <w:szCs w:val="24"/>
        </w:rPr>
        <w:t xml:space="preserve"> &lt;75% cloud cover and 15 minutes after sunset when the sky </w:t>
      </w:r>
      <w:r w:rsidR="00DF63A2">
        <w:rPr>
          <w:rFonts w:ascii="Times New Roman" w:hAnsi="Times New Roman" w:cs="Times New Roman"/>
          <w:sz w:val="24"/>
          <w:szCs w:val="24"/>
        </w:rPr>
        <w:t>was</w:t>
      </w:r>
      <w:r w:rsidR="0040552A">
        <w:rPr>
          <w:rFonts w:ascii="Times New Roman" w:hAnsi="Times New Roman" w:cs="Times New Roman"/>
          <w:sz w:val="24"/>
          <w:szCs w:val="24"/>
        </w:rPr>
        <w:t xml:space="preserve"> overcast (</w:t>
      </w:r>
      <w:r w:rsidR="00DF63A2">
        <w:rPr>
          <w:rFonts w:ascii="Times New Roman" w:hAnsi="Times New Roman" w:cs="Times New Roman"/>
          <w:sz w:val="24"/>
          <w:szCs w:val="24"/>
        </w:rPr>
        <w:t>≥</w:t>
      </w:r>
      <w:r w:rsidR="0040552A">
        <w:rPr>
          <w:rFonts w:ascii="Times New Roman" w:hAnsi="Times New Roman" w:cs="Times New Roman"/>
          <w:sz w:val="24"/>
          <w:szCs w:val="24"/>
        </w:rPr>
        <w:t xml:space="preserve">75% cloud cover). All surveys </w:t>
      </w:r>
      <w:r w:rsidR="00DF63A2">
        <w:rPr>
          <w:rFonts w:ascii="Times New Roman" w:hAnsi="Times New Roman" w:cs="Times New Roman"/>
          <w:sz w:val="24"/>
          <w:szCs w:val="24"/>
        </w:rPr>
        <w:t>were</w:t>
      </w:r>
      <w:r w:rsidR="0040552A">
        <w:rPr>
          <w:rFonts w:ascii="Times New Roman" w:hAnsi="Times New Roman" w:cs="Times New Roman"/>
          <w:sz w:val="24"/>
          <w:szCs w:val="24"/>
        </w:rPr>
        <w:t xml:space="preserve"> </w:t>
      </w:r>
      <w:proofErr w:type="gramStart"/>
      <w:r w:rsidR="0040552A">
        <w:rPr>
          <w:rFonts w:ascii="Times New Roman" w:hAnsi="Times New Roman" w:cs="Times New Roman"/>
          <w:sz w:val="24"/>
          <w:szCs w:val="24"/>
        </w:rPr>
        <w:t>completed by</w:t>
      </w:r>
      <w:proofErr w:type="gramEnd"/>
      <w:r w:rsidR="0040552A">
        <w:rPr>
          <w:rFonts w:ascii="Times New Roman" w:hAnsi="Times New Roman" w:cs="Times New Roman"/>
          <w:sz w:val="24"/>
          <w:szCs w:val="24"/>
        </w:rPr>
        <w:t xml:space="preserve"> 38 minutes after the start time. </w:t>
      </w:r>
      <w:r w:rsidR="00DF63A2">
        <w:rPr>
          <w:rFonts w:ascii="Times New Roman" w:hAnsi="Times New Roman" w:cs="Times New Roman"/>
          <w:sz w:val="24"/>
          <w:szCs w:val="24"/>
        </w:rPr>
        <w:t>The 6-minute survey was split into 3 equal time intervals: 0–2 minutes, &gt;2–4 minutes, and &gt;4–6 minutes. For each American woodcock, the observer noted the time interval(s) during which it was detected. Observers also recorded the survey date, start time, temperature, maximum wind speed, maximum ambient noise level (dB), precipitation status, and sky condition (percent cloud cover).</w:t>
      </w:r>
      <w:r w:rsidR="00DF63A2" w:rsidRPr="00DF63A2">
        <w:rPr>
          <w:rFonts w:ascii="Times New Roman" w:hAnsi="Times New Roman" w:cs="Times New Roman"/>
          <w:sz w:val="24"/>
          <w:szCs w:val="24"/>
        </w:rPr>
        <w:t xml:space="preserve"> </w:t>
      </w:r>
      <w:r w:rsidR="00DF63A2">
        <w:rPr>
          <w:rFonts w:ascii="Times New Roman" w:hAnsi="Times New Roman" w:cs="Times New Roman"/>
          <w:sz w:val="24"/>
          <w:szCs w:val="24"/>
        </w:rPr>
        <w:t>No surveys were conducted during evenings with precipitation, consistent high wind speed is high (&gt;5.8 m/s), or temperatures below 4° C.</w:t>
      </w:r>
    </w:p>
    <w:p w14:paraId="13167228" w14:textId="767C6385" w:rsidR="000625EA" w:rsidRPr="000C099A" w:rsidRDefault="000625EA" w:rsidP="000625EA">
      <w:pPr>
        <w:spacing w:line="276" w:lineRule="auto"/>
        <w:rPr>
          <w:rFonts w:ascii="Times New Roman" w:hAnsi="Times New Roman" w:cs="Times New Roman"/>
          <w:i/>
          <w:iCs/>
          <w:sz w:val="24"/>
          <w:szCs w:val="24"/>
        </w:rPr>
      </w:pPr>
      <w:r w:rsidRPr="00645034">
        <w:rPr>
          <w:rFonts w:ascii="Times New Roman" w:hAnsi="Times New Roman" w:cs="Times New Roman"/>
          <w:i/>
          <w:iCs/>
          <w:sz w:val="24"/>
          <w:szCs w:val="24"/>
          <w:highlight w:val="green"/>
        </w:rPr>
        <w:t>Remote sampling methods for game bird species</w:t>
      </w:r>
    </w:p>
    <w:p w14:paraId="4A7C2827" w14:textId="5F5EBF90" w:rsidR="00DF63A2" w:rsidRDefault="005B3A17" w:rsidP="005B3A17">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To increase overall detection probabilities of the 3 game bird species</w:t>
      </w:r>
      <w:r w:rsidRPr="005824C9">
        <w:rPr>
          <w:rFonts w:ascii="Times New Roman" w:hAnsi="Times New Roman" w:cs="Times New Roman"/>
          <w:sz w:val="24"/>
          <w:szCs w:val="24"/>
        </w:rPr>
        <w:t>,</w:t>
      </w:r>
      <w:r>
        <w:rPr>
          <w:rFonts w:ascii="Times New Roman" w:hAnsi="Times New Roman" w:cs="Times New Roman"/>
          <w:sz w:val="24"/>
          <w:szCs w:val="24"/>
        </w:rPr>
        <w:t xml:space="preserve"> I deployed game cameras and autonomous recording units (ARUs) for up to 11 days during the game bird courtship period in a total of 145 wildlife openings. </w:t>
      </w:r>
      <w:r w:rsidR="004D216A">
        <w:rPr>
          <w:rFonts w:ascii="Times New Roman" w:hAnsi="Times New Roman" w:cs="Times New Roman"/>
          <w:sz w:val="24"/>
          <w:szCs w:val="24"/>
        </w:rPr>
        <w:t>Together, game cameras and ARUs can</w:t>
      </w:r>
      <w:r w:rsidR="004D216A" w:rsidRPr="00EF433D">
        <w:rPr>
          <w:rFonts w:ascii="Times New Roman" w:hAnsi="Times New Roman" w:cs="Times New Roman"/>
          <w:sz w:val="24"/>
          <w:szCs w:val="24"/>
        </w:rPr>
        <w:t xml:space="preserve"> </w:t>
      </w:r>
      <w:r w:rsidR="004D216A">
        <w:rPr>
          <w:rFonts w:ascii="Times New Roman" w:hAnsi="Times New Roman" w:cs="Times New Roman"/>
          <w:sz w:val="24"/>
          <w:szCs w:val="24"/>
        </w:rPr>
        <w:t>collect large</w:t>
      </w:r>
      <w:r w:rsidR="004D216A" w:rsidRPr="00EF433D">
        <w:rPr>
          <w:rFonts w:ascii="Times New Roman" w:hAnsi="Times New Roman" w:cs="Times New Roman"/>
          <w:sz w:val="24"/>
          <w:szCs w:val="24"/>
        </w:rPr>
        <w:t xml:space="preserve"> amounts of </w:t>
      </w:r>
      <w:r w:rsidR="004D216A">
        <w:rPr>
          <w:rFonts w:ascii="Times New Roman" w:hAnsi="Times New Roman" w:cs="Times New Roman"/>
          <w:sz w:val="24"/>
          <w:szCs w:val="24"/>
        </w:rPr>
        <w:t xml:space="preserve">comparable </w:t>
      </w:r>
      <w:r w:rsidR="004D216A" w:rsidRPr="00EF433D">
        <w:rPr>
          <w:rFonts w:ascii="Times New Roman" w:hAnsi="Times New Roman" w:cs="Times New Roman"/>
          <w:sz w:val="24"/>
          <w:szCs w:val="24"/>
        </w:rPr>
        <w:t xml:space="preserve">data </w:t>
      </w:r>
      <w:r w:rsidR="004D216A">
        <w:rPr>
          <w:rFonts w:ascii="Times New Roman" w:hAnsi="Times New Roman" w:cs="Times New Roman"/>
          <w:sz w:val="24"/>
          <w:szCs w:val="24"/>
        </w:rPr>
        <w:t xml:space="preserve">to in-person surveys </w:t>
      </w:r>
      <w:r w:rsidR="004D216A" w:rsidRPr="00EF433D">
        <w:rPr>
          <w:rFonts w:ascii="Times New Roman" w:hAnsi="Times New Roman" w:cs="Times New Roman"/>
          <w:sz w:val="24"/>
          <w:szCs w:val="24"/>
        </w:rPr>
        <w:t>in a cost‐effective, efficient</w:t>
      </w:r>
      <w:r w:rsidR="004D216A">
        <w:rPr>
          <w:rFonts w:ascii="Times New Roman" w:hAnsi="Times New Roman" w:cs="Times New Roman"/>
          <w:sz w:val="24"/>
          <w:szCs w:val="24"/>
        </w:rPr>
        <w:t>,</w:t>
      </w:r>
      <w:r w:rsidR="004D216A" w:rsidRPr="00EF433D">
        <w:rPr>
          <w:rFonts w:ascii="Times New Roman" w:hAnsi="Times New Roman" w:cs="Times New Roman"/>
          <w:sz w:val="24"/>
          <w:szCs w:val="24"/>
        </w:rPr>
        <w:t xml:space="preserve"> and standardized manner</w:t>
      </w:r>
      <w:r w:rsidR="004D216A">
        <w:rPr>
          <w:rFonts w:ascii="Times New Roman" w:hAnsi="Times New Roman" w:cs="Times New Roman"/>
          <w:sz w:val="24"/>
          <w:szCs w:val="24"/>
        </w:rPr>
        <w:t xml:space="preserve"> </w:t>
      </w:r>
      <w:r w:rsidR="004D216A">
        <w:rPr>
          <w:rFonts w:ascii="Times New Roman" w:hAnsi="Times New Roman" w:cs="Times New Roman"/>
          <w:sz w:val="24"/>
          <w:szCs w:val="24"/>
        </w:rPr>
        <w:fldChar w:fldCharType="begin" w:fldLock="1"/>
      </w:r>
      <w:r w:rsidR="004D216A">
        <w:rPr>
          <w:rFonts w:ascii="Times New Roman" w:hAnsi="Times New Roman" w:cs="Times New Roman"/>
          <w:sz w:val="24"/>
          <w:szCs w:val="24"/>
        </w:rPr>
        <w:instrText>ADDIN CSL_CITATION {"citationItems":[{"id":"ITEM-1","itemData":{"DOI":"10.1111/2041-210X.12060","ISBN":"2041-210X","ISSN":"2041210X","PMID":"4053121","abstract":"1. Autonomous acoustic recorders are widely available and can provide a highly efficient method of species monitoring, especially when coupled with software to automate data processing. However, the adoption of these techniques is restricted by a lack of direct comparisons with existing manual field surveys. 2. We assessed the performance of autonomous methods by comparing manual and automated examination of acoustic recordings with a field-listening survey, using commercially available autonomous recorders and custom call detection and classification software. We compared the detection capability, time requirements, areal coverage and weather condition bias of these three methods using an established call monitoring programme for a nocturnal bird, the little spotted kiwi (Apteryx owenii). 3. The autonomous recorder methods had very high precision (&gt;98%) and required &lt;3% of the time needed for the field survey. They were less sensitive, with visual spectrogram inspection recovering 80% of the total calls detected and automated call detection 40%, although this recall increased with signal strength. The areal coverage of the spectrogram inspection and automatic detection methods were 85% and 42% of the field survey. The methods using autonomous recorders were more adversely affected by wind and did not show a positive association between ground moisture and call rates that was apparent from the field counts. However, all methods produced the same results for the most important conservation information from the survey: the annual change in calling activity. 4. Autonomous monitoring techniques incur different biases to manual surveys and so can yield different ecological conclusions if sampling is not adjusted accordingly. Nevertheless, the sensitivity, robustness and high accuracy of automated acoustic methods demonstrate that they offer a suitable and extremely efficient alternative to field observer point counts for species monitoring.","author":[{"dropping-particle":"","family":"Digby","given":"Andrew","non-dropping-particle":"","parse-names":false,"suffix":""},{"dropping-particle":"","family":"Towsey","given":"Michael","non-dropping-particle":"","parse-names":false,"suffix":""},{"dropping-particle":"","family":"Bell","given":"Ben D.","non-dropping-particle":"","parse-names":false,"suffix":""},{"dropping-particle":"","family":"Teal","given":"Paul D.","non-dropping-particle":"","parse-names":false,"suffix":""}],"container-title":"Methods in Ecology and Evolution","id":"ITEM-1","issue":"7","issued":{"date-parts":[["2013","7","1"]]},"page":"675-683","title":"A practical comparison of manual and autonomous methods for acoustic monitoring","type":"article-journal","volume":"4"},"uris":["http://www.mendeley.com/documents/?uuid=a3175e5e-ad88-3b16-a657-64ce7e2182b4"]},{"id":"ITEM-2","itemData":{"DOI":"10.1111/1365-2664.13229","ISBN":"0000000205","ISSN":"13652664","abstract":"&lt;section class=\"article-section article-section__abstract\" lang=\"en\" data-lang=\"en\" id=\"section-1-en\"&gt; &lt;h3 class=\"article-section__header main main\"&gt;Abstract&lt;/h3&gt; &lt;div class=\"article-section__content en main\"&gt; &lt;p&gt;1.Autonomous sound recording is a promising sampling method for birds and other vocalising terrestrial wildlife. However, while there are clear advantages of passive acoustic monitoring methods over classical point counts conducted by humans, it has been difficult to quantitatively assess how they compare in their sampling performance. Quantitative comparisons of species richness between acoustic recorders and human point counts in bird surveys have previously been hampered by the differing and often unknown detection ranges or sound detection spaces among sampling methods. &lt;/p&gt; &lt;p&gt;2.We performed two meta‐analyses based on 28 studies where bird point counts were paired with sound recordings at the same sampling sites. We compared alpha and gamma richness estimated by both survey methods after equalizing their effective detection ranges. We further assessed the influence of technical sound recording specifications (microphone signal‐to‐noise ratio, height, and number) on the bird sampling performance of sound recorders compared to unlimited radius point counts. &lt;/p&gt; &lt;p&gt;3.We show that after standardizing detection ranges, alpha and gamma richness from both methods are statistically indistinguishable, while there might be an avoidance effect in point counts. Furthermore, we show that microphone signal‐to‐noise ratio (a measure of its quality), height and number positively affect performance through increasing the detection range, allowing sound recorders to match the performance of human point counts. &lt;/p&gt; &lt;p&gt;4 &lt;i&gt;Synthesis and applications&lt;/i&gt;: We demonstrate that when used properly, high‐end sound recording systems can sample terrestrial wildlife just as well as human observers conducting point counts. Correspondingly, we suggest a first standard methodology for sampling birds with autonomous sound recorders, to obtain results comparable to point counts and enable practical sampling. We also give recommendations for carrying out effective surveys and making the most out of autonomous sound recorders. &lt;/p&gt; &lt;p&gt;This article is protected by copyright. All rights reserved.&lt;/p&gt;","author":[{"dropping-particle":"","family":"Darras","given":"Kevin","non-dropping-particle":"","parse-names":false,"suffix":""},{"dropping-particle":"","family":"Batáry","given":"Péter","non-dropping-particle":"","parse-names":false,"suffix":""},{"dropping-particle":"","family":"Furnas","given":"Brett","non-dropping-particle":"","parse-names":false,"suffix":""},{"dropping-particle":"","family":"Celis-Murillo","given":"Antonio","non-dropping-particle":"","parse-names":false,"suffix":""},{"dropping-particle":"","family":"Wilgenburg","given":"Steven L.","non-dropping-particle":"Van","parse-names":false,"suffix":""},{"dropping-particle":"","family":"Mulyani","given":"Yeni A.","non-dropping-particle":"","parse-names":false,"suffix":""},{"dropping-particle":"","family":"Tscharntke","given":"Teja","non-dropping-particle":"","parse-names":false,"suffix":""}],"container-title":"Journal of Applied Ecology","id":"ITEM-2","issue":"6","issued":{"date-parts":[["2018","11","1"]]},"page":"2575-2586","title":"Comparing the sampling performance of sound recorders versus point counts in bird surveys: A meta-analysis","type":"article-journal","volume":"55"},"uris":["http://www.mendeley.com/documents/?uuid=ecb6423f-c208-3bc2-b8c0-8fb01b864ff7"]}],"mendeley":{"formattedCitation":"(Digby et al. 2013, Darras et al. 2018)","plainTextFormattedCitation":"(Digby et al. 2013, Darras et al. 2018)","previouslyFormattedCitation":"(Digby et al. 2013, Darras et al. 2018)"},"properties":{"noteIndex":0},"schema":"https://github.com/citation-style-language/schema/raw/master/csl-citation.json"}</w:instrText>
      </w:r>
      <w:r w:rsidR="004D216A">
        <w:rPr>
          <w:rFonts w:ascii="Times New Roman" w:hAnsi="Times New Roman" w:cs="Times New Roman"/>
          <w:sz w:val="24"/>
          <w:szCs w:val="24"/>
        </w:rPr>
        <w:fldChar w:fldCharType="separate"/>
      </w:r>
      <w:r w:rsidR="004D216A" w:rsidRPr="00E4521A">
        <w:rPr>
          <w:rFonts w:ascii="Times New Roman" w:hAnsi="Times New Roman" w:cs="Times New Roman"/>
          <w:noProof/>
          <w:sz w:val="24"/>
          <w:szCs w:val="24"/>
        </w:rPr>
        <w:t>(Digby et al. 2013, Darras et al. 2018)</w:t>
      </w:r>
      <w:r w:rsidR="004D216A">
        <w:rPr>
          <w:rFonts w:ascii="Times New Roman" w:hAnsi="Times New Roman" w:cs="Times New Roman"/>
          <w:sz w:val="24"/>
          <w:szCs w:val="24"/>
        </w:rPr>
        <w:fldChar w:fldCharType="end"/>
      </w:r>
      <w:r w:rsidR="004D216A" w:rsidRPr="00EF433D">
        <w:rPr>
          <w:rFonts w:ascii="Times New Roman" w:hAnsi="Times New Roman" w:cs="Times New Roman"/>
          <w:sz w:val="24"/>
          <w:szCs w:val="24"/>
        </w:rPr>
        <w:t>.</w:t>
      </w:r>
      <w:r w:rsidR="004D216A">
        <w:rPr>
          <w:rFonts w:ascii="Times New Roman" w:hAnsi="Times New Roman" w:cs="Times New Roman"/>
          <w:sz w:val="24"/>
          <w:szCs w:val="24"/>
        </w:rPr>
        <w:t xml:space="preserve"> </w:t>
      </w:r>
      <w:r>
        <w:rPr>
          <w:rFonts w:ascii="Times New Roman" w:hAnsi="Times New Roman" w:cs="Times New Roman"/>
          <w:sz w:val="24"/>
          <w:szCs w:val="24"/>
        </w:rPr>
        <w:t xml:space="preserve">At each </w:t>
      </w:r>
      <w:r w:rsidR="00625C13">
        <w:rPr>
          <w:rFonts w:ascii="Times New Roman" w:hAnsi="Times New Roman" w:cs="Times New Roman"/>
          <w:sz w:val="24"/>
          <w:szCs w:val="24"/>
        </w:rPr>
        <w:t>wild opening</w:t>
      </w:r>
      <w:r>
        <w:rPr>
          <w:rFonts w:ascii="Times New Roman" w:hAnsi="Times New Roman" w:cs="Times New Roman"/>
          <w:sz w:val="24"/>
          <w:szCs w:val="24"/>
        </w:rPr>
        <w:t xml:space="preserve">, a single game camera (Bushnell Trophy Cam HD or </w:t>
      </w:r>
      <w:proofErr w:type="spellStart"/>
      <w:r>
        <w:rPr>
          <w:rFonts w:ascii="Times New Roman" w:hAnsi="Times New Roman" w:cs="Times New Roman"/>
          <w:sz w:val="24"/>
          <w:szCs w:val="24"/>
        </w:rPr>
        <w:t>Reconyx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Hyperfire</w:t>
      </w:r>
      <w:proofErr w:type="spellEnd"/>
      <w:r>
        <w:rPr>
          <w:rFonts w:ascii="Times New Roman" w:hAnsi="Times New Roman" w:cs="Times New Roman"/>
          <w:sz w:val="24"/>
          <w:szCs w:val="24"/>
        </w:rPr>
        <w:t>)  and a single ARU (</w:t>
      </w:r>
      <w:r w:rsidRPr="008F4230">
        <w:rPr>
          <w:rFonts w:ascii="Times New Roman" w:hAnsi="Times New Roman" w:cs="Times New Roman"/>
          <w:sz w:val="24"/>
          <w:szCs w:val="24"/>
        </w:rPr>
        <w:t xml:space="preserve">Wildlife Acoustics </w:t>
      </w:r>
      <w:proofErr w:type="spellStart"/>
      <w:r w:rsidRPr="008F4230">
        <w:rPr>
          <w:rFonts w:ascii="Times New Roman" w:hAnsi="Times New Roman" w:cs="Times New Roman"/>
          <w:sz w:val="24"/>
          <w:szCs w:val="24"/>
        </w:rPr>
        <w:t>SongMeter</w:t>
      </w:r>
      <w:proofErr w:type="spellEnd"/>
      <w:r w:rsidRPr="008F4230">
        <w:rPr>
          <w:rFonts w:ascii="Times New Roman" w:hAnsi="Times New Roman" w:cs="Times New Roman"/>
          <w:sz w:val="24"/>
          <w:szCs w:val="24"/>
        </w:rPr>
        <w:t xml:space="preserve"> SM2+</w:t>
      </w:r>
      <w:r>
        <w:rPr>
          <w:rFonts w:ascii="Times New Roman" w:hAnsi="Times New Roman" w:cs="Times New Roman"/>
          <w:sz w:val="24"/>
          <w:szCs w:val="24"/>
        </w:rPr>
        <w:t xml:space="preserve">, </w:t>
      </w:r>
      <w:r w:rsidRPr="008F4230">
        <w:rPr>
          <w:rFonts w:ascii="Times New Roman" w:hAnsi="Times New Roman" w:cs="Times New Roman"/>
          <w:sz w:val="24"/>
          <w:szCs w:val="24"/>
        </w:rPr>
        <w:t xml:space="preserve">Wildlife Acoustics </w:t>
      </w:r>
      <w:proofErr w:type="spellStart"/>
      <w:r w:rsidRPr="008F4230">
        <w:rPr>
          <w:rFonts w:ascii="Times New Roman" w:hAnsi="Times New Roman" w:cs="Times New Roman"/>
          <w:sz w:val="24"/>
          <w:szCs w:val="24"/>
        </w:rPr>
        <w:t>SongMeter</w:t>
      </w:r>
      <w:proofErr w:type="spellEnd"/>
      <w:r w:rsidRPr="008F4230">
        <w:rPr>
          <w:rFonts w:ascii="Times New Roman" w:hAnsi="Times New Roman" w:cs="Times New Roman"/>
          <w:sz w:val="24"/>
          <w:szCs w:val="24"/>
        </w:rPr>
        <w:t xml:space="preserve"> SM</w:t>
      </w:r>
      <w:r>
        <w:rPr>
          <w:rFonts w:ascii="Times New Roman" w:hAnsi="Times New Roman" w:cs="Times New Roman"/>
          <w:sz w:val="24"/>
          <w:szCs w:val="24"/>
        </w:rPr>
        <w:t>3</w:t>
      </w:r>
      <w:r w:rsidRPr="008F4230">
        <w:rPr>
          <w:rFonts w:ascii="Times New Roman" w:hAnsi="Times New Roman" w:cs="Times New Roman"/>
          <w:sz w:val="24"/>
          <w:szCs w:val="24"/>
        </w:rPr>
        <w:t>+</w:t>
      </w:r>
      <w:r>
        <w:rPr>
          <w:rFonts w:ascii="Times New Roman" w:hAnsi="Times New Roman" w:cs="Times New Roman"/>
          <w:sz w:val="24"/>
          <w:szCs w:val="24"/>
        </w:rPr>
        <w:t xml:space="preserve">, or Wildlife Acoustics </w:t>
      </w:r>
      <w:proofErr w:type="spellStart"/>
      <w:r>
        <w:rPr>
          <w:rFonts w:ascii="Times New Roman" w:hAnsi="Times New Roman" w:cs="Times New Roman"/>
          <w:sz w:val="24"/>
          <w:szCs w:val="24"/>
        </w:rPr>
        <w:t>SongMeter</w:t>
      </w:r>
      <w:proofErr w:type="spellEnd"/>
      <w:r>
        <w:rPr>
          <w:rFonts w:ascii="Times New Roman" w:hAnsi="Times New Roman" w:cs="Times New Roman"/>
          <w:sz w:val="24"/>
          <w:szCs w:val="24"/>
        </w:rPr>
        <w:t xml:space="preserve"> SM4+) were </w:t>
      </w:r>
      <w:r w:rsidRPr="005B3A17">
        <w:rPr>
          <w:rFonts w:ascii="Times New Roman" w:hAnsi="Times New Roman" w:cs="Times New Roman"/>
          <w:sz w:val="24"/>
          <w:szCs w:val="24"/>
        </w:rPr>
        <w:t>set up</w:t>
      </w:r>
      <w:r>
        <w:rPr>
          <w:rFonts w:ascii="Times New Roman" w:hAnsi="Times New Roman" w:cs="Times New Roman"/>
          <w:sz w:val="24"/>
          <w:szCs w:val="24"/>
        </w:rPr>
        <w:t xml:space="preserve"> together</w:t>
      </w:r>
      <w:r w:rsidRPr="005B3A17">
        <w:rPr>
          <w:rFonts w:ascii="Times New Roman" w:hAnsi="Times New Roman" w:cs="Times New Roman"/>
          <w:sz w:val="24"/>
          <w:szCs w:val="24"/>
        </w:rPr>
        <w:t xml:space="preserve"> within 50 m of the in-person game bird survey point</w:t>
      </w:r>
      <w:r w:rsidR="001A1EA6">
        <w:rPr>
          <w:rFonts w:ascii="Times New Roman" w:hAnsi="Times New Roman" w:cs="Times New Roman"/>
          <w:sz w:val="24"/>
          <w:szCs w:val="24"/>
        </w:rPr>
        <w:t xml:space="preserve"> (</w:t>
      </w:r>
      <w:r w:rsidR="001A1EA6" w:rsidRPr="001A1EA6">
        <w:rPr>
          <w:rFonts w:ascii="Times New Roman" w:hAnsi="Times New Roman" w:cs="Times New Roman"/>
          <w:sz w:val="24"/>
          <w:szCs w:val="24"/>
          <w:highlight w:val="yellow"/>
        </w:rPr>
        <w:t>Figure 3</w:t>
      </w:r>
      <w:r w:rsidR="001A1EA6">
        <w:rPr>
          <w:rFonts w:ascii="Times New Roman" w:hAnsi="Times New Roman" w:cs="Times New Roman"/>
          <w:sz w:val="24"/>
          <w:szCs w:val="24"/>
        </w:rPr>
        <w:t>)</w:t>
      </w:r>
      <w:r w:rsidRPr="005B3A17">
        <w:rPr>
          <w:rFonts w:ascii="Times New Roman" w:hAnsi="Times New Roman" w:cs="Times New Roman"/>
          <w:sz w:val="24"/>
          <w:szCs w:val="24"/>
        </w:rPr>
        <w:t xml:space="preserve">. </w:t>
      </w:r>
      <w:r>
        <w:rPr>
          <w:rFonts w:ascii="Times New Roman" w:hAnsi="Times New Roman" w:cs="Times New Roman"/>
          <w:sz w:val="24"/>
          <w:szCs w:val="24"/>
        </w:rPr>
        <w:t>The ARUs were attached</w:t>
      </w:r>
      <w:r w:rsidRPr="005B3A17">
        <w:rPr>
          <w:rFonts w:ascii="Times New Roman" w:hAnsi="Times New Roman" w:cs="Times New Roman"/>
          <w:sz w:val="24"/>
          <w:szCs w:val="24"/>
        </w:rPr>
        <w:t xml:space="preserve"> at a height of ~1.5 m to </w:t>
      </w:r>
      <w:r>
        <w:rPr>
          <w:rFonts w:ascii="Times New Roman" w:hAnsi="Times New Roman" w:cs="Times New Roman"/>
          <w:sz w:val="24"/>
          <w:szCs w:val="24"/>
        </w:rPr>
        <w:t>a tree or shrub</w:t>
      </w:r>
      <w:r w:rsidRPr="005B3A17">
        <w:rPr>
          <w:rFonts w:ascii="Times New Roman" w:hAnsi="Times New Roman" w:cs="Times New Roman"/>
          <w:sz w:val="24"/>
          <w:szCs w:val="24"/>
        </w:rPr>
        <w:t xml:space="preserve"> and pointed in a direction that face</w:t>
      </w:r>
      <w:r>
        <w:rPr>
          <w:rFonts w:ascii="Times New Roman" w:hAnsi="Times New Roman" w:cs="Times New Roman"/>
          <w:sz w:val="24"/>
          <w:szCs w:val="24"/>
        </w:rPr>
        <w:t>d</w:t>
      </w:r>
      <w:r w:rsidRPr="005B3A17">
        <w:rPr>
          <w:rFonts w:ascii="Times New Roman" w:hAnsi="Times New Roman" w:cs="Times New Roman"/>
          <w:sz w:val="24"/>
          <w:szCs w:val="24"/>
        </w:rPr>
        <w:t xml:space="preserve"> the in-person game bird survey point, minimize</w:t>
      </w:r>
      <w:r>
        <w:rPr>
          <w:rFonts w:ascii="Times New Roman" w:hAnsi="Times New Roman" w:cs="Times New Roman"/>
          <w:sz w:val="24"/>
          <w:szCs w:val="24"/>
        </w:rPr>
        <w:t>d</w:t>
      </w:r>
      <w:r w:rsidRPr="005B3A17">
        <w:rPr>
          <w:rFonts w:ascii="Times New Roman" w:hAnsi="Times New Roman" w:cs="Times New Roman"/>
          <w:sz w:val="24"/>
          <w:szCs w:val="24"/>
        </w:rPr>
        <w:t xml:space="preserve"> auditory obstruction, and maximize</w:t>
      </w:r>
      <w:r>
        <w:rPr>
          <w:rFonts w:ascii="Times New Roman" w:hAnsi="Times New Roman" w:cs="Times New Roman"/>
          <w:sz w:val="24"/>
          <w:szCs w:val="24"/>
        </w:rPr>
        <w:t>d</w:t>
      </w:r>
      <w:r w:rsidRPr="005B3A17">
        <w:rPr>
          <w:rFonts w:ascii="Times New Roman" w:hAnsi="Times New Roman" w:cs="Times New Roman"/>
          <w:sz w:val="24"/>
          <w:szCs w:val="24"/>
        </w:rPr>
        <w:t xml:space="preserve"> potential auditory detections (Darras et al. 2018).</w:t>
      </w:r>
      <w:r>
        <w:rPr>
          <w:rFonts w:ascii="Times New Roman" w:hAnsi="Times New Roman" w:cs="Times New Roman"/>
          <w:sz w:val="24"/>
          <w:szCs w:val="24"/>
        </w:rPr>
        <w:t xml:space="preserve"> Game cameras were secured to the same tree or shrub at ~40 cm above the ground. They were oriented parallel with the ground and pointed in a direction that faced the in-person game bird survey point, minimized visual obstruction, and maximized potential visual detections.</w:t>
      </w:r>
      <w:r w:rsidR="00565B72">
        <w:rPr>
          <w:rFonts w:ascii="Times New Roman" w:hAnsi="Times New Roman" w:cs="Times New Roman"/>
          <w:sz w:val="24"/>
          <w:szCs w:val="24"/>
        </w:rPr>
        <w:t xml:space="preserve"> For every game camera and ARU pair, I noted the type of game camera and ARU, and measured the distance (m) to the central game bird survey point.</w:t>
      </w:r>
    </w:p>
    <w:p w14:paraId="79984731" w14:textId="77777777" w:rsidR="004D216A" w:rsidRDefault="005B3A17" w:rsidP="004D216A">
      <w:pPr>
        <w:pStyle w:val="CommentText"/>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All game cameras were equipped with an infrared flash; with highly sensitive trigger times and quick trigger times, the game cameras were able to record animals passing in front of them without the addition of bait. Each game camera was </w:t>
      </w:r>
      <w:r w:rsidRPr="00E95D28">
        <w:rPr>
          <w:rFonts w:ascii="Times New Roman" w:hAnsi="Times New Roman" w:cs="Times New Roman"/>
          <w:sz w:val="24"/>
          <w:szCs w:val="24"/>
        </w:rPr>
        <w:t>set on maximum trigger sensitivity and record</w:t>
      </w:r>
      <w:r>
        <w:rPr>
          <w:rFonts w:ascii="Times New Roman" w:hAnsi="Times New Roman" w:cs="Times New Roman"/>
          <w:sz w:val="24"/>
          <w:szCs w:val="24"/>
        </w:rPr>
        <w:t>ed</w:t>
      </w:r>
      <w:r w:rsidRPr="00E95D28">
        <w:rPr>
          <w:rFonts w:ascii="Times New Roman" w:hAnsi="Times New Roman" w:cs="Times New Roman"/>
          <w:sz w:val="24"/>
          <w:szCs w:val="24"/>
        </w:rPr>
        <w:t xml:space="preserve"> multiple photographs per trigger, re‐triggering immediately if the animal </w:t>
      </w:r>
      <w:r>
        <w:rPr>
          <w:rFonts w:ascii="Times New Roman" w:hAnsi="Times New Roman" w:cs="Times New Roman"/>
          <w:sz w:val="24"/>
          <w:szCs w:val="24"/>
        </w:rPr>
        <w:t>was</w:t>
      </w:r>
      <w:r w:rsidRPr="00E95D28">
        <w:rPr>
          <w:rFonts w:ascii="Times New Roman" w:hAnsi="Times New Roman" w:cs="Times New Roman"/>
          <w:sz w:val="24"/>
          <w:szCs w:val="24"/>
        </w:rPr>
        <w:t xml:space="preserve"> still in view.</w:t>
      </w:r>
      <w:r w:rsidR="004D216A">
        <w:rPr>
          <w:rFonts w:ascii="Times New Roman" w:hAnsi="Times New Roman" w:cs="Times New Roman"/>
          <w:sz w:val="24"/>
          <w:szCs w:val="24"/>
        </w:rPr>
        <w:t xml:space="preserve"> The ARUs were programmed to </w:t>
      </w:r>
      <w:bookmarkStart w:id="3" w:name="_Hlk5359933"/>
      <w:bookmarkEnd w:id="2"/>
      <w:r w:rsidR="00E63F8B">
        <w:rPr>
          <w:rFonts w:ascii="Times New Roman" w:hAnsi="Times New Roman" w:cs="Times New Roman"/>
          <w:sz w:val="24"/>
          <w:szCs w:val="24"/>
        </w:rPr>
        <w:t xml:space="preserve">record from </w:t>
      </w:r>
      <w:r w:rsidR="004D216A">
        <w:rPr>
          <w:rFonts w:ascii="Times New Roman" w:hAnsi="Times New Roman" w:cs="Times New Roman"/>
          <w:sz w:val="24"/>
          <w:szCs w:val="24"/>
        </w:rPr>
        <w:t>3</w:t>
      </w:r>
      <w:r w:rsidR="00E63F8B">
        <w:rPr>
          <w:rFonts w:ascii="Times New Roman" w:hAnsi="Times New Roman" w:cs="Times New Roman"/>
          <w:sz w:val="24"/>
          <w:szCs w:val="24"/>
        </w:rPr>
        <w:t xml:space="preserve"> hours before sunset to </w:t>
      </w:r>
      <w:r w:rsidR="004D216A">
        <w:rPr>
          <w:rFonts w:ascii="Times New Roman" w:hAnsi="Times New Roman" w:cs="Times New Roman"/>
          <w:sz w:val="24"/>
          <w:szCs w:val="24"/>
        </w:rPr>
        <w:t>1</w:t>
      </w:r>
      <w:r w:rsidR="00E63F8B">
        <w:rPr>
          <w:rFonts w:ascii="Times New Roman" w:hAnsi="Times New Roman" w:cs="Times New Roman"/>
          <w:sz w:val="24"/>
          <w:szCs w:val="24"/>
        </w:rPr>
        <w:t xml:space="preserve"> hour after sunset and from </w:t>
      </w:r>
      <w:r w:rsidR="004D216A">
        <w:rPr>
          <w:rFonts w:ascii="Times New Roman" w:hAnsi="Times New Roman" w:cs="Times New Roman"/>
          <w:sz w:val="24"/>
          <w:szCs w:val="24"/>
        </w:rPr>
        <w:t>1</w:t>
      </w:r>
      <w:r w:rsidR="00E63F8B">
        <w:rPr>
          <w:rFonts w:ascii="Times New Roman" w:hAnsi="Times New Roman" w:cs="Times New Roman"/>
          <w:sz w:val="24"/>
          <w:szCs w:val="24"/>
        </w:rPr>
        <w:t xml:space="preserve"> hour before sunrise to 6 hours after sunrise, which encompasses the time that &gt;90% of all wild turkey gobbles occur </w:t>
      </w:r>
      <w:r w:rsidR="00E63F8B">
        <w:rPr>
          <w:rFonts w:ascii="Times New Roman" w:hAnsi="Times New Roman" w:cs="Times New Roman"/>
          <w:sz w:val="24"/>
          <w:szCs w:val="24"/>
        </w:rPr>
        <w:fldChar w:fldCharType="begin" w:fldLock="1"/>
      </w:r>
      <w:r w:rsidR="00E63F8B">
        <w:rPr>
          <w:rFonts w:ascii="Times New Roman" w:hAnsi="Times New Roman" w:cs="Times New Roman"/>
          <w:sz w:val="24"/>
          <w:szCs w:val="24"/>
        </w:rPr>
        <w:instrText>ADDIN CSL_CITATION {"citationItems":[{"id":"ITEM-1","itemData":{"DOI":"10.1002/wsb.577","ISSN":"19385463","author":[{"dropping-particle":"","family":"Colbert","given":"Derek S.","non-dropping-particle":"","parse-names":false,"suffix":""},{"dropping-particle":"","family":"Ruttinger","given":"James A.","non-dropping-particle":"","parse-names":false,"suffix":""},{"dropping-particle":"","family":"Streich","given":"Mary","non-dropping-particle":"","parse-names":false,"suffix":""},{"dropping-particle":"","family":"Chamberlain","given":"Michael","non-dropping-particle":"","parse-names":false,"suffix":""},{"dropping-particle":"","family":"Conner","given":"L. Mike","non-dropping-particle":"","parse-names":false,"suffix":""},{"dropping-particle":"","family":"Warren","given":"Robert J.","non-dropping-particle":"","parse-names":false,"suffix":""}],"container-title":"Wildlife Society Bulletin","id":"ITEM-1","issue":"4","issued":{"date-parts":[["2015","12","1"]]},"page":"757-763","title":"Application of autonomous recording units to monitor gobbling activity by wild turkey","type":"article-journal","volume":"39"},"uris":["http://www.mendeley.com/documents/?uuid=7d721766-74c4-32af-b0c8-aaacb600f34a"]}],"mendeley":{"formattedCitation":"(Colbert et al. 2015)","plainTextFormattedCitation":"(Colbert et al. 2015)","previouslyFormattedCitation":"(Colbert et al. 2015)"},"properties":{"noteIndex":0},"schema":"https://github.com/citation-style-language/schema/raw/master/csl-citation.json"}</w:instrText>
      </w:r>
      <w:r w:rsidR="00E63F8B">
        <w:rPr>
          <w:rFonts w:ascii="Times New Roman" w:hAnsi="Times New Roman" w:cs="Times New Roman"/>
          <w:sz w:val="24"/>
          <w:szCs w:val="24"/>
        </w:rPr>
        <w:fldChar w:fldCharType="separate"/>
      </w:r>
      <w:r w:rsidR="00E63F8B" w:rsidRPr="00E4521A">
        <w:rPr>
          <w:rFonts w:ascii="Times New Roman" w:hAnsi="Times New Roman" w:cs="Times New Roman"/>
          <w:noProof/>
          <w:sz w:val="24"/>
          <w:szCs w:val="24"/>
        </w:rPr>
        <w:t>(Colbert et al. 2015)</w:t>
      </w:r>
      <w:r w:rsidR="00E63F8B">
        <w:rPr>
          <w:rFonts w:ascii="Times New Roman" w:hAnsi="Times New Roman" w:cs="Times New Roman"/>
          <w:sz w:val="24"/>
          <w:szCs w:val="24"/>
        </w:rPr>
        <w:fldChar w:fldCharType="end"/>
      </w:r>
      <w:r w:rsidR="00E63F8B">
        <w:rPr>
          <w:rFonts w:ascii="Times New Roman" w:hAnsi="Times New Roman" w:cs="Times New Roman"/>
          <w:sz w:val="24"/>
          <w:szCs w:val="24"/>
        </w:rPr>
        <w:t xml:space="preserve"> and overlaps the in-person</w:t>
      </w:r>
      <w:r w:rsidR="004D216A">
        <w:rPr>
          <w:rFonts w:ascii="Times New Roman" w:hAnsi="Times New Roman" w:cs="Times New Roman"/>
          <w:sz w:val="24"/>
          <w:szCs w:val="24"/>
        </w:rPr>
        <w:t xml:space="preserve"> game bird</w:t>
      </w:r>
      <w:r w:rsidR="00E63F8B">
        <w:rPr>
          <w:rFonts w:ascii="Times New Roman" w:hAnsi="Times New Roman" w:cs="Times New Roman"/>
          <w:sz w:val="24"/>
          <w:szCs w:val="24"/>
        </w:rPr>
        <w:t xml:space="preserve"> survey time </w:t>
      </w:r>
      <w:r w:rsidR="004D216A">
        <w:rPr>
          <w:rFonts w:ascii="Times New Roman" w:hAnsi="Times New Roman" w:cs="Times New Roman"/>
          <w:sz w:val="24"/>
          <w:szCs w:val="24"/>
        </w:rPr>
        <w:t>period</w:t>
      </w:r>
      <w:r w:rsidR="00E63F8B">
        <w:rPr>
          <w:rFonts w:ascii="Times New Roman" w:hAnsi="Times New Roman" w:cs="Times New Roman"/>
          <w:sz w:val="24"/>
          <w:szCs w:val="24"/>
        </w:rPr>
        <w:t xml:space="preserve">. </w:t>
      </w:r>
    </w:p>
    <w:p w14:paraId="609A6F8F" w14:textId="1EFCF6F2" w:rsidR="009A2E54" w:rsidRPr="000C099A" w:rsidRDefault="009A2E54" w:rsidP="009A2E54">
      <w:pPr>
        <w:spacing w:line="276" w:lineRule="auto"/>
        <w:rPr>
          <w:rFonts w:ascii="Times New Roman" w:hAnsi="Times New Roman" w:cs="Times New Roman"/>
          <w:i/>
          <w:iCs/>
          <w:sz w:val="24"/>
          <w:szCs w:val="24"/>
        </w:rPr>
      </w:pPr>
      <w:r w:rsidRPr="000C1204">
        <w:rPr>
          <w:rFonts w:ascii="Times New Roman" w:hAnsi="Times New Roman" w:cs="Times New Roman"/>
          <w:i/>
          <w:iCs/>
          <w:sz w:val="24"/>
          <w:szCs w:val="24"/>
          <w:highlight w:val="green"/>
        </w:rPr>
        <w:t>Communitywide avian point count surveys for breeding songbird species</w:t>
      </w:r>
    </w:p>
    <w:p w14:paraId="2383190E" w14:textId="376B9941" w:rsidR="00E63F8B" w:rsidRDefault="00D5556D" w:rsidP="00246F30">
      <w:pPr>
        <w:widowControl w:val="0"/>
        <w:spacing w:line="276" w:lineRule="auto"/>
        <w:ind w:firstLine="720"/>
        <w:rPr>
          <w:rFonts w:ascii="Times New Roman" w:hAnsi="Times New Roman" w:cs="Times New Roman"/>
          <w:sz w:val="24"/>
          <w:szCs w:val="24"/>
        </w:rPr>
      </w:pPr>
      <w:bookmarkStart w:id="4" w:name="_Hlk5364043"/>
      <w:bookmarkEnd w:id="3"/>
      <w:r>
        <w:rPr>
          <w:rFonts w:ascii="Times New Roman" w:hAnsi="Times New Roman" w:cs="Times New Roman"/>
          <w:sz w:val="24"/>
          <w:szCs w:val="24"/>
        </w:rPr>
        <w:t>I conducted breeding songbird surveys between 16 May</w:t>
      </w:r>
      <w:r w:rsidRPr="00144C0C">
        <w:rPr>
          <w:rFonts w:ascii="Times New Roman" w:hAnsi="Times New Roman" w:cs="Times New Roman"/>
          <w:sz w:val="24"/>
          <w:szCs w:val="24"/>
        </w:rPr>
        <w:t xml:space="preserve"> </w:t>
      </w:r>
      <w:r>
        <w:rPr>
          <w:rFonts w:ascii="Times New Roman" w:hAnsi="Times New Roman" w:cs="Times New Roman"/>
          <w:sz w:val="24"/>
          <w:szCs w:val="24"/>
        </w:rPr>
        <w:t>and 10 July at 63 wildlife openings in 2019, 134 wildlife openings in 2020, and 112 wildlife openings in 2021</w:t>
      </w:r>
      <w:r w:rsidR="00246F30">
        <w:rPr>
          <w:rFonts w:ascii="Times New Roman" w:hAnsi="Times New Roman" w:cs="Times New Roman"/>
          <w:sz w:val="24"/>
          <w:szCs w:val="24"/>
        </w:rPr>
        <w:t xml:space="preserve">. </w:t>
      </w:r>
      <w:r w:rsidR="00E63F8B">
        <w:rPr>
          <w:rFonts w:ascii="Times New Roman" w:hAnsi="Times New Roman" w:cs="Times New Roman"/>
          <w:sz w:val="24"/>
          <w:szCs w:val="24"/>
        </w:rPr>
        <w:t xml:space="preserve">Breeding </w:t>
      </w:r>
      <w:r w:rsidR="00E63F8B">
        <w:rPr>
          <w:rFonts w:ascii="Times New Roman" w:hAnsi="Times New Roman" w:cs="Times New Roman"/>
          <w:sz w:val="24"/>
          <w:szCs w:val="24"/>
        </w:rPr>
        <w:lastRenderedPageBreak/>
        <w:t xml:space="preserve">songbirds </w:t>
      </w:r>
      <w:r w:rsidR="00246F30">
        <w:rPr>
          <w:rFonts w:ascii="Times New Roman" w:hAnsi="Times New Roman" w:cs="Times New Roman"/>
          <w:sz w:val="24"/>
          <w:szCs w:val="24"/>
        </w:rPr>
        <w:t>were</w:t>
      </w:r>
      <w:r w:rsidR="00E63F8B">
        <w:rPr>
          <w:rFonts w:ascii="Times New Roman" w:hAnsi="Times New Roman" w:cs="Times New Roman"/>
          <w:sz w:val="24"/>
          <w:szCs w:val="24"/>
        </w:rPr>
        <w:t xml:space="preserve"> sampled with 10</w:t>
      </w:r>
      <w:r w:rsidR="00E63F8B" w:rsidRPr="009112E4">
        <w:rPr>
          <w:rFonts w:ascii="Times New Roman" w:hAnsi="Times New Roman" w:cs="Times New Roman"/>
          <w:sz w:val="24"/>
          <w:szCs w:val="24"/>
        </w:rPr>
        <w:t>-min</w:t>
      </w:r>
      <w:r w:rsidR="00E63F8B">
        <w:rPr>
          <w:rFonts w:ascii="Times New Roman" w:hAnsi="Times New Roman" w:cs="Times New Roman"/>
          <w:sz w:val="24"/>
          <w:szCs w:val="24"/>
        </w:rPr>
        <w:t>ute</w:t>
      </w:r>
      <w:r w:rsidR="00E63F8B" w:rsidRPr="009112E4">
        <w:rPr>
          <w:rFonts w:ascii="Times New Roman" w:hAnsi="Times New Roman" w:cs="Times New Roman"/>
          <w:sz w:val="24"/>
          <w:szCs w:val="24"/>
        </w:rPr>
        <w:t xml:space="preserve"> </w:t>
      </w:r>
      <w:r w:rsidR="00E63F8B">
        <w:rPr>
          <w:rFonts w:ascii="Times New Roman" w:hAnsi="Times New Roman" w:cs="Times New Roman"/>
          <w:sz w:val="24"/>
          <w:szCs w:val="24"/>
        </w:rPr>
        <w:t>unlimited radius stationary point count</w:t>
      </w:r>
      <w:r w:rsidR="00246F30">
        <w:rPr>
          <w:rFonts w:ascii="Times New Roman" w:hAnsi="Times New Roman" w:cs="Times New Roman"/>
          <w:sz w:val="24"/>
          <w:szCs w:val="24"/>
        </w:rPr>
        <w:t xml:space="preserve"> surveys at 2 sampling points associated with each wildlife opening --- a central point at the same location as the game bird sampling point and an adjacent forest point that was</w:t>
      </w:r>
      <w:r w:rsidR="00E63F8B">
        <w:rPr>
          <w:rFonts w:ascii="Times New Roman" w:hAnsi="Times New Roman" w:cs="Times New Roman"/>
          <w:sz w:val="24"/>
          <w:szCs w:val="24"/>
        </w:rPr>
        <w:t xml:space="preserve"> randomly generated between 150 m and 300 m from the perimeter of the wildlife opening, </w:t>
      </w:r>
      <w:bookmarkStart w:id="5" w:name="_Hlk5383249"/>
      <w:r w:rsidR="00246F30">
        <w:rPr>
          <w:rFonts w:ascii="Times New Roman" w:hAnsi="Times New Roman" w:cs="Times New Roman"/>
          <w:sz w:val="24"/>
          <w:szCs w:val="24"/>
        </w:rPr>
        <w:t>&gt;</w:t>
      </w:r>
      <w:r w:rsidR="00E63F8B">
        <w:rPr>
          <w:rFonts w:ascii="Times New Roman" w:hAnsi="Times New Roman" w:cs="Times New Roman"/>
          <w:sz w:val="24"/>
          <w:szCs w:val="24"/>
        </w:rPr>
        <w:t>1</w:t>
      </w:r>
      <w:r w:rsidR="00246F30">
        <w:rPr>
          <w:rFonts w:ascii="Times New Roman" w:hAnsi="Times New Roman" w:cs="Times New Roman"/>
          <w:sz w:val="24"/>
          <w:szCs w:val="24"/>
        </w:rPr>
        <w:t>0</w:t>
      </w:r>
      <w:r w:rsidR="00E63F8B">
        <w:rPr>
          <w:rFonts w:ascii="Times New Roman" w:hAnsi="Times New Roman" w:cs="Times New Roman"/>
          <w:sz w:val="24"/>
          <w:szCs w:val="24"/>
        </w:rPr>
        <w:t>0 m from any other edges</w:t>
      </w:r>
      <w:r w:rsidR="00246F30">
        <w:rPr>
          <w:rFonts w:ascii="Times New Roman" w:hAnsi="Times New Roman" w:cs="Times New Roman"/>
          <w:sz w:val="24"/>
          <w:szCs w:val="24"/>
        </w:rPr>
        <w:t xml:space="preserve"> or significant </w:t>
      </w:r>
      <w:r w:rsidR="00E63F8B">
        <w:rPr>
          <w:rFonts w:ascii="Times New Roman" w:hAnsi="Times New Roman" w:cs="Times New Roman"/>
          <w:sz w:val="24"/>
          <w:szCs w:val="24"/>
        </w:rPr>
        <w:t xml:space="preserve">canopy disturbance (to avoid possible edge effects; </w:t>
      </w:r>
      <w:r w:rsidR="00E63F8B">
        <w:rPr>
          <w:rFonts w:ascii="Times New Roman" w:hAnsi="Times New Roman" w:cs="Times New Roman"/>
          <w:sz w:val="24"/>
          <w:szCs w:val="24"/>
        </w:rPr>
        <w:fldChar w:fldCharType="begin" w:fldLock="1"/>
      </w:r>
      <w:r w:rsidR="00E63F8B">
        <w:rPr>
          <w:rFonts w:ascii="Times New Roman" w:hAnsi="Times New Roman" w:cs="Times New Roman"/>
          <w:sz w:val="24"/>
          <w:szCs w:val="24"/>
        </w:rPr>
        <w:instrText>ADDIN CSL_CITATION {"citationItems":[{"id":"ITEM-1","itemData":{"DOI":"10.1676/0043-5643(2000)112[0373:EOFFBA]2.0.CO;2","ISBN":"2","ISSN":"0043-5643","abstract":"—Little is known about the effects of forest fragmentation on bird communities in the boreal forests of western North America. Assessing the impact of forest fragmentation on bird communities has been complicated by the fact that few studies have applied statistical analyses that account for the possibility that individuals are randomly dispersed within landscapes. From 1993–1997, we contrasted bird communities in contiguous forest (54 sites) and nearby forest fragments surrounded by agricultural land (106 sites, 0.2–123 ha). Species were divided into groups based on migratory strategy (resident, short-distance migrant, long-distance migrant, and irruptive) and edge-sensitivity (edge, edge-interior, and interior). For each group, we tested whether richness and abundance were different from what would be expected if birds were distributed randomly across landscapes. Species richness was higher than expected in contiguous forest for interior species, whereas edge and short-distance migratory species were more common in the fragmented landscape. Similarly, the total abun-dance of interior and long-distance migratory birds was higher in contiguous forest, whereas edge birds were more abundant in the fragmented landscape. Brown Creeper (Certhia americana), Swainson's Thrush (Catharus ustulatus), Tennessee Warbler (Vermivora peregrina), Magnolia Warbler (Dendroica magnolia), Blackburnian Warbler (Dendroica fusca), Black-throated Green Warbler (Dendroica virens), and Bay-breasted Warbler (Den-droica castanea) were virtually absent from the fragmented landscape, yet were common in contiguous forest. Within the fragmented landscape, forest fragment size had little effect on species richness but was significantly correlated with abundance of all migratory and edge-sensitivity groups except edge and short-distance migrants. Probability of occurrence, controlling for random placement, was positively correlated with forest fragment size, percent forest cover within 5 km, or the interaction between size and cover for 19 species, most of which were associated with forest interiors. Predation and brood parasitism were higher on nests of ground and shrub nesting birds in the fragmented landscape than in contiguous forest. Fragmentation of contiguous forest in the southern boreal mixedwood zone of western Canada has a negative impact on the abundance of several resident and long-distance migratory species.","author":[{"dropping-particle":"","family":"Hobson","given":"Keith A","non-dropping-particle":"","parse-names":false,"suffix":""},{"dropping-particle":"","family":"Bayne","given":"Erin","non-dropping-particle":"","parse-names":false,"suffix":""}],"container-title":"Wilson Bulletin","id":"ITEM-1","issue":"3","issued":{"date-parts":[["2000"]]},"page":"373-387","title":"Effects of forest fragmentation by agriculture on avian communities in the southern boreal mixedwoods of western Canada","type":"article-journal","volume":"112"},"uris":["http://www.mendeley.com/documents/?uuid=b8d89e86-408c-3c7d-b8ee-0bd7e443a0d5"]},{"id":"ITEM-2","itemData":{"DOI":"10.3390/molecules13040790","ISBN":"0010-5422","ISSN":"00105422 (ISSN)","PMID":"1040","abstract":"JSTOR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This content downloaded from 157.182.11.93 on Tue, 08 Sep 2015 13:18:06 UTC All use subject to JSTOR Terms and Conditions The Condor 99:708-718 ? The Cooper Ornithological Society 1997 Abstract. We examined the response of a forest bird community to the presence of small openings created by patch clear-cutting 0.4-ha plots within an extensive northern hardwood forest. We conducted bird censuses (June) and habitat measurements (July-August) in 102 census plots at four distances from openings in 1991 and 1992. Of 19 habitat variables measured, none differed significantly among forest plots at any distance from clear-cuts. Thirty-five (70%) of 50 bird species encountered during censusing were Neotropical mi-grants. Bird species richness did not differ as a function of distance from openings. However, species composition in plots within openings was least similar to that in plots farthest into forest, and most similar between the two distance categories farthest from openings. The movement of several forest-interior species away from openings, the addition of early-successional colonists in openings, and a high abundance of interior-edge species near open-ings contributed to the difference in species composition between openings and forest plots. As a group, Neotropical forest-interior migrants were significantly less abundant in openings than at any distance from them, and less abundant 50 m from openings than 200 m from them. Neotropical interior-edge migrants were significantly more abundant 50 m from open-ings than at any other distance. Nearctic migrants and nonmigrants did not respond to the presence of small openings. Of three locally common avian nest predators, none became more abundant in the openings. Brown-headed Cowbirds (Molothrus ater), also common locally, were never observed in or near the openings. Overall, bird species diversity in-creased in forested areas containing small openings due to the addition of edge and open-area nesters, but several forest-interior species were adversely affected by the presence of openings.","author":[{"dropping-particle":"","family":"Germaine","given":"Stephen S","non-dropping-particle":"","parse-names":false,"suffix":""},{"dropping-particle":"","family":"Vessey","given":"Stephen H","non-dropping-particle":"","parse-names":false,"suffix":""},{"dropping-particle":"","family":"Capen","given":"David E","non-dropping-particle":"","parse-names":false,"suffix":""}],"container-title":"Condor","id":"ITEM-2","issue":"3","issued":{"date-parts":[["1997"]]},"page":"708-718","title":"Effects of small forest openings on the breeding bird community in a Vermont hardwood forest","type":"article-journal","volume":"99"},"uris":["http://www.mendeley.com/documents/?uuid=503b1ad2-6dbe-3866-8cf5-64c3ccd0fba1"]}],"mendeley":{"formattedCitation":"(Germaine et al. 1997, Hobson and Bayne 2000)","manualFormatting":"Germaine et al. 1997, Hobson and Bayne 2000b","plainTextFormattedCitation":"(Germaine et al. 1997, Hobson and Bayne 2000)","previouslyFormattedCitation":"(Germaine et al. 1997, Hobson and Bayne 2000)"},"properties":{"noteIndex":0},"schema":"https://github.com/citation-style-language/schema/raw/master/csl-citation.json"}</w:instrText>
      </w:r>
      <w:r w:rsidR="00E63F8B">
        <w:rPr>
          <w:rFonts w:ascii="Times New Roman" w:hAnsi="Times New Roman" w:cs="Times New Roman"/>
          <w:sz w:val="24"/>
          <w:szCs w:val="24"/>
        </w:rPr>
        <w:fldChar w:fldCharType="separate"/>
      </w:r>
      <w:r w:rsidR="00E63F8B" w:rsidRPr="007B6B2D">
        <w:rPr>
          <w:rFonts w:ascii="Times New Roman" w:hAnsi="Times New Roman" w:cs="Times New Roman"/>
          <w:noProof/>
          <w:sz w:val="24"/>
          <w:szCs w:val="24"/>
        </w:rPr>
        <w:t>Germaine et al. 1997, Hobson and Bayne 2000</w:t>
      </w:r>
      <w:r w:rsidR="00E63F8B" w:rsidRPr="007B6B2D">
        <w:rPr>
          <w:rFonts w:ascii="Times New Roman" w:hAnsi="Times New Roman" w:cs="Times New Roman"/>
          <w:i/>
          <w:noProof/>
          <w:sz w:val="24"/>
          <w:szCs w:val="24"/>
        </w:rPr>
        <w:t>b</w:t>
      </w:r>
      <w:r w:rsidR="00E63F8B">
        <w:rPr>
          <w:rFonts w:ascii="Times New Roman" w:hAnsi="Times New Roman" w:cs="Times New Roman"/>
          <w:sz w:val="24"/>
          <w:szCs w:val="24"/>
        </w:rPr>
        <w:fldChar w:fldCharType="end"/>
      </w:r>
      <w:r w:rsidR="00E63F8B">
        <w:rPr>
          <w:rFonts w:ascii="Times New Roman" w:hAnsi="Times New Roman" w:cs="Times New Roman"/>
          <w:sz w:val="24"/>
          <w:szCs w:val="24"/>
        </w:rPr>
        <w:t xml:space="preserve">), and at least 200 m from the central </w:t>
      </w:r>
      <w:r w:rsidR="00246F30">
        <w:rPr>
          <w:rFonts w:ascii="Times New Roman" w:hAnsi="Times New Roman" w:cs="Times New Roman"/>
          <w:sz w:val="24"/>
          <w:szCs w:val="24"/>
        </w:rPr>
        <w:t>point</w:t>
      </w:r>
      <w:r w:rsidR="00D6376A">
        <w:rPr>
          <w:rFonts w:ascii="Times New Roman" w:hAnsi="Times New Roman" w:cs="Times New Roman"/>
          <w:sz w:val="24"/>
          <w:szCs w:val="24"/>
        </w:rPr>
        <w:t xml:space="preserve"> (</w:t>
      </w:r>
      <w:r w:rsidR="00D6376A" w:rsidRPr="00D6376A">
        <w:rPr>
          <w:rFonts w:ascii="Times New Roman" w:hAnsi="Times New Roman" w:cs="Times New Roman"/>
          <w:sz w:val="24"/>
          <w:szCs w:val="24"/>
          <w:highlight w:val="yellow"/>
        </w:rPr>
        <w:t>Figure 3</w:t>
      </w:r>
      <w:r w:rsidR="00D6376A">
        <w:rPr>
          <w:rFonts w:ascii="Times New Roman" w:hAnsi="Times New Roman" w:cs="Times New Roman"/>
          <w:sz w:val="24"/>
          <w:szCs w:val="24"/>
        </w:rPr>
        <w:t>)</w:t>
      </w:r>
      <w:r w:rsidR="00E63F8B">
        <w:rPr>
          <w:rFonts w:ascii="Times New Roman" w:hAnsi="Times New Roman" w:cs="Times New Roman"/>
          <w:sz w:val="24"/>
          <w:szCs w:val="24"/>
        </w:rPr>
        <w:t>.</w:t>
      </w:r>
      <w:bookmarkEnd w:id="5"/>
    </w:p>
    <w:p w14:paraId="1E769C0E" w14:textId="65B63DA3" w:rsidR="00D6376A" w:rsidRDefault="00E63F8B" w:rsidP="00D6376A">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Each </w:t>
      </w:r>
      <w:r w:rsidR="00246F30">
        <w:rPr>
          <w:rFonts w:ascii="Times New Roman" w:hAnsi="Times New Roman" w:cs="Times New Roman"/>
          <w:sz w:val="24"/>
          <w:szCs w:val="24"/>
        </w:rPr>
        <w:t>sampling point was visited once</w:t>
      </w:r>
      <w:r>
        <w:rPr>
          <w:rFonts w:ascii="Times New Roman" w:hAnsi="Times New Roman" w:cs="Times New Roman"/>
          <w:sz w:val="24"/>
          <w:szCs w:val="24"/>
        </w:rPr>
        <w:t xml:space="preserve">. Surveys </w:t>
      </w:r>
      <w:r w:rsidR="00D6376A">
        <w:rPr>
          <w:rFonts w:ascii="Times New Roman" w:hAnsi="Times New Roman" w:cs="Times New Roman"/>
          <w:sz w:val="24"/>
          <w:szCs w:val="24"/>
        </w:rPr>
        <w:t>began</w:t>
      </w:r>
      <w:r>
        <w:rPr>
          <w:rFonts w:ascii="Times New Roman" w:hAnsi="Times New Roman" w:cs="Times New Roman"/>
          <w:sz w:val="24"/>
          <w:szCs w:val="24"/>
        </w:rPr>
        <w:t xml:space="preserve"> within 15 minutes of sunrise and continue</w:t>
      </w:r>
      <w:r w:rsidR="00D6376A">
        <w:rPr>
          <w:rFonts w:ascii="Times New Roman" w:hAnsi="Times New Roman" w:cs="Times New Roman"/>
          <w:sz w:val="24"/>
          <w:szCs w:val="24"/>
        </w:rPr>
        <w:t>d</w:t>
      </w:r>
      <w:r>
        <w:rPr>
          <w:rFonts w:ascii="Times New Roman" w:hAnsi="Times New Roman" w:cs="Times New Roman"/>
          <w:sz w:val="24"/>
          <w:szCs w:val="24"/>
        </w:rPr>
        <w:t xml:space="preserve"> until approximately </w:t>
      </w:r>
      <w:r w:rsidR="00D6376A">
        <w:rPr>
          <w:rFonts w:ascii="Times New Roman" w:hAnsi="Times New Roman" w:cs="Times New Roman"/>
          <w:sz w:val="24"/>
          <w:szCs w:val="24"/>
        </w:rPr>
        <w:t>4 hours after sunrise</w:t>
      </w:r>
      <w:r>
        <w:rPr>
          <w:rFonts w:ascii="Times New Roman" w:hAnsi="Times New Roman" w:cs="Times New Roman"/>
          <w:sz w:val="24"/>
          <w:szCs w:val="24"/>
        </w:rPr>
        <w:t xml:space="preserve">. </w:t>
      </w:r>
      <w:r w:rsidR="00D6376A">
        <w:rPr>
          <w:rFonts w:ascii="Times New Roman" w:hAnsi="Times New Roman" w:cs="Times New Roman"/>
          <w:sz w:val="24"/>
          <w:szCs w:val="24"/>
        </w:rPr>
        <w:t xml:space="preserve">The 10-minute survey was split into 2 equal time intervals: 0–5 minutes and &gt;5–10 minutes. For </w:t>
      </w:r>
      <w:proofErr w:type="gramStart"/>
      <w:r w:rsidR="00D6376A">
        <w:rPr>
          <w:rFonts w:ascii="Times New Roman" w:hAnsi="Times New Roman" w:cs="Times New Roman"/>
          <w:sz w:val="24"/>
          <w:szCs w:val="24"/>
        </w:rPr>
        <w:t>each individual</w:t>
      </w:r>
      <w:proofErr w:type="gramEnd"/>
      <w:r w:rsidR="00D6376A">
        <w:rPr>
          <w:rFonts w:ascii="Times New Roman" w:hAnsi="Times New Roman" w:cs="Times New Roman"/>
          <w:sz w:val="24"/>
          <w:szCs w:val="24"/>
        </w:rPr>
        <w:t>, the observer noted the species, time interval(s) during which it was detected, and distance band (≤50 m or &gt;50 m). Observers also recorded the survey date, start time, temperature, maximum wind speed, maximum ambient noise level (dB), precipitation status, and sky code. No surveys were conducted on mornings with rain, heavy fog, or consistent high wind speed, following the guidelines of Ralph et al. (1993).</w:t>
      </w:r>
    </w:p>
    <w:p w14:paraId="022D66E0" w14:textId="7C1EA75D" w:rsidR="009A2E54" w:rsidRPr="000C099A" w:rsidRDefault="009A2E54" w:rsidP="009A2E54">
      <w:pPr>
        <w:spacing w:line="276" w:lineRule="auto"/>
        <w:rPr>
          <w:rFonts w:ascii="Times New Roman" w:hAnsi="Times New Roman" w:cs="Times New Roman"/>
          <w:i/>
          <w:iCs/>
          <w:sz w:val="24"/>
          <w:szCs w:val="24"/>
        </w:rPr>
      </w:pPr>
      <w:r w:rsidRPr="00FA2FBD">
        <w:rPr>
          <w:rFonts w:ascii="Times New Roman" w:hAnsi="Times New Roman" w:cs="Times New Roman"/>
          <w:i/>
          <w:iCs/>
          <w:sz w:val="24"/>
          <w:szCs w:val="24"/>
          <w:highlight w:val="green"/>
        </w:rPr>
        <w:t>Communitywide avian transect surveys for post-breeding songbird species</w:t>
      </w:r>
    </w:p>
    <w:p w14:paraId="7502D969" w14:textId="510F5FB5" w:rsidR="00E63F8B" w:rsidRDefault="003E4BB0" w:rsidP="00E63F8B">
      <w:pPr>
        <w:widowControl w:val="0"/>
        <w:spacing w:line="276" w:lineRule="auto"/>
        <w:ind w:firstLine="720"/>
        <w:rPr>
          <w:rFonts w:ascii="Times New Roman" w:hAnsi="Times New Roman" w:cs="Times New Roman"/>
          <w:sz w:val="24"/>
          <w:szCs w:val="24"/>
        </w:rPr>
      </w:pPr>
      <w:bookmarkStart w:id="6" w:name="_Hlk5364053"/>
      <w:bookmarkEnd w:id="4"/>
      <w:r>
        <w:rPr>
          <w:rFonts w:ascii="Times New Roman" w:hAnsi="Times New Roman" w:cs="Times New Roman"/>
          <w:sz w:val="24"/>
          <w:szCs w:val="24"/>
        </w:rPr>
        <w:t>I conducted post-breeding songbird surveys at a subset of 82 wildlife openings between 14 July</w:t>
      </w:r>
      <w:r w:rsidRPr="00144C0C">
        <w:rPr>
          <w:rFonts w:ascii="Times New Roman" w:hAnsi="Times New Roman" w:cs="Times New Roman"/>
          <w:sz w:val="24"/>
          <w:szCs w:val="24"/>
        </w:rPr>
        <w:t xml:space="preserve"> </w:t>
      </w:r>
      <w:r>
        <w:rPr>
          <w:rFonts w:ascii="Times New Roman" w:hAnsi="Times New Roman" w:cs="Times New Roman"/>
          <w:sz w:val="24"/>
          <w:szCs w:val="24"/>
        </w:rPr>
        <w:t xml:space="preserve">and 5 August </w:t>
      </w:r>
      <w:r w:rsidR="00E63F8B">
        <w:rPr>
          <w:rFonts w:ascii="Times New Roman" w:hAnsi="Times New Roman" w:cs="Times New Roman"/>
          <w:sz w:val="24"/>
          <w:szCs w:val="24"/>
        </w:rPr>
        <w:t xml:space="preserve">to minimize overlap with the breeding season </w:t>
      </w:r>
      <w:r w:rsidR="00E63F8B">
        <w:rPr>
          <w:rFonts w:ascii="Times New Roman" w:hAnsi="Times New Roman" w:cs="Times New Roman"/>
          <w:sz w:val="24"/>
          <w:szCs w:val="24"/>
        </w:rPr>
        <w:fldChar w:fldCharType="begin" w:fldLock="1"/>
      </w:r>
      <w:r w:rsidR="00E63F8B">
        <w:rPr>
          <w:rFonts w:ascii="Times New Roman" w:hAnsi="Times New Roman" w:cs="Times New Roman"/>
          <w:sz w:val="24"/>
          <w:szCs w:val="24"/>
        </w:rPr>
        <w:instrText>ADDIN CSL_CITATION {"citationItems":[{"id":"ITEM-1","itemData":{"DOI":"10.1016/j.foreco.2011.04.024","ISBN":"0378-1127","ISSN":"03781127","abstract":"Avian use of even-aged timber harvests is likely affected by stand attributes such as size, amount of edge, and retained basal area, all characteristics that can easily be manipulated in timber harvesting plans. However, few studies have examined their effects during the post-breeding period. We studied the impacts of clearcut, low-leave two-age, and high-leave two-age harvesting on post-breeding birds using transect sampling and mist-netting in north-central West Virginia. In our approach, we studied the effects of these harvest types as well as stand size and edge on species characteristic of both early-successional and mature forest habitats. In 2005-2006, 13 stands ranging from 4 to 10. years post-harvest and 4-21. ha in size were sampled from late June through mid-August. Capture rates and relative abundance were similar among treatments for generalist birds. Early-successional birds had the lowest capture rates and fewer species (~30% lower), and late-successional birds reached their highest abundance and species totals (double the other treatments) in high-leave two-age stands. Area sensitivity was evident for all breeding habitat groups. Both generalist and late-successional bird captures were negatively related to stand size, but these groups showed no clear edge effects. Mean relative abundance decreased to nearly zero for the latter group in the largest stands. In contrast, early-successional species tended to use stand interiors more often and responded positively to stand size. Capture rates for this group tripled as stand size increased from 4 to 21. ha. Few birds in the forest periphery responded to harvest edge types despite within-stand edge effects evident for several species. To create suitable habitat for early-successional birds, large, non-linear openings with a low retained basal area are ideal, while smaller harvests and increased residual tree retention would provide habitat for more late-successional birds post-breeding. Although our study has identified habitat use patterns for different species in timber harvests, understanding habitat-specific bird survival is needed to help determine the quality of silvicultural harvests for post-breeding birds. © 2011 Elsevier B.V.","author":[{"dropping-particle":"","family":"McDermott","given":"Molly E.","non-dropping-particle":"","parse-names":false,"suffix":""},{"dropping-particle":"","family":"Wood","given":"Petra Bohall","non-dropping-particle":"","parse-names":false,"suffix":""}],"container-title":"Forest Ecology and Management","id":"ITEM-1","issue":"3","issued":{"date-parts":[["2011"]]},"page":"547-554","title":"Post-breeding bird responses to canopy tree retention, stand size, and edge in regenerating Appalachian hardwood stands","type":"article-journal","volume":"262"},"uris":["http://www.mendeley.com/documents/?uuid=f18484e3-63e5-4b83-a9d7-8138eb090412"]},{"id":"ITEM-2","itemData":{"DOI":"10.1016/j.foreco.2010.10.020","ISBN":"03781127","ISSN":"03781127","abstract":"Spatial scale is an important consideration when managing forest wildlife habitat, and models can be used to improve our understanding of these habitats at relevant scales. Our objectives were to determine whether stand- or microhabitat-scale variables better predicted bird metrics (diversity, species presence, and abundance) and to examine breeding bird response to clearcut size and age in a highly forested landscape. In 2004-2007, vegetation data were collected from 62 even-aged stands that were 3.6-34.6. ha in size and harvested in 1963-1990 on the Monongahela National Forest, WV, USA. In 2005-2007, we also surveyed birds at vegetation plots. We used classification and regression trees to model breeding bird habitat use with a suite of stand and microhabitat variables. Among stand variables, elevation, stand age, and stand size were most commonly retained as important variables in guild and species models. Among microhabitat variables, medium-sized tree density and tree species diversity most commonly predicted bird presence or abundance. Early successional and generalist bird presence, abundance, and diversity were better predicted by microhabitat variables than stand variables. Thus, more intensive field sampling may be required to predict habitat use for these species, and management may be needed at a finer scale. Conversely, stand-level variables had greater utility in predicting late-successional species occurrence and abundance; thus management decisions and modeling at this scale may be suitable in areas with a uniform landscape, such as our study area. Our study suggests that late-successional breeding bird diversity can be maximized long-term by including harvests &gt;10. ha in size into our study area and by increasing tree diversity. Some harvesting will need to be incorporated regularly, because after 15 years, the study stands did not provide habitat for most early successional breeding specialists. © 2010 Elsevier B.V.","author":[{"dropping-particle":"","family":"McDermott","given":"Molly E.","non-dropping-particle":"","parse-names":false,"suffix":""},{"dropping-particle":"","family":"Wood","given":"Petra Bohall","non-dropping-particle":"","parse-names":false,"suffix":""},{"dropping-particle":"","family":"Miller","given":"Gary W.","non-dropping-particle":"","parse-names":false,"suffix":""},{"dropping-particle":"","family":"Simpson","given":"Brian T.","non-dropping-particle":"","parse-names":false,"suffix":""}],"container-title":"Forest Ecology and Management","id":"ITEM-2","issue":"3","issued":{"date-parts":[["2011"]]},"page":"373-380","title":"Predicting breeding bird occurrence by stand- and microhabitat-scale features in even-aged stands in the Central Appalachians","type":"article-journal","volume":"261"},"uris":["http://www.mendeley.com/documents/?uuid=52cdb83f-51fc-44e7-bbe2-1f51f4667e09"]}],"mendeley":{"formattedCitation":"(McDermott et al. 2011, McDermott and Wood 2011)","plainTextFormattedCitation":"(McDermott et al. 2011, McDermott and Wood 2011)","previouslyFormattedCitation":"(McDermott et al. 2011, McDermott and Wood 2011)"},"properties":{"noteIndex":0},"schema":"https://github.com/citation-style-language/schema/raw/master/csl-citation.json"}</w:instrText>
      </w:r>
      <w:r w:rsidR="00E63F8B">
        <w:rPr>
          <w:rFonts w:ascii="Times New Roman" w:hAnsi="Times New Roman" w:cs="Times New Roman"/>
          <w:sz w:val="24"/>
          <w:szCs w:val="24"/>
        </w:rPr>
        <w:fldChar w:fldCharType="separate"/>
      </w:r>
      <w:r w:rsidR="00E63F8B" w:rsidRPr="00AE73FB">
        <w:rPr>
          <w:rFonts w:ascii="Times New Roman" w:hAnsi="Times New Roman" w:cs="Times New Roman"/>
          <w:noProof/>
          <w:sz w:val="24"/>
          <w:szCs w:val="24"/>
        </w:rPr>
        <w:t>(McDermott et al. 2011, McDermott and Wood 2011)</w:t>
      </w:r>
      <w:r w:rsidR="00E63F8B">
        <w:rPr>
          <w:rFonts w:ascii="Times New Roman" w:hAnsi="Times New Roman" w:cs="Times New Roman"/>
          <w:sz w:val="24"/>
          <w:szCs w:val="24"/>
        </w:rPr>
        <w:fldChar w:fldCharType="end"/>
      </w:r>
      <w:r w:rsidR="00E63F8B">
        <w:rPr>
          <w:rFonts w:ascii="Times New Roman" w:hAnsi="Times New Roman" w:cs="Times New Roman"/>
          <w:sz w:val="24"/>
          <w:szCs w:val="24"/>
        </w:rPr>
        <w:t xml:space="preserve"> and fall migration. Post-breeding songbirds </w:t>
      </w:r>
      <w:r>
        <w:rPr>
          <w:rFonts w:ascii="Times New Roman" w:hAnsi="Times New Roman" w:cs="Times New Roman"/>
          <w:sz w:val="24"/>
          <w:szCs w:val="24"/>
        </w:rPr>
        <w:t>were</w:t>
      </w:r>
      <w:r w:rsidR="00E63F8B">
        <w:rPr>
          <w:rFonts w:ascii="Times New Roman" w:hAnsi="Times New Roman" w:cs="Times New Roman"/>
          <w:sz w:val="24"/>
          <w:szCs w:val="24"/>
        </w:rPr>
        <w:t xml:space="preserve"> sampled twice with transect surveys</w:t>
      </w:r>
      <w:r>
        <w:rPr>
          <w:rFonts w:ascii="Times New Roman" w:hAnsi="Times New Roman" w:cs="Times New Roman"/>
          <w:sz w:val="24"/>
          <w:szCs w:val="24"/>
        </w:rPr>
        <w:t xml:space="preserve"> at wildlife openings where at least 1 game bird species had been detected. </w:t>
      </w:r>
      <w:r w:rsidR="00A04F5D">
        <w:rPr>
          <w:rFonts w:ascii="Times New Roman" w:hAnsi="Times New Roman" w:cs="Times New Roman"/>
          <w:sz w:val="24"/>
          <w:szCs w:val="24"/>
        </w:rPr>
        <w:t xml:space="preserve">Post-breeding songbirds were surveyed along </w:t>
      </w:r>
      <w:r w:rsidR="00E63F8B">
        <w:rPr>
          <w:rFonts w:ascii="Times New Roman" w:hAnsi="Times New Roman" w:cs="Times New Roman"/>
          <w:sz w:val="24"/>
          <w:szCs w:val="24"/>
        </w:rPr>
        <w:t>4</w:t>
      </w:r>
      <w:r w:rsidR="00E63F8B" w:rsidRPr="00144C0C">
        <w:rPr>
          <w:rFonts w:ascii="Times New Roman" w:hAnsi="Times New Roman" w:cs="Times New Roman"/>
          <w:sz w:val="24"/>
          <w:szCs w:val="24"/>
        </w:rPr>
        <w:t>–</w:t>
      </w:r>
      <w:r w:rsidR="00E63F8B">
        <w:rPr>
          <w:rFonts w:ascii="Times New Roman" w:hAnsi="Times New Roman" w:cs="Times New Roman"/>
          <w:sz w:val="24"/>
          <w:szCs w:val="24"/>
        </w:rPr>
        <w:t>8 transect segments per wildlife opening</w:t>
      </w:r>
      <w:r w:rsidR="00FA2FBD">
        <w:rPr>
          <w:rFonts w:ascii="Times New Roman" w:hAnsi="Times New Roman" w:cs="Times New Roman"/>
          <w:sz w:val="24"/>
          <w:szCs w:val="24"/>
        </w:rPr>
        <w:t xml:space="preserve"> (</w:t>
      </w:r>
      <w:r w:rsidR="00FA2FBD" w:rsidRPr="00FA2FBD">
        <w:rPr>
          <w:rFonts w:ascii="Times New Roman" w:hAnsi="Times New Roman" w:cs="Times New Roman"/>
          <w:sz w:val="24"/>
          <w:szCs w:val="24"/>
          <w:highlight w:val="yellow"/>
        </w:rPr>
        <w:t>Figure 3</w:t>
      </w:r>
      <w:r w:rsidR="00FA2FBD">
        <w:rPr>
          <w:rFonts w:ascii="Times New Roman" w:hAnsi="Times New Roman" w:cs="Times New Roman"/>
          <w:sz w:val="24"/>
          <w:szCs w:val="24"/>
        </w:rPr>
        <w:t>)</w:t>
      </w:r>
      <w:r w:rsidR="00A04F5D">
        <w:rPr>
          <w:rFonts w:ascii="Times New Roman" w:hAnsi="Times New Roman" w:cs="Times New Roman"/>
          <w:sz w:val="24"/>
          <w:szCs w:val="24"/>
        </w:rPr>
        <w:t>, based on opening size</w:t>
      </w:r>
      <w:r w:rsidR="00E63F8B">
        <w:rPr>
          <w:rFonts w:ascii="Times New Roman" w:hAnsi="Times New Roman" w:cs="Times New Roman"/>
          <w:sz w:val="24"/>
          <w:szCs w:val="24"/>
        </w:rPr>
        <w:t xml:space="preserve"> (</w:t>
      </w:r>
      <w:r w:rsidR="00A04F5D">
        <w:rPr>
          <w:rFonts w:ascii="Times New Roman" w:hAnsi="Times New Roman" w:cs="Times New Roman"/>
          <w:sz w:val="24"/>
          <w:szCs w:val="24"/>
        </w:rPr>
        <w:t xml:space="preserve">e.g., </w:t>
      </w:r>
      <w:r w:rsidR="00E63F8B">
        <w:rPr>
          <w:rFonts w:ascii="Times New Roman" w:hAnsi="Times New Roman" w:cs="Times New Roman"/>
          <w:sz w:val="24"/>
          <w:szCs w:val="24"/>
        </w:rPr>
        <w:t xml:space="preserve">4 for small </w:t>
      </w:r>
      <w:r w:rsidR="00A04F5D">
        <w:rPr>
          <w:rFonts w:ascii="Times New Roman" w:hAnsi="Times New Roman" w:cs="Times New Roman"/>
          <w:sz w:val="24"/>
          <w:szCs w:val="24"/>
        </w:rPr>
        <w:t xml:space="preserve">[&lt;1 ha] </w:t>
      </w:r>
      <w:r w:rsidR="00E63F8B">
        <w:rPr>
          <w:rFonts w:ascii="Times New Roman" w:hAnsi="Times New Roman" w:cs="Times New Roman"/>
          <w:sz w:val="24"/>
          <w:szCs w:val="24"/>
        </w:rPr>
        <w:t>openings, 6 for mid-sized</w:t>
      </w:r>
      <w:r w:rsidR="00A04F5D">
        <w:rPr>
          <w:rFonts w:ascii="Times New Roman" w:hAnsi="Times New Roman" w:cs="Times New Roman"/>
          <w:sz w:val="24"/>
          <w:szCs w:val="24"/>
        </w:rPr>
        <w:t xml:space="preserve"> [1–5 ha]</w:t>
      </w:r>
      <w:r w:rsidR="00E63F8B">
        <w:rPr>
          <w:rFonts w:ascii="Times New Roman" w:hAnsi="Times New Roman" w:cs="Times New Roman"/>
          <w:sz w:val="24"/>
          <w:szCs w:val="24"/>
        </w:rPr>
        <w:t xml:space="preserve"> openings, and 8 for large</w:t>
      </w:r>
      <w:r w:rsidR="00A04F5D">
        <w:rPr>
          <w:rFonts w:ascii="Times New Roman" w:hAnsi="Times New Roman" w:cs="Times New Roman"/>
          <w:sz w:val="24"/>
          <w:szCs w:val="24"/>
        </w:rPr>
        <w:t xml:space="preserve"> [&gt;5 ha]</w:t>
      </w:r>
      <w:r w:rsidR="00E63F8B">
        <w:rPr>
          <w:rFonts w:ascii="Times New Roman" w:hAnsi="Times New Roman" w:cs="Times New Roman"/>
          <w:sz w:val="24"/>
          <w:szCs w:val="24"/>
        </w:rPr>
        <w:t xml:space="preserve"> openings). To maximize spatial representation, I randomly select</w:t>
      </w:r>
      <w:r w:rsidR="00A04F5D">
        <w:rPr>
          <w:rFonts w:ascii="Times New Roman" w:hAnsi="Times New Roman" w:cs="Times New Roman"/>
          <w:sz w:val="24"/>
          <w:szCs w:val="24"/>
        </w:rPr>
        <w:t>ed</w:t>
      </w:r>
      <w:r w:rsidR="00E63F8B">
        <w:rPr>
          <w:rFonts w:ascii="Times New Roman" w:hAnsi="Times New Roman" w:cs="Times New Roman"/>
          <w:sz w:val="24"/>
          <w:szCs w:val="24"/>
        </w:rPr>
        <w:t xml:space="preserve"> locations for the start points of each transect within the wildlife opening, while ensuring a minimum distance of 15</w:t>
      </w:r>
      <w:r w:rsidR="00E63F8B" w:rsidRPr="00144C0C">
        <w:rPr>
          <w:rFonts w:ascii="Times New Roman" w:hAnsi="Times New Roman" w:cs="Times New Roman"/>
          <w:sz w:val="24"/>
          <w:szCs w:val="24"/>
        </w:rPr>
        <w:t>–</w:t>
      </w:r>
      <w:r w:rsidR="00E63F8B">
        <w:rPr>
          <w:rFonts w:ascii="Times New Roman" w:hAnsi="Times New Roman" w:cs="Times New Roman"/>
          <w:sz w:val="24"/>
          <w:szCs w:val="24"/>
        </w:rPr>
        <w:t>50 m between points</w:t>
      </w:r>
      <w:r w:rsidR="00A04F5D">
        <w:rPr>
          <w:rFonts w:ascii="Times New Roman" w:hAnsi="Times New Roman" w:cs="Times New Roman"/>
          <w:sz w:val="24"/>
          <w:szCs w:val="24"/>
        </w:rPr>
        <w:t>, based on opening size</w:t>
      </w:r>
      <w:r w:rsidR="00E63F8B">
        <w:rPr>
          <w:rFonts w:ascii="Times New Roman" w:hAnsi="Times New Roman" w:cs="Times New Roman"/>
          <w:sz w:val="24"/>
          <w:szCs w:val="24"/>
        </w:rPr>
        <w:t xml:space="preserve"> (15 m for small openings, 30 m for mid-sized openings, and 50 m for large openings).</w:t>
      </w:r>
    </w:p>
    <w:p w14:paraId="095B92D9" w14:textId="2BD4EAFB" w:rsidR="00E63F8B" w:rsidRDefault="00E63F8B" w:rsidP="00911711">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Transect surveys </w:t>
      </w:r>
      <w:r w:rsidR="00911711">
        <w:rPr>
          <w:rFonts w:ascii="Times New Roman" w:hAnsi="Times New Roman" w:cs="Times New Roman"/>
          <w:sz w:val="24"/>
          <w:szCs w:val="24"/>
        </w:rPr>
        <w:t>started</w:t>
      </w:r>
      <w:r>
        <w:rPr>
          <w:rFonts w:ascii="Times New Roman" w:hAnsi="Times New Roman" w:cs="Times New Roman"/>
          <w:sz w:val="24"/>
          <w:szCs w:val="24"/>
        </w:rPr>
        <w:t xml:space="preserve"> 30 minutes after sunrise and continue</w:t>
      </w:r>
      <w:r w:rsidR="00911711">
        <w:rPr>
          <w:rFonts w:ascii="Times New Roman" w:hAnsi="Times New Roman" w:cs="Times New Roman"/>
          <w:sz w:val="24"/>
          <w:szCs w:val="24"/>
        </w:rPr>
        <w:t>d</w:t>
      </w:r>
      <w:r>
        <w:rPr>
          <w:rFonts w:ascii="Times New Roman" w:hAnsi="Times New Roman" w:cs="Times New Roman"/>
          <w:sz w:val="24"/>
          <w:szCs w:val="24"/>
        </w:rPr>
        <w:t xml:space="preserve"> until </w:t>
      </w:r>
      <w:r w:rsidR="00911711">
        <w:rPr>
          <w:rFonts w:ascii="Times New Roman" w:hAnsi="Times New Roman" w:cs="Times New Roman"/>
          <w:sz w:val="24"/>
          <w:szCs w:val="24"/>
        </w:rPr>
        <w:t>~4 hours after sunrise</w:t>
      </w:r>
      <w:r>
        <w:rPr>
          <w:rFonts w:ascii="Times New Roman" w:hAnsi="Times New Roman" w:cs="Times New Roman"/>
          <w:sz w:val="24"/>
          <w:szCs w:val="24"/>
        </w:rPr>
        <w:t xml:space="preserve">. </w:t>
      </w:r>
      <w:r w:rsidR="00911711">
        <w:rPr>
          <w:rFonts w:ascii="Times New Roman" w:hAnsi="Times New Roman" w:cs="Times New Roman"/>
          <w:sz w:val="24"/>
          <w:szCs w:val="24"/>
        </w:rPr>
        <w:t>A single observer</w:t>
      </w:r>
      <w:r>
        <w:rPr>
          <w:rFonts w:ascii="Times New Roman" w:hAnsi="Times New Roman" w:cs="Times New Roman"/>
          <w:sz w:val="24"/>
          <w:szCs w:val="24"/>
        </w:rPr>
        <w:t xml:space="preserve"> walk</w:t>
      </w:r>
      <w:r w:rsidR="00911711">
        <w:rPr>
          <w:rFonts w:ascii="Times New Roman" w:hAnsi="Times New Roman" w:cs="Times New Roman"/>
          <w:sz w:val="24"/>
          <w:szCs w:val="24"/>
        </w:rPr>
        <w:t>ed</w:t>
      </w:r>
      <w:r>
        <w:rPr>
          <w:rFonts w:ascii="Times New Roman" w:hAnsi="Times New Roman" w:cs="Times New Roman"/>
          <w:sz w:val="24"/>
          <w:szCs w:val="24"/>
        </w:rPr>
        <w:t xml:space="preserve"> along the segments connecting the transect start points and record</w:t>
      </w:r>
      <w:r w:rsidR="00911711">
        <w:rPr>
          <w:rFonts w:ascii="Times New Roman" w:hAnsi="Times New Roman" w:cs="Times New Roman"/>
          <w:sz w:val="24"/>
          <w:szCs w:val="24"/>
        </w:rPr>
        <w:t>ed</w:t>
      </w:r>
      <w:r>
        <w:rPr>
          <w:rFonts w:ascii="Times New Roman" w:hAnsi="Times New Roman" w:cs="Times New Roman"/>
          <w:sz w:val="24"/>
          <w:szCs w:val="24"/>
        </w:rPr>
        <w:t xml:space="preserve"> all birds detected visually or </w:t>
      </w:r>
      <w:r w:rsidR="00911711">
        <w:rPr>
          <w:rFonts w:ascii="Times New Roman" w:hAnsi="Times New Roman" w:cs="Times New Roman"/>
          <w:sz w:val="24"/>
          <w:szCs w:val="24"/>
        </w:rPr>
        <w:t>auditorily</w:t>
      </w:r>
      <w:r>
        <w:rPr>
          <w:rFonts w:ascii="Times New Roman" w:hAnsi="Times New Roman" w:cs="Times New Roman"/>
          <w:sz w:val="24"/>
          <w:szCs w:val="24"/>
        </w:rPr>
        <w:t xml:space="preserve"> </w:t>
      </w:r>
      <w:r w:rsidR="00911711">
        <w:rPr>
          <w:rFonts w:ascii="Times New Roman" w:hAnsi="Times New Roman" w:cs="Times New Roman"/>
          <w:sz w:val="24"/>
          <w:szCs w:val="24"/>
        </w:rPr>
        <w:t>within or along the edge of the wildlife opening</w:t>
      </w:r>
      <w:r>
        <w:rPr>
          <w:rFonts w:ascii="Times New Roman" w:hAnsi="Times New Roman" w:cs="Times New Roman"/>
          <w:sz w:val="24"/>
          <w:szCs w:val="24"/>
        </w:rPr>
        <w:t>, excluding individuals recorded during a previous segment to avoid double-counting birds</w:t>
      </w:r>
      <w:r w:rsidR="00911711">
        <w:rPr>
          <w:rFonts w:ascii="Times New Roman" w:hAnsi="Times New Roman" w:cs="Times New Roman"/>
          <w:sz w:val="24"/>
          <w:szCs w:val="24"/>
        </w:rPr>
        <w:t xml:space="preserve"> and excluding individuals that were in the adjacent forest surrounding the wildlife opening</w:t>
      </w:r>
      <w:r>
        <w:rPr>
          <w:rFonts w:ascii="Times New Roman" w:hAnsi="Times New Roman" w:cs="Times New Roman"/>
          <w:sz w:val="24"/>
          <w:szCs w:val="24"/>
        </w:rPr>
        <w:t xml:space="preserve">. </w:t>
      </w:r>
      <w:r w:rsidR="00911711">
        <w:rPr>
          <w:rFonts w:ascii="Times New Roman" w:hAnsi="Times New Roman" w:cs="Times New Roman"/>
          <w:sz w:val="24"/>
          <w:szCs w:val="24"/>
        </w:rPr>
        <w:t>For each transect survey, o</w:t>
      </w:r>
      <w:r>
        <w:rPr>
          <w:rFonts w:ascii="Times New Roman" w:hAnsi="Times New Roman" w:cs="Times New Roman"/>
          <w:sz w:val="24"/>
          <w:szCs w:val="24"/>
        </w:rPr>
        <w:t xml:space="preserve">bservers </w:t>
      </w:r>
      <w:r w:rsidR="00911711">
        <w:rPr>
          <w:rFonts w:ascii="Times New Roman" w:hAnsi="Times New Roman" w:cs="Times New Roman"/>
          <w:sz w:val="24"/>
          <w:szCs w:val="24"/>
        </w:rPr>
        <w:t>a</w:t>
      </w:r>
      <w:r>
        <w:rPr>
          <w:rFonts w:ascii="Times New Roman" w:hAnsi="Times New Roman" w:cs="Times New Roman"/>
          <w:sz w:val="24"/>
          <w:szCs w:val="24"/>
        </w:rPr>
        <w:t>lso record</w:t>
      </w:r>
      <w:r w:rsidR="00911711">
        <w:rPr>
          <w:rFonts w:ascii="Times New Roman" w:hAnsi="Times New Roman" w:cs="Times New Roman"/>
          <w:sz w:val="24"/>
          <w:szCs w:val="24"/>
        </w:rPr>
        <w:t>ed</w:t>
      </w:r>
      <w:r>
        <w:rPr>
          <w:rFonts w:ascii="Times New Roman" w:hAnsi="Times New Roman" w:cs="Times New Roman"/>
          <w:sz w:val="24"/>
          <w:szCs w:val="24"/>
        </w:rPr>
        <w:t xml:space="preserve"> </w:t>
      </w:r>
      <w:r w:rsidR="00911711">
        <w:rPr>
          <w:rFonts w:ascii="Times New Roman" w:hAnsi="Times New Roman" w:cs="Times New Roman"/>
          <w:sz w:val="24"/>
          <w:szCs w:val="24"/>
        </w:rPr>
        <w:t xml:space="preserve">the total time elapsed. </w:t>
      </w:r>
      <w:r>
        <w:rPr>
          <w:rFonts w:ascii="Times New Roman" w:hAnsi="Times New Roman" w:cs="Times New Roman"/>
          <w:sz w:val="24"/>
          <w:szCs w:val="24"/>
        </w:rPr>
        <w:t xml:space="preserve">Transect surveys </w:t>
      </w:r>
      <w:r w:rsidR="00911711">
        <w:rPr>
          <w:rFonts w:ascii="Times New Roman" w:hAnsi="Times New Roman" w:cs="Times New Roman"/>
          <w:sz w:val="24"/>
          <w:szCs w:val="24"/>
        </w:rPr>
        <w:t>were not</w:t>
      </w:r>
      <w:r>
        <w:rPr>
          <w:rFonts w:ascii="Times New Roman" w:hAnsi="Times New Roman" w:cs="Times New Roman"/>
          <w:sz w:val="24"/>
          <w:szCs w:val="24"/>
        </w:rPr>
        <w:t xml:space="preserve"> conducted in inclement weather (e.g., </w:t>
      </w:r>
      <w:proofErr w:type="gramStart"/>
      <w:r>
        <w:rPr>
          <w:rFonts w:ascii="Times New Roman" w:hAnsi="Times New Roman" w:cs="Times New Roman"/>
          <w:sz w:val="24"/>
          <w:szCs w:val="24"/>
        </w:rPr>
        <w:t>moderate</w:t>
      </w:r>
      <w:proofErr w:type="gramEnd"/>
      <w:r>
        <w:rPr>
          <w:rFonts w:ascii="Times New Roman" w:hAnsi="Times New Roman" w:cs="Times New Roman"/>
          <w:sz w:val="24"/>
          <w:szCs w:val="24"/>
        </w:rPr>
        <w:t xml:space="preserve"> or heavy precipitation, fog) or other conditions that would limit visual</w:t>
      </w:r>
      <w:r w:rsidR="00911711">
        <w:rPr>
          <w:rFonts w:ascii="Times New Roman" w:hAnsi="Times New Roman" w:cs="Times New Roman"/>
          <w:sz w:val="24"/>
          <w:szCs w:val="24"/>
        </w:rPr>
        <w:t xml:space="preserve"> and auditory</w:t>
      </w:r>
      <w:r>
        <w:rPr>
          <w:rFonts w:ascii="Times New Roman" w:hAnsi="Times New Roman" w:cs="Times New Roman"/>
          <w:sz w:val="24"/>
          <w:szCs w:val="24"/>
        </w:rPr>
        <w:t xml:space="preserve"> observation of birds.</w:t>
      </w:r>
    </w:p>
    <w:p w14:paraId="3C8A7DCF" w14:textId="59DAA8A0" w:rsidR="00AE44C4" w:rsidRPr="00AE44C4" w:rsidRDefault="00AE44C4" w:rsidP="00AE44C4">
      <w:pPr>
        <w:widowControl w:val="0"/>
        <w:spacing w:line="276" w:lineRule="auto"/>
        <w:rPr>
          <w:rFonts w:ascii="Times New Roman" w:hAnsi="Times New Roman" w:cs="Times New Roman"/>
          <w:i/>
          <w:iCs/>
          <w:sz w:val="24"/>
          <w:szCs w:val="24"/>
        </w:rPr>
      </w:pPr>
      <w:r w:rsidRPr="00883A5A">
        <w:rPr>
          <w:rFonts w:ascii="Times New Roman" w:hAnsi="Times New Roman" w:cs="Times New Roman"/>
          <w:i/>
          <w:iCs/>
          <w:sz w:val="24"/>
          <w:szCs w:val="24"/>
          <w:highlight w:val="green"/>
        </w:rPr>
        <w:t>Vegetation surveys</w:t>
      </w:r>
    </w:p>
    <w:p w14:paraId="584E12B1" w14:textId="053EBCB2" w:rsidR="00B7413F" w:rsidRDefault="00B7413F" w:rsidP="00E63F8B">
      <w:pPr>
        <w:spacing w:line="276" w:lineRule="auto"/>
        <w:ind w:firstLine="720"/>
        <w:rPr>
          <w:rFonts w:ascii="Times New Roman" w:hAnsi="Times New Roman" w:cs="Times New Roman"/>
          <w:sz w:val="24"/>
          <w:szCs w:val="24"/>
        </w:rPr>
      </w:pPr>
      <w:bookmarkStart w:id="7" w:name="_Hlk5364063"/>
      <w:r>
        <w:rPr>
          <w:rFonts w:ascii="Times New Roman" w:hAnsi="Times New Roman" w:cs="Times New Roman"/>
          <w:sz w:val="24"/>
          <w:szCs w:val="24"/>
        </w:rPr>
        <w:t>At every sampling point, I conducted a tree plot survey and a si</w:t>
      </w:r>
      <w:r w:rsidR="00BC2795">
        <w:rPr>
          <w:rFonts w:ascii="Times New Roman" w:hAnsi="Times New Roman" w:cs="Times New Roman"/>
          <w:sz w:val="24"/>
          <w:szCs w:val="24"/>
        </w:rPr>
        <w:t>ght</w:t>
      </w:r>
      <w:r>
        <w:rPr>
          <w:rFonts w:ascii="Times New Roman" w:hAnsi="Times New Roman" w:cs="Times New Roman"/>
          <w:sz w:val="24"/>
          <w:szCs w:val="24"/>
        </w:rPr>
        <w:t xml:space="preserve"> tube vegetation survey. During the tree plot survey, I collected data pertaining to </w:t>
      </w:r>
      <w:r w:rsidR="00E63F8B">
        <w:rPr>
          <w:rFonts w:ascii="Times New Roman" w:hAnsi="Times New Roman" w:cs="Times New Roman"/>
          <w:sz w:val="24"/>
          <w:szCs w:val="24"/>
        </w:rPr>
        <w:t xml:space="preserve">canopy height, basal area, canopy position, and canopy cover. To measure canopy height, I </w:t>
      </w:r>
      <w:r>
        <w:rPr>
          <w:rFonts w:ascii="Times New Roman" w:hAnsi="Times New Roman" w:cs="Times New Roman"/>
          <w:sz w:val="24"/>
          <w:szCs w:val="24"/>
        </w:rPr>
        <w:t>used</w:t>
      </w:r>
      <w:r w:rsidR="00E63F8B">
        <w:rPr>
          <w:rFonts w:ascii="Times New Roman" w:hAnsi="Times New Roman" w:cs="Times New Roman"/>
          <w:sz w:val="24"/>
          <w:szCs w:val="24"/>
        </w:rPr>
        <w:t xml:space="preserve"> a clinometer to find the </w:t>
      </w:r>
      <w:r w:rsidR="00E63F8B">
        <w:rPr>
          <w:rFonts w:ascii="Times New Roman" w:hAnsi="Times New Roman" w:cs="Times New Roman"/>
          <w:sz w:val="24"/>
          <w:szCs w:val="24"/>
        </w:rPr>
        <w:lastRenderedPageBreak/>
        <w:t>angle to the apex and base of a codominant tree and then measure</w:t>
      </w:r>
      <w:r>
        <w:rPr>
          <w:rFonts w:ascii="Times New Roman" w:hAnsi="Times New Roman" w:cs="Times New Roman"/>
          <w:sz w:val="24"/>
          <w:szCs w:val="24"/>
        </w:rPr>
        <w:t>d</w:t>
      </w:r>
      <w:r w:rsidR="00E63F8B">
        <w:rPr>
          <w:rFonts w:ascii="Times New Roman" w:hAnsi="Times New Roman" w:cs="Times New Roman"/>
          <w:sz w:val="24"/>
          <w:szCs w:val="24"/>
        </w:rPr>
        <w:t xml:space="preserve"> the horizontal distance</w:t>
      </w:r>
      <w:r>
        <w:rPr>
          <w:rFonts w:ascii="Times New Roman" w:hAnsi="Times New Roman" w:cs="Times New Roman"/>
          <w:sz w:val="24"/>
          <w:szCs w:val="24"/>
        </w:rPr>
        <w:t xml:space="preserve"> (m)</w:t>
      </w:r>
      <w:r w:rsidR="00E63F8B">
        <w:rPr>
          <w:rFonts w:ascii="Times New Roman" w:hAnsi="Times New Roman" w:cs="Times New Roman"/>
          <w:sz w:val="24"/>
          <w:szCs w:val="24"/>
        </w:rPr>
        <w:t xml:space="preserve"> to the base with a rangefinder. </w:t>
      </w:r>
      <w:r w:rsidR="00E63F8B" w:rsidRPr="00AA1198">
        <w:rPr>
          <w:rFonts w:ascii="Times New Roman" w:hAnsi="Times New Roman" w:cs="Times New Roman"/>
          <w:sz w:val="24"/>
          <w:szCs w:val="24"/>
        </w:rPr>
        <w:t xml:space="preserve">Trees </w:t>
      </w:r>
      <w:r>
        <w:rPr>
          <w:rFonts w:ascii="Times New Roman" w:hAnsi="Times New Roman" w:cs="Times New Roman"/>
          <w:sz w:val="24"/>
          <w:szCs w:val="24"/>
        </w:rPr>
        <w:t>were</w:t>
      </w:r>
      <w:r w:rsidR="00E63F8B" w:rsidRPr="00AA1198">
        <w:rPr>
          <w:rFonts w:ascii="Times New Roman" w:hAnsi="Times New Roman" w:cs="Times New Roman"/>
          <w:sz w:val="24"/>
          <w:szCs w:val="24"/>
        </w:rPr>
        <w:t xml:space="preserve"> sampled using the </w:t>
      </w:r>
      <w:r w:rsidR="00E63F8B" w:rsidRPr="0070791D">
        <w:rPr>
          <w:rFonts w:ascii="Times New Roman" w:hAnsi="Times New Roman" w:cs="Times New Roman"/>
          <w:sz w:val="24"/>
          <w:szCs w:val="24"/>
        </w:rPr>
        <w:t>variable radius plot method</w:t>
      </w:r>
      <w:r w:rsidR="00E63F8B" w:rsidRPr="00AA1198">
        <w:rPr>
          <w:rFonts w:ascii="Times New Roman" w:hAnsi="Times New Roman" w:cs="Times New Roman"/>
          <w:sz w:val="24"/>
          <w:szCs w:val="24"/>
        </w:rPr>
        <w:t>, which yield</w:t>
      </w:r>
      <w:r>
        <w:rPr>
          <w:rFonts w:ascii="Times New Roman" w:hAnsi="Times New Roman" w:cs="Times New Roman"/>
          <w:sz w:val="24"/>
          <w:szCs w:val="24"/>
        </w:rPr>
        <w:t>s</w:t>
      </w:r>
      <w:r w:rsidR="00E63F8B" w:rsidRPr="00AA1198">
        <w:rPr>
          <w:rFonts w:ascii="Times New Roman" w:hAnsi="Times New Roman" w:cs="Times New Roman"/>
          <w:sz w:val="24"/>
          <w:szCs w:val="24"/>
        </w:rPr>
        <w:t xml:space="preserve"> results </w:t>
      </w:r>
      <w:r w:rsidR="00E63F8B">
        <w:rPr>
          <w:rFonts w:ascii="Times New Roman" w:hAnsi="Times New Roman" w:cs="Times New Roman"/>
          <w:sz w:val="24"/>
          <w:szCs w:val="24"/>
        </w:rPr>
        <w:t>for</w:t>
      </w:r>
      <w:r w:rsidR="00E63F8B" w:rsidRPr="00AA1198">
        <w:rPr>
          <w:rFonts w:ascii="Times New Roman" w:hAnsi="Times New Roman" w:cs="Times New Roman"/>
          <w:sz w:val="24"/>
          <w:szCs w:val="24"/>
        </w:rPr>
        <w:t xml:space="preserve"> tree basal area and distribution</w:t>
      </w:r>
      <w:r w:rsidR="00E63F8B">
        <w:rPr>
          <w:rFonts w:ascii="Times New Roman" w:hAnsi="Times New Roman" w:cs="Times New Roman"/>
          <w:sz w:val="24"/>
          <w:szCs w:val="24"/>
        </w:rPr>
        <w:t xml:space="preserve"> </w:t>
      </w:r>
      <w:r>
        <w:rPr>
          <w:rFonts w:ascii="Times New Roman" w:hAnsi="Times New Roman" w:cs="Times New Roman"/>
          <w:sz w:val="24"/>
          <w:szCs w:val="24"/>
        </w:rPr>
        <w:t xml:space="preserve">that are </w:t>
      </w:r>
      <w:r w:rsidR="00E63F8B">
        <w:rPr>
          <w:rFonts w:ascii="Times New Roman" w:hAnsi="Times New Roman" w:cs="Times New Roman"/>
          <w:sz w:val="24"/>
          <w:szCs w:val="24"/>
        </w:rPr>
        <w:t xml:space="preserve">comparable to the fixed 11.3-m radius plot method </w:t>
      </w:r>
      <w:r w:rsidR="00E63F8B">
        <w:rPr>
          <w:rFonts w:ascii="Times New Roman" w:hAnsi="Times New Roman" w:cs="Times New Roman"/>
          <w:sz w:val="24"/>
          <w:szCs w:val="24"/>
        </w:rPr>
        <w:fldChar w:fldCharType="begin" w:fldLock="1"/>
      </w:r>
      <w:r w:rsidR="00E63F8B">
        <w:rPr>
          <w:rFonts w:ascii="Times New Roman" w:hAnsi="Times New Roman" w:cs="Times New Roman"/>
          <w:sz w:val="24"/>
          <w:szCs w:val="24"/>
        </w:rPr>
        <w:instrText>ADDIN CSL_CITATION {"citationItems":[{"id":"ITEM-1","itemData":{"DOI":"10.1007/s10342-010-0477-x","ISSN":"16124669","abstract":"The Bitterlich relascope is a multiple use dendrometer widely used in forest inventory. Although it is most commonly used to estimate basal area, the relascope can also estimate other stand variables, including density and diameter distribution. However, forest stand inventories in Spain rarely use relascope plots to estimate these variables due to the belief that they lead to higher errors than fixed-radius plots due to the heterogeneity of many Mediterranean forests. This study compared the accuracy of the estimated averages of three main stand variables (basal area, stand density, and diameter class distribution) in forest stand inventories performed with relascope plots and with conventional fixed-radius circular plots, both measuring a similar number of trees (15-20). A forest stand inventory simulator (DOMO) was used (1) to generate simulated forest stands corresponding to the nine most common types in the Mediterranean region of Catalonia (NE Spain), including even-aged and uneven-aged stands, and (2) to estimate and compare the average values of these variables at the forest stand level resulting from both plot types. In general, we did not find significant accuracy differences between the inventory systems for most of the stand variables and forest types studied, as expected by established angle-count sampling theory. However, the results show that for stands with multiple strata and open structures, the Bitterlich relascope provides a more accurate estimate for basal area than for density, while the reverse occurs for fixed-radius plots. © 2011 Springer-Verlag.","author":[{"dropping-particle":"","family":"Piqué","given":"Míriam","non-dropping-particle":"","parse-names":false,"suffix":""},{"dropping-particle":"","family":"Obon","given":"Berta","non-dropping-particle":"","parse-names":false,"suffix":""},{"dropping-particle":"","family":"Condés","given":"Sonia","non-dropping-particle":"","parse-names":false,"suffix":""},{"dropping-particle":"","family":"Saura","given":"Santiago","non-dropping-particle":"","parse-names":false,"suffix":""}],"container-title":"European Journal of Forest Research","id":"ITEM-1","issue":"5","issued":{"date-parts":[["2011","1","13"]]},"page":"851-859","publisher":"Springer Verlag","title":"Comparison of relascope and fixed-radius plots for the estimation of forest stand variables in northeast Spain: An inventory simulation approach","type":"article-journal","volume":"130"},"uris":["http://www.mendeley.com/documents/?uuid=219dee21-7587-3c06-98ff-2a05383760e8"]}],"mendeley":{"formattedCitation":"(Piqué et al. 2011)","plainTextFormattedCitation":"(Piqué et al. 2011)","previouslyFormattedCitation":"(Piqué et al. 2011)"},"properties":{"noteIndex":0},"schema":"https://github.com/citation-style-language/schema/raw/master/csl-citation.json"}</w:instrText>
      </w:r>
      <w:r w:rsidR="00E63F8B">
        <w:rPr>
          <w:rFonts w:ascii="Times New Roman" w:hAnsi="Times New Roman" w:cs="Times New Roman"/>
          <w:sz w:val="24"/>
          <w:szCs w:val="24"/>
        </w:rPr>
        <w:fldChar w:fldCharType="separate"/>
      </w:r>
      <w:r w:rsidR="00E63F8B" w:rsidRPr="005D3675">
        <w:rPr>
          <w:rFonts w:ascii="Times New Roman" w:hAnsi="Times New Roman" w:cs="Times New Roman"/>
          <w:noProof/>
          <w:sz w:val="24"/>
          <w:szCs w:val="24"/>
        </w:rPr>
        <w:t>(Piqué et al. 2011)</w:t>
      </w:r>
      <w:r w:rsidR="00E63F8B">
        <w:rPr>
          <w:rFonts w:ascii="Times New Roman" w:hAnsi="Times New Roman" w:cs="Times New Roman"/>
          <w:sz w:val="24"/>
          <w:szCs w:val="24"/>
        </w:rPr>
        <w:fldChar w:fldCharType="end"/>
      </w:r>
      <w:r w:rsidR="00E63F8B">
        <w:rPr>
          <w:rFonts w:ascii="Times New Roman" w:hAnsi="Times New Roman" w:cs="Times New Roman"/>
          <w:sz w:val="24"/>
          <w:szCs w:val="24"/>
        </w:rPr>
        <w:t xml:space="preserve">. Using a Jim-Gem Cruz-All with a </w:t>
      </w:r>
      <w:r w:rsidR="00E63F8B" w:rsidRPr="00AA1198">
        <w:rPr>
          <w:rFonts w:ascii="Times New Roman" w:hAnsi="Times New Roman" w:cs="Times New Roman"/>
          <w:sz w:val="24"/>
          <w:szCs w:val="24"/>
        </w:rPr>
        <w:t>basal area factor of 10</w:t>
      </w:r>
      <w:r w:rsidR="00E63F8B">
        <w:rPr>
          <w:rFonts w:ascii="Times New Roman" w:hAnsi="Times New Roman" w:cs="Times New Roman"/>
          <w:sz w:val="24"/>
          <w:szCs w:val="24"/>
        </w:rPr>
        <w:t xml:space="preserve">, </w:t>
      </w:r>
      <w:r>
        <w:rPr>
          <w:rFonts w:ascii="Times New Roman" w:hAnsi="Times New Roman" w:cs="Times New Roman"/>
          <w:sz w:val="24"/>
          <w:szCs w:val="24"/>
        </w:rPr>
        <w:t>I identified all</w:t>
      </w:r>
      <w:r w:rsidR="00E63F8B">
        <w:rPr>
          <w:rFonts w:ascii="Times New Roman" w:hAnsi="Times New Roman" w:cs="Times New Roman"/>
          <w:sz w:val="24"/>
          <w:szCs w:val="24"/>
        </w:rPr>
        <w:t xml:space="preserve"> tree stems that </w:t>
      </w:r>
      <w:r>
        <w:rPr>
          <w:rFonts w:ascii="Times New Roman" w:hAnsi="Times New Roman" w:cs="Times New Roman"/>
          <w:sz w:val="24"/>
          <w:szCs w:val="24"/>
        </w:rPr>
        <w:t>qualified for the tree plot survey</w:t>
      </w:r>
      <w:r w:rsidR="00E63F8B">
        <w:rPr>
          <w:rFonts w:ascii="Times New Roman" w:hAnsi="Times New Roman" w:cs="Times New Roman"/>
          <w:sz w:val="24"/>
          <w:szCs w:val="24"/>
        </w:rPr>
        <w:t xml:space="preserve"> </w:t>
      </w:r>
      <w:r>
        <w:rPr>
          <w:rFonts w:ascii="Times New Roman" w:hAnsi="Times New Roman" w:cs="Times New Roman"/>
          <w:sz w:val="24"/>
          <w:szCs w:val="24"/>
        </w:rPr>
        <w:t>and</w:t>
      </w:r>
      <w:r w:rsidR="00E63F8B">
        <w:rPr>
          <w:rFonts w:ascii="Times New Roman" w:hAnsi="Times New Roman" w:cs="Times New Roman"/>
          <w:sz w:val="24"/>
          <w:szCs w:val="24"/>
        </w:rPr>
        <w:t xml:space="preserve"> recorded</w:t>
      </w:r>
      <w:r>
        <w:rPr>
          <w:rFonts w:ascii="Times New Roman" w:hAnsi="Times New Roman" w:cs="Times New Roman"/>
          <w:sz w:val="24"/>
          <w:szCs w:val="24"/>
        </w:rPr>
        <w:t xml:space="preserve"> the </w:t>
      </w:r>
      <w:r w:rsidR="00E63F8B" w:rsidRPr="00AA1198">
        <w:rPr>
          <w:rFonts w:ascii="Times New Roman" w:hAnsi="Times New Roman" w:cs="Times New Roman"/>
          <w:sz w:val="24"/>
          <w:szCs w:val="24"/>
        </w:rPr>
        <w:t>species, diameter at breast height (DBH; measured with a Biltmore stick), and canopy position</w:t>
      </w:r>
      <w:r>
        <w:rPr>
          <w:rFonts w:ascii="Times New Roman" w:hAnsi="Times New Roman" w:cs="Times New Roman"/>
          <w:sz w:val="24"/>
          <w:szCs w:val="24"/>
        </w:rPr>
        <w:t xml:space="preserve"> for each tree</w:t>
      </w:r>
      <w:r w:rsidR="00E63F8B" w:rsidRPr="00AA1198">
        <w:rPr>
          <w:rFonts w:ascii="Times New Roman" w:hAnsi="Times New Roman" w:cs="Times New Roman"/>
          <w:sz w:val="24"/>
          <w:szCs w:val="24"/>
        </w:rPr>
        <w:t xml:space="preserve">. </w:t>
      </w:r>
      <w:r>
        <w:rPr>
          <w:rFonts w:ascii="Times New Roman" w:hAnsi="Times New Roman" w:cs="Times New Roman"/>
          <w:sz w:val="24"/>
          <w:szCs w:val="24"/>
        </w:rPr>
        <w:t>For c</w:t>
      </w:r>
      <w:r w:rsidR="00E63F8B" w:rsidRPr="00AA1198">
        <w:rPr>
          <w:rFonts w:ascii="Times New Roman" w:hAnsi="Times New Roman" w:cs="Times New Roman"/>
          <w:sz w:val="24"/>
          <w:szCs w:val="24"/>
        </w:rPr>
        <w:t>anopy position</w:t>
      </w:r>
      <w:r>
        <w:rPr>
          <w:rFonts w:ascii="Times New Roman" w:hAnsi="Times New Roman" w:cs="Times New Roman"/>
          <w:sz w:val="24"/>
          <w:szCs w:val="24"/>
        </w:rPr>
        <w:t xml:space="preserve">, I used </w:t>
      </w:r>
      <w:r w:rsidR="00E63F8B" w:rsidRPr="00AA1198">
        <w:rPr>
          <w:rFonts w:ascii="Times New Roman" w:hAnsi="Times New Roman" w:cs="Times New Roman"/>
          <w:sz w:val="24"/>
          <w:szCs w:val="24"/>
        </w:rPr>
        <w:t xml:space="preserve">a categorical classification that separates trees into five </w:t>
      </w:r>
      <w:r w:rsidR="00E63F8B">
        <w:rPr>
          <w:rFonts w:ascii="Times New Roman" w:hAnsi="Times New Roman" w:cs="Times New Roman"/>
          <w:sz w:val="24"/>
          <w:szCs w:val="24"/>
        </w:rPr>
        <w:t xml:space="preserve">distinct </w:t>
      </w:r>
      <w:r w:rsidR="00E63F8B" w:rsidRPr="00AA1198">
        <w:rPr>
          <w:rFonts w:ascii="Times New Roman" w:hAnsi="Times New Roman" w:cs="Times New Roman"/>
          <w:sz w:val="24"/>
          <w:szCs w:val="24"/>
        </w:rPr>
        <w:t xml:space="preserve">classes: suppressed, intermediate, codominant, dominant, and open growth (for trees in </w:t>
      </w:r>
      <w:r>
        <w:rPr>
          <w:rFonts w:ascii="Times New Roman" w:hAnsi="Times New Roman" w:cs="Times New Roman"/>
          <w:sz w:val="24"/>
          <w:szCs w:val="24"/>
        </w:rPr>
        <w:t>non-forested sites, such as wildlife openings</w:t>
      </w:r>
      <w:r w:rsidR="00E63F8B" w:rsidRPr="00AA1198">
        <w:rPr>
          <w:rFonts w:ascii="Times New Roman" w:hAnsi="Times New Roman" w:cs="Times New Roman"/>
          <w:sz w:val="24"/>
          <w:szCs w:val="24"/>
        </w:rPr>
        <w:t>)</w:t>
      </w:r>
      <w:r w:rsidR="00E63F8B">
        <w:rPr>
          <w:rFonts w:ascii="Times New Roman" w:hAnsi="Times New Roman" w:cs="Times New Roman"/>
          <w:sz w:val="24"/>
          <w:szCs w:val="24"/>
        </w:rPr>
        <w:t xml:space="preserve"> </w:t>
      </w:r>
      <w:r w:rsidR="00E63F8B">
        <w:rPr>
          <w:rFonts w:ascii="Times New Roman" w:hAnsi="Times New Roman" w:cs="Times New Roman"/>
          <w:sz w:val="24"/>
          <w:szCs w:val="24"/>
        </w:rPr>
        <w:fldChar w:fldCharType="begin" w:fldLock="1"/>
      </w:r>
      <w:r w:rsidR="00E63F8B">
        <w:rPr>
          <w:rFonts w:ascii="Times New Roman" w:hAnsi="Times New Roman" w:cs="Times New Roman"/>
          <w:sz w:val="24"/>
          <w:szCs w:val="24"/>
        </w:rPr>
        <w:instrText>ADDIN CSL_CITATION {"citationItems":[{"id":"ITEM-1","itemData":{"DOI":"10.1093/forestry/72.1.59","ISSN":"0015-752X","author":[{"dropping-particle":"","family":"Jennings","given":"SB","non-dropping-particle":"","parse-names":false,"suffix":""},{"dropping-particle":"","family":"Brown","given":"ND","non-dropping-particle":"","parse-names":false,"suffix":""},{"dropping-particle":"","family":"Sheil","given":"D","non-dropping-particle":"","parse-names":false,"suffix":""}],"container-title":"Forestry: An International Journal of Forest Research","id":"ITEM-1","issue":"1","issued":{"date-parts":[["1999","1","1"]]},"page":"59-74","publisher":"Oxford Academic","title":"Assessing forest canopies and understorey illumination: canopy closure, canopy cover and other measures","type":"article-journal","volume":"72"},"uris":["http://www.mendeley.com/documents/?uuid=5bd5b395-43ed-3f41-8b76-da85409db6bb"]}],"mendeley":{"formattedCitation":"(Jennings et al. 1999)","plainTextFormattedCitation":"(Jennings et al. 1999)","previouslyFormattedCitation":"(Jennings et al. 1999)"},"properties":{"noteIndex":0},"schema":"https://github.com/citation-style-language/schema/raw/master/csl-citation.json"}</w:instrText>
      </w:r>
      <w:r w:rsidR="00E63F8B">
        <w:rPr>
          <w:rFonts w:ascii="Times New Roman" w:hAnsi="Times New Roman" w:cs="Times New Roman"/>
          <w:sz w:val="24"/>
          <w:szCs w:val="24"/>
        </w:rPr>
        <w:fldChar w:fldCharType="separate"/>
      </w:r>
      <w:r w:rsidR="00E63F8B" w:rsidRPr="005D3675">
        <w:rPr>
          <w:rFonts w:ascii="Times New Roman" w:hAnsi="Times New Roman" w:cs="Times New Roman"/>
          <w:noProof/>
          <w:sz w:val="24"/>
          <w:szCs w:val="24"/>
        </w:rPr>
        <w:t>(Jennings et al. 1999)</w:t>
      </w:r>
      <w:r w:rsidR="00E63F8B">
        <w:rPr>
          <w:rFonts w:ascii="Times New Roman" w:hAnsi="Times New Roman" w:cs="Times New Roman"/>
          <w:sz w:val="24"/>
          <w:szCs w:val="24"/>
        </w:rPr>
        <w:fldChar w:fldCharType="end"/>
      </w:r>
      <w:r w:rsidR="00E63F8B" w:rsidRPr="00AA1198">
        <w:rPr>
          <w:rFonts w:ascii="Times New Roman" w:hAnsi="Times New Roman" w:cs="Times New Roman"/>
          <w:sz w:val="24"/>
          <w:szCs w:val="24"/>
        </w:rPr>
        <w:t xml:space="preserve">. Forest overstory density (i.e., percent canopy cover) </w:t>
      </w:r>
      <w:r>
        <w:rPr>
          <w:rFonts w:ascii="Times New Roman" w:hAnsi="Times New Roman" w:cs="Times New Roman"/>
          <w:sz w:val="24"/>
          <w:szCs w:val="24"/>
        </w:rPr>
        <w:t>was</w:t>
      </w:r>
      <w:r w:rsidR="00E63F8B" w:rsidRPr="00AA1198">
        <w:rPr>
          <w:rFonts w:ascii="Times New Roman" w:hAnsi="Times New Roman" w:cs="Times New Roman"/>
          <w:sz w:val="24"/>
          <w:szCs w:val="24"/>
        </w:rPr>
        <w:t xml:space="preserve"> measured </w:t>
      </w:r>
      <w:r w:rsidR="00351CA8" w:rsidRPr="00AA1198">
        <w:rPr>
          <w:rFonts w:ascii="Times New Roman" w:hAnsi="Times New Roman" w:cs="Times New Roman"/>
          <w:sz w:val="24"/>
          <w:szCs w:val="24"/>
        </w:rPr>
        <w:t>from the four cardinal directions</w:t>
      </w:r>
      <w:r w:rsidR="00351CA8" w:rsidRPr="00AA1198">
        <w:rPr>
          <w:rFonts w:ascii="Times New Roman" w:hAnsi="Times New Roman" w:cs="Times New Roman"/>
          <w:sz w:val="24"/>
          <w:szCs w:val="24"/>
        </w:rPr>
        <w:t xml:space="preserve"> </w:t>
      </w:r>
      <w:r w:rsidR="00E63F8B" w:rsidRPr="00AA1198">
        <w:rPr>
          <w:rFonts w:ascii="Times New Roman" w:hAnsi="Times New Roman" w:cs="Times New Roman"/>
          <w:sz w:val="24"/>
          <w:szCs w:val="24"/>
        </w:rPr>
        <w:t xml:space="preserve">using a spherical </w:t>
      </w:r>
      <w:proofErr w:type="spellStart"/>
      <w:r w:rsidR="00E63F8B" w:rsidRPr="00AA1198">
        <w:rPr>
          <w:rFonts w:ascii="Times New Roman" w:hAnsi="Times New Roman" w:cs="Times New Roman"/>
          <w:sz w:val="24"/>
          <w:szCs w:val="24"/>
        </w:rPr>
        <w:t>densiomete</w:t>
      </w:r>
      <w:r w:rsidR="00351CA8">
        <w:rPr>
          <w:rFonts w:ascii="Times New Roman" w:hAnsi="Times New Roman" w:cs="Times New Roman"/>
          <w:sz w:val="24"/>
          <w:szCs w:val="24"/>
        </w:rPr>
        <w:t>r</w:t>
      </w:r>
      <w:proofErr w:type="spellEnd"/>
      <w:r w:rsidR="00E63F8B" w:rsidRPr="00AA1198">
        <w:rPr>
          <w:rFonts w:ascii="Times New Roman" w:hAnsi="Times New Roman" w:cs="Times New Roman"/>
          <w:sz w:val="24"/>
          <w:szCs w:val="24"/>
        </w:rPr>
        <w:t>.</w:t>
      </w:r>
      <w:r w:rsidR="00E63F8B">
        <w:rPr>
          <w:rFonts w:ascii="Times New Roman" w:hAnsi="Times New Roman" w:cs="Times New Roman"/>
          <w:sz w:val="24"/>
          <w:szCs w:val="24"/>
        </w:rPr>
        <w:t xml:space="preserve"> </w:t>
      </w:r>
      <w:bookmarkStart w:id="8" w:name="_Hlk5364071"/>
      <w:bookmarkEnd w:id="7"/>
      <w:r>
        <w:rPr>
          <w:rFonts w:ascii="Times New Roman" w:hAnsi="Times New Roman" w:cs="Times New Roman"/>
          <w:sz w:val="24"/>
          <w:szCs w:val="24"/>
        </w:rPr>
        <w:t>To measure</w:t>
      </w:r>
      <w:r w:rsidR="00E63F8B">
        <w:rPr>
          <w:rFonts w:ascii="Times New Roman" w:hAnsi="Times New Roman" w:cs="Times New Roman"/>
          <w:sz w:val="24"/>
          <w:szCs w:val="24"/>
        </w:rPr>
        <w:t xml:space="preserve"> vegetative cover </w:t>
      </w:r>
      <w:r>
        <w:rPr>
          <w:rFonts w:ascii="Times New Roman" w:hAnsi="Times New Roman" w:cs="Times New Roman"/>
          <w:sz w:val="24"/>
          <w:szCs w:val="24"/>
        </w:rPr>
        <w:t xml:space="preserve">and structure at the sampling points, I used the sight tube method. For these surveys, a sight tube was used to determine the presence of 4 vegetation classes (herb, shrub, sapling, tree) at 5 points located 10 m apart in each cardinal direction, resulting in systematic estimates of vegetative cover at 20 points within a 50-m radius plot. For each </w:t>
      </w:r>
      <w:r w:rsidR="00A83B1C">
        <w:rPr>
          <w:rFonts w:ascii="Times New Roman" w:hAnsi="Times New Roman" w:cs="Times New Roman"/>
          <w:sz w:val="24"/>
          <w:szCs w:val="24"/>
        </w:rPr>
        <w:t xml:space="preserve">of the 20 </w:t>
      </w:r>
      <w:r>
        <w:rPr>
          <w:rFonts w:ascii="Times New Roman" w:hAnsi="Times New Roman" w:cs="Times New Roman"/>
          <w:sz w:val="24"/>
          <w:szCs w:val="24"/>
        </w:rPr>
        <w:t>point</w:t>
      </w:r>
      <w:r w:rsidR="00A83B1C">
        <w:rPr>
          <w:rFonts w:ascii="Times New Roman" w:hAnsi="Times New Roman" w:cs="Times New Roman"/>
          <w:sz w:val="24"/>
          <w:szCs w:val="24"/>
        </w:rPr>
        <w:t>s for the sight tube survey</w:t>
      </w:r>
      <w:r>
        <w:rPr>
          <w:rFonts w:ascii="Times New Roman" w:hAnsi="Times New Roman" w:cs="Times New Roman"/>
          <w:sz w:val="24"/>
          <w:szCs w:val="24"/>
        </w:rPr>
        <w:t xml:space="preserve">, observers recorded whether it was located within the </w:t>
      </w:r>
      <w:r w:rsidR="00054216">
        <w:rPr>
          <w:rFonts w:ascii="Times New Roman" w:hAnsi="Times New Roman" w:cs="Times New Roman"/>
          <w:sz w:val="24"/>
          <w:szCs w:val="24"/>
        </w:rPr>
        <w:t xml:space="preserve">wildlife </w:t>
      </w:r>
      <w:r>
        <w:rPr>
          <w:rFonts w:ascii="Times New Roman" w:hAnsi="Times New Roman" w:cs="Times New Roman"/>
          <w:sz w:val="24"/>
          <w:szCs w:val="24"/>
        </w:rPr>
        <w:t>opening or not.</w:t>
      </w:r>
    </w:p>
    <w:p w14:paraId="419E43CF" w14:textId="3F4FAE3F" w:rsidR="004D216A" w:rsidRDefault="004D216A" w:rsidP="004D216A">
      <w:pPr>
        <w:spacing w:line="276" w:lineRule="auto"/>
        <w:rPr>
          <w:rFonts w:ascii="Times New Roman" w:hAnsi="Times New Roman" w:cs="Times New Roman"/>
          <w:b/>
          <w:bCs/>
          <w:sz w:val="24"/>
          <w:szCs w:val="24"/>
        </w:rPr>
      </w:pPr>
      <w:r w:rsidRPr="00A45692">
        <w:rPr>
          <w:rFonts w:ascii="Times New Roman" w:hAnsi="Times New Roman" w:cs="Times New Roman"/>
          <w:b/>
          <w:bCs/>
          <w:sz w:val="24"/>
          <w:szCs w:val="24"/>
          <w:highlight w:val="yellow"/>
        </w:rPr>
        <w:t>Data compilation and processing</w:t>
      </w:r>
      <w:r>
        <w:rPr>
          <w:rFonts w:ascii="Times New Roman" w:hAnsi="Times New Roman" w:cs="Times New Roman"/>
          <w:b/>
          <w:bCs/>
          <w:sz w:val="24"/>
          <w:szCs w:val="24"/>
        </w:rPr>
        <w:t xml:space="preserve"> </w:t>
      </w:r>
    </w:p>
    <w:p w14:paraId="57C50869" w14:textId="3945249F" w:rsidR="004D216A" w:rsidRPr="004D216A" w:rsidRDefault="004D216A" w:rsidP="004D216A">
      <w:pPr>
        <w:spacing w:line="276" w:lineRule="auto"/>
        <w:rPr>
          <w:rFonts w:ascii="Times New Roman" w:hAnsi="Times New Roman" w:cs="Times New Roman"/>
          <w:i/>
          <w:iCs/>
          <w:sz w:val="24"/>
          <w:szCs w:val="24"/>
        </w:rPr>
      </w:pPr>
      <w:r w:rsidRPr="00AE1A88">
        <w:rPr>
          <w:rFonts w:ascii="Times New Roman" w:hAnsi="Times New Roman" w:cs="Times New Roman"/>
          <w:i/>
          <w:iCs/>
          <w:sz w:val="24"/>
          <w:szCs w:val="24"/>
          <w:highlight w:val="green"/>
        </w:rPr>
        <w:t>Processing images from game cameras</w:t>
      </w:r>
      <w:r w:rsidR="009D6A0B" w:rsidRPr="00AE1A88">
        <w:rPr>
          <w:rFonts w:ascii="Times New Roman" w:hAnsi="Times New Roman" w:cs="Times New Roman"/>
          <w:i/>
          <w:iCs/>
          <w:sz w:val="24"/>
          <w:szCs w:val="24"/>
          <w:highlight w:val="green"/>
        </w:rPr>
        <w:t xml:space="preserve"> and sound files from ARUs</w:t>
      </w:r>
    </w:p>
    <w:p w14:paraId="470D449B" w14:textId="6EB21D84" w:rsidR="004D216A" w:rsidRDefault="009D6A0B" w:rsidP="004D216A">
      <w:pPr>
        <w:pStyle w:val="CommentText"/>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Images from the game cameras were processed using </w:t>
      </w:r>
      <w:proofErr w:type="spellStart"/>
      <w:r>
        <w:rPr>
          <w:rFonts w:ascii="Times New Roman" w:hAnsi="Times New Roman" w:cs="Times New Roman"/>
          <w:sz w:val="24"/>
          <w:szCs w:val="24"/>
        </w:rPr>
        <w:t>eMammal</w:t>
      </w:r>
      <w:proofErr w:type="spellEnd"/>
      <w:r>
        <w:rPr>
          <w:rFonts w:ascii="Times New Roman" w:hAnsi="Times New Roman" w:cs="Times New Roman"/>
          <w:sz w:val="24"/>
          <w:szCs w:val="24"/>
        </w:rPr>
        <w:t xml:space="preserve"> software, which groups photos into sequences based on the time elapsed between photos</w:t>
      </w:r>
      <w:r w:rsidR="004D216A">
        <w:rPr>
          <w:rFonts w:ascii="Times New Roman" w:hAnsi="Times New Roman" w:cs="Times New Roman"/>
          <w:sz w:val="24"/>
          <w:szCs w:val="24"/>
        </w:rPr>
        <w:t>.</w:t>
      </w:r>
      <w:r>
        <w:rPr>
          <w:rFonts w:ascii="Times New Roman" w:hAnsi="Times New Roman" w:cs="Times New Roman"/>
          <w:sz w:val="24"/>
          <w:szCs w:val="24"/>
        </w:rPr>
        <w:t xml:space="preserve"> Trained data processing assistants recorded species</w:t>
      </w:r>
      <w:r w:rsidR="00FB4243">
        <w:rPr>
          <w:rFonts w:ascii="Times New Roman" w:hAnsi="Times New Roman" w:cs="Times New Roman"/>
          <w:sz w:val="24"/>
          <w:szCs w:val="24"/>
        </w:rPr>
        <w:t>, wildlife opening ID,</w:t>
      </w:r>
      <w:r>
        <w:rPr>
          <w:rFonts w:ascii="Times New Roman" w:hAnsi="Times New Roman" w:cs="Times New Roman"/>
          <w:sz w:val="24"/>
          <w:szCs w:val="24"/>
        </w:rPr>
        <w:t xml:space="preserve"> and date detected for each photo sequence. Sound files from the ARUs were processed using </w:t>
      </w:r>
      <w:proofErr w:type="spellStart"/>
      <w:r>
        <w:rPr>
          <w:rFonts w:ascii="Times New Roman" w:hAnsi="Times New Roman" w:cs="Times New Roman"/>
          <w:sz w:val="24"/>
          <w:szCs w:val="24"/>
        </w:rPr>
        <w:t>RavenPro</w:t>
      </w:r>
      <w:proofErr w:type="spellEnd"/>
      <w:r>
        <w:rPr>
          <w:rFonts w:ascii="Times New Roman" w:hAnsi="Times New Roman" w:cs="Times New Roman"/>
          <w:sz w:val="24"/>
          <w:szCs w:val="24"/>
        </w:rPr>
        <w:t xml:space="preserve"> 1.6 software. I semi-automated the initial screening process and used a Band-Limited Energy Detector with specific frequency and duration parameters to produce a selection of candidate vocalizations of wild turkey and American woodcock for trained data processing assistants to confirm</w:t>
      </w:r>
      <w:r w:rsidR="00FB4243">
        <w:rPr>
          <w:rFonts w:ascii="Times New Roman" w:hAnsi="Times New Roman" w:cs="Times New Roman"/>
          <w:sz w:val="24"/>
          <w:szCs w:val="24"/>
        </w:rPr>
        <w:t>. For each verified detection of wild turkey or American woodcock vocalizations, data processing assistants recorded the species, wildlife opening ID, and date detected.</w:t>
      </w:r>
    </w:p>
    <w:p w14:paraId="651B2703" w14:textId="04A00DB0" w:rsidR="004D216A" w:rsidRPr="00BC0067" w:rsidRDefault="00BC0067" w:rsidP="004D216A">
      <w:pPr>
        <w:spacing w:line="276" w:lineRule="auto"/>
        <w:rPr>
          <w:rFonts w:ascii="Times New Roman" w:hAnsi="Times New Roman" w:cs="Times New Roman"/>
          <w:i/>
          <w:iCs/>
          <w:sz w:val="24"/>
          <w:szCs w:val="24"/>
        </w:rPr>
      </w:pPr>
      <w:r w:rsidRPr="00EC0623">
        <w:rPr>
          <w:rFonts w:ascii="Times New Roman" w:hAnsi="Times New Roman" w:cs="Times New Roman"/>
          <w:i/>
          <w:iCs/>
          <w:sz w:val="24"/>
          <w:szCs w:val="24"/>
          <w:highlight w:val="green"/>
        </w:rPr>
        <w:t>Predictor data – Local habitat</w:t>
      </w:r>
    </w:p>
    <w:p w14:paraId="353EAE07" w14:textId="01D11192" w:rsidR="00BC0067" w:rsidRDefault="00D52207" w:rsidP="004D216A">
      <w:pPr>
        <w:spacing w:line="276" w:lineRule="auto"/>
        <w:rPr>
          <w:rFonts w:ascii="Times New Roman" w:hAnsi="Times New Roman" w:cs="Times New Roman"/>
          <w:sz w:val="24"/>
          <w:szCs w:val="24"/>
        </w:rPr>
      </w:pPr>
      <w:r>
        <w:rPr>
          <w:rFonts w:ascii="Times New Roman" w:hAnsi="Times New Roman" w:cs="Times New Roman"/>
          <w:sz w:val="24"/>
          <w:szCs w:val="24"/>
        </w:rPr>
        <w:tab/>
        <w:t>Local habitat data associated with each wildlife opening consisted of percent cover of 4 vegetation classes (herb, shrub, sapling, tree), percent canopy cover, canopy height, number of trees, basal area, and 3 topographical variables (elevation, aspect, topographical position index</w:t>
      </w:r>
      <w:r w:rsidR="004E2FA9">
        <w:rPr>
          <w:rFonts w:ascii="Times New Roman" w:hAnsi="Times New Roman" w:cs="Times New Roman"/>
          <w:sz w:val="24"/>
          <w:szCs w:val="24"/>
        </w:rPr>
        <w:t xml:space="preserve"> [TPI]</w:t>
      </w:r>
      <w:r>
        <w:rPr>
          <w:rFonts w:ascii="Times New Roman" w:hAnsi="Times New Roman" w:cs="Times New Roman"/>
          <w:sz w:val="24"/>
          <w:szCs w:val="24"/>
        </w:rPr>
        <w:t>) (</w:t>
      </w:r>
      <w:r w:rsidRPr="00D52207">
        <w:rPr>
          <w:rFonts w:ascii="Times New Roman" w:hAnsi="Times New Roman" w:cs="Times New Roman"/>
          <w:sz w:val="24"/>
          <w:szCs w:val="24"/>
          <w:highlight w:val="yellow"/>
        </w:rPr>
        <w:t>Table</w:t>
      </w:r>
      <w:r>
        <w:rPr>
          <w:rFonts w:ascii="Times New Roman" w:hAnsi="Times New Roman" w:cs="Times New Roman"/>
          <w:sz w:val="24"/>
          <w:szCs w:val="24"/>
        </w:rPr>
        <w:t xml:space="preserve">). </w:t>
      </w:r>
      <w:r w:rsidR="00BC2795">
        <w:rPr>
          <w:rFonts w:ascii="Times New Roman" w:hAnsi="Times New Roman" w:cs="Times New Roman"/>
          <w:sz w:val="24"/>
          <w:szCs w:val="24"/>
        </w:rPr>
        <w:t xml:space="preserve">From the </w:t>
      </w:r>
      <w:r w:rsidR="00BC2795" w:rsidRPr="00BC2795">
        <w:rPr>
          <w:rFonts w:ascii="Times New Roman" w:hAnsi="Times New Roman" w:cs="Times New Roman"/>
          <w:sz w:val="24"/>
          <w:szCs w:val="24"/>
        </w:rPr>
        <w:t>sight tube vegetation survey</w:t>
      </w:r>
      <w:r w:rsidR="00EB6D11">
        <w:rPr>
          <w:rFonts w:ascii="Times New Roman" w:hAnsi="Times New Roman" w:cs="Times New Roman"/>
          <w:sz w:val="24"/>
          <w:szCs w:val="24"/>
        </w:rPr>
        <w:t>s</w:t>
      </w:r>
      <w:r w:rsidR="00A50BAE">
        <w:rPr>
          <w:rFonts w:ascii="Times New Roman" w:hAnsi="Times New Roman" w:cs="Times New Roman"/>
          <w:sz w:val="24"/>
          <w:szCs w:val="24"/>
        </w:rPr>
        <w:t xml:space="preserve">, I calculated </w:t>
      </w:r>
      <w:r w:rsidR="00A3347E">
        <w:rPr>
          <w:rFonts w:ascii="Times New Roman" w:hAnsi="Times New Roman" w:cs="Times New Roman"/>
          <w:sz w:val="24"/>
          <w:szCs w:val="24"/>
        </w:rPr>
        <w:t xml:space="preserve">percent herb / shrub / sapling / tree cover as </w:t>
      </w:r>
      <w:r w:rsidR="00A50BAE">
        <w:rPr>
          <w:rFonts w:ascii="Times New Roman" w:hAnsi="Times New Roman" w:cs="Times New Roman"/>
          <w:sz w:val="24"/>
          <w:szCs w:val="24"/>
        </w:rPr>
        <w:t>the total number of points at which herbs</w:t>
      </w:r>
      <w:r w:rsidR="00A3347E">
        <w:rPr>
          <w:rFonts w:ascii="Times New Roman" w:hAnsi="Times New Roman" w:cs="Times New Roman"/>
          <w:sz w:val="24"/>
          <w:szCs w:val="24"/>
        </w:rPr>
        <w:t xml:space="preserve"> /</w:t>
      </w:r>
      <w:r w:rsidR="00A50BAE">
        <w:rPr>
          <w:rFonts w:ascii="Times New Roman" w:hAnsi="Times New Roman" w:cs="Times New Roman"/>
          <w:sz w:val="24"/>
          <w:szCs w:val="24"/>
        </w:rPr>
        <w:t xml:space="preserve"> </w:t>
      </w:r>
      <w:r w:rsidR="00A3347E">
        <w:rPr>
          <w:rFonts w:ascii="Times New Roman" w:hAnsi="Times New Roman" w:cs="Times New Roman"/>
          <w:sz w:val="24"/>
          <w:szCs w:val="24"/>
        </w:rPr>
        <w:t xml:space="preserve">shrubs / saplings / trees were present divided by the total number of points located within the opening. </w:t>
      </w:r>
      <w:r w:rsidR="00B07856">
        <w:rPr>
          <w:rFonts w:ascii="Times New Roman" w:hAnsi="Times New Roman" w:cs="Times New Roman"/>
          <w:sz w:val="24"/>
          <w:szCs w:val="24"/>
        </w:rPr>
        <w:t xml:space="preserve">Because </w:t>
      </w:r>
      <w:r w:rsidR="00EB6D11">
        <w:rPr>
          <w:rFonts w:ascii="Times New Roman" w:hAnsi="Times New Roman" w:cs="Times New Roman"/>
          <w:sz w:val="24"/>
          <w:szCs w:val="24"/>
        </w:rPr>
        <w:t xml:space="preserve">mature forest surrounding </w:t>
      </w:r>
      <w:r w:rsidR="00B07856">
        <w:rPr>
          <w:rFonts w:ascii="Times New Roman" w:hAnsi="Times New Roman" w:cs="Times New Roman"/>
          <w:sz w:val="24"/>
          <w:szCs w:val="24"/>
        </w:rPr>
        <w:t xml:space="preserve">small </w:t>
      </w:r>
      <w:r w:rsidR="00EB6D11">
        <w:rPr>
          <w:rFonts w:ascii="Times New Roman" w:hAnsi="Times New Roman" w:cs="Times New Roman"/>
          <w:sz w:val="24"/>
          <w:szCs w:val="24"/>
        </w:rPr>
        <w:t xml:space="preserve">wildlife </w:t>
      </w:r>
      <w:r w:rsidR="00B07856">
        <w:rPr>
          <w:rFonts w:ascii="Times New Roman" w:hAnsi="Times New Roman" w:cs="Times New Roman"/>
          <w:sz w:val="24"/>
          <w:szCs w:val="24"/>
        </w:rPr>
        <w:t xml:space="preserve">openings </w:t>
      </w:r>
      <w:r w:rsidR="00EB6D11">
        <w:rPr>
          <w:rFonts w:ascii="Times New Roman" w:hAnsi="Times New Roman" w:cs="Times New Roman"/>
          <w:sz w:val="24"/>
          <w:szCs w:val="24"/>
        </w:rPr>
        <w:t>was often</w:t>
      </w:r>
      <w:r w:rsidR="00B07856">
        <w:rPr>
          <w:rFonts w:ascii="Times New Roman" w:hAnsi="Times New Roman" w:cs="Times New Roman"/>
          <w:sz w:val="24"/>
          <w:szCs w:val="24"/>
        </w:rPr>
        <w:t xml:space="preserve"> within 50 m of the central sampling point, </w:t>
      </w:r>
      <w:r w:rsidR="00A3347E">
        <w:rPr>
          <w:rFonts w:ascii="Times New Roman" w:hAnsi="Times New Roman" w:cs="Times New Roman"/>
          <w:sz w:val="24"/>
          <w:szCs w:val="24"/>
        </w:rPr>
        <w:t>I also calculated percent tree cover outside of the wildlife opening, for which I divided the total number of points outside of the opening at which trees were present by the total number of points in the survey (N = 20).</w:t>
      </w:r>
      <w:r w:rsidR="00762E32">
        <w:rPr>
          <w:rFonts w:ascii="Times New Roman" w:hAnsi="Times New Roman" w:cs="Times New Roman"/>
          <w:sz w:val="24"/>
          <w:szCs w:val="24"/>
        </w:rPr>
        <w:t xml:space="preserve"> Percent canopy cover, canopy height, number of trees</w:t>
      </w:r>
      <w:r w:rsidR="00351CA8">
        <w:rPr>
          <w:rFonts w:ascii="Times New Roman" w:hAnsi="Times New Roman" w:cs="Times New Roman"/>
          <w:sz w:val="24"/>
          <w:szCs w:val="24"/>
        </w:rPr>
        <w:t>, and basal area</w:t>
      </w:r>
      <w:r w:rsidR="00762E32">
        <w:rPr>
          <w:rFonts w:ascii="Times New Roman" w:hAnsi="Times New Roman" w:cs="Times New Roman"/>
          <w:sz w:val="24"/>
          <w:szCs w:val="24"/>
        </w:rPr>
        <w:t xml:space="preserve"> were </w:t>
      </w:r>
      <w:r w:rsidR="00275637">
        <w:rPr>
          <w:rFonts w:ascii="Times New Roman" w:hAnsi="Times New Roman" w:cs="Times New Roman"/>
          <w:sz w:val="24"/>
          <w:szCs w:val="24"/>
        </w:rPr>
        <w:lastRenderedPageBreak/>
        <w:t>derived</w:t>
      </w:r>
      <w:r w:rsidR="00351CA8">
        <w:rPr>
          <w:rFonts w:ascii="Times New Roman" w:hAnsi="Times New Roman" w:cs="Times New Roman"/>
          <w:sz w:val="24"/>
          <w:szCs w:val="24"/>
        </w:rPr>
        <w:t xml:space="preserve"> from </w:t>
      </w:r>
      <w:r w:rsidR="00505E56">
        <w:rPr>
          <w:rFonts w:ascii="Times New Roman" w:hAnsi="Times New Roman" w:cs="Times New Roman"/>
          <w:sz w:val="24"/>
          <w:szCs w:val="24"/>
        </w:rPr>
        <w:t xml:space="preserve">field </w:t>
      </w:r>
      <w:r w:rsidR="00351CA8">
        <w:rPr>
          <w:rFonts w:ascii="Times New Roman" w:hAnsi="Times New Roman" w:cs="Times New Roman"/>
          <w:sz w:val="24"/>
          <w:szCs w:val="24"/>
        </w:rPr>
        <w:t>data collected during the tree plot surveys. Percent canopy cover was</w:t>
      </w:r>
      <w:r w:rsidR="00275637">
        <w:rPr>
          <w:rFonts w:ascii="Times New Roman" w:hAnsi="Times New Roman" w:cs="Times New Roman"/>
          <w:sz w:val="24"/>
          <w:szCs w:val="24"/>
        </w:rPr>
        <w:t xml:space="preserve"> calculated as</w:t>
      </w:r>
      <w:r w:rsidR="00351CA8">
        <w:rPr>
          <w:rFonts w:ascii="Times New Roman" w:hAnsi="Times New Roman" w:cs="Times New Roman"/>
          <w:sz w:val="24"/>
          <w:szCs w:val="24"/>
        </w:rPr>
        <w:t xml:space="preserve"> the </w:t>
      </w:r>
      <w:r w:rsidR="00275637">
        <w:rPr>
          <w:rFonts w:ascii="Times New Roman" w:hAnsi="Times New Roman" w:cs="Times New Roman"/>
          <w:sz w:val="24"/>
          <w:szCs w:val="24"/>
        </w:rPr>
        <w:t xml:space="preserve">average of the 4 </w:t>
      </w:r>
      <w:proofErr w:type="spellStart"/>
      <w:r w:rsidR="00275637">
        <w:rPr>
          <w:rFonts w:ascii="Times New Roman" w:hAnsi="Times New Roman" w:cs="Times New Roman"/>
          <w:sz w:val="24"/>
          <w:szCs w:val="24"/>
        </w:rPr>
        <w:t>densiometer</w:t>
      </w:r>
      <w:proofErr w:type="spellEnd"/>
      <w:r w:rsidR="00275637">
        <w:rPr>
          <w:rFonts w:ascii="Times New Roman" w:hAnsi="Times New Roman" w:cs="Times New Roman"/>
          <w:sz w:val="24"/>
          <w:szCs w:val="24"/>
        </w:rPr>
        <w:t xml:space="preserve"> values. Canopy height was calculated using trigonometry</w:t>
      </w:r>
      <w:r w:rsidR="00071E02">
        <w:rPr>
          <w:rFonts w:ascii="Times New Roman" w:hAnsi="Times New Roman" w:cs="Times New Roman"/>
          <w:sz w:val="24"/>
          <w:szCs w:val="24"/>
        </w:rPr>
        <w:t xml:space="preserve"> for a right triangle</w:t>
      </w:r>
      <w:r w:rsidR="00275637">
        <w:rPr>
          <w:rFonts w:ascii="Times New Roman" w:hAnsi="Times New Roman" w:cs="Times New Roman"/>
          <w:sz w:val="24"/>
          <w:szCs w:val="24"/>
        </w:rPr>
        <w:t>, given horizontal distance</w:t>
      </w:r>
      <w:r w:rsidR="00505E56">
        <w:rPr>
          <w:rFonts w:ascii="Times New Roman" w:hAnsi="Times New Roman" w:cs="Times New Roman"/>
          <w:sz w:val="24"/>
          <w:szCs w:val="24"/>
        </w:rPr>
        <w:t xml:space="preserve"> </w:t>
      </w:r>
      <w:r w:rsidR="00275637">
        <w:rPr>
          <w:rFonts w:ascii="Times New Roman" w:hAnsi="Times New Roman" w:cs="Times New Roman"/>
          <w:sz w:val="24"/>
          <w:szCs w:val="24"/>
        </w:rPr>
        <w:t xml:space="preserve">and angle from the base to the apex. </w:t>
      </w:r>
      <w:r w:rsidR="00071E02">
        <w:rPr>
          <w:rFonts w:ascii="Times New Roman" w:hAnsi="Times New Roman" w:cs="Times New Roman"/>
          <w:sz w:val="24"/>
          <w:szCs w:val="24"/>
        </w:rPr>
        <w:t xml:space="preserve">Number of trees corresponded to the </w:t>
      </w:r>
      <w:r w:rsidR="0011439B">
        <w:rPr>
          <w:rFonts w:ascii="Times New Roman" w:hAnsi="Times New Roman" w:cs="Times New Roman"/>
          <w:sz w:val="24"/>
          <w:szCs w:val="24"/>
        </w:rPr>
        <w:t xml:space="preserve">total </w:t>
      </w:r>
      <w:r w:rsidR="00071E02">
        <w:rPr>
          <w:rFonts w:ascii="Times New Roman" w:hAnsi="Times New Roman" w:cs="Times New Roman"/>
          <w:sz w:val="24"/>
          <w:szCs w:val="24"/>
        </w:rPr>
        <w:t>number of live trees and dead snags within the tree plot that had a diameter &gt;</w:t>
      </w:r>
      <w:r w:rsidR="00505E56">
        <w:rPr>
          <w:rFonts w:ascii="Times New Roman" w:hAnsi="Times New Roman" w:cs="Times New Roman"/>
          <w:sz w:val="24"/>
          <w:szCs w:val="24"/>
        </w:rPr>
        <w:t>10</w:t>
      </w:r>
      <w:r w:rsidR="00071E02">
        <w:rPr>
          <w:rFonts w:ascii="Times New Roman" w:hAnsi="Times New Roman" w:cs="Times New Roman"/>
          <w:sz w:val="24"/>
          <w:szCs w:val="24"/>
        </w:rPr>
        <w:t xml:space="preserve"> </w:t>
      </w:r>
      <w:r w:rsidR="00505E56">
        <w:rPr>
          <w:rFonts w:ascii="Times New Roman" w:hAnsi="Times New Roman" w:cs="Times New Roman"/>
          <w:sz w:val="24"/>
          <w:szCs w:val="24"/>
        </w:rPr>
        <w:t>cm</w:t>
      </w:r>
      <w:r w:rsidR="00071E02">
        <w:rPr>
          <w:rFonts w:ascii="Times New Roman" w:hAnsi="Times New Roman" w:cs="Times New Roman"/>
          <w:sz w:val="24"/>
          <w:szCs w:val="24"/>
        </w:rPr>
        <w:t xml:space="preserve">. Basal area </w:t>
      </w:r>
      <w:r w:rsidR="0011439B">
        <w:rPr>
          <w:rFonts w:ascii="Times New Roman" w:hAnsi="Times New Roman" w:cs="Times New Roman"/>
          <w:sz w:val="24"/>
          <w:szCs w:val="24"/>
        </w:rPr>
        <w:t xml:space="preserve">was calculated as the sum of the </w:t>
      </w:r>
      <w:r w:rsidR="006A7FF6">
        <w:rPr>
          <w:rFonts w:ascii="Times New Roman" w:hAnsi="Times New Roman" w:cs="Times New Roman"/>
          <w:sz w:val="24"/>
          <w:szCs w:val="24"/>
        </w:rPr>
        <w:t xml:space="preserve">individual </w:t>
      </w:r>
      <w:r w:rsidR="0011439B">
        <w:rPr>
          <w:rFonts w:ascii="Times New Roman" w:hAnsi="Times New Roman" w:cs="Times New Roman"/>
          <w:sz w:val="24"/>
          <w:szCs w:val="24"/>
        </w:rPr>
        <w:t>basal area</w:t>
      </w:r>
      <w:r w:rsidR="006A7FF6">
        <w:rPr>
          <w:rFonts w:ascii="Times New Roman" w:hAnsi="Times New Roman" w:cs="Times New Roman"/>
          <w:sz w:val="24"/>
          <w:szCs w:val="24"/>
        </w:rPr>
        <w:t xml:space="preserve"> (DBH</w:t>
      </w:r>
      <w:r w:rsidR="006A7FF6">
        <w:rPr>
          <w:rFonts w:ascii="Times New Roman" w:hAnsi="Times New Roman" w:cs="Times New Roman"/>
          <w:sz w:val="24"/>
          <w:szCs w:val="24"/>
          <w:vertAlign w:val="superscript"/>
        </w:rPr>
        <w:t>2</w:t>
      </w:r>
      <w:r w:rsidR="006A7FF6" w:rsidRPr="006A7FF6">
        <w:rPr>
          <w:rFonts w:ascii="Times New Roman" w:hAnsi="Times New Roman" w:cs="Times New Roman"/>
          <w:sz w:val="24"/>
          <w:szCs w:val="24"/>
        </w:rPr>
        <w:t xml:space="preserve"> </w:t>
      </w:r>
      <w:r w:rsidR="006A7FF6">
        <w:rPr>
          <w:rFonts w:ascii="Times New Roman" w:hAnsi="Times New Roman" w:cs="Times New Roman"/>
          <w:sz w:val="24"/>
          <w:szCs w:val="24"/>
        </w:rPr>
        <w:t>×</w:t>
      </w:r>
      <w:r w:rsidR="006A7FF6" w:rsidRPr="006A7FF6">
        <w:rPr>
          <w:rFonts w:ascii="Times New Roman" w:hAnsi="Times New Roman" w:cs="Times New Roman"/>
          <w:sz w:val="24"/>
          <w:szCs w:val="24"/>
        </w:rPr>
        <w:t xml:space="preserve"> 0.005454</w:t>
      </w:r>
      <w:r w:rsidR="006A7FF6">
        <w:rPr>
          <w:rFonts w:ascii="Times New Roman" w:hAnsi="Times New Roman" w:cs="Times New Roman"/>
          <w:sz w:val="24"/>
          <w:szCs w:val="24"/>
        </w:rPr>
        <w:t>)</w:t>
      </w:r>
      <w:r w:rsidR="0011439B">
        <w:rPr>
          <w:rFonts w:ascii="Times New Roman" w:hAnsi="Times New Roman" w:cs="Times New Roman"/>
          <w:sz w:val="24"/>
          <w:szCs w:val="24"/>
        </w:rPr>
        <w:t xml:space="preserve"> of all the trees within the tree plot. </w:t>
      </w:r>
      <w:r w:rsidR="004E2FA9" w:rsidRPr="004E2FA9">
        <w:rPr>
          <w:rFonts w:ascii="Times New Roman" w:hAnsi="Times New Roman" w:cs="Times New Roman"/>
          <w:sz w:val="24"/>
          <w:szCs w:val="24"/>
        </w:rPr>
        <w:t>Mean elevation</w:t>
      </w:r>
      <w:r w:rsidR="004E2FA9">
        <w:rPr>
          <w:rFonts w:ascii="Times New Roman" w:hAnsi="Times New Roman" w:cs="Times New Roman"/>
          <w:sz w:val="24"/>
          <w:szCs w:val="24"/>
        </w:rPr>
        <w:t>, mode aspect, and mode TPI</w:t>
      </w:r>
      <w:r w:rsidR="004E2FA9" w:rsidRPr="004E2FA9">
        <w:rPr>
          <w:rFonts w:ascii="Times New Roman" w:hAnsi="Times New Roman" w:cs="Times New Roman"/>
          <w:sz w:val="24"/>
          <w:szCs w:val="24"/>
        </w:rPr>
        <w:t xml:space="preserve"> within </w:t>
      </w:r>
      <w:r w:rsidR="004E2FA9">
        <w:rPr>
          <w:rFonts w:ascii="Times New Roman" w:hAnsi="Times New Roman" w:cs="Times New Roman"/>
          <w:sz w:val="24"/>
          <w:szCs w:val="24"/>
        </w:rPr>
        <w:t>the boundaries of each wildlife opening</w:t>
      </w:r>
      <w:r w:rsidR="004E2FA9" w:rsidRPr="004E2FA9">
        <w:rPr>
          <w:rFonts w:ascii="Times New Roman" w:hAnsi="Times New Roman" w:cs="Times New Roman"/>
          <w:sz w:val="24"/>
          <w:szCs w:val="24"/>
        </w:rPr>
        <w:t xml:space="preserve"> </w:t>
      </w:r>
      <w:r w:rsidR="00FA6338">
        <w:rPr>
          <w:rFonts w:ascii="Times New Roman" w:hAnsi="Times New Roman" w:cs="Times New Roman"/>
          <w:sz w:val="24"/>
          <w:szCs w:val="24"/>
        </w:rPr>
        <w:t>were</w:t>
      </w:r>
      <w:r w:rsidR="004E2FA9" w:rsidRPr="004E2FA9">
        <w:rPr>
          <w:rFonts w:ascii="Times New Roman" w:hAnsi="Times New Roman" w:cs="Times New Roman"/>
          <w:sz w:val="24"/>
          <w:szCs w:val="24"/>
        </w:rPr>
        <w:t xml:space="preserve"> calculated </w:t>
      </w:r>
      <w:r w:rsidR="007B1146">
        <w:rPr>
          <w:rFonts w:ascii="Times New Roman" w:hAnsi="Times New Roman" w:cs="Times New Roman"/>
          <w:sz w:val="24"/>
          <w:szCs w:val="24"/>
        </w:rPr>
        <w:t xml:space="preserve">or derived </w:t>
      </w:r>
      <w:r w:rsidR="004E2FA9" w:rsidRPr="004E2FA9">
        <w:rPr>
          <w:rFonts w:ascii="Times New Roman" w:hAnsi="Times New Roman" w:cs="Times New Roman"/>
          <w:sz w:val="24"/>
          <w:szCs w:val="24"/>
        </w:rPr>
        <w:t>using Shuttle Radar Topography Mission digital elevation data</w:t>
      </w:r>
      <w:r w:rsidR="004E2FA9">
        <w:rPr>
          <w:rFonts w:ascii="Times New Roman" w:hAnsi="Times New Roman" w:cs="Times New Roman"/>
          <w:sz w:val="24"/>
          <w:szCs w:val="24"/>
        </w:rPr>
        <w:t>.</w:t>
      </w:r>
      <w:r w:rsidR="00FA6338" w:rsidRPr="00FA6338">
        <w:rPr>
          <w:rFonts w:ascii="Times New Roman" w:hAnsi="Times New Roman" w:cs="Times New Roman"/>
          <w:sz w:val="24"/>
          <w:szCs w:val="24"/>
        </w:rPr>
        <w:t xml:space="preserve"> </w:t>
      </w:r>
      <w:r w:rsidR="00FA6338">
        <w:rPr>
          <w:rFonts w:ascii="Times New Roman" w:hAnsi="Times New Roman" w:cs="Times New Roman"/>
          <w:sz w:val="24"/>
          <w:szCs w:val="24"/>
        </w:rPr>
        <w:t>Mode aspect was then converted to a dummy variable where</w:t>
      </w:r>
      <w:r w:rsidR="00FA6338">
        <w:rPr>
          <w:rFonts w:ascii="Times New Roman" w:hAnsi="Times New Roman" w:cs="Times New Roman"/>
          <w:sz w:val="24"/>
          <w:szCs w:val="24"/>
        </w:rPr>
        <w:t xml:space="preserve"> 0 = mode aspect was towards the south or west (i.e., between 135 and 315 degrees) and 1 = mode aspect was towards the north or east (i.e., &lt;135 or </w:t>
      </w:r>
      <w:r w:rsidR="00FA6338">
        <w:rPr>
          <w:rFonts w:ascii="Times New Roman" w:hAnsi="Times New Roman" w:cs="Times New Roman"/>
          <w:sz w:val="24"/>
          <w:szCs w:val="24"/>
        </w:rPr>
        <w:t>&gt;315</w:t>
      </w:r>
      <w:r w:rsidR="002F16C7">
        <w:rPr>
          <w:rFonts w:ascii="Times New Roman" w:hAnsi="Times New Roman" w:cs="Times New Roman"/>
          <w:sz w:val="24"/>
          <w:szCs w:val="24"/>
        </w:rPr>
        <w:t xml:space="preserve"> </w:t>
      </w:r>
      <w:r w:rsidR="00FA6338">
        <w:rPr>
          <w:rFonts w:ascii="Times New Roman" w:hAnsi="Times New Roman" w:cs="Times New Roman"/>
          <w:sz w:val="24"/>
          <w:szCs w:val="24"/>
        </w:rPr>
        <w:t xml:space="preserve">degrees), reflecting differences in </w:t>
      </w:r>
      <w:r w:rsidR="00FA6338" w:rsidRPr="00FA6338">
        <w:rPr>
          <w:rFonts w:ascii="Times New Roman" w:hAnsi="Times New Roman" w:cs="Times New Roman"/>
          <w:sz w:val="24"/>
          <w:szCs w:val="24"/>
          <w:highlight w:val="yellow"/>
        </w:rPr>
        <w:t>forest productivity</w:t>
      </w:r>
      <w:r w:rsidR="00FA6338">
        <w:rPr>
          <w:rFonts w:ascii="Times New Roman" w:hAnsi="Times New Roman" w:cs="Times New Roman"/>
          <w:sz w:val="24"/>
          <w:szCs w:val="24"/>
        </w:rPr>
        <w:t xml:space="preserve"> (</w:t>
      </w:r>
      <w:r w:rsidR="00FA6338" w:rsidRPr="00FA6338">
        <w:rPr>
          <w:rFonts w:ascii="Times New Roman" w:hAnsi="Times New Roman" w:cs="Times New Roman"/>
          <w:sz w:val="24"/>
          <w:szCs w:val="24"/>
          <w:highlight w:val="yellow"/>
        </w:rPr>
        <w:t>CITE</w:t>
      </w:r>
      <w:r w:rsidR="00FA6338">
        <w:rPr>
          <w:rFonts w:ascii="Times New Roman" w:hAnsi="Times New Roman" w:cs="Times New Roman"/>
          <w:sz w:val="24"/>
          <w:szCs w:val="24"/>
        </w:rPr>
        <w:t>).</w:t>
      </w:r>
    </w:p>
    <w:p w14:paraId="54A0D855" w14:textId="72AA1413" w:rsidR="00BC2795" w:rsidRDefault="00BC2795" w:rsidP="000700C4">
      <w:pPr>
        <w:spacing w:line="276" w:lineRule="auto"/>
        <w:ind w:firstLine="720"/>
        <w:rPr>
          <w:rFonts w:ascii="Times New Roman" w:hAnsi="Times New Roman" w:cs="Times New Roman"/>
          <w:sz w:val="24"/>
          <w:szCs w:val="24"/>
        </w:rPr>
      </w:pPr>
      <w:r w:rsidRPr="000700C4">
        <w:rPr>
          <w:rFonts w:ascii="Times New Roman" w:hAnsi="Times New Roman" w:cs="Times New Roman"/>
          <w:sz w:val="24"/>
          <w:szCs w:val="24"/>
        </w:rPr>
        <w:t>I also calculated habitat data associated with each adjacent forest sampling point, which included percent shrub cover, percent any tree cover, percent canopy cover, basal area, elevation, and aspect.</w:t>
      </w:r>
      <w:r w:rsidR="000700C4">
        <w:rPr>
          <w:rFonts w:ascii="Times New Roman" w:hAnsi="Times New Roman" w:cs="Times New Roman"/>
          <w:sz w:val="24"/>
          <w:szCs w:val="24"/>
        </w:rPr>
        <w:t xml:space="preserve"> </w:t>
      </w:r>
      <w:r w:rsidR="000700C4" w:rsidRPr="000700C4">
        <w:rPr>
          <w:rFonts w:ascii="Times New Roman" w:hAnsi="Times New Roman" w:cs="Times New Roman"/>
          <w:sz w:val="24"/>
          <w:szCs w:val="24"/>
        </w:rPr>
        <w:t xml:space="preserve">From the sight tube vegetation surveys, I calculated percent </w:t>
      </w:r>
      <w:r w:rsidR="000700C4">
        <w:rPr>
          <w:rFonts w:ascii="Times New Roman" w:hAnsi="Times New Roman" w:cs="Times New Roman"/>
          <w:sz w:val="24"/>
          <w:szCs w:val="24"/>
        </w:rPr>
        <w:t>shrub</w:t>
      </w:r>
      <w:r w:rsidR="000700C4" w:rsidRPr="000700C4">
        <w:rPr>
          <w:rFonts w:ascii="Times New Roman" w:hAnsi="Times New Roman" w:cs="Times New Roman"/>
          <w:sz w:val="24"/>
          <w:szCs w:val="24"/>
        </w:rPr>
        <w:t xml:space="preserve"> </w:t>
      </w:r>
      <w:r w:rsidR="000700C4">
        <w:rPr>
          <w:rFonts w:ascii="Times New Roman" w:hAnsi="Times New Roman" w:cs="Times New Roman"/>
          <w:sz w:val="24"/>
          <w:szCs w:val="24"/>
        </w:rPr>
        <w:t>c</w:t>
      </w:r>
      <w:r w:rsidR="000700C4" w:rsidRPr="000700C4">
        <w:rPr>
          <w:rFonts w:ascii="Times New Roman" w:hAnsi="Times New Roman" w:cs="Times New Roman"/>
          <w:sz w:val="24"/>
          <w:szCs w:val="24"/>
        </w:rPr>
        <w:t>over</w:t>
      </w:r>
      <w:r w:rsidR="000700C4">
        <w:rPr>
          <w:rFonts w:ascii="Times New Roman" w:hAnsi="Times New Roman" w:cs="Times New Roman"/>
          <w:sz w:val="24"/>
          <w:szCs w:val="24"/>
        </w:rPr>
        <w:t xml:space="preserve"> and percent any tree cover</w:t>
      </w:r>
      <w:r w:rsidR="000700C4" w:rsidRPr="000700C4">
        <w:rPr>
          <w:rFonts w:ascii="Times New Roman" w:hAnsi="Times New Roman" w:cs="Times New Roman"/>
          <w:sz w:val="24"/>
          <w:szCs w:val="24"/>
        </w:rPr>
        <w:t xml:space="preserve"> as the total number of points at which </w:t>
      </w:r>
      <w:r w:rsidR="000700C4">
        <w:rPr>
          <w:rFonts w:ascii="Times New Roman" w:hAnsi="Times New Roman" w:cs="Times New Roman"/>
          <w:sz w:val="24"/>
          <w:szCs w:val="24"/>
        </w:rPr>
        <w:t>shrubs</w:t>
      </w:r>
      <w:r w:rsidR="000700C4" w:rsidRPr="000700C4">
        <w:rPr>
          <w:rFonts w:ascii="Times New Roman" w:hAnsi="Times New Roman" w:cs="Times New Roman"/>
          <w:sz w:val="24"/>
          <w:szCs w:val="24"/>
        </w:rPr>
        <w:t xml:space="preserve"> </w:t>
      </w:r>
      <w:r w:rsidR="000700C4">
        <w:rPr>
          <w:rFonts w:ascii="Times New Roman" w:hAnsi="Times New Roman" w:cs="Times New Roman"/>
          <w:sz w:val="24"/>
          <w:szCs w:val="24"/>
        </w:rPr>
        <w:t xml:space="preserve">and either saplings or trees </w:t>
      </w:r>
      <w:r w:rsidR="000700C4" w:rsidRPr="000700C4">
        <w:rPr>
          <w:rFonts w:ascii="Times New Roman" w:hAnsi="Times New Roman" w:cs="Times New Roman"/>
          <w:sz w:val="24"/>
          <w:szCs w:val="24"/>
        </w:rPr>
        <w:t xml:space="preserve">were present divided by the total number of points </w:t>
      </w:r>
      <w:r w:rsidR="000700C4">
        <w:rPr>
          <w:rFonts w:ascii="Times New Roman" w:hAnsi="Times New Roman" w:cs="Times New Roman"/>
          <w:sz w:val="24"/>
          <w:szCs w:val="24"/>
        </w:rPr>
        <w:t>(N = 20)</w:t>
      </w:r>
      <w:r w:rsidR="000700C4" w:rsidRPr="000700C4">
        <w:rPr>
          <w:rFonts w:ascii="Times New Roman" w:hAnsi="Times New Roman" w:cs="Times New Roman"/>
          <w:sz w:val="24"/>
          <w:szCs w:val="24"/>
        </w:rPr>
        <w:t>.</w:t>
      </w:r>
      <w:r w:rsidR="00FA6338">
        <w:rPr>
          <w:rFonts w:ascii="Times New Roman" w:hAnsi="Times New Roman" w:cs="Times New Roman"/>
          <w:sz w:val="24"/>
          <w:szCs w:val="24"/>
        </w:rPr>
        <w:t xml:space="preserve"> Percent canopy cover and basal area were calculated in the same way as for the wildlife openings. </w:t>
      </w:r>
      <w:r w:rsidR="00FA6338" w:rsidRPr="00FA6338">
        <w:rPr>
          <w:rFonts w:ascii="Times New Roman" w:hAnsi="Times New Roman" w:cs="Times New Roman"/>
          <w:sz w:val="24"/>
          <w:szCs w:val="24"/>
        </w:rPr>
        <w:t>Mean elevation</w:t>
      </w:r>
      <w:r w:rsidR="00FA6338">
        <w:rPr>
          <w:rFonts w:ascii="Times New Roman" w:hAnsi="Times New Roman" w:cs="Times New Roman"/>
          <w:sz w:val="24"/>
          <w:szCs w:val="24"/>
        </w:rPr>
        <w:t xml:space="preserve"> and </w:t>
      </w:r>
      <w:r w:rsidR="00FA6338" w:rsidRPr="00FA6338">
        <w:rPr>
          <w:rFonts w:ascii="Times New Roman" w:hAnsi="Times New Roman" w:cs="Times New Roman"/>
          <w:sz w:val="24"/>
          <w:szCs w:val="24"/>
        </w:rPr>
        <w:t xml:space="preserve">mode aspect within </w:t>
      </w:r>
      <w:r w:rsidR="00FA6338">
        <w:rPr>
          <w:rFonts w:ascii="Times New Roman" w:hAnsi="Times New Roman" w:cs="Times New Roman"/>
          <w:sz w:val="24"/>
          <w:szCs w:val="24"/>
        </w:rPr>
        <w:t xml:space="preserve">50 m of each </w:t>
      </w:r>
      <w:r w:rsidR="00FA6338" w:rsidRPr="000700C4">
        <w:rPr>
          <w:rFonts w:ascii="Times New Roman" w:hAnsi="Times New Roman" w:cs="Times New Roman"/>
          <w:sz w:val="24"/>
          <w:szCs w:val="24"/>
        </w:rPr>
        <w:t>adjacent forest sampling point</w:t>
      </w:r>
      <w:r w:rsidR="00FA6338" w:rsidRPr="00FA6338">
        <w:rPr>
          <w:rFonts w:ascii="Times New Roman" w:hAnsi="Times New Roman" w:cs="Times New Roman"/>
          <w:sz w:val="24"/>
          <w:szCs w:val="24"/>
        </w:rPr>
        <w:t xml:space="preserve"> </w:t>
      </w:r>
      <w:r w:rsidR="00FA6338">
        <w:rPr>
          <w:rFonts w:ascii="Times New Roman" w:hAnsi="Times New Roman" w:cs="Times New Roman"/>
          <w:sz w:val="24"/>
          <w:szCs w:val="24"/>
        </w:rPr>
        <w:t>were</w:t>
      </w:r>
      <w:r w:rsidR="00FA6338" w:rsidRPr="00FA6338">
        <w:rPr>
          <w:rFonts w:ascii="Times New Roman" w:hAnsi="Times New Roman" w:cs="Times New Roman"/>
          <w:sz w:val="24"/>
          <w:szCs w:val="24"/>
        </w:rPr>
        <w:t xml:space="preserve"> calculated using Shuttle Radar Topography Mission digital elevation data.</w:t>
      </w:r>
      <w:r w:rsidR="00FA6338">
        <w:rPr>
          <w:rFonts w:ascii="Times New Roman" w:hAnsi="Times New Roman" w:cs="Times New Roman"/>
          <w:sz w:val="24"/>
          <w:szCs w:val="24"/>
        </w:rPr>
        <w:t xml:space="preserve"> </w:t>
      </w:r>
      <w:r w:rsidR="002F16C7">
        <w:rPr>
          <w:rFonts w:ascii="Times New Roman" w:hAnsi="Times New Roman" w:cs="Times New Roman"/>
          <w:sz w:val="24"/>
          <w:szCs w:val="24"/>
        </w:rPr>
        <w:t xml:space="preserve">Mode aspect was then converted to a dummy variable </w:t>
      </w:r>
      <w:r w:rsidR="002F16C7">
        <w:rPr>
          <w:rFonts w:ascii="Times New Roman" w:hAnsi="Times New Roman" w:cs="Times New Roman"/>
          <w:sz w:val="24"/>
          <w:szCs w:val="24"/>
        </w:rPr>
        <w:t>where 0 = mode aspect was towards the south or west (i.e., between 135 and 315 degrees) and 1 = mode aspect was towards the north or east (i.e., &lt;135 or &gt;315</w:t>
      </w:r>
      <w:r w:rsidR="002F16C7">
        <w:rPr>
          <w:rFonts w:ascii="Times New Roman" w:hAnsi="Times New Roman" w:cs="Times New Roman"/>
          <w:sz w:val="24"/>
          <w:szCs w:val="24"/>
        </w:rPr>
        <w:t xml:space="preserve"> </w:t>
      </w:r>
      <w:r w:rsidR="002F16C7">
        <w:rPr>
          <w:rFonts w:ascii="Times New Roman" w:hAnsi="Times New Roman" w:cs="Times New Roman"/>
          <w:sz w:val="24"/>
          <w:szCs w:val="24"/>
        </w:rPr>
        <w:t>degrees)</w:t>
      </w:r>
      <w:r w:rsidR="002F16C7">
        <w:rPr>
          <w:rFonts w:ascii="Times New Roman" w:hAnsi="Times New Roman" w:cs="Times New Roman"/>
          <w:sz w:val="24"/>
          <w:szCs w:val="24"/>
        </w:rPr>
        <w:t>.</w:t>
      </w:r>
    </w:p>
    <w:p w14:paraId="5115E2C7" w14:textId="3DAD5D54" w:rsidR="00BC0067" w:rsidRPr="00BC0067" w:rsidRDefault="00BC0067" w:rsidP="00BC0067">
      <w:pPr>
        <w:spacing w:line="276" w:lineRule="auto"/>
        <w:rPr>
          <w:rFonts w:ascii="Times New Roman" w:hAnsi="Times New Roman" w:cs="Times New Roman"/>
          <w:i/>
          <w:iCs/>
          <w:sz w:val="24"/>
          <w:szCs w:val="24"/>
        </w:rPr>
      </w:pPr>
      <w:r w:rsidRPr="00A45692">
        <w:rPr>
          <w:rFonts w:ascii="Times New Roman" w:hAnsi="Times New Roman" w:cs="Times New Roman"/>
          <w:i/>
          <w:iCs/>
          <w:sz w:val="24"/>
          <w:szCs w:val="24"/>
          <w:highlight w:val="yellow"/>
        </w:rPr>
        <w:t>Predictor data – Size and shape</w:t>
      </w:r>
    </w:p>
    <w:p w14:paraId="6213ABEB" w14:textId="5FAFC91B" w:rsidR="00BC0067" w:rsidRDefault="00BC0067" w:rsidP="004D216A">
      <w:pPr>
        <w:spacing w:line="276" w:lineRule="auto"/>
        <w:rPr>
          <w:rFonts w:ascii="Times New Roman" w:hAnsi="Times New Roman" w:cs="Times New Roman"/>
          <w:sz w:val="24"/>
          <w:szCs w:val="24"/>
        </w:rPr>
      </w:pPr>
      <w:r>
        <w:rPr>
          <w:rFonts w:ascii="Times New Roman" w:hAnsi="Times New Roman" w:cs="Times New Roman"/>
          <w:sz w:val="24"/>
          <w:szCs w:val="24"/>
        </w:rPr>
        <w:t>X</w:t>
      </w:r>
    </w:p>
    <w:p w14:paraId="15A5FF73" w14:textId="395C8227" w:rsidR="00BC0067" w:rsidRPr="00BC0067" w:rsidRDefault="00BC0067" w:rsidP="00BC0067">
      <w:pPr>
        <w:spacing w:line="276" w:lineRule="auto"/>
        <w:rPr>
          <w:rFonts w:ascii="Times New Roman" w:hAnsi="Times New Roman" w:cs="Times New Roman"/>
          <w:i/>
          <w:iCs/>
          <w:sz w:val="24"/>
          <w:szCs w:val="24"/>
        </w:rPr>
      </w:pPr>
      <w:r w:rsidRPr="00A45692">
        <w:rPr>
          <w:rFonts w:ascii="Times New Roman" w:hAnsi="Times New Roman" w:cs="Times New Roman"/>
          <w:i/>
          <w:iCs/>
          <w:sz w:val="24"/>
          <w:szCs w:val="24"/>
          <w:highlight w:val="yellow"/>
        </w:rPr>
        <w:t>Predictor data – Management</w:t>
      </w:r>
    </w:p>
    <w:p w14:paraId="53404200" w14:textId="2CF9EFFB" w:rsidR="00BC0067" w:rsidRDefault="00BC0067" w:rsidP="004D216A">
      <w:pPr>
        <w:spacing w:line="276" w:lineRule="auto"/>
        <w:rPr>
          <w:rFonts w:ascii="Times New Roman" w:hAnsi="Times New Roman" w:cs="Times New Roman"/>
          <w:sz w:val="24"/>
          <w:szCs w:val="24"/>
        </w:rPr>
      </w:pPr>
      <w:r>
        <w:rPr>
          <w:rFonts w:ascii="Times New Roman" w:hAnsi="Times New Roman" w:cs="Times New Roman"/>
          <w:sz w:val="24"/>
          <w:szCs w:val="24"/>
        </w:rPr>
        <w:t>X</w:t>
      </w:r>
    </w:p>
    <w:p w14:paraId="5A90BEBA" w14:textId="02464D59" w:rsidR="00BC0067" w:rsidRPr="00BC0067" w:rsidRDefault="00BC0067" w:rsidP="00BC0067">
      <w:pPr>
        <w:spacing w:line="276" w:lineRule="auto"/>
        <w:rPr>
          <w:rFonts w:ascii="Times New Roman" w:hAnsi="Times New Roman" w:cs="Times New Roman"/>
          <w:i/>
          <w:iCs/>
          <w:sz w:val="24"/>
          <w:szCs w:val="24"/>
        </w:rPr>
      </w:pPr>
      <w:r w:rsidRPr="00A45692">
        <w:rPr>
          <w:rFonts w:ascii="Times New Roman" w:hAnsi="Times New Roman" w:cs="Times New Roman"/>
          <w:i/>
          <w:iCs/>
          <w:sz w:val="24"/>
          <w:szCs w:val="24"/>
          <w:highlight w:val="yellow"/>
        </w:rPr>
        <w:t>Predictor data – Landscape context</w:t>
      </w:r>
    </w:p>
    <w:p w14:paraId="1D5E40A7" w14:textId="7DF1D0F0" w:rsidR="00BC0067" w:rsidRDefault="00BC0067" w:rsidP="00BC0067">
      <w:pPr>
        <w:spacing w:line="276" w:lineRule="auto"/>
        <w:rPr>
          <w:rFonts w:ascii="Times New Roman" w:hAnsi="Times New Roman" w:cs="Times New Roman"/>
          <w:sz w:val="24"/>
          <w:szCs w:val="24"/>
        </w:rPr>
      </w:pPr>
      <w:r>
        <w:rPr>
          <w:rFonts w:ascii="Times New Roman" w:hAnsi="Times New Roman" w:cs="Times New Roman"/>
          <w:sz w:val="24"/>
          <w:szCs w:val="24"/>
        </w:rPr>
        <w:t>X</w:t>
      </w:r>
    </w:p>
    <w:bookmarkEnd w:id="8"/>
    <w:p w14:paraId="5ACF9390" w14:textId="77777777" w:rsidR="00E63F8B" w:rsidRDefault="00E63F8B" w:rsidP="00E63F8B">
      <w:pPr>
        <w:spacing w:line="276" w:lineRule="auto"/>
        <w:ind w:firstLine="720"/>
        <w:rPr>
          <w:rFonts w:ascii="Times New Roman" w:hAnsi="Times New Roman" w:cs="Times New Roman"/>
          <w:sz w:val="24"/>
          <w:szCs w:val="24"/>
        </w:rPr>
      </w:pPr>
      <w:r>
        <w:rPr>
          <w:rFonts w:ascii="Times New Roman" w:hAnsi="Times New Roman" w:cs="Times New Roman"/>
          <w:sz w:val="24"/>
          <w:szCs w:val="24"/>
        </w:rPr>
        <w:t>Using</w:t>
      </w:r>
      <w:r w:rsidRPr="00E51510">
        <w:rPr>
          <w:rFonts w:ascii="Times New Roman" w:hAnsi="Times New Roman" w:cs="Times New Roman"/>
          <w:sz w:val="24"/>
          <w:szCs w:val="24"/>
        </w:rPr>
        <w:t xml:space="preserve"> ArcGIS software, I will calculate the following metrics: </w:t>
      </w:r>
      <w:r>
        <w:rPr>
          <w:rFonts w:ascii="Times New Roman" w:hAnsi="Times New Roman" w:cs="Times New Roman"/>
          <w:sz w:val="24"/>
          <w:szCs w:val="24"/>
        </w:rPr>
        <w:t xml:space="preserve">aspect, elevation, slope position, </w:t>
      </w:r>
      <w:r w:rsidRPr="00E51510">
        <w:rPr>
          <w:rFonts w:ascii="Times New Roman" w:hAnsi="Times New Roman" w:cs="Times New Roman"/>
          <w:sz w:val="24"/>
        </w:rPr>
        <w:t>area</w:t>
      </w:r>
      <w:r>
        <w:rPr>
          <w:rFonts w:ascii="Times New Roman" w:hAnsi="Times New Roman" w:cs="Times New Roman"/>
          <w:sz w:val="24"/>
        </w:rPr>
        <w:t xml:space="preserve"> of wildlife opening (ha)</w:t>
      </w:r>
      <w:r w:rsidRPr="00E51510">
        <w:rPr>
          <w:rFonts w:ascii="Times New Roman" w:hAnsi="Times New Roman" w:cs="Times New Roman"/>
          <w:sz w:val="24"/>
        </w:rPr>
        <w:t xml:space="preserve">, </w:t>
      </w:r>
      <w:r>
        <w:rPr>
          <w:rFonts w:ascii="Times New Roman" w:hAnsi="Times New Roman" w:cs="Times New Roman"/>
          <w:sz w:val="24"/>
        </w:rPr>
        <w:t>edge-to-</w:t>
      </w:r>
      <w:r w:rsidRPr="00E51510">
        <w:rPr>
          <w:rFonts w:ascii="Times New Roman" w:hAnsi="Times New Roman" w:cs="Times New Roman"/>
          <w:sz w:val="24"/>
        </w:rPr>
        <w:t xml:space="preserve">area ratio, </w:t>
      </w:r>
      <w:r>
        <w:rPr>
          <w:rFonts w:ascii="Times New Roman" w:hAnsi="Times New Roman" w:cs="Times New Roman"/>
          <w:sz w:val="24"/>
        </w:rPr>
        <w:t xml:space="preserve">total area of wildlife openings or other early-successional habitat (ha) within 1 km, distance to nearest wildlife </w:t>
      </w:r>
      <w:r w:rsidRPr="00E51510">
        <w:rPr>
          <w:rFonts w:ascii="Times New Roman" w:hAnsi="Times New Roman" w:cs="Times New Roman"/>
          <w:sz w:val="24"/>
        </w:rPr>
        <w:t>opening</w:t>
      </w:r>
      <w:r>
        <w:rPr>
          <w:rFonts w:ascii="Times New Roman" w:hAnsi="Times New Roman" w:cs="Times New Roman"/>
          <w:sz w:val="24"/>
        </w:rPr>
        <w:t xml:space="preserve"> or other early-successional habitat (m)</w:t>
      </w:r>
      <w:r w:rsidRPr="00E51510">
        <w:rPr>
          <w:rFonts w:ascii="Times New Roman" w:hAnsi="Times New Roman" w:cs="Times New Roman"/>
          <w:sz w:val="24"/>
        </w:rPr>
        <w:t xml:space="preserve">, </w:t>
      </w:r>
      <w:r>
        <w:rPr>
          <w:rFonts w:ascii="Times New Roman" w:hAnsi="Times New Roman" w:cs="Times New Roman"/>
          <w:sz w:val="24"/>
        </w:rPr>
        <w:t xml:space="preserve">and </w:t>
      </w:r>
      <w:r w:rsidRPr="00E51510">
        <w:rPr>
          <w:rFonts w:ascii="Times New Roman" w:hAnsi="Times New Roman" w:cs="Times New Roman"/>
          <w:sz w:val="24"/>
        </w:rPr>
        <w:t>juxtaposi</w:t>
      </w:r>
      <w:r>
        <w:rPr>
          <w:rFonts w:ascii="Times New Roman" w:hAnsi="Times New Roman" w:cs="Times New Roman"/>
          <w:sz w:val="24"/>
        </w:rPr>
        <w:t xml:space="preserve">tion of different opening sizes within 1 km (i.e., an index </w:t>
      </w:r>
      <w:r>
        <w:rPr>
          <w:rFonts w:ascii="Times New Roman" w:hAnsi="Times New Roman" w:cs="Times New Roman"/>
          <w:sz w:val="24"/>
          <w:szCs w:val="24"/>
        </w:rPr>
        <w:t>incorporating size and quantity of surrounding wildlife openings)</w:t>
      </w:r>
      <w:r>
        <w:rPr>
          <w:rFonts w:ascii="Times New Roman" w:hAnsi="Times New Roman" w:cs="Times New Roman"/>
          <w:sz w:val="24"/>
        </w:rPr>
        <w:t>.</w:t>
      </w:r>
      <w:r w:rsidRPr="00E51510">
        <w:rPr>
          <w:rFonts w:ascii="Times New Roman" w:hAnsi="Times New Roman" w:cs="Times New Roman"/>
          <w:sz w:val="24"/>
        </w:rPr>
        <w:t xml:space="preserve"> </w:t>
      </w:r>
      <w:r>
        <w:rPr>
          <w:rFonts w:ascii="Times New Roman" w:hAnsi="Times New Roman" w:cs="Times New Roman"/>
          <w:sz w:val="24"/>
        </w:rPr>
        <w:t xml:space="preserve">Area and distance variables will be calculated from shapefiles provided by the WVDNR and confirmed with aerial photography. Additional predictor variables will include the age of the wildlife </w:t>
      </w:r>
      <w:r w:rsidRPr="00E51510">
        <w:rPr>
          <w:rFonts w:ascii="Times New Roman" w:hAnsi="Times New Roman" w:cs="Times New Roman"/>
          <w:sz w:val="24"/>
        </w:rPr>
        <w:t xml:space="preserve">opening </w:t>
      </w:r>
      <w:r>
        <w:rPr>
          <w:rFonts w:ascii="Times New Roman" w:hAnsi="Times New Roman" w:cs="Times New Roman"/>
          <w:sz w:val="24"/>
        </w:rPr>
        <w:t>(i.e., years since creation)</w:t>
      </w:r>
      <w:r w:rsidRPr="00E51510">
        <w:rPr>
          <w:rFonts w:ascii="Times New Roman" w:hAnsi="Times New Roman" w:cs="Times New Roman"/>
          <w:sz w:val="24"/>
        </w:rPr>
        <w:t>,</w:t>
      </w:r>
      <w:r w:rsidRPr="0085298D">
        <w:rPr>
          <w:rFonts w:ascii="Times New Roman" w:hAnsi="Times New Roman" w:cs="Times New Roman"/>
          <w:sz w:val="24"/>
        </w:rPr>
        <w:t xml:space="preserve"> </w:t>
      </w:r>
      <w:r>
        <w:rPr>
          <w:rFonts w:ascii="Times New Roman" w:hAnsi="Times New Roman" w:cs="Times New Roman"/>
          <w:sz w:val="24"/>
        </w:rPr>
        <w:t xml:space="preserve">successional age of the wildlife opening (i.e., years since creation if unmaintained or years since maintenance if maintained), </w:t>
      </w:r>
      <w:r w:rsidRPr="00414AE3">
        <w:rPr>
          <w:rFonts w:ascii="Times New Roman" w:hAnsi="Times New Roman" w:cs="Times New Roman"/>
          <w:sz w:val="24"/>
        </w:rPr>
        <w:t xml:space="preserve">proportion of intensive harvest (i.e., </w:t>
      </w:r>
      <w:r w:rsidRPr="00414AE3">
        <w:rPr>
          <w:rFonts w:ascii="Times New Roman" w:hAnsi="Times New Roman" w:cs="Times New Roman"/>
          <w:sz w:val="24"/>
        </w:rPr>
        <w:lastRenderedPageBreak/>
        <w:t>clearcut) within 1 km, proportion of non-intensive harvest (i.e., shelterwood, single selection, group selection) within 1 km, proportion of no harvest within 1 km</w:t>
      </w:r>
      <w:r w:rsidRPr="00E51510">
        <w:rPr>
          <w:rFonts w:ascii="Times New Roman" w:hAnsi="Times New Roman" w:cs="Times New Roman"/>
          <w:sz w:val="24"/>
        </w:rPr>
        <w:t>,</w:t>
      </w:r>
      <w:r w:rsidRPr="0085298D">
        <w:rPr>
          <w:rFonts w:ascii="Times New Roman" w:hAnsi="Times New Roman" w:cs="Times New Roman"/>
          <w:sz w:val="24"/>
        </w:rPr>
        <w:t xml:space="preserve"> </w:t>
      </w:r>
      <w:r>
        <w:rPr>
          <w:rFonts w:ascii="Times New Roman" w:hAnsi="Times New Roman" w:cs="Times New Roman"/>
          <w:sz w:val="24"/>
        </w:rPr>
        <w:t>and maintenance (none vs. mowing vs. mowing and planting vs. other</w:t>
      </w:r>
      <w:r>
        <w:rPr>
          <w:rFonts w:ascii="Times New Roman" w:hAnsi="Times New Roman" w:cs="Times New Roman"/>
          <w:sz w:val="24"/>
          <w:szCs w:val="24"/>
        </w:rPr>
        <w:t xml:space="preserve">). All landscape-level factors will be calculated within 1 km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{"citationItems":[{"id":"ITEM-1","itemData":{"DOI":"10.1016/J.FORECO.2007.05.009","ISSN":"0378-1127","abstract":"Early successional birds have declined in the northeastern United States due to the regeneration of forest on abandoned farm fields and the suppression of natural disturbances that once provided appropriate habitat. These species have become increasingly dependent on early successional habitats generated by such activities as timber harvesting. Recent approaches of timber harvesting, which range from single-tree harvesting to clearcutting, create forest openings of different sizes and configurations embedded in landscapes with different land use patterns. To assess the importance of forest openings created by timber harvesting for shrubland birds, we surveyed birds on 50m radius plots in 34 harvest sites (0.5–21ha). We collected data on multi-scaled habitat variables ranging from plot-level vegetation characteristics to land use patterns within 1km of each study site. We also monitored mating and nesting success of Blue-winged Warblers (Vermivora pinus) in 10 forest openings. The abundance of most shrubland species was influenced by plot-level habitat variables, such as tree density and vegetation height, rather than shrubland area or the composition of land uses in the surrounding landscape. Only Eastern Towhees (Pipilo erythrophthalmus) were more frequent in survey plots in larger forest openings. In contrast, neither abundance nor reproductive activity of Blue-winged Warblers was correlated with the size of the forest opening. Their abundance was negatively related to vegetation height, however. Only 54% of the territorial male Blue-winged Warblers in forest openings were mated. We documented relatively low nest success rates of 21.1% during the egg laying and incubation nest stages, but increased success rates during the later stages of nesting. Our results indicate that even small forest openings with low vegetation provide habitat for Blue-winged Warblers and other shrubland birds. The overall reproductive rate of territorial male Blue-winged Warblers in forests openings was low during the 2 years of the study, however. Further studies are needed to assess the long-term value of this type of habitat for sustaining shrubland bird populations.","author":[{"dropping-particle":"","family":"Askins","given":"Robert A.","non-dropping-particle":"","parse-names":false,"suffix":""},{"dropping-particle":"","family":"Zuckerberg","given":"Benjamin","non-dropping-particle":"","parse-names":false,"suffix":""},{"dropping-particle":"","family":"Novak","given":"Leah","non-dropping-particle":"","parse-names":false,"suffix":""}],"container-title":"Forest Ecology and Management","id":"ITEM-1","issue":"3","issued":{"date-parts":[["2007","10","20"]]},"page":"137-147","title":"Do the size and landscape context of forest openings influence the abundance and breeding success of shrubland songbirds in southern New England?","type":"article-journal","volume":"250"},"uris":["http://www.mendeley.com/documents/?uuid=f45e3218-240a-328a-8e44-b9064c24b2bf"]},{"id":"ITEM-2","itemData":{"DOI":"10.1525/cond.2012.110107","ISBN":"0010-5422","ISSN":"00105422","abstract":"Populations of many shrubland bird species are declining in the eastern United States. Efforts to restore shrubland and early-successional forest may help to ameliorate these declines. However, uncertainty remains about how the size and shape of habitat patches and the surrounding habitat matrix affect patch occupancy by shrubland passerines. Our objectives were to determine if shrubland birds avoid small or irregularly shaped habitat patches and to identify minimum area requirements for area-sensitive species. Additionally, we sought to determine if the proportion of mature forest cover in the landscape influences patch occupancy. We surveyed 35 individual habitat patches in 2007 and 43 in 2008 for the presence of eight shrubland birds. Then, we modeled the probability of five of these species occupying an individual patch relative to patch area, patch shape, and percent forest cover within 1 km of the patch. We documented evidence of area sensitivity for the Yellow-breasted Chat (Icteria virens) and Prairie Warbler (Setophaga discolor) and estimated their minimum area requirements at 2.3 and 1.1 ha, respectively. The Blue Grosbeak (Passerina caerulea) also was area-sensitive in irregularly shaped patches. Predicted patch-occupancy probability was &gt;0.9 in patches ≥5.5 ha for all area-sensitive species. Patch shape alone and proportion of forest cover were not important predictors of occupancy for these shrubland birds. Restored shrubland and early-successional forest in agricultural landscapes can provide habitat for many shrubland birds, but patches should be &gt;5 ha to maximize shrubland bird diversity.","author":[{"dropping-particle":"","family":"Shake","given":"Corey S.","non-dropping-particle":"","parse-names":false,"suffix":""},{"dropping-particle":"","family":"Moorman","given":"Christopher E.","non-dropping-particle":"","parse-names":false,"suffix":""},{"dropping-particle":"","family":"Riddle","given":"Jason D.","non-dropping-particle":"","parse-names":false,"suffix":""},{"dropping-particle":"","family":"Burchell II","given":"Michael R.","non-dropping-particle":"","parse-names":false,"suffix":""}],"container-title":"The Condor","id":"ITEM-2","issue":"2","issued":{"date-parts":[["2012"]]},"page":"268-278","title":"Influence of patch size and shape on occupancy by shrubland birds","type":"article-journal","volume":"114"},"uris":["http://www.mendeley.com/documents/?uuid=095209b1-f4af-37f0-86b9-fd8356f2b472"]}],"mendeley":{"formattedCitation":"(Askins et al. 2007, Shake et al. 2012)","plainTextFormattedCitation":"(Askins et al. 2007, Shake et al. 2012)","previouslyFormattedCitation":"(Askins et al. 2007, Shake et al. 2012)"},"properties":{"noteIndex":0},"schema":"https://github.com/citation-style-language/schema/raw/master/csl-citation.json"}</w:instrText>
      </w:r>
      <w:r>
        <w:rPr>
          <w:rFonts w:ascii="Times New Roman" w:hAnsi="Times New Roman" w:cs="Times New Roman"/>
          <w:sz w:val="24"/>
          <w:szCs w:val="24"/>
        </w:rPr>
        <w:fldChar w:fldCharType="separate"/>
      </w:r>
      <w:r w:rsidRPr="009C41DF">
        <w:rPr>
          <w:rFonts w:ascii="Times New Roman" w:hAnsi="Times New Roman" w:cs="Times New Roman"/>
          <w:noProof/>
          <w:sz w:val="24"/>
          <w:szCs w:val="24"/>
        </w:rPr>
        <w:t>(Askins et al. 2007, Shake et al. 2012)</w:t>
      </w:r>
      <w:r>
        <w:rPr>
          <w:rFonts w:ascii="Times New Roman" w:hAnsi="Times New Roman" w:cs="Times New Roman"/>
          <w:sz w:val="24"/>
          <w:szCs w:val="24"/>
        </w:rPr>
        <w:fldChar w:fldCharType="end"/>
      </w:r>
      <w:r>
        <w:rPr>
          <w:rFonts w:ascii="Times New Roman" w:hAnsi="Times New Roman" w:cs="Times New Roman"/>
          <w:sz w:val="24"/>
          <w:szCs w:val="24"/>
        </w:rPr>
        <w:t>.</w:t>
      </w:r>
    </w:p>
    <w:p w14:paraId="1577EBD3" w14:textId="77777777" w:rsidR="00D71F98" w:rsidRDefault="00D71F98" w:rsidP="00D71F98">
      <w:pPr>
        <w:spacing w:line="276" w:lineRule="auto"/>
        <w:ind w:firstLine="720"/>
        <w:rPr>
          <w:rFonts w:ascii="Times New Roman" w:hAnsi="Times New Roman" w:cs="Times New Roman"/>
          <w:sz w:val="24"/>
        </w:rPr>
      </w:pPr>
      <w:bookmarkStart w:id="9" w:name="_Hlk127185543"/>
      <w:bookmarkEnd w:id="6"/>
      <w:r w:rsidRPr="00E63F8B">
        <w:rPr>
          <w:rFonts w:ascii="Times New Roman" w:hAnsi="Times New Roman" w:cs="Times New Roman"/>
          <w:sz w:val="24"/>
          <w:highlight w:val="lightGray"/>
        </w:rPr>
        <w:t>The full set of site covariates included year of data collection, latitude, elevation, 4 focal climate variables, and 4 environmental variables that were included to control for their known effects (Table 2). Latitude corresponded to the location of the sampling point. Mean elevation within 50 m of each sampling point was calculated using Shuttle Radar Topography Mission digital elevation data (Table 2). The focal climate variables consisted of mean breeding season (i.e., 15 May to 30 June) temperature during the year of data collection (hereafter mean temperature), standard deviation of mean breeding season temperature (hereafter SD temperature</w:t>
      </w:r>
      <w:proofErr w:type="gramStart"/>
      <w:r w:rsidRPr="00E63F8B">
        <w:rPr>
          <w:rFonts w:ascii="Times New Roman" w:hAnsi="Times New Roman" w:cs="Times New Roman"/>
          <w:sz w:val="24"/>
          <w:highlight w:val="lightGray"/>
        </w:rPr>
        <w:t>), and</w:t>
      </w:r>
      <w:proofErr w:type="gramEnd"/>
      <w:r w:rsidRPr="00E63F8B">
        <w:rPr>
          <w:rFonts w:ascii="Times New Roman" w:hAnsi="Times New Roman" w:cs="Times New Roman"/>
          <w:sz w:val="24"/>
          <w:highlight w:val="lightGray"/>
        </w:rPr>
        <w:t xml:space="preserve"> mean total breeding season precipitation during the year of data collection and during the previous year (hereafter current precipitation and previous precipitation, respectively). All climate data were calculated from PRISM Climate Group daily temperature and precipitation data </w:t>
      </w:r>
      <w:r w:rsidRPr="00E63F8B">
        <w:rPr>
          <w:rFonts w:ascii="Times New Roman" w:hAnsi="Times New Roman" w:cs="Times New Roman"/>
          <w:sz w:val="24"/>
          <w:highlight w:val="lightGray"/>
        </w:rPr>
        <w:fldChar w:fldCharType="begin" w:fldLock="1"/>
      </w:r>
      <w:r w:rsidRPr="00E63F8B">
        <w:rPr>
          <w:rFonts w:ascii="Times New Roman" w:hAnsi="Times New Roman" w:cs="Times New Roman"/>
          <w:sz w:val="24"/>
          <w:highlight w:val="lightGray"/>
        </w:rPr>
        <w:instrText>ADDIN CSL_CITATION {"citationItems":[{"id":"ITEM-1","itemData":{"DOI":"10.1002/joc.1688","abstract":"Spatial climate data sets of 1971-2000 mean monthly precipitation and minimum and maximum temperature were developed for the conterminous United States. These 30-arcsec (</w:instrText>
      </w:r>
      <w:r w:rsidRPr="00E63F8B">
        <w:rPr>
          <w:rFonts w:ascii="Cambria Math" w:hAnsi="Cambria Math" w:cs="Cambria Math"/>
          <w:sz w:val="24"/>
          <w:highlight w:val="lightGray"/>
        </w:rPr>
        <w:instrText>∼</w:instrText>
      </w:r>
      <w:r w:rsidRPr="00E63F8B">
        <w:rPr>
          <w:rFonts w:ascii="Times New Roman" w:hAnsi="Times New Roman" w:cs="Times New Roman"/>
          <w:sz w:val="24"/>
          <w:highlight w:val="lightGray"/>
        </w:rPr>
        <w:instrText>800-m) grids are the official spatial climate data sets of the U.S. Department of Agriculture. The PRISM (Parameter-elevation Relationships on Independent Slopes Model) interpolation method was used to develop data sets that reflected, as closely as possible, the current state of knowledge of spatial climate patterns in the United States. PRISM calculates a climate-elevation regression for each digital elevation model (DEM) grid cell, and stations entering the regression are assigned weights based primarily on the physiographic similarity of the station to the grid cell. Factors considered are location, elevation, coastal proximity, topographic facet orientation, vertical atmospheric layer, topographic position, and orographic effectiveness of the terrain. Surface stations used in the analysis numbered nearly 13 000 for precipitation and 10 000 for temperature. Station data were spatially quality controlled, and short-period-of-record averages adjusted to better reflect the 1971-2000 period. PRISM interpolation uncertainties were estimated with cross-validation (C-V) mean absolute error (MAE) and the 70% prediction interval of the climate-elevation regression function. The two measures were not well correlated at the point level, but were similar when averaged over large regions. The PRISM data set was compared with the WorldClim and Daymet spatial climate data sets. The comparison demonstrated that using a relatively dense station data set and the physiographically sensitive PRISM interpolation process resulted in substantially improved climate grids over those of WorldClim and Daymet. The improvement varied, however, depending on the complexity of the region. Mountainous and coastal areas of the western United States, characterized by sparse data coverage, large elevation gradients, rain shadows, inversions, cold air drainage, and coastal effects, showed the greatest improvement. The PRISM data set benefited from a peer review procedure that incorporated local knowledge and data into the development process.","author":[{"dropping-particle":"","family":"Daly","given":"Christopher","non-dropping-particle":"","parse-names":false,"suffix":""},{"dropping-particle":"","family":"Halbleib","given":"Michael","non-dropping-particle":"","parse-names":false,"suffix":""},{"dropping-particle":"","family":"Smith","given":"Joseph I","non-dropping-particle":"","parse-names":false,"suffix":""},{"dropping-particle":"","family":"Gibson","given":"Wayne P","non-dropping-particle":"","parse-names":false,"suffix":""},{"dropping-particle":"","family":"Doggett","given":"Matthew K","non-dropping-particle":"","parse-names":false,"suffix":""},{"dropping-particle":"","family":"Taylor","given":"George H","non-dropping-particle":"","parse-names":false,"suffix":""},{"dropping-particle":"","family":"Curtis","given":"Jan","non-dropping-particle":"","parse-names":false,"suffix":""},{"dropping-particle":"","family":"Pasteris","given":"Phillip P","non-dropping-particle":"","parse-names":false,"suffix":""}],"container-title":"INTERNATIONAL JOURNAL OF CLIMATOLOGY Int. J. Climatol","id":"ITEM-1","issued":{"date-parts":[["2008"]]},"title":"Physiographically sensitive mapping of climatological temperature and precipitation across the conterminous United States","type":"article-journal"},"uris":["http://www.mendeley.com/documents/?uuid=be58a231-c3d0-3098-be0d-39afd4ac7e84"]}],"mendeley":{"formattedCitation":"(Daly et al. 2008)","plainTextFormattedCitation":"(Daly et al. 2008)","previouslyFormattedCitation":"(Daly et al. 2008)"},"properties":{"noteIndex":0},"schema":"https://github.com/citation-style-language/schema/raw/master/csl-citation.json"}</w:instrText>
      </w:r>
      <w:r w:rsidRPr="00E63F8B">
        <w:rPr>
          <w:rFonts w:ascii="Times New Roman" w:hAnsi="Times New Roman" w:cs="Times New Roman"/>
          <w:sz w:val="24"/>
          <w:highlight w:val="lightGray"/>
        </w:rPr>
        <w:fldChar w:fldCharType="separate"/>
      </w:r>
      <w:r w:rsidRPr="00E63F8B">
        <w:rPr>
          <w:rFonts w:ascii="Times New Roman" w:hAnsi="Times New Roman" w:cs="Times New Roman"/>
          <w:noProof/>
          <w:sz w:val="24"/>
          <w:highlight w:val="lightGray"/>
        </w:rPr>
        <w:t>(Daly et al. 2008)</w:t>
      </w:r>
      <w:r w:rsidRPr="00E63F8B">
        <w:rPr>
          <w:rFonts w:ascii="Times New Roman" w:hAnsi="Times New Roman" w:cs="Times New Roman"/>
          <w:sz w:val="24"/>
          <w:highlight w:val="lightGray"/>
        </w:rPr>
        <w:fldChar w:fldCharType="end"/>
      </w:r>
      <w:r w:rsidRPr="00E63F8B">
        <w:rPr>
          <w:rFonts w:ascii="Times New Roman" w:hAnsi="Times New Roman" w:cs="Times New Roman"/>
          <w:sz w:val="24"/>
          <w:highlight w:val="lightGray"/>
        </w:rPr>
        <w:t xml:space="preserve"> corresponding to 15 May through 30 June of each survey year. The 4 additional environmental variables consisted of aspect, topographic position index (TPI), dominant (i.e., occupying the greatest proportion of area within 50 m of the </w:t>
      </w:r>
      <w:r w:rsidRPr="00E63F8B">
        <w:rPr>
          <w:rFonts w:ascii="Times New Roman" w:hAnsi="Times New Roman" w:cs="Times New Roman"/>
          <w:sz w:val="24"/>
          <w:szCs w:val="24"/>
          <w:highlight w:val="lightGray"/>
        </w:rPr>
        <w:t xml:space="preserve">sampling </w:t>
      </w:r>
      <w:r w:rsidRPr="00E63F8B">
        <w:rPr>
          <w:rFonts w:ascii="Times New Roman" w:hAnsi="Times New Roman" w:cs="Times New Roman"/>
          <w:sz w:val="24"/>
          <w:highlight w:val="lightGray"/>
        </w:rPr>
        <w:t xml:space="preserve">point) forest type (deciduous, mixed, or coniferous), and proportion of any type of mature forest cover within 1 km of the sampling point. Mode aspect and mode TPI within 50 m of each sampling point were derived from Shuttle Radar Topography Mission digital elevation data. To determine the dominant forest type and proportion of forest cover, I downloaded the 2001, 2004, 2006, 2008, 2011, 2013, 2016, and 2019 National Land Cover Databases (NLCD), which all have a resolution of 30 m </w:t>
      </w:r>
      <w:r w:rsidRPr="00E63F8B">
        <w:rPr>
          <w:rFonts w:ascii="Times New Roman" w:hAnsi="Times New Roman" w:cs="Times New Roman"/>
          <w:sz w:val="24"/>
          <w:highlight w:val="lightGray"/>
        </w:rPr>
        <w:fldChar w:fldCharType="begin" w:fldLock="1"/>
      </w:r>
      <w:r w:rsidRPr="00E63F8B">
        <w:rPr>
          <w:rFonts w:ascii="Times New Roman" w:hAnsi="Times New Roman" w:cs="Times New Roman"/>
          <w:sz w:val="24"/>
          <w:highlight w:val="lightGray"/>
        </w:rPr>
        <w:instrText>ADDIN CSL_CITATION {"citationItems":[{"id":"ITEM-1","itemData":{"DOI":"10.3390/RS11242971","ISSN":"2072-4292","abstract":"The National Land Cover Database (NLCD) 2016 provides a suite of data products, including land cover and land cover change of the conterminous United States from 2001 to 2016, at two- to three-year intervals. The development of this product is part of an effort to meet the growing demand for longer temporal duration and more frequent, accurate, and consistent land cover and change information. To accomplish this, we designed a new land cover strategy and developed comprehensive methods, models, and procedures for NLCD 2016 implementation. Major steps in the new procedures consist of data preparation, land cover change detection and classification, theme-based postprocessing, and final integration. Data preparation includes Landsat imagery selection, cloud detection, and cloud filling, as well as compilation and creation of more than 30 national-scale ancillary datasets. Land cover change detection includes single-date water and snow/ice detection algorithms and models, two-date multi-index integrated change detection models, and long-term multi-date change algorithms and models. The land cover classification includes seven-date training data creation and 14-run classifications. Pools of training data for change and no-change areas were created before classification based on integrated information from ancillary data, change-detection results, Landsat spectral and temporal information, and knowledge-based trajectory analysis. In postprocessing, comprehensive models for each land cover theme were developed in a hierarchical order to ensure the spatial and temporal coherence of land cover and land cover changes over 15 years. An initial accuracy assessment on four selected Landsat path/rows classified with this method indicates an overall accuracy of 82.0% at an Anderson Level II classification and 86.6% at the Anderson Level I classification after combining the primary and alternate reference labels. This methodology was used for the operational production of NLCD 2016 for the Conterminous United States, with final produced products available for free download.","author":[{"dropping-particle":"","family":"Jin","given":"Suming","non-dropping-particle":"","parse-names":false,"suffix":""},{"dropping-particle":"","family":"Homer","given":"Collin","non-dropping-particle":"","parse-names":false,"suffix":""},{"dropping-particle":"","family":"Yang","given":"Limin","non-dropping-particle":"","parse-names":false,"suffix":""},{"dropping-particle":"","family":"Danielson","given":"Patrick","non-dropping-particle":"","parse-names":false,"suffix":""},{"dropping-particle":"","family":"Dewitz","given":"Jon","non-dropping-particle":"","parse-names":false,"suffix":""},{"dropping-particle":"","family":"Li","given":"Congcong","non-dropping-particle":"","parse-names":false,"suffix":""},{"dropping-particle":"","family":"Zhu","given":"Zhe","non-dropping-particle":"","parse-names":false,"suffix":""},{"dropping-particle":"","family":"Xian","given":"George","non-dropping-particle":"","parse-names":false,"suffix":""},{"dropping-particle":"","family":"Howard","given":"Danny","non-dropping-particle":"","parse-names":false,"suffix":""}],"container-title":"Remote Sensing 2019, Vol. 11, Page 2971","id":"ITEM-1","issue":"24","issued":{"date-parts":[["2019","12","11"]]},"page":"2971","publisher":"Multidisciplinary Digital Publishing Institute","title":"Overall Methodology Design for the United States National Land Cover Database 2016 Products","type":"article-journal","volume":"11"},"uris":["http://www.mendeley.com/documents/?uuid=f8a0d44f-8112-332b-b9f4-fcc603d7f216"]}],"mendeley":{"formattedCitation":"(Jin et al. 2019)","plainTextFormattedCitation":"(Jin et al. 2019)","previouslyFormattedCitation":"(Jin et al. 2019)"},"properties":{"noteIndex":0},"schema":"https://github.com/citation-style-language/schema/raw/master/csl-citation.json"}</w:instrText>
      </w:r>
      <w:r w:rsidRPr="00E63F8B">
        <w:rPr>
          <w:rFonts w:ascii="Times New Roman" w:hAnsi="Times New Roman" w:cs="Times New Roman"/>
          <w:sz w:val="24"/>
          <w:highlight w:val="lightGray"/>
        </w:rPr>
        <w:fldChar w:fldCharType="separate"/>
      </w:r>
      <w:r w:rsidRPr="00E63F8B">
        <w:rPr>
          <w:rFonts w:ascii="Times New Roman" w:hAnsi="Times New Roman" w:cs="Times New Roman"/>
          <w:noProof/>
          <w:sz w:val="24"/>
          <w:highlight w:val="lightGray"/>
        </w:rPr>
        <w:t>(Jin et al. 2019)</w:t>
      </w:r>
      <w:r w:rsidRPr="00E63F8B">
        <w:rPr>
          <w:rFonts w:ascii="Times New Roman" w:hAnsi="Times New Roman" w:cs="Times New Roman"/>
          <w:sz w:val="24"/>
          <w:highlight w:val="lightGray"/>
        </w:rPr>
        <w:fldChar w:fldCharType="end"/>
      </w:r>
      <w:r w:rsidRPr="00E63F8B">
        <w:rPr>
          <w:rFonts w:ascii="Times New Roman" w:hAnsi="Times New Roman" w:cs="Times New Roman"/>
          <w:sz w:val="24"/>
          <w:highlight w:val="lightGray"/>
        </w:rPr>
        <w:t>. All calculations were made using land cover data from the closest year available (i.e., I used the 2001 NLCD data for surveys conducted in 2002 or earlier, 2004 NLCD data for surveys conducted in 2003 or 2004, 2006 NLCD data for surveys conducted in 2005</w:t>
      </w:r>
      <w:r w:rsidRPr="00E63F8B">
        <w:rPr>
          <w:rFonts w:ascii="Times New Roman" w:hAnsi="Times New Roman" w:cs="Times New Roman"/>
          <w:sz w:val="24"/>
          <w:szCs w:val="24"/>
          <w:highlight w:val="lightGray"/>
        </w:rPr>
        <w:t>–</w:t>
      </w:r>
      <w:r w:rsidRPr="00E63F8B">
        <w:rPr>
          <w:rFonts w:ascii="Times New Roman" w:hAnsi="Times New Roman" w:cs="Times New Roman"/>
          <w:sz w:val="24"/>
          <w:highlight w:val="lightGray"/>
        </w:rPr>
        <w:t>2007, 2008 NLCD data for surveys conducted in 2008 or 2009, 2011 NLCD data for surveys conducted in 2010</w:t>
      </w:r>
      <w:r w:rsidRPr="00E63F8B">
        <w:rPr>
          <w:rFonts w:ascii="Times New Roman" w:hAnsi="Times New Roman" w:cs="Times New Roman"/>
          <w:sz w:val="24"/>
          <w:szCs w:val="24"/>
          <w:highlight w:val="lightGray"/>
        </w:rPr>
        <w:t>–</w:t>
      </w:r>
      <w:r w:rsidRPr="00E63F8B">
        <w:rPr>
          <w:rFonts w:ascii="Times New Roman" w:hAnsi="Times New Roman" w:cs="Times New Roman"/>
          <w:sz w:val="24"/>
          <w:highlight w:val="lightGray"/>
        </w:rPr>
        <w:t>2012, 2013 NLCD data for surveys conducted in 2013 or 2014, 2016 NLCD data for surveys conducted in 2015</w:t>
      </w:r>
      <w:r w:rsidRPr="00E63F8B">
        <w:rPr>
          <w:rFonts w:ascii="Times New Roman" w:hAnsi="Times New Roman" w:cs="Times New Roman"/>
          <w:sz w:val="24"/>
          <w:szCs w:val="24"/>
          <w:highlight w:val="lightGray"/>
        </w:rPr>
        <w:t>–</w:t>
      </w:r>
      <w:r w:rsidRPr="00E63F8B">
        <w:rPr>
          <w:rFonts w:ascii="Times New Roman" w:hAnsi="Times New Roman" w:cs="Times New Roman"/>
          <w:sz w:val="24"/>
          <w:highlight w:val="lightGray"/>
        </w:rPr>
        <w:t>2017, and 2019 NLCD data for surveys conducted in 2018 or later).</w:t>
      </w:r>
    </w:p>
    <w:bookmarkEnd w:id="9"/>
    <w:p w14:paraId="349EB5B3" w14:textId="77777777" w:rsidR="00D71F98" w:rsidRPr="00696146" w:rsidRDefault="00D71F98" w:rsidP="00D71F98">
      <w:pPr>
        <w:spacing w:line="276" w:lineRule="auto"/>
        <w:rPr>
          <w:rFonts w:ascii="Times New Roman" w:hAnsi="Times New Roman" w:cs="Times New Roman"/>
          <w:b/>
          <w:bCs/>
          <w:sz w:val="24"/>
          <w:szCs w:val="24"/>
        </w:rPr>
      </w:pPr>
      <w:r w:rsidRPr="00A45692">
        <w:rPr>
          <w:rFonts w:ascii="Times New Roman" w:hAnsi="Times New Roman" w:cs="Times New Roman"/>
          <w:b/>
          <w:bCs/>
          <w:sz w:val="24"/>
          <w:szCs w:val="24"/>
          <w:highlight w:val="yellow"/>
        </w:rPr>
        <w:t>Data analysis</w:t>
      </w:r>
    </w:p>
    <w:p w14:paraId="20A84714" w14:textId="25B2B8D4" w:rsidR="00E63F8B" w:rsidRPr="00696146" w:rsidRDefault="00E63F8B" w:rsidP="00E63F8B">
      <w:pPr>
        <w:spacing w:line="276" w:lineRule="auto"/>
        <w:rPr>
          <w:rFonts w:ascii="Times New Roman" w:hAnsi="Times New Roman" w:cs="Times New Roman"/>
          <w:i/>
          <w:iCs/>
          <w:sz w:val="24"/>
          <w:szCs w:val="24"/>
        </w:rPr>
      </w:pPr>
      <w:r w:rsidRPr="00A45692">
        <w:rPr>
          <w:rFonts w:ascii="Times New Roman" w:hAnsi="Times New Roman" w:cs="Times New Roman"/>
          <w:i/>
          <w:iCs/>
          <w:sz w:val="24"/>
          <w:szCs w:val="24"/>
          <w:highlight w:val="yellow"/>
        </w:rPr>
        <w:t xml:space="preserve">Modeling occupancy of focal game bird </w:t>
      </w:r>
      <w:commentRangeStart w:id="10"/>
      <w:r w:rsidRPr="00A45692">
        <w:rPr>
          <w:rFonts w:ascii="Times New Roman" w:hAnsi="Times New Roman" w:cs="Times New Roman"/>
          <w:i/>
          <w:iCs/>
          <w:sz w:val="24"/>
          <w:szCs w:val="24"/>
          <w:highlight w:val="yellow"/>
        </w:rPr>
        <w:t>species</w:t>
      </w:r>
      <w:commentRangeEnd w:id="10"/>
      <w:r w:rsidR="003015DC" w:rsidRPr="00A45692">
        <w:rPr>
          <w:rStyle w:val="CommentReference"/>
          <w:highlight w:val="yellow"/>
        </w:rPr>
        <w:commentReference w:id="10"/>
      </w:r>
    </w:p>
    <w:p w14:paraId="59BB0043" w14:textId="7605ECDE" w:rsidR="009E18C7" w:rsidRDefault="009E18C7" w:rsidP="00E63F8B">
      <w:pPr>
        <w:spacing w:line="276" w:lineRule="auto"/>
        <w:ind w:firstLine="720"/>
        <w:rPr>
          <w:rFonts w:ascii="Times New Roman" w:hAnsi="Times New Roman" w:cs="Times New Roman"/>
          <w:sz w:val="24"/>
          <w:szCs w:val="24"/>
          <w:highlight w:val="lightGray"/>
        </w:rPr>
      </w:pPr>
      <w:r>
        <w:rPr>
          <w:rFonts w:ascii="Times New Roman" w:hAnsi="Times New Roman" w:cs="Times New Roman"/>
          <w:sz w:val="24"/>
          <w:szCs w:val="24"/>
        </w:rPr>
        <w:t>To relate wildlife opening attributes with multi-species occupancy of</w:t>
      </w:r>
      <w:r w:rsidRPr="00A67B23">
        <w:rPr>
          <w:rFonts w:ascii="Times New Roman" w:hAnsi="Times New Roman" w:cs="Times New Roman"/>
          <w:sz w:val="24"/>
          <w:szCs w:val="24"/>
        </w:rPr>
        <w:t xml:space="preserve"> </w:t>
      </w:r>
      <w:r>
        <w:rPr>
          <w:rFonts w:ascii="Times New Roman" w:hAnsi="Times New Roman" w:cs="Times New Roman"/>
          <w:sz w:val="24"/>
          <w:szCs w:val="24"/>
        </w:rPr>
        <w:t xml:space="preserve">a specific subset of </w:t>
      </w:r>
      <w:r w:rsidRPr="00A67B23">
        <w:rPr>
          <w:rFonts w:ascii="Times New Roman" w:hAnsi="Times New Roman" w:cs="Times New Roman"/>
          <w:sz w:val="24"/>
          <w:szCs w:val="24"/>
        </w:rPr>
        <w:t>game birds, breeding songbirds, and post-breeding songbirds</w:t>
      </w:r>
      <w:r>
        <w:rPr>
          <w:rFonts w:ascii="Times New Roman" w:hAnsi="Times New Roman" w:cs="Times New Roman"/>
          <w:sz w:val="24"/>
          <w:szCs w:val="24"/>
        </w:rPr>
        <w:t xml:space="preserve"> (see Table 12) within wildlife openings (from which single-species occupancy can be obtained), I will model the occurrence probabilities of focal species as a function of wildlife opening attributes. I will include the three years of focal species occurrence data from game bird surveys, central point count surveys, and transect surveys in a stacked joint species distribution model, constructed in a Bayesian framework, where the focal game bird, breeding songbird, and post-breeding songbird species </w:t>
      </w:r>
      <w:r>
        <w:rPr>
          <w:rFonts w:ascii="Times New Roman" w:hAnsi="Times New Roman" w:cs="Times New Roman"/>
          <w:sz w:val="24"/>
          <w:szCs w:val="24"/>
        </w:rPr>
        <w:lastRenderedPageBreak/>
        <w:t xml:space="preserve">will serve as potentially interacting species within the model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{"citationItems":[{"id":"ITEM-1","itemData":{"DOI":"10.1111/2041-210X.12180","ISBN":"2041210X","ISSN":"2041210X","abstract":"1. Aprimary goal of ecology is to understand the fundamental processes underlying the geographic distributions of species. Twomajor strands of ecology – habitat modelling and community ecology – approach this problem differently.Habitat modellers often use species distributionmodels (SDMs) to quantify the relationship between species’ and their environments without considering potential biotic interactions. Community ecologists, on the other hand, tend to focus on biotic interactions and, in observational studies, use co-occurrence patterns to iden- tify ecological processes. Here, we describe a joint species distribution model (JSDM) that integrates these dis- tinct observational approaches by incorporating species co-occurrence data into a SDM. 2. JSDMs estimate distributions of multiple species simultaneously and allow decomposition of species co-occurrence patterns into components describing shared environmental responses and residual patterns of co-occurrence.We provide a general description of themodel, a tutorial and code for fitting themodel in R.We demonstrate thismodelling approach using two case studies: frogs and eucalypt trees in Victoria,Australia. 3. Overall, shared environmental correlations were stronger than residual correlations for both frogs and euca- lypts, but there were cases of strong residual correlation.Frog species generally had positive residual correlations, possibly due to the fact these species occurred in similar habitats thatwere not fully described by the environmen- tal variables included in the JSDM. Eucalypt species that interbreed had similar environmental responses but had negative residual co-occurrence. One explanation is that interbreeding species may not form stable assem- blages despite having similar environmental affinities. 4. Environmental and residual correlations estimated from JSDMs can help indicate whether co-occurrence is driven by shared environmental responses or other ecological or evolutionary process (e.g. biotic interactions), or if important predictor variables are missing. JSDMs take into account the fact that distributions of species might be related to each other and thus overcome amajor limitation ofmodelling species distributions indepen- dently","author":[{"dropping-particle":"","family":"Pollock","given":"Laura J.","non-dropping-particle":"","parse-names":false,"suffix":""},{"dropping-particle":"","family":"Tingley","given":"Reid","non-dropping-particle":"","parse-names":false,"suffix":""},{"dropping-particle":"","family":"Morris","given":"William K.","non-dropping-particle":"","parse-names":false,"suffix":""},{"dropping-particle":"","family":"Golding","given":"Nick","non-dropping-particle":"","parse-names":false,"suffix":""},{"dropping-particle":"","family":"O'Hara","given":"Robert B.","non-dropping-particle":"","parse-names":false,"suffix":""},{"dropping-particle":"","family":"Parris","given":"Kirsten M.","non-dropping-particle":"","parse-names":false,"suffix":""},{"dropping-particle":"","family":"Vesk","given":"Peter A.","non-dropping-particle":"","parse-names":false,"suffix":""},{"dropping-particle":"","family":"Mccarthy","given":"Michael A.","non-dropping-particle":"","parse-names":false,"suffix":""}],"container-title":"Methods in Ecology and Evolution","editor":[{"dropping-particle":"","family":"McPherson","given":"Jana","non-dropping-particle":"","parse-names":false,"suffix":""}],"id":"ITEM-1","issue":"5","issued":{"date-parts":[["2014","5","1"]]},"page":"397-406","publisher":"John Wiley &amp; Sons, Ltd (10.1111)","title":"Understanding co-occurrence by modelling species simultaneously with a Joint Species Distribution Model (JSDM)","type":"article-journal","volume":"5"},"uris":["http://www.mendeley.com/documents/?uuid=9128ed99-4f4c-3d91-895f-134dc33ea27a"]}],"mendeley":{"formattedCitation":"(Pollock et al. 2014)","plainTextFormattedCitation":"(Pollock et al. 2014)","previouslyFormattedCitation":"(Pollock et al. 2014)"},"properties":{"noteIndex":0},"schema":"https://github.com/citation-style-language/schema/raw/master/csl-citation.json"}</w:instrText>
      </w:r>
      <w:r>
        <w:rPr>
          <w:rFonts w:ascii="Times New Roman" w:hAnsi="Times New Roman" w:cs="Times New Roman"/>
          <w:sz w:val="24"/>
          <w:szCs w:val="24"/>
        </w:rPr>
        <w:fldChar w:fldCharType="separate"/>
      </w:r>
      <w:r w:rsidRPr="00626474">
        <w:rPr>
          <w:rFonts w:ascii="Times New Roman" w:hAnsi="Times New Roman" w:cs="Times New Roman"/>
          <w:noProof/>
          <w:sz w:val="24"/>
          <w:szCs w:val="24"/>
        </w:rPr>
        <w:t>(Pollock et al. 2014)</w:t>
      </w:r>
      <w:r>
        <w:rPr>
          <w:rFonts w:ascii="Times New Roman" w:hAnsi="Times New Roman" w:cs="Times New Roman"/>
          <w:sz w:val="24"/>
          <w:szCs w:val="24"/>
        </w:rPr>
        <w:fldChar w:fldCharType="end"/>
      </w:r>
      <w:r>
        <w:rPr>
          <w:rFonts w:ascii="Times New Roman" w:hAnsi="Times New Roman" w:cs="Times New Roman"/>
          <w:sz w:val="24"/>
          <w:szCs w:val="24"/>
        </w:rPr>
        <w:t>. I will perform model selection with WAIC on a set of candidate models corresponding to the site-level predictor variables (Table 11) to determine which wildlife opening attributes influence the probability that the focal species occur together, as well as the marginal (single-species) occupancy</w:t>
      </w:r>
      <w:r w:rsidRPr="00A67B23">
        <w:rPr>
          <w:rFonts w:ascii="Times New Roman" w:hAnsi="Times New Roman" w:cs="Times New Roman"/>
          <w:sz w:val="24"/>
          <w:szCs w:val="24"/>
        </w:rPr>
        <w:t xml:space="preserve"> of specific shrubland</w:t>
      </w:r>
      <w:r>
        <w:rPr>
          <w:rFonts w:ascii="Times New Roman" w:hAnsi="Times New Roman" w:cs="Times New Roman"/>
          <w:sz w:val="24"/>
          <w:szCs w:val="24"/>
        </w:rPr>
        <w:t>, edge-associated,</w:t>
      </w:r>
      <w:r w:rsidRPr="00A67B23">
        <w:rPr>
          <w:rFonts w:ascii="Times New Roman" w:hAnsi="Times New Roman" w:cs="Times New Roman"/>
          <w:sz w:val="24"/>
          <w:szCs w:val="24"/>
        </w:rPr>
        <w:t xml:space="preserve"> and forest</w:t>
      </w:r>
      <w:r>
        <w:rPr>
          <w:rFonts w:ascii="Times New Roman" w:hAnsi="Times New Roman" w:cs="Times New Roman"/>
          <w:sz w:val="24"/>
          <w:szCs w:val="24"/>
        </w:rPr>
        <w:t>-interior</w:t>
      </w:r>
      <w:r w:rsidRPr="00A67B23">
        <w:rPr>
          <w:rFonts w:ascii="Times New Roman" w:hAnsi="Times New Roman" w:cs="Times New Roman"/>
          <w:sz w:val="24"/>
          <w:szCs w:val="24"/>
        </w:rPr>
        <w:t xml:space="preserve"> species </w:t>
      </w:r>
      <w:r>
        <w:rPr>
          <w:rFonts w:ascii="Times New Roman" w:hAnsi="Times New Roman" w:cs="Times New Roman"/>
          <w:sz w:val="24"/>
          <w:szCs w:val="24"/>
        </w:rPr>
        <w:t xml:space="preserve">within wildlife openings </w:t>
      </w:r>
      <w:r w:rsidRPr="00A67B23">
        <w:rPr>
          <w:rFonts w:ascii="Times New Roman" w:hAnsi="Times New Roman" w:cs="Times New Roman"/>
          <w:sz w:val="24"/>
          <w:szCs w:val="24"/>
        </w:rPr>
        <w:t xml:space="preserve">during the </w:t>
      </w:r>
      <w:r>
        <w:rPr>
          <w:rFonts w:ascii="Times New Roman" w:hAnsi="Times New Roman" w:cs="Times New Roman"/>
          <w:sz w:val="24"/>
          <w:szCs w:val="24"/>
        </w:rPr>
        <w:t>post-</w:t>
      </w:r>
      <w:r w:rsidRPr="00A67B23">
        <w:rPr>
          <w:rFonts w:ascii="Times New Roman" w:hAnsi="Times New Roman" w:cs="Times New Roman"/>
          <w:sz w:val="24"/>
          <w:szCs w:val="24"/>
        </w:rPr>
        <w:t xml:space="preserve">breeding </w:t>
      </w:r>
      <w:r>
        <w:rPr>
          <w:rFonts w:ascii="Times New Roman" w:hAnsi="Times New Roman" w:cs="Times New Roman"/>
          <w:sz w:val="24"/>
          <w:szCs w:val="24"/>
        </w:rPr>
        <w:t>period.</w:t>
      </w:r>
    </w:p>
    <w:p w14:paraId="72BB98B6" w14:textId="049EC367" w:rsidR="00E63F8B" w:rsidRPr="00E63F8B" w:rsidRDefault="00E63F8B" w:rsidP="00E63F8B">
      <w:pPr>
        <w:spacing w:line="276" w:lineRule="auto"/>
        <w:ind w:firstLine="720"/>
        <w:rPr>
          <w:rFonts w:ascii="Times New Roman" w:hAnsi="Times New Roman" w:cs="Times New Roman"/>
          <w:sz w:val="24"/>
          <w:szCs w:val="24"/>
          <w:highlight w:val="lightGray"/>
        </w:rPr>
      </w:pPr>
      <w:r w:rsidRPr="00E63F8B">
        <w:rPr>
          <w:rFonts w:ascii="Times New Roman" w:hAnsi="Times New Roman" w:cs="Times New Roman"/>
          <w:sz w:val="24"/>
          <w:szCs w:val="24"/>
          <w:highlight w:val="lightGray"/>
        </w:rPr>
        <w:t xml:space="preserve">To quantify and compare how temperature, precipitation, and other temporal factors influence specific focal species during the breeding season across latitudes and elevations, I estimated the abundance of 16 forest songbird species (Table 1) independently in stacked N-mixture models </w:t>
      </w:r>
      <w:r w:rsidRPr="00E63F8B">
        <w:rPr>
          <w:rFonts w:ascii="Times New Roman" w:hAnsi="Times New Roman" w:cs="Times New Roman"/>
          <w:sz w:val="24"/>
          <w:szCs w:val="24"/>
          <w:highlight w:val="lightGray"/>
        </w:rPr>
        <w:fldChar w:fldCharType="begin" w:fldLock="1"/>
      </w:r>
      <w:r w:rsidRPr="00E63F8B">
        <w:rPr>
          <w:rFonts w:ascii="Times New Roman" w:hAnsi="Times New Roman" w:cs="Times New Roman"/>
          <w:sz w:val="24"/>
          <w:szCs w:val="24"/>
          <w:highlight w:val="lightGray"/>
        </w:rPr>
        <w:instrText>ADDIN CSL_CITATION {"citationItems":[{"id":"ITEM-1","itemData":{"DOI":"10.1111/j.0006-341X.2004.00142.x","ISBN":"0006-341X","ISSN":"0006341X","PMID":"15032780","abstract":"JSTOR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 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consequence.","author":[{"dropping-particle":"","family":"Royle","given":"J. Andrew","non-dropping-particle":"","parse-names":false,"suffix":""}],"container-title":"Biometrics","id":"ITEM-1","issue":"1","issued":{"date-parts":[["2004","3","1"]]},"page":"108-115","title":"N-mixture models for estimating population size from spatially replicated counts","type":"article-journal","volume":"60"},"uris":["http://www.mendeley.com/documents/?uuid=506449a3-e8ac-3f84-b714-ee8b7e2333e6"]}],"mendeley":{"formattedCitation":"(Royle 2004)","plainTextFormattedCitation":"(Royle 2004)"},"properties":{"noteIndex":0},"schema":"https://github.com/citation-style-language/schema/raw/master/csl-citation.json"}</w:instrText>
      </w:r>
      <w:r w:rsidRPr="00E63F8B">
        <w:rPr>
          <w:rFonts w:ascii="Times New Roman" w:hAnsi="Times New Roman" w:cs="Times New Roman"/>
          <w:sz w:val="24"/>
          <w:szCs w:val="24"/>
          <w:highlight w:val="lightGray"/>
        </w:rPr>
        <w:fldChar w:fldCharType="separate"/>
      </w:r>
      <w:r w:rsidRPr="00E63F8B">
        <w:rPr>
          <w:rFonts w:ascii="Times New Roman" w:hAnsi="Times New Roman" w:cs="Times New Roman"/>
          <w:noProof/>
          <w:sz w:val="24"/>
          <w:szCs w:val="24"/>
          <w:highlight w:val="lightGray"/>
        </w:rPr>
        <w:t>(Royle 2004)</w:t>
      </w:r>
      <w:r w:rsidRPr="00E63F8B">
        <w:rPr>
          <w:rFonts w:ascii="Times New Roman" w:hAnsi="Times New Roman" w:cs="Times New Roman"/>
          <w:sz w:val="24"/>
          <w:szCs w:val="24"/>
          <w:highlight w:val="lightGray"/>
        </w:rPr>
        <w:fldChar w:fldCharType="end"/>
      </w:r>
      <w:r w:rsidRPr="00E63F8B">
        <w:rPr>
          <w:rFonts w:ascii="Times New Roman" w:hAnsi="Times New Roman" w:cs="Times New Roman"/>
          <w:sz w:val="24"/>
          <w:szCs w:val="24"/>
          <w:highlight w:val="lightGray"/>
        </w:rPr>
        <w:t xml:space="preserve"> (see Appendix C for JAGS code). For the abundance model within the hierarchical stacked N-mixture model, I assumed that species count was a Poisson random variable and used a log link to model relationships with controlling habitat and topographical factors and interactions between year, elevation, and latitude. All continuous predictor variables were centered and scaled prior to analysis. The total number of slope coefficients was 27, corresponding to 11 single site covariates (year, latitude, elevation, mean temperature, SD temperature, current precipitation, previous precipitation, aspect, TPI, dominant forest type, and proportion of forest) and the same 11 two-way interactions and 5 three-way interactions as in the generalized linear mixed effects models. Because my data included repeated observations at each sampling </w:t>
      </w:r>
      <w:r w:rsidRPr="00E63F8B">
        <w:rPr>
          <w:rFonts w:ascii="Times New Roman" w:hAnsi="Times New Roman" w:cs="Times New Roman"/>
          <w:sz w:val="24"/>
          <w:highlight w:val="lightGray"/>
        </w:rPr>
        <w:t xml:space="preserve">point </w:t>
      </w:r>
      <w:r w:rsidRPr="00E63F8B">
        <w:rPr>
          <w:rFonts w:ascii="Times New Roman" w:hAnsi="Times New Roman" w:cs="Times New Roman"/>
          <w:sz w:val="24"/>
          <w:szCs w:val="24"/>
          <w:highlight w:val="lightGray"/>
        </w:rPr>
        <w:t>over the course of multiple years, the stacked N-mixture models also incorporated a random site effect for log expected count.</w:t>
      </w:r>
    </w:p>
    <w:p w14:paraId="21DE8524" w14:textId="77777777" w:rsidR="00E63F8B" w:rsidRPr="00E63F8B" w:rsidRDefault="00E63F8B" w:rsidP="00E63F8B">
      <w:pPr>
        <w:spacing w:line="276" w:lineRule="auto"/>
        <w:ind w:firstLine="720"/>
        <w:rPr>
          <w:rFonts w:ascii="Times New Roman" w:hAnsi="Times New Roman" w:cs="Times New Roman"/>
          <w:sz w:val="24"/>
          <w:szCs w:val="24"/>
          <w:highlight w:val="lightGray"/>
        </w:rPr>
      </w:pPr>
      <w:r w:rsidRPr="00E63F8B">
        <w:rPr>
          <w:rFonts w:ascii="Times New Roman" w:hAnsi="Times New Roman" w:cs="Times New Roman"/>
          <w:sz w:val="24"/>
          <w:szCs w:val="24"/>
          <w:highlight w:val="lightGray"/>
        </w:rPr>
        <w:t xml:space="preserve">Due to missing detection data and inconsistencies in time intervals of avian point count survey periods among the 3 study regions, I had to customize the detection model within the hierarchical stacked N-mixture model. I assumed that the observed count was a binomial random variable and modeled the adjusted probability of detection for the </w:t>
      </w:r>
      <w:proofErr w:type="gramStart"/>
      <w:r w:rsidRPr="00E63F8B">
        <w:rPr>
          <w:rFonts w:ascii="Times New Roman" w:hAnsi="Times New Roman" w:cs="Times New Roman"/>
          <w:sz w:val="24"/>
          <w:szCs w:val="24"/>
          <w:highlight w:val="lightGray"/>
        </w:rPr>
        <w:t>full time</w:t>
      </w:r>
      <w:proofErr w:type="gramEnd"/>
      <w:r w:rsidRPr="00E63F8B">
        <w:rPr>
          <w:rFonts w:ascii="Times New Roman" w:hAnsi="Times New Roman" w:cs="Times New Roman"/>
          <w:sz w:val="24"/>
          <w:szCs w:val="24"/>
          <w:highlight w:val="lightGray"/>
        </w:rPr>
        <w:t xml:space="preserve"> interval of each within-survey replicate, using the same methods and equation as for the hierarchical community model. I further used a logit link to model linear relationships between detection probability and 4 detection covariates, which consisted of ordinal day (centered and scaled prior to analysis), time since sunrise (measured as decimal hours and centered and scaled prior to analysis), a dummy variable for wind (0 = wind codes of 0, 1, or 2; 1 = wind codes &gt;2), and a dummy variable for sky (0 = sky codes of 0, 1, or 2; 1 = sky codes &gt;2). I used the same methods as for the hierarchical community model to impute study region-specific detection covariates for avian point count surveys that were lacking data on time, wind code, or sky code.</w:t>
      </w:r>
    </w:p>
    <w:p w14:paraId="70A675D7" w14:textId="77777777" w:rsidR="00E63F8B" w:rsidRPr="00696146" w:rsidRDefault="00E63F8B" w:rsidP="00E63F8B">
      <w:pPr>
        <w:spacing w:line="276" w:lineRule="auto"/>
        <w:ind w:firstLine="720"/>
        <w:rPr>
          <w:rFonts w:ascii="Times New Roman" w:hAnsi="Times New Roman" w:cs="Times New Roman"/>
          <w:sz w:val="24"/>
          <w:szCs w:val="24"/>
        </w:rPr>
      </w:pPr>
      <w:r w:rsidRPr="00E63F8B">
        <w:rPr>
          <w:rFonts w:ascii="Times New Roman" w:hAnsi="Times New Roman" w:cs="Times New Roman"/>
          <w:sz w:val="24"/>
          <w:highlight w:val="lightGray"/>
        </w:rPr>
        <w:t xml:space="preserve">The </w:t>
      </w:r>
      <w:r w:rsidRPr="00E63F8B">
        <w:rPr>
          <w:rFonts w:ascii="Times New Roman" w:hAnsi="Times New Roman" w:cs="Times New Roman"/>
          <w:sz w:val="24"/>
          <w:szCs w:val="24"/>
          <w:highlight w:val="lightGray"/>
        </w:rPr>
        <w:t>stacked N-mixture models were constructed in</w:t>
      </w:r>
      <w:r w:rsidRPr="00E63F8B">
        <w:rPr>
          <w:rFonts w:ascii="Times New Roman" w:hAnsi="Times New Roman" w:cs="Times New Roman"/>
          <w:sz w:val="24"/>
          <w:highlight w:val="lightGray"/>
        </w:rPr>
        <w:t xml:space="preserve"> a Bayesian framework, implemented with Markov chain Monte Carlo methods. For all model parameters, I used prior distributions which were meant to provide little information; gamma prior distributions had shape and rate parameters of 0.01 or 0.1, and Gaussian prior distributions had a mean of 0 and precision of 0.01 (Appendix C). I fit the models in JAGS (Plummer 2003) using the “</w:t>
      </w:r>
      <w:proofErr w:type="spellStart"/>
      <w:r w:rsidRPr="00E63F8B">
        <w:rPr>
          <w:rFonts w:ascii="Times New Roman" w:hAnsi="Times New Roman" w:cs="Times New Roman"/>
          <w:sz w:val="24"/>
          <w:highlight w:val="lightGray"/>
        </w:rPr>
        <w:t>jagsUI</w:t>
      </w:r>
      <w:proofErr w:type="spellEnd"/>
      <w:r w:rsidRPr="00E63F8B">
        <w:rPr>
          <w:rFonts w:ascii="Times New Roman" w:hAnsi="Times New Roman" w:cs="Times New Roman"/>
          <w:sz w:val="24"/>
          <w:highlight w:val="lightGray"/>
        </w:rPr>
        <w:t xml:space="preserve">” package </w:t>
      </w:r>
      <w:r w:rsidRPr="00E63F8B">
        <w:rPr>
          <w:rFonts w:ascii="Times New Roman" w:hAnsi="Times New Roman" w:cs="Times New Roman"/>
          <w:sz w:val="24"/>
          <w:highlight w:val="lightGray"/>
        </w:rPr>
        <w:fldChar w:fldCharType="begin" w:fldLock="1"/>
      </w:r>
      <w:r w:rsidRPr="00E63F8B">
        <w:rPr>
          <w:rFonts w:ascii="Times New Roman" w:hAnsi="Times New Roman" w:cs="Times New Roman"/>
          <w:sz w:val="24"/>
          <w:highlight w:val="lightGray"/>
        </w:rPr>
        <w:instrText>ADDIN CSL_CITATION {"citationItems":[{"id":"ITEM-1","itemData":{"author":[{"dropping-particle":"","family":"Kellner","given":"K","non-dropping-particle":"","parse-names":false,"suffix":""},{"dropping-particle":"","family":"Meredith","given":"Mike","non-dropping-particle":"","parse-names":false,"suffix":""}],"id":"ITEM-1","issued":{"date-parts":[["2021"]]},"title":"Package 'jagsUI'","type":"article"},"uris":["http://www.mendeley.com/documents/?uuid=4e926605-a081-3963-bd5b-1290bb08205f"]}],"mendeley":{"formattedCitation":"(Kellner and Meredith 2021)","plainTextFormattedCitation":"(Kellner and Meredith 2021)","previouslyFormattedCitation":"(Kellner and Meredith 2021)"},"properties":{"noteIndex":0},"schema":"https://github.com/citation-style-language/schema/raw/master/csl-citation.json"}</w:instrText>
      </w:r>
      <w:r w:rsidRPr="00E63F8B">
        <w:rPr>
          <w:rFonts w:ascii="Times New Roman" w:hAnsi="Times New Roman" w:cs="Times New Roman"/>
          <w:sz w:val="24"/>
          <w:highlight w:val="lightGray"/>
        </w:rPr>
        <w:fldChar w:fldCharType="separate"/>
      </w:r>
      <w:r w:rsidRPr="00E63F8B">
        <w:rPr>
          <w:rFonts w:ascii="Times New Roman" w:hAnsi="Times New Roman" w:cs="Times New Roman"/>
          <w:noProof/>
          <w:sz w:val="24"/>
          <w:highlight w:val="lightGray"/>
        </w:rPr>
        <w:t>(Kellner and Meredith 2021)</w:t>
      </w:r>
      <w:r w:rsidRPr="00E63F8B">
        <w:rPr>
          <w:rFonts w:ascii="Times New Roman" w:hAnsi="Times New Roman" w:cs="Times New Roman"/>
          <w:sz w:val="24"/>
          <w:highlight w:val="lightGray"/>
        </w:rPr>
        <w:fldChar w:fldCharType="end"/>
      </w:r>
      <w:r w:rsidRPr="00E63F8B">
        <w:rPr>
          <w:rFonts w:ascii="Times New Roman" w:hAnsi="Times New Roman" w:cs="Times New Roman"/>
          <w:sz w:val="24"/>
          <w:highlight w:val="lightGray"/>
        </w:rPr>
        <w:t xml:space="preserve"> in Program R (R Core Team 2022). I used the “</w:t>
      </w:r>
      <w:proofErr w:type="spellStart"/>
      <w:r w:rsidRPr="00E63F8B">
        <w:rPr>
          <w:rFonts w:ascii="Times New Roman" w:hAnsi="Times New Roman" w:cs="Times New Roman"/>
          <w:sz w:val="24"/>
          <w:highlight w:val="lightGray"/>
        </w:rPr>
        <w:t>autojags</w:t>
      </w:r>
      <w:proofErr w:type="spellEnd"/>
      <w:r w:rsidRPr="00E63F8B">
        <w:rPr>
          <w:rFonts w:ascii="Times New Roman" w:hAnsi="Times New Roman" w:cs="Times New Roman"/>
          <w:sz w:val="24"/>
          <w:highlight w:val="lightGray"/>
        </w:rPr>
        <w:t xml:space="preserve">” function to run 3 chains for each model with a burn-in of 2,000–21,000 iterations (Appendix D), thinning rate of 3 </w:t>
      </w:r>
      <w:r w:rsidRPr="00E63F8B">
        <w:rPr>
          <w:rFonts w:ascii="Times New Roman" w:hAnsi="Times New Roman" w:cs="Times New Roman"/>
          <w:sz w:val="24"/>
          <w:highlight w:val="lightGray"/>
        </w:rPr>
        <w:lastRenderedPageBreak/>
        <w:t xml:space="preserve">iterations, and iteration increment of 3,000; models iteratively ran until reasonable convergence (R̂ ≤ 1.1) was achieved </w:t>
      </w:r>
      <w:r w:rsidRPr="00E63F8B">
        <w:rPr>
          <w:rFonts w:ascii="Times New Roman" w:hAnsi="Times New Roman" w:cs="Times New Roman"/>
          <w:sz w:val="24"/>
          <w:highlight w:val="lightGray"/>
        </w:rPr>
        <w:fldChar w:fldCharType="begin" w:fldLock="1"/>
      </w:r>
      <w:r w:rsidRPr="00E63F8B">
        <w:rPr>
          <w:rFonts w:ascii="Times New Roman" w:hAnsi="Times New Roman" w:cs="Times New Roman"/>
          <w:sz w:val="24"/>
          <w:highlight w:val="lightGray"/>
        </w:rPr>
        <w:instrText>ADDIN CSL_CITATION {"citationItems":[{"id":"ITEM-1","itemData":{"author":[{"dropping-particle":"","family":"Gelman","given":"A.","non-dropping-particle":"","parse-names":false,"suffix":""},{"dropping-particle":"","family":"Carlin","given":"J. B.","non-dropping-particle":"","parse-names":false,"suffix":""},{"dropping-particle":"","family":"Stern","given":"H. S.","non-dropping-particle":"","parse-names":false,"suffix":""},{"dropping-particle":"","family":"Rubin","given":"D. B.","non-dropping-particle":"","parse-names":false,"suffix":""}],"edition":"3","id":"ITEM-1","issued":{"date-parts":[["2014"]]},"publisher":"CRC Press","publisher-place":"Boca Raton, FL, USA","title":"Bayesian data analysis","type":"book"},"uris":["http://www.mendeley.com/documents/?uuid=7436832a-5cc7-49f9-a8e9-079327f0cd56"]}],"mendeley":{"formattedCitation":"(Gelman et al. 2014)","plainTextFormattedCitation":"(Gelman et al. 2014)","previouslyFormattedCitation":"(Gelman et al. 2014)"},"properties":{"noteIndex":0},"schema":"https://github.com/citation-style-language/schema/raw/master/csl-citation.json"}</w:instrText>
      </w:r>
      <w:r w:rsidRPr="00E63F8B">
        <w:rPr>
          <w:rFonts w:ascii="Times New Roman" w:hAnsi="Times New Roman" w:cs="Times New Roman"/>
          <w:sz w:val="24"/>
          <w:highlight w:val="lightGray"/>
        </w:rPr>
        <w:fldChar w:fldCharType="separate"/>
      </w:r>
      <w:r w:rsidRPr="00E63F8B">
        <w:rPr>
          <w:rFonts w:ascii="Times New Roman" w:hAnsi="Times New Roman" w:cs="Times New Roman"/>
          <w:noProof/>
          <w:sz w:val="24"/>
          <w:highlight w:val="lightGray"/>
        </w:rPr>
        <w:t>(Gelman et al. 2014)</w:t>
      </w:r>
      <w:r w:rsidRPr="00E63F8B">
        <w:rPr>
          <w:rFonts w:ascii="Times New Roman" w:hAnsi="Times New Roman" w:cs="Times New Roman"/>
          <w:sz w:val="24"/>
          <w:highlight w:val="lightGray"/>
        </w:rPr>
        <w:fldChar w:fldCharType="end"/>
      </w:r>
      <w:r w:rsidRPr="00E63F8B">
        <w:rPr>
          <w:rFonts w:ascii="Times New Roman" w:hAnsi="Times New Roman" w:cs="Times New Roman"/>
          <w:sz w:val="24"/>
          <w:highlight w:val="lightGray"/>
        </w:rPr>
        <w:t>, resulting in 3,000 posterior draws.</w:t>
      </w:r>
    </w:p>
    <w:p w14:paraId="50791995" w14:textId="49452FA2" w:rsidR="00E63F8B" w:rsidRDefault="00E63F8B" w:rsidP="00D71F98">
      <w:pPr>
        <w:spacing w:line="276" w:lineRule="auto"/>
        <w:rPr>
          <w:rFonts w:ascii="Times New Roman" w:hAnsi="Times New Roman" w:cs="Times New Roman"/>
          <w:i/>
          <w:iCs/>
          <w:sz w:val="24"/>
          <w:szCs w:val="24"/>
        </w:rPr>
      </w:pPr>
      <w:r w:rsidRPr="00A45692">
        <w:rPr>
          <w:rFonts w:ascii="Times New Roman" w:hAnsi="Times New Roman" w:cs="Times New Roman"/>
          <w:i/>
          <w:iCs/>
          <w:sz w:val="24"/>
          <w:szCs w:val="24"/>
          <w:highlight w:val="yellow"/>
        </w:rPr>
        <w:t>Model comparison to assess competing hypotheses</w:t>
      </w:r>
    </w:p>
    <w:p w14:paraId="5B29446C" w14:textId="5932D1C1" w:rsidR="00802612" w:rsidRPr="00802612" w:rsidRDefault="00802612" w:rsidP="00D71F98">
      <w:pPr>
        <w:spacing w:line="276" w:lineRule="auto"/>
        <w:rPr>
          <w:rFonts w:ascii="Times New Roman" w:hAnsi="Times New Roman" w:cs="Times New Roman"/>
          <w:sz w:val="24"/>
          <w:szCs w:val="24"/>
        </w:rPr>
      </w:pPr>
      <w:r w:rsidRPr="00802612">
        <w:rPr>
          <w:rFonts w:ascii="Times New Roman" w:hAnsi="Times New Roman" w:cs="Times New Roman"/>
          <w:sz w:val="24"/>
          <w:szCs w:val="24"/>
        </w:rPr>
        <w:t>X</w:t>
      </w:r>
    </w:p>
    <w:p w14:paraId="7BFD4F9F" w14:textId="7B7EBB88" w:rsidR="00A70DE8" w:rsidRDefault="00A70DE8" w:rsidP="00D71F98">
      <w:pPr>
        <w:spacing w:line="276" w:lineRule="auto"/>
        <w:rPr>
          <w:rFonts w:ascii="Times New Roman" w:hAnsi="Times New Roman" w:cs="Times New Roman"/>
          <w:i/>
          <w:iCs/>
          <w:sz w:val="24"/>
          <w:szCs w:val="24"/>
        </w:rPr>
      </w:pPr>
      <w:r w:rsidRPr="00694AC7">
        <w:rPr>
          <w:rFonts w:ascii="Times New Roman" w:hAnsi="Times New Roman" w:cs="Times New Roman"/>
          <w:i/>
          <w:iCs/>
          <w:sz w:val="24"/>
          <w:szCs w:val="24"/>
          <w:highlight w:val="green"/>
        </w:rPr>
        <w:t xml:space="preserve">Determining </w:t>
      </w:r>
      <w:r w:rsidR="00F24654" w:rsidRPr="00694AC7">
        <w:rPr>
          <w:rFonts w:ascii="Times New Roman" w:hAnsi="Times New Roman" w:cs="Times New Roman"/>
          <w:i/>
          <w:iCs/>
          <w:sz w:val="24"/>
          <w:szCs w:val="24"/>
          <w:highlight w:val="green"/>
        </w:rPr>
        <w:t>importance</w:t>
      </w:r>
      <w:r w:rsidRPr="00694AC7">
        <w:rPr>
          <w:rFonts w:ascii="Times New Roman" w:hAnsi="Times New Roman" w:cs="Times New Roman"/>
          <w:i/>
          <w:iCs/>
          <w:sz w:val="24"/>
          <w:szCs w:val="24"/>
          <w:highlight w:val="green"/>
        </w:rPr>
        <w:t xml:space="preserve"> and </w:t>
      </w:r>
      <w:r w:rsidR="00694AC7" w:rsidRPr="00694AC7">
        <w:rPr>
          <w:rFonts w:ascii="Times New Roman" w:hAnsi="Times New Roman" w:cs="Times New Roman"/>
          <w:i/>
          <w:iCs/>
          <w:sz w:val="24"/>
          <w:szCs w:val="24"/>
          <w:highlight w:val="green"/>
        </w:rPr>
        <w:t xml:space="preserve">assessing </w:t>
      </w:r>
      <w:r w:rsidRPr="00694AC7">
        <w:rPr>
          <w:rFonts w:ascii="Times New Roman" w:hAnsi="Times New Roman" w:cs="Times New Roman"/>
          <w:i/>
          <w:iCs/>
          <w:sz w:val="24"/>
          <w:szCs w:val="24"/>
          <w:highlight w:val="green"/>
        </w:rPr>
        <w:t>effect</w:t>
      </w:r>
      <w:r w:rsidR="00694AC7" w:rsidRPr="00694AC7">
        <w:rPr>
          <w:rFonts w:ascii="Times New Roman" w:hAnsi="Times New Roman" w:cs="Times New Roman"/>
          <w:i/>
          <w:iCs/>
          <w:sz w:val="24"/>
          <w:szCs w:val="24"/>
          <w:highlight w:val="green"/>
        </w:rPr>
        <w:t xml:space="preserve">s </w:t>
      </w:r>
      <w:r w:rsidRPr="00694AC7">
        <w:rPr>
          <w:rFonts w:ascii="Times New Roman" w:hAnsi="Times New Roman" w:cs="Times New Roman"/>
          <w:i/>
          <w:iCs/>
          <w:sz w:val="24"/>
          <w:szCs w:val="24"/>
          <w:highlight w:val="green"/>
        </w:rPr>
        <w:t>of predictor variables</w:t>
      </w:r>
      <w:r w:rsidR="00694AC7" w:rsidRPr="00694AC7">
        <w:rPr>
          <w:rFonts w:ascii="Times New Roman" w:hAnsi="Times New Roman" w:cs="Times New Roman"/>
          <w:i/>
          <w:iCs/>
          <w:sz w:val="24"/>
          <w:szCs w:val="24"/>
          <w:highlight w:val="green"/>
        </w:rPr>
        <w:t xml:space="preserve"> on game bird species</w:t>
      </w:r>
    </w:p>
    <w:p w14:paraId="4E7CF6C3" w14:textId="483C8E0C" w:rsidR="000D5835" w:rsidRDefault="000D5835" w:rsidP="000D5835">
      <w:pPr>
        <w:spacing w:line="276" w:lineRule="auto"/>
        <w:ind w:firstLine="720"/>
        <w:rPr>
          <w:rFonts w:ascii="Times New Roman" w:hAnsi="Times New Roman" w:cs="Times New Roman"/>
          <w:i/>
          <w:iCs/>
          <w:sz w:val="24"/>
          <w:szCs w:val="24"/>
        </w:rPr>
      </w:pPr>
      <w:bookmarkStart w:id="11" w:name="_Hlk112756894"/>
      <w:r w:rsidRPr="00671020">
        <w:rPr>
          <w:rFonts w:ascii="Times New Roman" w:hAnsi="Times New Roman" w:cs="Times New Roman"/>
          <w:sz w:val="24"/>
        </w:rPr>
        <w:t xml:space="preserve">To </w:t>
      </w:r>
      <w:r>
        <w:rPr>
          <w:rFonts w:ascii="Times New Roman" w:hAnsi="Times New Roman" w:cs="Times New Roman"/>
          <w:sz w:val="24"/>
        </w:rPr>
        <w:t>identify predictor variables</w:t>
      </w:r>
      <w:r w:rsidR="00480728">
        <w:rPr>
          <w:rFonts w:ascii="Times New Roman" w:hAnsi="Times New Roman" w:cs="Times New Roman"/>
          <w:sz w:val="24"/>
        </w:rPr>
        <w:t xml:space="preserve"> that had significant influence on at least 1 of the 3 game bird species, </w:t>
      </w:r>
      <w:r w:rsidRPr="00671020">
        <w:rPr>
          <w:rFonts w:ascii="Times New Roman" w:hAnsi="Times New Roman" w:cs="Times New Roman"/>
          <w:sz w:val="24"/>
        </w:rPr>
        <w:t xml:space="preserve">I </w:t>
      </w:r>
      <w:r>
        <w:rPr>
          <w:rFonts w:ascii="Times New Roman" w:hAnsi="Times New Roman" w:cs="Times New Roman"/>
          <w:sz w:val="24"/>
        </w:rPr>
        <w:t>assessed</w:t>
      </w:r>
      <w:r w:rsidRPr="00671020">
        <w:rPr>
          <w:rFonts w:ascii="Times New Roman" w:hAnsi="Times New Roman" w:cs="Times New Roman"/>
          <w:sz w:val="24"/>
        </w:rPr>
        <w:t xml:space="preserve"> variable importance </w:t>
      </w:r>
      <w:bookmarkEnd w:id="11"/>
      <w:r w:rsidRPr="00671020">
        <w:rPr>
          <w:rFonts w:ascii="Times New Roman" w:hAnsi="Times New Roman" w:cs="Times New Roman"/>
          <w:sz w:val="24"/>
        </w:rPr>
        <w:t xml:space="preserve">by looking at whether </w:t>
      </w:r>
      <w:r w:rsidR="00B82651">
        <w:rPr>
          <w:rFonts w:ascii="Times New Roman" w:hAnsi="Times New Roman" w:cs="Times New Roman"/>
          <w:sz w:val="24"/>
        </w:rPr>
        <w:t xml:space="preserve">the 95% </w:t>
      </w:r>
      <w:r w:rsidRPr="00671020">
        <w:rPr>
          <w:rFonts w:ascii="Times New Roman" w:hAnsi="Times New Roman" w:cs="Times New Roman"/>
          <w:sz w:val="24"/>
        </w:rPr>
        <w:t xml:space="preserve">credible intervals of the </w:t>
      </w:r>
      <w:r>
        <w:rPr>
          <w:rFonts w:ascii="Times New Roman" w:hAnsi="Times New Roman" w:cs="Times New Roman"/>
          <w:sz w:val="24"/>
        </w:rPr>
        <w:t>slope</w:t>
      </w:r>
      <w:r w:rsidRPr="00671020">
        <w:rPr>
          <w:rFonts w:ascii="Times New Roman" w:hAnsi="Times New Roman" w:cs="Times New Roman"/>
          <w:sz w:val="24"/>
        </w:rPr>
        <w:t xml:space="preserve"> coefficient values overlapped zero; if the</w:t>
      </w:r>
      <w:r w:rsidR="00B82651">
        <w:rPr>
          <w:rFonts w:ascii="Times New Roman" w:hAnsi="Times New Roman" w:cs="Times New Roman"/>
          <w:sz w:val="24"/>
        </w:rPr>
        <w:t xml:space="preserve"> 95%</w:t>
      </w:r>
      <w:r w:rsidRPr="00671020">
        <w:rPr>
          <w:rFonts w:ascii="Times New Roman" w:hAnsi="Times New Roman" w:cs="Times New Roman"/>
          <w:sz w:val="24"/>
        </w:rPr>
        <w:t xml:space="preserve"> credible intervals did not overlap zero, the variable was considered important.</w:t>
      </w:r>
      <w:r w:rsidR="00480728">
        <w:rPr>
          <w:rFonts w:ascii="Times New Roman" w:hAnsi="Times New Roman" w:cs="Times New Roman"/>
          <w:sz w:val="24"/>
        </w:rPr>
        <w:t xml:space="preserve"> I further evaluated the </w:t>
      </w:r>
      <w:r w:rsidR="00D25607">
        <w:rPr>
          <w:rFonts w:ascii="Times New Roman" w:hAnsi="Times New Roman" w:cs="Times New Roman"/>
          <w:sz w:val="24"/>
        </w:rPr>
        <w:t xml:space="preserve">marginal </w:t>
      </w:r>
      <w:r w:rsidR="00480728">
        <w:rPr>
          <w:rFonts w:ascii="Times New Roman" w:hAnsi="Times New Roman" w:cs="Times New Roman"/>
          <w:sz w:val="24"/>
        </w:rPr>
        <w:t>effects</w:t>
      </w:r>
      <w:r w:rsidR="00480728" w:rsidRPr="00671020">
        <w:rPr>
          <w:rFonts w:ascii="Times New Roman" w:hAnsi="Times New Roman" w:cs="Times New Roman"/>
          <w:sz w:val="24"/>
        </w:rPr>
        <w:t xml:space="preserve"> </w:t>
      </w:r>
      <w:r w:rsidR="00480728">
        <w:rPr>
          <w:rFonts w:ascii="Times New Roman" w:hAnsi="Times New Roman" w:cs="Times New Roman"/>
          <w:sz w:val="24"/>
        </w:rPr>
        <w:t xml:space="preserve">of important </w:t>
      </w:r>
      <w:r w:rsidR="001025F2">
        <w:rPr>
          <w:rFonts w:ascii="Times New Roman" w:hAnsi="Times New Roman" w:cs="Times New Roman"/>
          <w:sz w:val="24"/>
        </w:rPr>
        <w:t>site covariates</w:t>
      </w:r>
      <w:r w:rsidR="00480728">
        <w:rPr>
          <w:rFonts w:ascii="Times New Roman" w:hAnsi="Times New Roman" w:cs="Times New Roman"/>
          <w:sz w:val="24"/>
        </w:rPr>
        <w:t xml:space="preserve"> </w:t>
      </w:r>
      <w:r w:rsidR="00480728" w:rsidRPr="00671020">
        <w:rPr>
          <w:rFonts w:ascii="Times New Roman" w:hAnsi="Times New Roman" w:cs="Times New Roman"/>
          <w:sz w:val="24"/>
        </w:rPr>
        <w:t xml:space="preserve">on the </w:t>
      </w:r>
      <w:r w:rsidR="00480728">
        <w:rPr>
          <w:rFonts w:ascii="Times New Roman" w:hAnsi="Times New Roman" w:cs="Times New Roman"/>
          <w:sz w:val="24"/>
        </w:rPr>
        <w:t>3 game bird species by plotting the estimated probability of marginal species occurrence for wild turkey, ruffed grouse, and American woodcock across the full range of the variable</w:t>
      </w:r>
      <w:r w:rsidR="00D25607">
        <w:rPr>
          <w:rFonts w:ascii="Times New Roman" w:hAnsi="Times New Roman" w:cs="Times New Roman"/>
          <w:sz w:val="24"/>
        </w:rPr>
        <w:t>, while holding the other variables constant</w:t>
      </w:r>
      <w:r w:rsidR="00480728" w:rsidRPr="00671020">
        <w:rPr>
          <w:rFonts w:ascii="Times New Roman" w:hAnsi="Times New Roman" w:cs="Times New Roman"/>
          <w:sz w:val="24"/>
        </w:rPr>
        <w:t>.</w:t>
      </w:r>
    </w:p>
    <w:p w14:paraId="47AD68C5" w14:textId="46EEB405" w:rsidR="00D71F98" w:rsidRDefault="00D71F98" w:rsidP="00D71F98">
      <w:pPr>
        <w:spacing w:line="276" w:lineRule="auto"/>
        <w:rPr>
          <w:rFonts w:ascii="Times New Roman" w:hAnsi="Times New Roman" w:cs="Times New Roman"/>
          <w:i/>
          <w:iCs/>
          <w:sz w:val="24"/>
          <w:szCs w:val="24"/>
        </w:rPr>
      </w:pPr>
      <w:r w:rsidRPr="00A57C38">
        <w:rPr>
          <w:rFonts w:ascii="Times New Roman" w:hAnsi="Times New Roman" w:cs="Times New Roman"/>
          <w:i/>
          <w:iCs/>
          <w:sz w:val="24"/>
          <w:szCs w:val="24"/>
          <w:highlight w:val="green"/>
        </w:rPr>
        <w:t>Determining overall species and guild richness from hierarchical community model</w:t>
      </w:r>
      <w:r w:rsidR="00E63F8B" w:rsidRPr="00A57C38">
        <w:rPr>
          <w:rFonts w:ascii="Times New Roman" w:hAnsi="Times New Roman" w:cs="Times New Roman"/>
          <w:i/>
          <w:iCs/>
          <w:sz w:val="24"/>
          <w:szCs w:val="24"/>
          <w:highlight w:val="green"/>
        </w:rPr>
        <w:t>s</w:t>
      </w:r>
    </w:p>
    <w:p w14:paraId="1CDF852D" w14:textId="3B3990F9" w:rsidR="002600DF" w:rsidRDefault="00D71F98" w:rsidP="00D71F98">
      <w:pPr>
        <w:spacing w:line="276" w:lineRule="auto"/>
        <w:ind w:firstLine="720"/>
        <w:rPr>
          <w:rFonts w:ascii="Times New Roman" w:hAnsi="Times New Roman" w:cs="Times New Roman"/>
          <w:sz w:val="24"/>
          <w:szCs w:val="24"/>
        </w:rPr>
      </w:pPr>
      <w:r w:rsidRPr="002600DF">
        <w:rPr>
          <w:rFonts w:ascii="Times New Roman" w:hAnsi="Times New Roman" w:cs="Times New Roman"/>
          <w:sz w:val="24"/>
          <w:szCs w:val="24"/>
        </w:rPr>
        <w:t xml:space="preserve">To calculate overall species richness and guild richness </w:t>
      </w:r>
      <w:r w:rsidR="002600DF">
        <w:rPr>
          <w:rFonts w:ascii="Times New Roman" w:hAnsi="Times New Roman" w:cs="Times New Roman"/>
          <w:sz w:val="24"/>
          <w:szCs w:val="24"/>
        </w:rPr>
        <w:t>within each wildlife opening during the breeding and post-breeding seasons and in the adjacent forest during the breeding season</w:t>
      </w:r>
      <w:r w:rsidRPr="002600DF">
        <w:rPr>
          <w:rFonts w:ascii="Times New Roman" w:hAnsi="Times New Roman" w:cs="Times New Roman"/>
          <w:sz w:val="24"/>
          <w:szCs w:val="24"/>
        </w:rPr>
        <w:t>,</w:t>
      </w:r>
      <w:r w:rsidR="006C2476">
        <w:rPr>
          <w:rFonts w:ascii="Times New Roman" w:hAnsi="Times New Roman" w:cs="Times New Roman"/>
          <w:sz w:val="24"/>
          <w:szCs w:val="24"/>
        </w:rPr>
        <w:t xml:space="preserve"> respectively,</w:t>
      </w:r>
      <w:r w:rsidRPr="002600DF">
        <w:rPr>
          <w:rFonts w:ascii="Times New Roman" w:hAnsi="Times New Roman" w:cs="Times New Roman"/>
          <w:sz w:val="24"/>
          <w:szCs w:val="24"/>
        </w:rPr>
        <w:t xml:space="preserve"> I estimated individual </w:t>
      </w:r>
      <w:r w:rsidR="002600DF">
        <w:rPr>
          <w:rFonts w:ascii="Times New Roman" w:hAnsi="Times New Roman" w:cs="Times New Roman"/>
          <w:sz w:val="24"/>
          <w:szCs w:val="24"/>
        </w:rPr>
        <w:t xml:space="preserve">songbird </w:t>
      </w:r>
      <w:r w:rsidRPr="002600DF">
        <w:rPr>
          <w:rFonts w:ascii="Times New Roman" w:hAnsi="Times New Roman" w:cs="Times New Roman"/>
          <w:sz w:val="24"/>
          <w:szCs w:val="24"/>
        </w:rPr>
        <w:t xml:space="preserve">species occupancy simultaneously in </w:t>
      </w:r>
      <w:r w:rsidR="006C2476">
        <w:rPr>
          <w:rFonts w:ascii="Times New Roman" w:hAnsi="Times New Roman" w:cs="Times New Roman"/>
          <w:sz w:val="24"/>
          <w:szCs w:val="24"/>
        </w:rPr>
        <w:t>3</w:t>
      </w:r>
      <w:r w:rsidRPr="002600DF">
        <w:rPr>
          <w:rFonts w:ascii="Times New Roman" w:hAnsi="Times New Roman" w:cs="Times New Roman"/>
          <w:sz w:val="24"/>
          <w:szCs w:val="24"/>
        </w:rPr>
        <w:t xml:space="preserve"> hierarchical community model</w:t>
      </w:r>
      <w:r w:rsidR="006C2476">
        <w:rPr>
          <w:rFonts w:ascii="Times New Roman" w:hAnsi="Times New Roman" w:cs="Times New Roman"/>
          <w:sz w:val="24"/>
          <w:szCs w:val="24"/>
        </w:rPr>
        <w:t>s</w:t>
      </w:r>
      <w:r w:rsidRPr="002600DF">
        <w:rPr>
          <w:rFonts w:ascii="Times New Roman" w:hAnsi="Times New Roman" w:cs="Times New Roman"/>
          <w:sz w:val="24"/>
          <w:szCs w:val="24"/>
        </w:rPr>
        <w:t xml:space="preserve"> (see </w:t>
      </w:r>
      <w:r w:rsidRPr="002600DF">
        <w:rPr>
          <w:rFonts w:ascii="Times New Roman" w:hAnsi="Times New Roman" w:cs="Times New Roman"/>
          <w:sz w:val="24"/>
          <w:szCs w:val="24"/>
          <w:highlight w:val="yellow"/>
        </w:rPr>
        <w:t>Appendix B</w:t>
      </w:r>
      <w:r w:rsidRPr="002600DF">
        <w:rPr>
          <w:rFonts w:ascii="Times New Roman" w:hAnsi="Times New Roman" w:cs="Times New Roman"/>
          <w:sz w:val="24"/>
          <w:szCs w:val="24"/>
        </w:rPr>
        <w:t xml:space="preserve"> for JAGS code)</w:t>
      </w:r>
      <w:r w:rsidR="006C2476">
        <w:rPr>
          <w:rFonts w:ascii="Times New Roman" w:hAnsi="Times New Roman" w:cs="Times New Roman"/>
          <w:sz w:val="24"/>
          <w:szCs w:val="24"/>
        </w:rPr>
        <w:t xml:space="preserve"> corresponding to the </w:t>
      </w:r>
      <w:r w:rsidR="0006028B">
        <w:rPr>
          <w:rFonts w:ascii="Times New Roman" w:hAnsi="Times New Roman" w:cs="Times New Roman"/>
          <w:sz w:val="24"/>
          <w:szCs w:val="24"/>
        </w:rPr>
        <w:t xml:space="preserve">sampling </w:t>
      </w:r>
      <w:r w:rsidR="006C2476">
        <w:rPr>
          <w:rFonts w:ascii="Times New Roman" w:hAnsi="Times New Roman" w:cs="Times New Roman"/>
          <w:sz w:val="24"/>
          <w:szCs w:val="24"/>
        </w:rPr>
        <w:t xml:space="preserve">season and </w:t>
      </w:r>
      <w:r w:rsidR="0006028B">
        <w:rPr>
          <w:rFonts w:ascii="Times New Roman" w:hAnsi="Times New Roman" w:cs="Times New Roman"/>
          <w:sz w:val="24"/>
          <w:szCs w:val="24"/>
        </w:rPr>
        <w:t xml:space="preserve">survey </w:t>
      </w:r>
      <w:r w:rsidR="006C2476">
        <w:rPr>
          <w:rFonts w:ascii="Times New Roman" w:hAnsi="Times New Roman" w:cs="Times New Roman"/>
          <w:sz w:val="24"/>
          <w:szCs w:val="24"/>
        </w:rPr>
        <w:t>location</w:t>
      </w:r>
      <w:r w:rsidR="00063ECE">
        <w:rPr>
          <w:rFonts w:ascii="Times New Roman" w:hAnsi="Times New Roman" w:cs="Times New Roman"/>
          <w:sz w:val="24"/>
          <w:szCs w:val="24"/>
        </w:rPr>
        <w:t xml:space="preserve"> (</w:t>
      </w:r>
      <w:r w:rsidR="00063ECE" w:rsidRPr="00063ECE">
        <w:rPr>
          <w:rFonts w:ascii="Times New Roman" w:hAnsi="Times New Roman" w:cs="Times New Roman"/>
          <w:sz w:val="24"/>
          <w:szCs w:val="24"/>
          <w:highlight w:val="yellow"/>
        </w:rPr>
        <w:t>Table</w:t>
      </w:r>
      <w:r w:rsidR="00063ECE">
        <w:rPr>
          <w:rFonts w:ascii="Times New Roman" w:hAnsi="Times New Roman" w:cs="Times New Roman"/>
          <w:sz w:val="24"/>
          <w:szCs w:val="24"/>
        </w:rPr>
        <w:t>)</w:t>
      </w:r>
      <w:r w:rsidR="006C2476">
        <w:rPr>
          <w:rFonts w:ascii="Times New Roman" w:hAnsi="Times New Roman" w:cs="Times New Roman"/>
          <w:sz w:val="24"/>
          <w:szCs w:val="24"/>
        </w:rPr>
        <w:t>,</w:t>
      </w:r>
      <w:r w:rsidRPr="002600DF">
        <w:rPr>
          <w:rFonts w:ascii="Times New Roman" w:hAnsi="Times New Roman" w:cs="Times New Roman"/>
          <w:sz w:val="24"/>
          <w:szCs w:val="24"/>
        </w:rPr>
        <w:t xml:space="preserve"> and then derived the corresponding sums for all species and each guild designation </w:t>
      </w:r>
      <w:r w:rsidRPr="002600DF">
        <w:rPr>
          <w:rFonts w:ascii="Times New Roman" w:hAnsi="Times New Roman" w:cs="Times New Roman"/>
          <w:sz w:val="24"/>
          <w:szCs w:val="24"/>
        </w:rPr>
        <w:fldChar w:fldCharType="begin" w:fldLock="1"/>
      </w:r>
      <w:r w:rsidRPr="002600DF">
        <w:rPr>
          <w:rFonts w:ascii="Times New Roman" w:hAnsi="Times New Roman" w:cs="Times New Roman"/>
          <w:sz w:val="24"/>
          <w:szCs w:val="24"/>
        </w:rPr>
        <w:instrText>ADDIN CSL_CITATION {"citationItems":[{"id":"ITEM-1","itemData":{"DOI":"10.1016/j.biocon.2009.11.016","ISBN":"0006-3207","ISSN":"00063207","abstract":"Conservation and management actions often have direct and indirect effects on a wide range of species. As such, it is important to evaluate the impacts that such actions may have on both target and non-target species within a region. Understanding how species richness and composition differ as a result of management treatments can help determine potential ecological consequences. Yet it is difficult to estimate richness because traditional sampling approaches detect species at variable rates and some species are never observed. We present a framework for assessing management actions on biodiversity using a multi-species hierarchical model that estimates individual species occurrences, while accounting for imperfect detection of species. Our model incorporates species-specific responses to management treatments and local vegetation characteristics and a hierarchical component that links species at a community-level. This allows for comprehensive inferences on the whole community or on assemblages of interest. Compared to traditional species models, occurrence estimates are improved for all species, even for those that are rarely observed, resulting in more precise estimates of species richness (including species that were unobserved during sampling). We demonstrate the utility of this approach for conservation through an analysis comparing bird communities in two geographically similar study areas: one in which white-tailed deer (Odocoileus virginianus) densities have been regulated through hunting and one in which deer densities have gone unregulated. Although our results indicate that species and assemblage richness were similar in the two study areas, point-level richness was significantly influenced by local vegetation characteristics, a result that would have been underestimated had we not accounted for variability in species detection.","author":[{"dropping-particle":"","family":"Zipkin","given":"Elise F.","non-dropping-particle":"","parse-names":false,"suffix":""},{"dropping-particle":"","family":"Andrew Royle","given":"J.","non-dropping-particle":"","parse-names":false,"suffix":""},{"dropping-particle":"","family":"Dawson","given":"Deanna K.","non-dropping-particle":"","parse-names":false,"suffix":""},{"dropping-particle":"","family":"Bates","given":"Scott","non-dropping-particle":"","parse-names":false,"suffix":""}],"container-title":"Biological Conservation","id":"ITEM-1","issue":"2","issued":{"date-parts":[["2010","2","1"]]},"page":"479-484","title":"Multi-species occurrence models to evaluate the effects of conservation and management actions","type":"article-journal","volume":"143"},"uris":["http://www.mendeley.com/documents/?uuid=a75c58da-f634-3269-99c6-5b0753dc5dbd"]}],"mendeley":{"formattedCitation":"(Zipkin et al. 2010)","plainTextFormattedCitation":"(Zipkin et al. 2010)","previouslyFormattedCitation":"(Zipkin et al. 2010)"},"properties":{"noteIndex":0},"schema":"https://github.com/citation-style-language/schema/raw/master/csl-citation.json"}</w:instrText>
      </w:r>
      <w:r w:rsidRPr="002600DF">
        <w:rPr>
          <w:rFonts w:ascii="Times New Roman" w:hAnsi="Times New Roman" w:cs="Times New Roman"/>
          <w:sz w:val="24"/>
          <w:szCs w:val="24"/>
        </w:rPr>
        <w:fldChar w:fldCharType="separate"/>
      </w:r>
      <w:r w:rsidRPr="002600DF">
        <w:rPr>
          <w:rFonts w:ascii="Times New Roman" w:hAnsi="Times New Roman" w:cs="Times New Roman"/>
          <w:noProof/>
          <w:sz w:val="24"/>
          <w:szCs w:val="24"/>
        </w:rPr>
        <w:t>(Zipkin et al. 2010)</w:t>
      </w:r>
      <w:r w:rsidRPr="002600DF">
        <w:rPr>
          <w:rFonts w:ascii="Times New Roman" w:hAnsi="Times New Roman" w:cs="Times New Roman"/>
          <w:sz w:val="24"/>
          <w:szCs w:val="24"/>
        </w:rPr>
        <w:fldChar w:fldCharType="end"/>
      </w:r>
      <w:r w:rsidRPr="002600DF">
        <w:rPr>
          <w:rFonts w:ascii="Times New Roman" w:hAnsi="Times New Roman" w:cs="Times New Roman"/>
          <w:sz w:val="24"/>
          <w:szCs w:val="24"/>
        </w:rPr>
        <w:t xml:space="preserve">. </w:t>
      </w:r>
      <w:r w:rsidR="002600DF">
        <w:rPr>
          <w:rFonts w:ascii="Times New Roman" w:hAnsi="Times New Roman" w:cs="Times New Roman"/>
          <w:sz w:val="24"/>
          <w:szCs w:val="24"/>
        </w:rPr>
        <w:t>I included 65 songbird species in the hierarchical community model</w:t>
      </w:r>
      <w:r w:rsidR="006C2476">
        <w:rPr>
          <w:rFonts w:ascii="Times New Roman" w:hAnsi="Times New Roman" w:cs="Times New Roman"/>
          <w:sz w:val="24"/>
          <w:szCs w:val="24"/>
        </w:rPr>
        <w:t>s</w:t>
      </w:r>
      <w:r w:rsidR="002600DF">
        <w:rPr>
          <w:rFonts w:ascii="Times New Roman" w:hAnsi="Times New Roman" w:cs="Times New Roman"/>
          <w:sz w:val="24"/>
          <w:szCs w:val="24"/>
        </w:rPr>
        <w:t xml:space="preserve"> for breeding and post-breeding songbirds within the wildlife opening and 44 songbird species</w:t>
      </w:r>
      <w:r w:rsidR="00AB3DF6">
        <w:rPr>
          <w:rFonts w:ascii="Times New Roman" w:hAnsi="Times New Roman" w:cs="Times New Roman"/>
          <w:sz w:val="24"/>
          <w:szCs w:val="24"/>
        </w:rPr>
        <w:t xml:space="preserve"> in the hierarchical community model for breeding songbirds within 50 m of the adjacent forest sampling point</w:t>
      </w:r>
      <w:r w:rsidR="008D7628">
        <w:rPr>
          <w:rFonts w:ascii="Times New Roman" w:hAnsi="Times New Roman" w:cs="Times New Roman"/>
          <w:sz w:val="24"/>
          <w:szCs w:val="24"/>
        </w:rPr>
        <w:t xml:space="preserve"> (</w:t>
      </w:r>
      <w:r w:rsidR="008D7628" w:rsidRPr="008D7628">
        <w:rPr>
          <w:rFonts w:ascii="Times New Roman" w:hAnsi="Times New Roman" w:cs="Times New Roman"/>
          <w:sz w:val="24"/>
          <w:szCs w:val="24"/>
          <w:highlight w:val="yellow"/>
        </w:rPr>
        <w:t>Appendix A</w:t>
      </w:r>
      <w:r w:rsidR="008D7628">
        <w:rPr>
          <w:rFonts w:ascii="Times New Roman" w:hAnsi="Times New Roman" w:cs="Times New Roman"/>
          <w:sz w:val="24"/>
          <w:szCs w:val="24"/>
        </w:rPr>
        <w:t>)</w:t>
      </w:r>
      <w:r w:rsidR="00AB3DF6">
        <w:rPr>
          <w:rFonts w:ascii="Times New Roman" w:hAnsi="Times New Roman" w:cs="Times New Roman"/>
          <w:sz w:val="24"/>
          <w:szCs w:val="24"/>
        </w:rPr>
        <w:t>.</w:t>
      </w:r>
    </w:p>
    <w:p w14:paraId="6299381D" w14:textId="19A6AC74" w:rsidR="00D71F98" w:rsidRPr="002600DF" w:rsidRDefault="008D7628" w:rsidP="00D71F98">
      <w:pPr>
        <w:spacing w:line="276" w:lineRule="auto"/>
        <w:ind w:firstLine="720"/>
        <w:rPr>
          <w:rFonts w:ascii="Times New Roman" w:hAnsi="Times New Roman" w:cs="Times New Roman"/>
          <w:sz w:val="24"/>
          <w:szCs w:val="24"/>
        </w:rPr>
      </w:pPr>
      <w:r>
        <w:rPr>
          <w:rFonts w:ascii="Times New Roman" w:hAnsi="Times New Roman" w:cs="Times New Roman"/>
          <w:sz w:val="24"/>
          <w:szCs w:val="24"/>
        </w:rPr>
        <w:t>H</w:t>
      </w:r>
      <w:r w:rsidR="00D71F98" w:rsidRPr="002600DF">
        <w:rPr>
          <w:rFonts w:ascii="Times New Roman" w:hAnsi="Times New Roman" w:cs="Times New Roman"/>
          <w:sz w:val="24"/>
          <w:szCs w:val="24"/>
        </w:rPr>
        <w:t>ierarchical community model</w:t>
      </w:r>
      <w:r>
        <w:rPr>
          <w:rFonts w:ascii="Times New Roman" w:hAnsi="Times New Roman" w:cs="Times New Roman"/>
          <w:sz w:val="24"/>
          <w:szCs w:val="24"/>
        </w:rPr>
        <w:t>s</w:t>
      </w:r>
      <w:r w:rsidR="00D71F98" w:rsidRPr="002600DF">
        <w:rPr>
          <w:rFonts w:ascii="Times New Roman" w:hAnsi="Times New Roman" w:cs="Times New Roman"/>
          <w:sz w:val="24"/>
          <w:szCs w:val="24"/>
        </w:rPr>
        <w:t xml:space="preserve"> facilitate a multi-species approach to estimating individual species occurrence probabilities </w:t>
      </w:r>
      <w:r w:rsidR="00D71F98" w:rsidRPr="002600DF">
        <w:rPr>
          <w:rFonts w:ascii="Times New Roman" w:hAnsi="Times New Roman" w:cs="Times New Roman"/>
          <w:sz w:val="24"/>
          <w:szCs w:val="24"/>
        </w:rPr>
        <w:fldChar w:fldCharType="begin" w:fldLock="1"/>
      </w:r>
      <w:r w:rsidR="00D71F98" w:rsidRPr="002600DF">
        <w:rPr>
          <w:rFonts w:ascii="Times New Roman" w:hAnsi="Times New Roman" w:cs="Times New Roman"/>
          <w:sz w:val="24"/>
          <w:szCs w:val="24"/>
        </w:rPr>
        <w:instrText>ADDIN CSL_CITATION {"citationItems":[{"id":"ITEM-1","itemData":{"DOI":"10.1890/0012-9658(2006)87[842:ESRAAB]2.0.CO;2","ISSN":"1939-9170","author":[{"dropping-particle":"","family":"Dorazio","given":"Robert M.","non-dropping-particle":"","parse-names":false,"suffix":""},{"dropping-particle":"","family":"Royle","given":"J. Andrew","non-dropping-particle":"","parse-names":false,"suffix":""},{"dropping-particle":"","family":"Söderström","given":"Bo","non-dropping-particle":"","parse-names":false,"suffix":""},{"dropping-particle":"","family":"Glimskär","given":"Anders","non-dropping-particle":"","parse-names":false,"suffix":""}],"container-title":"Ecology","id":"ITEM-1","issue":"2006","issued":{"date-parts":[["2006","4","1"]]},"page":"12-15","title":"Estimating species richness and accumulation by modeling species occurrence and detectability","type":"article-journal","volume":"9658"},"uris":["http://www.mendeley.com/documents/?uuid=d8d991aa-700f-38e6-bbc7-e712d8f5a36c"]},{"id":"ITEM-2","itemData":{"DOI":"10.1198/016214505000000015","ISSN":"01621459","abstract":"We develop a model that uses repeated observations of a biological community to estimate the number and composition of species in the community. Estimators of community-level attributes are constructed from model-based estimators of occurrence of individual species that incorporate imperfect detection of individuals. Data from the North American Breeding Bird Survey are analyzed to illustrate the variety of ecologically important quantities that are easily constructed and estimated using our model-based estimators of species occurrence. In particular, we compute site-specific estimates of species richness that honor classical notions of species-area relationships. We suggest extensions of our model to estimate maps of occurrence of individual species and to compute inferences related to the temporal and spatial dynamics of biological communities. © 2005 American Statistical Association.","author":[{"dropping-particle":"","family":"Dorazio","given":"Robert M.","non-dropping-particle":"","parse-names":false,"suffix":""},{"dropping-particle":"","family":"Royle","given":"J. Andrew","non-dropping-particle":"","parse-names":false,"suffix":""}],"container-title":"Journal of the American Statistical Association","id":"ITEM-2","issue":"470","issued":{"date-parts":[["2005","6"]]},"page":"389-398","title":"Estimating size and composition of biological communities by modeling the occurrence of species","type":"article-journal","volume":"100"},"uris":["http://www.mendeley.com/documents/?uuid=02485140-fa33-3179-a7a2-34cd4799cfe3"]}],"mendeley":{"formattedCitation":"(Dorazio and Royle 2005, Dorazio et al. 2006)","plainTextFormattedCitation":"(Dorazio and Royle 2005, Dorazio et al. 2006)","previouslyFormattedCitation":"(Dorazio and Royle 2005, Dorazio et al. 2006)"},"properties":{"noteIndex":0},"schema":"https://github.com/citation-style-language/schema/raw/master/csl-citation.json"}</w:instrText>
      </w:r>
      <w:r w:rsidR="00D71F98" w:rsidRPr="002600DF">
        <w:rPr>
          <w:rFonts w:ascii="Times New Roman" w:hAnsi="Times New Roman" w:cs="Times New Roman"/>
          <w:sz w:val="24"/>
          <w:szCs w:val="24"/>
        </w:rPr>
        <w:fldChar w:fldCharType="separate"/>
      </w:r>
      <w:r w:rsidR="00D71F98" w:rsidRPr="002600DF">
        <w:rPr>
          <w:rFonts w:ascii="Times New Roman" w:hAnsi="Times New Roman" w:cs="Times New Roman"/>
          <w:noProof/>
          <w:sz w:val="24"/>
          <w:szCs w:val="24"/>
        </w:rPr>
        <w:t>(Dorazio and Royle 2005, Dorazio et al. 2006)</w:t>
      </w:r>
      <w:r w:rsidR="00D71F98" w:rsidRPr="002600DF">
        <w:rPr>
          <w:rFonts w:ascii="Times New Roman" w:hAnsi="Times New Roman" w:cs="Times New Roman"/>
          <w:sz w:val="24"/>
          <w:szCs w:val="24"/>
        </w:rPr>
        <w:fldChar w:fldCharType="end"/>
      </w:r>
      <w:r w:rsidR="00D71F98" w:rsidRPr="002600DF">
        <w:rPr>
          <w:rFonts w:ascii="Times New Roman" w:hAnsi="Times New Roman" w:cs="Times New Roman"/>
          <w:sz w:val="24"/>
          <w:szCs w:val="24"/>
        </w:rPr>
        <w:t xml:space="preserve">. </w:t>
      </w:r>
      <w:r w:rsidR="00625C13">
        <w:rPr>
          <w:rFonts w:ascii="Times New Roman" w:hAnsi="Times New Roman" w:cs="Times New Roman"/>
          <w:sz w:val="24"/>
          <w:szCs w:val="24"/>
        </w:rPr>
        <w:t>In each hierarchical community model, o</w:t>
      </w:r>
      <w:r w:rsidR="00D71F98" w:rsidRPr="002600DF">
        <w:rPr>
          <w:rFonts w:ascii="Times New Roman" w:hAnsi="Times New Roman" w:cs="Times New Roman"/>
          <w:sz w:val="24"/>
          <w:szCs w:val="24"/>
        </w:rPr>
        <w:t xml:space="preserve">ccurrence </w:t>
      </w:r>
      <w:proofErr w:type="spellStart"/>
      <w:r w:rsidR="00D71F98" w:rsidRPr="002600DF">
        <w:rPr>
          <w:rFonts w:ascii="Times New Roman" w:hAnsi="Times New Roman" w:cs="Times New Roman"/>
          <w:i/>
          <w:iCs/>
          <w:sz w:val="24"/>
          <w:szCs w:val="24"/>
        </w:rPr>
        <w:t>Z</w:t>
      </w:r>
      <w:r w:rsidR="00D71F98" w:rsidRPr="002600DF">
        <w:rPr>
          <w:rFonts w:ascii="Times New Roman" w:hAnsi="Times New Roman" w:cs="Times New Roman"/>
          <w:i/>
          <w:iCs/>
          <w:sz w:val="24"/>
          <w:szCs w:val="24"/>
          <w:vertAlign w:val="subscript"/>
        </w:rPr>
        <w:t>s,sp</w:t>
      </w:r>
      <w:proofErr w:type="spellEnd"/>
      <w:r w:rsidR="00D71F98" w:rsidRPr="002600DF">
        <w:rPr>
          <w:rFonts w:ascii="Times New Roman" w:hAnsi="Times New Roman" w:cs="Times New Roman"/>
          <w:sz w:val="24"/>
          <w:szCs w:val="24"/>
        </w:rPr>
        <w:t xml:space="preserve"> was defined as a binary variable in which </w:t>
      </w:r>
      <w:proofErr w:type="spellStart"/>
      <w:r w:rsidR="00D71F98" w:rsidRPr="002600DF">
        <w:rPr>
          <w:rFonts w:ascii="Times New Roman" w:hAnsi="Times New Roman" w:cs="Times New Roman"/>
          <w:i/>
          <w:iCs/>
          <w:sz w:val="24"/>
          <w:szCs w:val="24"/>
        </w:rPr>
        <w:t>Z</w:t>
      </w:r>
      <w:r w:rsidR="00D71F98" w:rsidRPr="002600DF">
        <w:rPr>
          <w:rFonts w:ascii="Times New Roman" w:hAnsi="Times New Roman" w:cs="Times New Roman"/>
          <w:i/>
          <w:iCs/>
          <w:sz w:val="24"/>
          <w:szCs w:val="24"/>
          <w:vertAlign w:val="subscript"/>
        </w:rPr>
        <w:t>s,sp</w:t>
      </w:r>
      <w:proofErr w:type="spellEnd"/>
      <w:r w:rsidR="00D71F98" w:rsidRPr="002600DF">
        <w:rPr>
          <w:rFonts w:ascii="Times New Roman" w:hAnsi="Times New Roman" w:cs="Times New Roman"/>
          <w:sz w:val="24"/>
          <w:szCs w:val="24"/>
        </w:rPr>
        <w:t xml:space="preserve"> =  1 if species </w:t>
      </w:r>
      <w:proofErr w:type="spellStart"/>
      <w:r w:rsidR="00D71F98" w:rsidRPr="002600DF">
        <w:rPr>
          <w:rFonts w:ascii="Times New Roman" w:hAnsi="Times New Roman" w:cs="Times New Roman"/>
          <w:i/>
          <w:iCs/>
          <w:sz w:val="24"/>
          <w:szCs w:val="24"/>
        </w:rPr>
        <w:t>sp</w:t>
      </w:r>
      <w:proofErr w:type="spellEnd"/>
      <w:r w:rsidR="00D71F98" w:rsidRPr="002600DF">
        <w:rPr>
          <w:rFonts w:ascii="Times New Roman" w:hAnsi="Times New Roman" w:cs="Times New Roman"/>
          <w:sz w:val="24"/>
          <w:szCs w:val="24"/>
        </w:rPr>
        <w:t xml:space="preserve"> occurs </w:t>
      </w:r>
      <w:r w:rsidR="00625C13">
        <w:rPr>
          <w:rFonts w:ascii="Times New Roman" w:hAnsi="Times New Roman" w:cs="Times New Roman"/>
          <w:sz w:val="24"/>
          <w:szCs w:val="24"/>
        </w:rPr>
        <w:t>at</w:t>
      </w:r>
      <w:r w:rsidR="00D71F98" w:rsidRPr="002600DF">
        <w:rPr>
          <w:rFonts w:ascii="Times New Roman" w:hAnsi="Times New Roman" w:cs="Times New Roman"/>
          <w:sz w:val="24"/>
          <w:szCs w:val="24"/>
        </w:rPr>
        <w:t xml:space="preserve"> </w:t>
      </w:r>
      <w:r w:rsidR="00625C13">
        <w:rPr>
          <w:rFonts w:ascii="Times New Roman" w:hAnsi="Times New Roman" w:cs="Times New Roman"/>
          <w:sz w:val="24"/>
          <w:szCs w:val="24"/>
        </w:rPr>
        <w:t>site</w:t>
      </w:r>
      <w:r w:rsidR="00D71F98" w:rsidRPr="002600DF">
        <w:rPr>
          <w:rFonts w:ascii="Times New Roman" w:hAnsi="Times New Roman" w:cs="Times New Roman"/>
          <w:sz w:val="24"/>
          <w:szCs w:val="24"/>
        </w:rPr>
        <w:t xml:space="preserve"> </w:t>
      </w:r>
      <w:r w:rsidR="00D71F98" w:rsidRPr="002600DF">
        <w:rPr>
          <w:rFonts w:ascii="Times New Roman" w:hAnsi="Times New Roman" w:cs="Times New Roman"/>
          <w:i/>
          <w:iCs/>
          <w:sz w:val="24"/>
          <w:szCs w:val="24"/>
        </w:rPr>
        <w:t>s</w:t>
      </w:r>
      <w:r w:rsidR="00D71F98" w:rsidRPr="002600DF">
        <w:rPr>
          <w:rFonts w:ascii="Times New Roman" w:hAnsi="Times New Roman" w:cs="Times New Roman"/>
          <w:sz w:val="24"/>
          <w:szCs w:val="24"/>
        </w:rPr>
        <w:t>. The occurrence state was assumed to be the outcome of a Bernoulli random variable, denoted by:</w:t>
      </w:r>
    </w:p>
    <w:p w14:paraId="2B0A959D" w14:textId="44741789" w:rsidR="00D71F98" w:rsidRPr="00C540ED" w:rsidRDefault="00D71F98" w:rsidP="00D71F98">
      <w:pPr>
        <w:spacing w:line="276" w:lineRule="auto"/>
        <w:jc w:val="center"/>
        <w:rPr>
          <w:rFonts w:ascii="Times New Roman" w:hAnsi="Times New Roman" w:cs="Times New Roman"/>
          <w:sz w:val="24"/>
          <w:szCs w:val="24"/>
        </w:rPr>
      </w:pPr>
      <w:proofErr w:type="spellStart"/>
      <w:r w:rsidRPr="00C540ED">
        <w:rPr>
          <w:rFonts w:ascii="Times New Roman" w:hAnsi="Times New Roman" w:cs="Times New Roman"/>
          <w:i/>
          <w:iCs/>
          <w:sz w:val="24"/>
          <w:szCs w:val="24"/>
        </w:rPr>
        <w:t>Z</w:t>
      </w:r>
      <w:r w:rsidRPr="00C540ED">
        <w:rPr>
          <w:rFonts w:ascii="Times New Roman" w:hAnsi="Times New Roman" w:cs="Times New Roman"/>
          <w:i/>
          <w:iCs/>
          <w:sz w:val="24"/>
          <w:szCs w:val="24"/>
          <w:vertAlign w:val="subscript"/>
        </w:rPr>
        <w:t>s,sp</w:t>
      </w:r>
      <w:proofErr w:type="spellEnd"/>
      <w:r w:rsidRPr="00C540ED">
        <w:rPr>
          <w:rFonts w:ascii="Times New Roman" w:hAnsi="Times New Roman" w:cs="Times New Roman"/>
          <w:sz w:val="24"/>
          <w:szCs w:val="24"/>
        </w:rPr>
        <w:t xml:space="preserve"> ~ </w:t>
      </w:r>
      <w:r w:rsidRPr="00C540ED">
        <w:rPr>
          <w:rFonts w:ascii="Times New Roman" w:hAnsi="Times New Roman" w:cs="Times New Roman"/>
          <w:i/>
          <w:iCs/>
          <w:sz w:val="24"/>
          <w:szCs w:val="24"/>
        </w:rPr>
        <w:t>Bernoulli</w:t>
      </w:r>
      <w:r w:rsidRPr="00C540ED">
        <w:rPr>
          <w:rFonts w:ascii="Times New Roman" w:hAnsi="Times New Roman" w:cs="Times New Roman"/>
          <w:sz w:val="24"/>
          <w:szCs w:val="24"/>
        </w:rPr>
        <w:t>(</w:t>
      </w:r>
      <w:proofErr w:type="spellStart"/>
      <w:r w:rsidRPr="002600DF">
        <w:rPr>
          <w:rFonts w:ascii="Times New Roman" w:hAnsi="Times New Roman" w:cs="Times New Roman"/>
          <w:i/>
          <w:iCs/>
          <w:sz w:val="24"/>
          <w:szCs w:val="24"/>
        </w:rPr>
        <w:t>Ψ</w:t>
      </w:r>
      <w:r w:rsidRPr="00C540ED">
        <w:rPr>
          <w:rFonts w:ascii="Times New Roman" w:hAnsi="Times New Roman" w:cs="Times New Roman"/>
          <w:i/>
          <w:iCs/>
          <w:sz w:val="24"/>
          <w:szCs w:val="24"/>
          <w:vertAlign w:val="subscript"/>
        </w:rPr>
        <w:t>s,sp</w:t>
      </w:r>
      <w:proofErr w:type="spellEnd"/>
      <w:r w:rsidRPr="00C540ED">
        <w:rPr>
          <w:rFonts w:ascii="Times New Roman" w:hAnsi="Times New Roman" w:cs="Times New Roman"/>
          <w:sz w:val="24"/>
          <w:szCs w:val="24"/>
        </w:rPr>
        <w:t>)</w:t>
      </w:r>
    </w:p>
    <w:p w14:paraId="501A8326" w14:textId="26BF3E66" w:rsidR="00D71F98" w:rsidRPr="002600DF" w:rsidRDefault="00D71F98" w:rsidP="00D71F98">
      <w:pPr>
        <w:spacing w:line="276" w:lineRule="auto"/>
        <w:rPr>
          <w:rFonts w:ascii="Times New Roman" w:hAnsi="Times New Roman" w:cs="Times New Roman"/>
          <w:sz w:val="24"/>
          <w:szCs w:val="24"/>
        </w:rPr>
      </w:pPr>
      <w:r w:rsidRPr="002600DF">
        <w:rPr>
          <w:rFonts w:ascii="Times New Roman" w:hAnsi="Times New Roman" w:cs="Times New Roman"/>
          <w:sz w:val="24"/>
          <w:szCs w:val="24"/>
        </w:rPr>
        <w:t xml:space="preserve">where </w:t>
      </w:r>
      <w:proofErr w:type="spellStart"/>
      <w:r w:rsidRPr="002600DF">
        <w:rPr>
          <w:rFonts w:ascii="Times New Roman" w:hAnsi="Times New Roman" w:cs="Times New Roman"/>
          <w:i/>
          <w:iCs/>
          <w:sz w:val="24"/>
          <w:szCs w:val="24"/>
        </w:rPr>
        <w:t>Ψ</w:t>
      </w:r>
      <w:r w:rsidRPr="002600DF">
        <w:rPr>
          <w:rFonts w:ascii="Times New Roman" w:hAnsi="Times New Roman" w:cs="Times New Roman"/>
          <w:i/>
          <w:iCs/>
          <w:sz w:val="24"/>
          <w:szCs w:val="24"/>
          <w:vertAlign w:val="subscript"/>
        </w:rPr>
        <w:t>s,sp</w:t>
      </w:r>
      <w:proofErr w:type="spellEnd"/>
      <w:r w:rsidRPr="002600DF">
        <w:rPr>
          <w:rFonts w:ascii="Times New Roman" w:hAnsi="Times New Roman" w:cs="Times New Roman"/>
          <w:sz w:val="24"/>
          <w:szCs w:val="24"/>
          <w:vertAlign w:val="subscript"/>
        </w:rPr>
        <w:t xml:space="preserve"> </w:t>
      </w:r>
      <w:r w:rsidRPr="002600DF">
        <w:rPr>
          <w:rFonts w:ascii="Times New Roman" w:hAnsi="Times New Roman" w:cs="Times New Roman"/>
          <w:sz w:val="24"/>
          <w:szCs w:val="24"/>
        </w:rPr>
        <w:t xml:space="preserve">is the probability that species </w:t>
      </w:r>
      <w:proofErr w:type="spellStart"/>
      <w:r w:rsidRPr="002600DF">
        <w:rPr>
          <w:rFonts w:ascii="Times New Roman" w:hAnsi="Times New Roman" w:cs="Times New Roman"/>
          <w:i/>
          <w:iCs/>
          <w:sz w:val="24"/>
          <w:szCs w:val="24"/>
        </w:rPr>
        <w:t>sp</w:t>
      </w:r>
      <w:proofErr w:type="spellEnd"/>
      <w:r w:rsidRPr="002600DF">
        <w:rPr>
          <w:rFonts w:ascii="Times New Roman" w:hAnsi="Times New Roman" w:cs="Times New Roman"/>
          <w:i/>
          <w:iCs/>
          <w:sz w:val="24"/>
          <w:szCs w:val="24"/>
        </w:rPr>
        <w:t xml:space="preserve"> </w:t>
      </w:r>
      <w:r w:rsidRPr="002600DF">
        <w:rPr>
          <w:rFonts w:ascii="Times New Roman" w:hAnsi="Times New Roman" w:cs="Times New Roman"/>
          <w:sz w:val="24"/>
          <w:szCs w:val="24"/>
        </w:rPr>
        <w:t xml:space="preserve">occurs at </w:t>
      </w:r>
      <w:r w:rsidR="00C540ED">
        <w:rPr>
          <w:rFonts w:ascii="Times New Roman" w:hAnsi="Times New Roman" w:cs="Times New Roman"/>
          <w:sz w:val="24"/>
          <w:szCs w:val="24"/>
        </w:rPr>
        <w:t>site</w:t>
      </w:r>
      <w:r w:rsidRPr="002600DF">
        <w:rPr>
          <w:rFonts w:ascii="Times New Roman" w:hAnsi="Times New Roman" w:cs="Times New Roman"/>
          <w:sz w:val="24"/>
          <w:szCs w:val="24"/>
        </w:rPr>
        <w:t xml:space="preserve"> </w:t>
      </w:r>
      <w:r w:rsidRPr="002600DF">
        <w:rPr>
          <w:rFonts w:ascii="Times New Roman" w:hAnsi="Times New Roman" w:cs="Times New Roman"/>
          <w:i/>
          <w:iCs/>
          <w:sz w:val="24"/>
          <w:szCs w:val="24"/>
        </w:rPr>
        <w:t>s</w:t>
      </w:r>
      <w:r w:rsidRPr="002600DF">
        <w:rPr>
          <w:rFonts w:ascii="Times New Roman" w:hAnsi="Times New Roman" w:cs="Times New Roman"/>
          <w:sz w:val="24"/>
          <w:szCs w:val="24"/>
        </w:rPr>
        <w:t>. I further used a logit link to model linear relationships between occurrence probability (</w:t>
      </w:r>
      <w:proofErr w:type="spellStart"/>
      <w:r w:rsidRPr="002600DF">
        <w:rPr>
          <w:rFonts w:ascii="Times New Roman" w:hAnsi="Times New Roman" w:cs="Times New Roman"/>
          <w:i/>
          <w:iCs/>
          <w:sz w:val="24"/>
          <w:szCs w:val="24"/>
        </w:rPr>
        <w:t>Ψ</w:t>
      </w:r>
      <w:r w:rsidRPr="002600DF">
        <w:rPr>
          <w:rFonts w:ascii="Times New Roman" w:hAnsi="Times New Roman" w:cs="Times New Roman"/>
          <w:i/>
          <w:iCs/>
          <w:sz w:val="24"/>
          <w:szCs w:val="24"/>
          <w:vertAlign w:val="subscript"/>
        </w:rPr>
        <w:t>s,sp</w:t>
      </w:r>
      <w:proofErr w:type="spellEnd"/>
      <w:r w:rsidRPr="002600DF">
        <w:rPr>
          <w:rFonts w:ascii="Times New Roman" w:hAnsi="Times New Roman" w:cs="Times New Roman"/>
          <w:sz w:val="24"/>
          <w:szCs w:val="24"/>
        </w:rPr>
        <w:t xml:space="preserve">) and </w:t>
      </w:r>
      <w:r w:rsidR="00FF0156">
        <w:rPr>
          <w:rFonts w:ascii="Times New Roman" w:hAnsi="Times New Roman" w:cs="Times New Roman"/>
          <w:sz w:val="24"/>
          <w:szCs w:val="24"/>
        </w:rPr>
        <w:t>7–</w:t>
      </w:r>
      <w:r w:rsidR="00BC572E">
        <w:rPr>
          <w:rFonts w:ascii="Times New Roman" w:hAnsi="Times New Roman" w:cs="Times New Roman"/>
          <w:sz w:val="24"/>
          <w:szCs w:val="24"/>
        </w:rPr>
        <w:t>15</w:t>
      </w:r>
      <w:r w:rsidRPr="002600DF">
        <w:rPr>
          <w:rFonts w:ascii="Times New Roman" w:hAnsi="Times New Roman" w:cs="Times New Roman"/>
          <w:sz w:val="24"/>
          <w:szCs w:val="24"/>
        </w:rPr>
        <w:t xml:space="preserve"> </w:t>
      </w:r>
      <w:r w:rsidR="00BC572E">
        <w:rPr>
          <w:rFonts w:ascii="Times New Roman" w:hAnsi="Times New Roman" w:cs="Times New Roman"/>
          <w:sz w:val="24"/>
          <w:szCs w:val="24"/>
        </w:rPr>
        <w:t xml:space="preserve">biologically relevant </w:t>
      </w:r>
      <w:r w:rsidRPr="002600DF">
        <w:rPr>
          <w:rFonts w:ascii="Times New Roman" w:hAnsi="Times New Roman" w:cs="Times New Roman"/>
          <w:sz w:val="24"/>
          <w:szCs w:val="24"/>
        </w:rPr>
        <w:t>site covariates</w:t>
      </w:r>
      <w:r w:rsidR="00BC572E">
        <w:rPr>
          <w:rFonts w:ascii="Times New Roman" w:hAnsi="Times New Roman" w:cs="Times New Roman"/>
          <w:sz w:val="24"/>
          <w:szCs w:val="24"/>
        </w:rPr>
        <w:t xml:space="preserve"> (</w:t>
      </w:r>
      <w:r w:rsidR="00BC572E" w:rsidRPr="00BC572E">
        <w:rPr>
          <w:rFonts w:ascii="Times New Roman" w:hAnsi="Times New Roman" w:cs="Times New Roman"/>
          <w:sz w:val="24"/>
          <w:szCs w:val="24"/>
          <w:highlight w:val="yellow"/>
        </w:rPr>
        <w:t>Table</w:t>
      </w:r>
      <w:r w:rsidR="00BC572E">
        <w:rPr>
          <w:rFonts w:ascii="Times New Roman" w:hAnsi="Times New Roman" w:cs="Times New Roman"/>
          <w:sz w:val="24"/>
          <w:szCs w:val="24"/>
        </w:rPr>
        <w:t xml:space="preserve">). </w:t>
      </w:r>
      <w:r w:rsidRPr="002600DF">
        <w:rPr>
          <w:rFonts w:ascii="Times New Roman" w:hAnsi="Times New Roman" w:cs="Times New Roman"/>
          <w:sz w:val="24"/>
          <w:szCs w:val="24"/>
        </w:rPr>
        <w:t>All continuous site covariates were centered and scaled prior to analysis.</w:t>
      </w:r>
      <w:r w:rsidR="00AA1AC0" w:rsidRPr="00AA1AC0">
        <w:rPr>
          <w:rFonts w:ascii="Times New Roman" w:hAnsi="Times New Roman" w:cs="Times New Roman"/>
          <w:sz w:val="24"/>
          <w:szCs w:val="24"/>
        </w:rPr>
        <w:t xml:space="preserve"> </w:t>
      </w:r>
      <w:r w:rsidR="00AA1AC0">
        <w:rPr>
          <w:rFonts w:ascii="Times New Roman" w:hAnsi="Times New Roman" w:cs="Times New Roman"/>
          <w:sz w:val="24"/>
          <w:szCs w:val="24"/>
        </w:rPr>
        <w:t>In addition, b</w:t>
      </w:r>
      <w:r w:rsidR="00AA1AC0" w:rsidRPr="00715078">
        <w:rPr>
          <w:rFonts w:ascii="Times New Roman" w:hAnsi="Times New Roman" w:cs="Times New Roman"/>
          <w:sz w:val="24"/>
          <w:szCs w:val="24"/>
        </w:rPr>
        <w:t xml:space="preserve">ecause my data included </w:t>
      </w:r>
      <w:r w:rsidR="00AA1AC0">
        <w:rPr>
          <w:rFonts w:ascii="Times New Roman" w:hAnsi="Times New Roman" w:cs="Times New Roman"/>
          <w:sz w:val="24"/>
          <w:szCs w:val="24"/>
        </w:rPr>
        <w:t>stacked</w:t>
      </w:r>
      <w:r w:rsidR="00AA1AC0" w:rsidRPr="00715078">
        <w:rPr>
          <w:rFonts w:ascii="Times New Roman" w:hAnsi="Times New Roman" w:cs="Times New Roman"/>
          <w:sz w:val="24"/>
          <w:szCs w:val="24"/>
        </w:rPr>
        <w:t xml:space="preserve"> observations </w:t>
      </w:r>
      <w:r w:rsidR="00AA1AC0" w:rsidRPr="00B42F79">
        <w:rPr>
          <w:rFonts w:ascii="Times New Roman" w:hAnsi="Times New Roman" w:cs="Times New Roman"/>
          <w:sz w:val="24"/>
          <w:szCs w:val="24"/>
        </w:rPr>
        <w:t xml:space="preserve">across multiple years, </w:t>
      </w:r>
      <w:r w:rsidR="00233296">
        <w:rPr>
          <w:rFonts w:ascii="Times New Roman" w:hAnsi="Times New Roman" w:cs="Times New Roman"/>
          <w:sz w:val="24"/>
          <w:szCs w:val="24"/>
        </w:rPr>
        <w:t>each</w:t>
      </w:r>
      <w:r w:rsidR="00AA1AC0" w:rsidRPr="00B42F79">
        <w:rPr>
          <w:rFonts w:ascii="Times New Roman" w:hAnsi="Times New Roman" w:cs="Times New Roman"/>
          <w:sz w:val="24"/>
          <w:szCs w:val="24"/>
        </w:rPr>
        <w:t xml:space="preserve"> of the </w:t>
      </w:r>
      <w:r w:rsidR="00233296">
        <w:rPr>
          <w:rFonts w:ascii="Times New Roman" w:hAnsi="Times New Roman" w:cs="Times New Roman"/>
          <w:sz w:val="24"/>
          <w:szCs w:val="24"/>
        </w:rPr>
        <w:t>hierarchical community</w:t>
      </w:r>
      <w:r w:rsidR="00AA1AC0" w:rsidRPr="00B42F79">
        <w:rPr>
          <w:rFonts w:ascii="Times New Roman" w:hAnsi="Times New Roman" w:cs="Times New Roman"/>
          <w:sz w:val="24"/>
          <w:szCs w:val="24"/>
        </w:rPr>
        <w:t xml:space="preserve"> models also incorporated a random year effect</w:t>
      </w:r>
      <w:r w:rsidR="00AA1AC0">
        <w:rPr>
          <w:rFonts w:ascii="Times New Roman" w:hAnsi="Times New Roman" w:cs="Times New Roman"/>
          <w:sz w:val="24"/>
          <w:szCs w:val="24"/>
        </w:rPr>
        <w:t>.</w:t>
      </w:r>
    </w:p>
    <w:p w14:paraId="24261DDA" w14:textId="095C5C8B" w:rsidR="00D71F98" w:rsidRPr="00233296" w:rsidRDefault="00D71F98" w:rsidP="00D71F98">
      <w:pPr>
        <w:spacing w:line="276" w:lineRule="auto"/>
        <w:ind w:firstLine="720"/>
        <w:rPr>
          <w:rFonts w:ascii="Times New Roman" w:hAnsi="Times New Roman" w:cs="Times New Roman"/>
          <w:sz w:val="24"/>
          <w:szCs w:val="24"/>
        </w:rPr>
      </w:pPr>
      <w:r w:rsidRPr="00233296">
        <w:rPr>
          <w:rFonts w:ascii="Times New Roman" w:hAnsi="Times New Roman" w:cs="Times New Roman"/>
          <w:sz w:val="24"/>
          <w:szCs w:val="24"/>
        </w:rPr>
        <w:t xml:space="preserve">Given the observed data </w:t>
      </w:r>
      <w:proofErr w:type="spellStart"/>
      <w:r w:rsidRPr="00233296">
        <w:rPr>
          <w:rFonts w:ascii="Times New Roman" w:hAnsi="Times New Roman" w:cs="Times New Roman"/>
          <w:i/>
          <w:iCs/>
          <w:sz w:val="24"/>
          <w:szCs w:val="24"/>
        </w:rPr>
        <w:t>Y</w:t>
      </w:r>
      <w:r w:rsidRPr="00233296">
        <w:rPr>
          <w:rFonts w:ascii="Times New Roman" w:hAnsi="Times New Roman" w:cs="Times New Roman"/>
          <w:i/>
          <w:iCs/>
          <w:sz w:val="24"/>
          <w:szCs w:val="24"/>
          <w:vertAlign w:val="subscript"/>
        </w:rPr>
        <w:t>s,r,sp</w:t>
      </w:r>
      <w:proofErr w:type="spellEnd"/>
      <w:r w:rsidRPr="00233296">
        <w:rPr>
          <w:rFonts w:ascii="Times New Roman" w:hAnsi="Times New Roman" w:cs="Times New Roman"/>
          <w:sz w:val="24"/>
          <w:szCs w:val="24"/>
        </w:rPr>
        <w:t xml:space="preserve">, where </w:t>
      </w:r>
      <w:r w:rsidRPr="00233296">
        <w:rPr>
          <w:rFonts w:ascii="Times New Roman" w:hAnsi="Times New Roman" w:cs="Times New Roman"/>
          <w:i/>
          <w:iCs/>
          <w:sz w:val="24"/>
          <w:szCs w:val="24"/>
        </w:rPr>
        <w:t>r</w:t>
      </w:r>
      <w:r w:rsidRPr="00233296">
        <w:rPr>
          <w:rFonts w:ascii="Times New Roman" w:hAnsi="Times New Roman" w:cs="Times New Roman"/>
          <w:sz w:val="24"/>
          <w:szCs w:val="24"/>
        </w:rPr>
        <w:t xml:space="preserve"> is a </w:t>
      </w:r>
      <w:r w:rsidR="00233296">
        <w:rPr>
          <w:rFonts w:ascii="Times New Roman" w:hAnsi="Times New Roman" w:cs="Times New Roman"/>
          <w:sz w:val="24"/>
          <w:szCs w:val="24"/>
        </w:rPr>
        <w:t>survey</w:t>
      </w:r>
      <w:r w:rsidRPr="00233296">
        <w:rPr>
          <w:rFonts w:ascii="Times New Roman" w:hAnsi="Times New Roman" w:cs="Times New Roman"/>
          <w:sz w:val="24"/>
          <w:szCs w:val="24"/>
        </w:rPr>
        <w:t xml:space="preserve"> replicate, I defined the detection model for species </w:t>
      </w:r>
      <w:proofErr w:type="spellStart"/>
      <w:r w:rsidRPr="00233296">
        <w:rPr>
          <w:rFonts w:ascii="Times New Roman" w:hAnsi="Times New Roman" w:cs="Times New Roman"/>
          <w:i/>
          <w:iCs/>
          <w:sz w:val="24"/>
          <w:szCs w:val="24"/>
        </w:rPr>
        <w:t>sp</w:t>
      </w:r>
      <w:proofErr w:type="spellEnd"/>
      <w:r w:rsidRPr="00233296">
        <w:rPr>
          <w:rFonts w:ascii="Times New Roman" w:hAnsi="Times New Roman" w:cs="Times New Roman"/>
          <w:sz w:val="24"/>
          <w:szCs w:val="24"/>
        </w:rPr>
        <w:t xml:space="preserve"> at </w:t>
      </w:r>
      <w:r w:rsidR="00233296">
        <w:rPr>
          <w:rFonts w:ascii="Times New Roman" w:hAnsi="Times New Roman" w:cs="Times New Roman"/>
          <w:sz w:val="24"/>
          <w:szCs w:val="24"/>
        </w:rPr>
        <w:t>site</w:t>
      </w:r>
      <w:r w:rsidRPr="00233296">
        <w:rPr>
          <w:rFonts w:ascii="Times New Roman" w:hAnsi="Times New Roman" w:cs="Times New Roman"/>
          <w:sz w:val="24"/>
          <w:szCs w:val="24"/>
        </w:rPr>
        <w:t xml:space="preserve"> </w:t>
      </w:r>
      <w:r w:rsidRPr="00233296">
        <w:rPr>
          <w:rFonts w:ascii="Times New Roman" w:hAnsi="Times New Roman" w:cs="Times New Roman"/>
          <w:i/>
          <w:iCs/>
          <w:sz w:val="24"/>
          <w:szCs w:val="24"/>
        </w:rPr>
        <w:t>s</w:t>
      </w:r>
      <w:r w:rsidRPr="00233296">
        <w:rPr>
          <w:rFonts w:ascii="Times New Roman" w:hAnsi="Times New Roman" w:cs="Times New Roman"/>
          <w:sz w:val="24"/>
          <w:szCs w:val="24"/>
        </w:rPr>
        <w:t xml:space="preserve"> during replicate </w:t>
      </w:r>
      <w:r w:rsidRPr="00233296">
        <w:rPr>
          <w:rFonts w:ascii="Times New Roman" w:hAnsi="Times New Roman" w:cs="Times New Roman"/>
          <w:i/>
          <w:iCs/>
          <w:sz w:val="24"/>
          <w:szCs w:val="24"/>
        </w:rPr>
        <w:t>r</w:t>
      </w:r>
      <w:r w:rsidRPr="00233296">
        <w:rPr>
          <w:rFonts w:ascii="Times New Roman" w:hAnsi="Times New Roman" w:cs="Times New Roman"/>
          <w:sz w:val="24"/>
          <w:szCs w:val="24"/>
        </w:rPr>
        <w:t xml:space="preserve"> as:</w:t>
      </w:r>
    </w:p>
    <w:p w14:paraId="6553EDE3" w14:textId="0B44D7C5" w:rsidR="00D71F98" w:rsidRPr="00233296" w:rsidRDefault="00D71F98" w:rsidP="00D71F98">
      <w:pPr>
        <w:spacing w:line="276" w:lineRule="auto"/>
        <w:jc w:val="center"/>
        <w:rPr>
          <w:rFonts w:ascii="Times New Roman" w:hAnsi="Times New Roman" w:cs="Times New Roman"/>
          <w:sz w:val="24"/>
          <w:szCs w:val="24"/>
        </w:rPr>
      </w:pPr>
      <w:proofErr w:type="spellStart"/>
      <w:r w:rsidRPr="00233296">
        <w:rPr>
          <w:rFonts w:ascii="Times New Roman" w:hAnsi="Times New Roman" w:cs="Times New Roman"/>
          <w:i/>
          <w:iCs/>
          <w:sz w:val="24"/>
          <w:szCs w:val="24"/>
        </w:rPr>
        <w:lastRenderedPageBreak/>
        <w:t>Y</w:t>
      </w:r>
      <w:r w:rsidRPr="00233296">
        <w:rPr>
          <w:rFonts w:ascii="Times New Roman" w:hAnsi="Times New Roman" w:cs="Times New Roman"/>
          <w:i/>
          <w:iCs/>
          <w:sz w:val="24"/>
          <w:szCs w:val="24"/>
          <w:vertAlign w:val="subscript"/>
        </w:rPr>
        <w:t>s,r,sp</w:t>
      </w:r>
      <w:proofErr w:type="spellEnd"/>
      <w:r w:rsidRPr="00233296">
        <w:rPr>
          <w:rFonts w:ascii="Times New Roman" w:hAnsi="Times New Roman" w:cs="Times New Roman"/>
          <w:sz w:val="24"/>
          <w:szCs w:val="24"/>
        </w:rPr>
        <w:t xml:space="preserve"> ~ </w:t>
      </w:r>
      <w:r w:rsidRPr="00233296">
        <w:rPr>
          <w:rFonts w:ascii="Times New Roman" w:hAnsi="Times New Roman" w:cs="Times New Roman"/>
          <w:i/>
          <w:iCs/>
          <w:sz w:val="24"/>
          <w:szCs w:val="24"/>
        </w:rPr>
        <w:t>Bernoulli</w:t>
      </w:r>
      <w:r w:rsidRPr="00233296">
        <w:rPr>
          <w:rFonts w:ascii="Times New Roman" w:hAnsi="Times New Roman" w:cs="Times New Roman"/>
          <w:sz w:val="24"/>
          <w:szCs w:val="24"/>
        </w:rPr>
        <w:t>(</w:t>
      </w:r>
      <w:proofErr w:type="spellStart"/>
      <w:r w:rsidRPr="00233296">
        <w:rPr>
          <w:rFonts w:ascii="Times New Roman" w:hAnsi="Times New Roman" w:cs="Times New Roman"/>
          <w:i/>
          <w:iCs/>
          <w:sz w:val="24"/>
          <w:szCs w:val="24"/>
        </w:rPr>
        <w:t>p</w:t>
      </w:r>
      <w:r w:rsidRPr="00233296">
        <w:rPr>
          <w:rFonts w:ascii="Times New Roman" w:hAnsi="Times New Roman" w:cs="Times New Roman"/>
          <w:i/>
          <w:iCs/>
          <w:sz w:val="24"/>
          <w:szCs w:val="24"/>
          <w:vertAlign w:val="subscript"/>
        </w:rPr>
        <w:t>s,r,sp</w:t>
      </w:r>
      <w:proofErr w:type="spellEnd"/>
      <w:r w:rsidRPr="00233296">
        <w:rPr>
          <w:rFonts w:ascii="Times New Roman" w:hAnsi="Times New Roman" w:cs="Times New Roman"/>
          <w:sz w:val="24"/>
          <w:szCs w:val="24"/>
        </w:rPr>
        <w:t xml:space="preserve"> × </w:t>
      </w:r>
      <w:proofErr w:type="spellStart"/>
      <w:r w:rsidRPr="00233296">
        <w:rPr>
          <w:rFonts w:ascii="Times New Roman" w:hAnsi="Times New Roman" w:cs="Times New Roman"/>
          <w:i/>
          <w:iCs/>
          <w:sz w:val="24"/>
          <w:szCs w:val="24"/>
        </w:rPr>
        <w:t>Z</w:t>
      </w:r>
      <w:r w:rsidRPr="00233296">
        <w:rPr>
          <w:rFonts w:ascii="Times New Roman" w:hAnsi="Times New Roman" w:cs="Times New Roman"/>
          <w:i/>
          <w:iCs/>
          <w:sz w:val="24"/>
          <w:szCs w:val="24"/>
          <w:vertAlign w:val="subscript"/>
        </w:rPr>
        <w:t>s,sp</w:t>
      </w:r>
      <w:proofErr w:type="spellEnd"/>
      <w:r w:rsidRPr="00233296">
        <w:rPr>
          <w:rFonts w:ascii="Times New Roman" w:hAnsi="Times New Roman" w:cs="Times New Roman"/>
          <w:sz w:val="24"/>
          <w:szCs w:val="24"/>
        </w:rPr>
        <w:t>)</w:t>
      </w:r>
    </w:p>
    <w:p w14:paraId="725122C9" w14:textId="5B04EFF1" w:rsidR="00D71F98" w:rsidRPr="00233296" w:rsidRDefault="00233296" w:rsidP="00D71F98">
      <w:pPr>
        <w:spacing w:line="276" w:lineRule="auto"/>
        <w:rPr>
          <w:rFonts w:ascii="Times New Roman" w:hAnsi="Times New Roman" w:cs="Times New Roman"/>
          <w:sz w:val="24"/>
          <w:szCs w:val="24"/>
        </w:rPr>
      </w:pPr>
      <w:r w:rsidRPr="00233296">
        <w:rPr>
          <w:rFonts w:ascii="Times New Roman" w:hAnsi="Times New Roman" w:cs="Times New Roman"/>
          <w:sz w:val="24"/>
          <w:szCs w:val="24"/>
        </w:rPr>
        <w:t>W</w:t>
      </w:r>
      <w:r w:rsidR="00D71F98" w:rsidRPr="00233296">
        <w:rPr>
          <w:rFonts w:ascii="Times New Roman" w:hAnsi="Times New Roman" w:cs="Times New Roman"/>
          <w:sz w:val="24"/>
          <w:szCs w:val="24"/>
        </w:rPr>
        <w:t>here</w:t>
      </w:r>
      <w:r>
        <w:rPr>
          <w:rFonts w:ascii="Times New Roman" w:hAnsi="Times New Roman" w:cs="Times New Roman"/>
          <w:sz w:val="24"/>
          <w:szCs w:val="24"/>
        </w:rPr>
        <w:t xml:space="preserve"> </w:t>
      </w:r>
      <w:proofErr w:type="spellStart"/>
      <w:r w:rsidR="00D71F98" w:rsidRPr="00233296">
        <w:rPr>
          <w:rFonts w:ascii="Times New Roman" w:hAnsi="Times New Roman" w:cs="Times New Roman"/>
          <w:i/>
          <w:iCs/>
          <w:sz w:val="24"/>
          <w:szCs w:val="24"/>
        </w:rPr>
        <w:t>p</w:t>
      </w:r>
      <w:r w:rsidR="00D71F98" w:rsidRPr="00233296">
        <w:rPr>
          <w:rFonts w:ascii="Times New Roman" w:hAnsi="Times New Roman" w:cs="Times New Roman"/>
          <w:i/>
          <w:iCs/>
          <w:sz w:val="24"/>
          <w:szCs w:val="24"/>
          <w:vertAlign w:val="subscript"/>
        </w:rPr>
        <w:t>s,y,r,sp</w:t>
      </w:r>
      <w:proofErr w:type="spellEnd"/>
      <w:r w:rsidR="00D71F98" w:rsidRPr="00233296">
        <w:rPr>
          <w:rFonts w:ascii="Times New Roman" w:hAnsi="Times New Roman" w:cs="Times New Roman"/>
          <w:sz w:val="24"/>
          <w:szCs w:val="24"/>
        </w:rPr>
        <w:t xml:space="preserve"> is the detection probability of species </w:t>
      </w:r>
      <w:proofErr w:type="spellStart"/>
      <w:r w:rsidR="00D71F98" w:rsidRPr="00233296">
        <w:rPr>
          <w:rFonts w:ascii="Times New Roman" w:hAnsi="Times New Roman" w:cs="Times New Roman"/>
          <w:i/>
          <w:iCs/>
          <w:sz w:val="24"/>
          <w:szCs w:val="24"/>
        </w:rPr>
        <w:t>sp</w:t>
      </w:r>
      <w:proofErr w:type="spellEnd"/>
      <w:r w:rsidR="00D71F98" w:rsidRPr="00233296">
        <w:rPr>
          <w:rFonts w:ascii="Times New Roman" w:hAnsi="Times New Roman" w:cs="Times New Roman"/>
          <w:sz w:val="24"/>
          <w:szCs w:val="24"/>
        </w:rPr>
        <w:t xml:space="preserve"> for the </w:t>
      </w:r>
      <w:proofErr w:type="spellStart"/>
      <w:r w:rsidR="00D71F98" w:rsidRPr="00233296">
        <w:rPr>
          <w:rFonts w:ascii="Times New Roman" w:hAnsi="Times New Roman" w:cs="Times New Roman"/>
          <w:i/>
          <w:iCs/>
          <w:sz w:val="24"/>
          <w:szCs w:val="24"/>
        </w:rPr>
        <w:t>r</w:t>
      </w:r>
      <w:r w:rsidR="00D71F98" w:rsidRPr="00233296">
        <w:rPr>
          <w:rFonts w:ascii="Times New Roman" w:hAnsi="Times New Roman" w:cs="Times New Roman"/>
          <w:sz w:val="24"/>
          <w:szCs w:val="24"/>
          <w:vertAlign w:val="superscript"/>
        </w:rPr>
        <w:t>th</w:t>
      </w:r>
      <w:proofErr w:type="spellEnd"/>
      <w:r w:rsidR="00D71F98" w:rsidRPr="00233296">
        <w:rPr>
          <w:rFonts w:ascii="Times New Roman" w:hAnsi="Times New Roman" w:cs="Times New Roman"/>
          <w:sz w:val="24"/>
          <w:szCs w:val="24"/>
        </w:rPr>
        <w:t xml:space="preserve"> replicate at </w:t>
      </w:r>
      <w:r>
        <w:rPr>
          <w:rFonts w:ascii="Times New Roman" w:hAnsi="Times New Roman" w:cs="Times New Roman"/>
          <w:sz w:val="24"/>
          <w:szCs w:val="24"/>
        </w:rPr>
        <w:t>site</w:t>
      </w:r>
      <w:r w:rsidR="00D71F98" w:rsidRPr="00233296">
        <w:rPr>
          <w:rFonts w:ascii="Times New Roman" w:hAnsi="Times New Roman" w:cs="Times New Roman"/>
          <w:sz w:val="24"/>
          <w:szCs w:val="24"/>
        </w:rPr>
        <w:t xml:space="preserve"> </w:t>
      </w:r>
      <w:r w:rsidR="00D71F98" w:rsidRPr="00233296">
        <w:rPr>
          <w:rFonts w:ascii="Times New Roman" w:hAnsi="Times New Roman" w:cs="Times New Roman"/>
          <w:i/>
          <w:iCs/>
          <w:sz w:val="24"/>
          <w:szCs w:val="24"/>
        </w:rPr>
        <w:t>s</w:t>
      </w:r>
      <w:r w:rsidR="00D71F98" w:rsidRPr="00233296">
        <w:rPr>
          <w:rFonts w:ascii="Times New Roman" w:hAnsi="Times New Roman" w:cs="Times New Roman"/>
          <w:sz w:val="24"/>
          <w:szCs w:val="24"/>
        </w:rPr>
        <w:t xml:space="preserve">, given that species </w:t>
      </w:r>
      <w:proofErr w:type="spellStart"/>
      <w:r w:rsidR="00D71F98" w:rsidRPr="00233296">
        <w:rPr>
          <w:rFonts w:ascii="Times New Roman" w:hAnsi="Times New Roman" w:cs="Times New Roman"/>
          <w:i/>
          <w:iCs/>
          <w:sz w:val="24"/>
          <w:szCs w:val="24"/>
        </w:rPr>
        <w:t>sp</w:t>
      </w:r>
      <w:proofErr w:type="spellEnd"/>
      <w:r w:rsidR="00D71F98" w:rsidRPr="00233296">
        <w:rPr>
          <w:rFonts w:ascii="Times New Roman" w:hAnsi="Times New Roman" w:cs="Times New Roman"/>
          <w:sz w:val="24"/>
          <w:szCs w:val="24"/>
        </w:rPr>
        <w:t xml:space="preserve"> is present at </w:t>
      </w:r>
      <w:r>
        <w:rPr>
          <w:rFonts w:ascii="Times New Roman" w:hAnsi="Times New Roman" w:cs="Times New Roman"/>
          <w:sz w:val="24"/>
          <w:szCs w:val="24"/>
        </w:rPr>
        <w:t>site</w:t>
      </w:r>
      <w:r w:rsidR="00D71F98" w:rsidRPr="00233296">
        <w:rPr>
          <w:rFonts w:ascii="Times New Roman" w:hAnsi="Times New Roman" w:cs="Times New Roman"/>
          <w:sz w:val="24"/>
          <w:szCs w:val="24"/>
        </w:rPr>
        <w:t xml:space="preserve"> </w:t>
      </w:r>
      <w:r w:rsidR="00D71F98" w:rsidRPr="00233296">
        <w:rPr>
          <w:rFonts w:ascii="Times New Roman" w:hAnsi="Times New Roman" w:cs="Times New Roman"/>
          <w:i/>
          <w:iCs/>
          <w:sz w:val="24"/>
          <w:szCs w:val="24"/>
        </w:rPr>
        <w:t>s</w:t>
      </w:r>
      <w:r w:rsidR="00D71F98" w:rsidRPr="00233296">
        <w:rPr>
          <w:rFonts w:ascii="Times New Roman" w:hAnsi="Times New Roman" w:cs="Times New Roman"/>
          <w:sz w:val="24"/>
          <w:szCs w:val="24"/>
        </w:rPr>
        <w:t>. I further used a logit link to model linear relationships between detection probability (</w:t>
      </w:r>
      <w:proofErr w:type="spellStart"/>
      <w:r w:rsidR="00D71F98" w:rsidRPr="00233296">
        <w:rPr>
          <w:rFonts w:ascii="Times New Roman" w:hAnsi="Times New Roman" w:cs="Times New Roman"/>
          <w:i/>
          <w:iCs/>
          <w:sz w:val="24"/>
          <w:szCs w:val="24"/>
        </w:rPr>
        <w:t>p</w:t>
      </w:r>
      <w:r w:rsidR="00D71F98" w:rsidRPr="00233296">
        <w:rPr>
          <w:rFonts w:ascii="Times New Roman" w:hAnsi="Times New Roman" w:cs="Times New Roman"/>
          <w:i/>
          <w:iCs/>
          <w:sz w:val="24"/>
          <w:szCs w:val="24"/>
          <w:vertAlign w:val="subscript"/>
        </w:rPr>
        <w:t>s</w:t>
      </w:r>
      <w:proofErr w:type="spellEnd"/>
      <w:r w:rsidR="00D71F98" w:rsidRPr="00233296">
        <w:rPr>
          <w:rFonts w:ascii="Times New Roman" w:hAnsi="Times New Roman" w:cs="Times New Roman"/>
          <w:i/>
          <w:iCs/>
          <w:sz w:val="24"/>
          <w:szCs w:val="24"/>
          <w:vertAlign w:val="subscript"/>
        </w:rPr>
        <w:t>,</w:t>
      </w:r>
      <w:r w:rsidRPr="00233296">
        <w:rPr>
          <w:rFonts w:ascii="Times New Roman" w:hAnsi="Times New Roman" w:cs="Times New Roman"/>
          <w:i/>
          <w:iCs/>
          <w:sz w:val="24"/>
          <w:szCs w:val="24"/>
          <w:vertAlign w:val="subscript"/>
        </w:rPr>
        <w:t xml:space="preserve"> </w:t>
      </w:r>
      <w:proofErr w:type="spellStart"/>
      <w:r w:rsidR="00D71F98" w:rsidRPr="00233296">
        <w:rPr>
          <w:rFonts w:ascii="Times New Roman" w:hAnsi="Times New Roman" w:cs="Times New Roman"/>
          <w:i/>
          <w:iCs/>
          <w:sz w:val="24"/>
          <w:szCs w:val="24"/>
          <w:vertAlign w:val="subscript"/>
        </w:rPr>
        <w:t>r,sp</w:t>
      </w:r>
      <w:proofErr w:type="spellEnd"/>
      <w:r w:rsidR="00D71F98" w:rsidRPr="00233296">
        <w:rPr>
          <w:rFonts w:ascii="Times New Roman" w:hAnsi="Times New Roman" w:cs="Times New Roman"/>
          <w:sz w:val="24"/>
          <w:szCs w:val="24"/>
        </w:rPr>
        <w:t xml:space="preserve">) and </w:t>
      </w:r>
      <w:r>
        <w:rPr>
          <w:rFonts w:ascii="Times New Roman" w:hAnsi="Times New Roman" w:cs="Times New Roman"/>
          <w:sz w:val="24"/>
          <w:szCs w:val="24"/>
        </w:rPr>
        <w:t>1–7</w:t>
      </w:r>
      <w:r w:rsidR="00D71F98" w:rsidRPr="00233296">
        <w:rPr>
          <w:rFonts w:ascii="Times New Roman" w:hAnsi="Times New Roman" w:cs="Times New Roman"/>
          <w:sz w:val="24"/>
          <w:szCs w:val="24"/>
        </w:rPr>
        <w:t xml:space="preserve"> detection covariates</w:t>
      </w:r>
      <w:r>
        <w:rPr>
          <w:rFonts w:ascii="Times New Roman" w:hAnsi="Times New Roman" w:cs="Times New Roman"/>
          <w:sz w:val="24"/>
          <w:szCs w:val="24"/>
        </w:rPr>
        <w:t xml:space="preserve"> (</w:t>
      </w:r>
      <w:r w:rsidRPr="00233296">
        <w:rPr>
          <w:rFonts w:ascii="Times New Roman" w:hAnsi="Times New Roman" w:cs="Times New Roman"/>
          <w:sz w:val="24"/>
          <w:szCs w:val="24"/>
          <w:highlight w:val="yellow"/>
        </w:rPr>
        <w:t>Table</w:t>
      </w:r>
      <w:r>
        <w:rPr>
          <w:rFonts w:ascii="Times New Roman" w:hAnsi="Times New Roman" w:cs="Times New Roman"/>
          <w:sz w:val="24"/>
          <w:szCs w:val="24"/>
        </w:rPr>
        <w:t xml:space="preserve">). I also incorporated a </w:t>
      </w:r>
      <w:r w:rsidR="009A44E2">
        <w:rPr>
          <w:rFonts w:ascii="Times New Roman" w:hAnsi="Times New Roman" w:cs="Times New Roman"/>
          <w:sz w:val="24"/>
          <w:szCs w:val="24"/>
        </w:rPr>
        <w:t xml:space="preserve">species-specific </w:t>
      </w:r>
      <w:r>
        <w:rPr>
          <w:rFonts w:ascii="Times New Roman" w:hAnsi="Times New Roman" w:cs="Times New Roman"/>
          <w:sz w:val="24"/>
          <w:szCs w:val="24"/>
        </w:rPr>
        <w:t>random observer effect in the hierarchical community models for breeding songbirds within the wildlife opening and in the adjacent forest</w:t>
      </w:r>
      <w:r w:rsidR="00D71F98" w:rsidRPr="00233296">
        <w:rPr>
          <w:rFonts w:ascii="Times New Roman" w:hAnsi="Times New Roman" w:cs="Times New Roman"/>
          <w:sz w:val="24"/>
          <w:szCs w:val="24"/>
        </w:rPr>
        <w:t xml:space="preserve">. </w:t>
      </w:r>
    </w:p>
    <w:p w14:paraId="2DB079BF" w14:textId="77777777" w:rsidR="00D71F98" w:rsidRPr="002C2AD8" w:rsidRDefault="00D71F98" w:rsidP="00D71F98">
      <w:pPr>
        <w:spacing w:line="276" w:lineRule="auto"/>
        <w:ind w:firstLine="720"/>
        <w:rPr>
          <w:rFonts w:ascii="Times New Roman" w:hAnsi="Times New Roman" w:cs="Times New Roman"/>
          <w:sz w:val="24"/>
          <w:szCs w:val="24"/>
        </w:rPr>
      </w:pPr>
      <w:r w:rsidRPr="002C2AD8">
        <w:rPr>
          <w:rFonts w:ascii="Times New Roman" w:hAnsi="Times New Roman" w:cs="Times New Roman"/>
          <w:sz w:val="24"/>
          <w:szCs w:val="24"/>
        </w:rPr>
        <w:t xml:space="preserve">Finally, following the modeling framework of </w:t>
      </w:r>
      <w:proofErr w:type="spellStart"/>
      <w:r w:rsidRPr="002C2AD8">
        <w:rPr>
          <w:rFonts w:ascii="Times New Roman" w:hAnsi="Times New Roman" w:cs="Times New Roman"/>
          <w:sz w:val="24"/>
          <w:szCs w:val="24"/>
        </w:rPr>
        <w:t>Zipkin</w:t>
      </w:r>
      <w:proofErr w:type="spellEnd"/>
      <w:r w:rsidRPr="002C2AD8">
        <w:rPr>
          <w:rFonts w:ascii="Times New Roman" w:hAnsi="Times New Roman" w:cs="Times New Roman"/>
          <w:sz w:val="24"/>
          <w:szCs w:val="24"/>
        </w:rPr>
        <w:t xml:space="preserve"> et al. (2010), species-specific occurrence and detection processes within the model were related to one another through a community-level hierarchical component, which assumed that each of the species parameters were random effects, governed by “hyper-parameters” (i.e., drawn from a community-level distribution). Linking individual species occurrence probabilities through this community-level hierarchical component leads to improved precision of species-specific estimates </w:t>
      </w:r>
      <w:r w:rsidRPr="002C2AD8">
        <w:rPr>
          <w:rFonts w:ascii="Times New Roman" w:hAnsi="Times New Roman" w:cs="Times New Roman"/>
          <w:sz w:val="24"/>
          <w:szCs w:val="24"/>
        </w:rPr>
        <w:fldChar w:fldCharType="begin" w:fldLock="1"/>
      </w:r>
      <w:r w:rsidRPr="002C2AD8">
        <w:rPr>
          <w:rFonts w:ascii="Times New Roman" w:hAnsi="Times New Roman" w:cs="Times New Roman"/>
          <w:sz w:val="24"/>
          <w:szCs w:val="24"/>
        </w:rPr>
        <w:instrText>ADDIN CSL_CITATION {"citationItems":[{"id":"ITEM-1","itemData":{"DOI":"10.1111/J.1365-2664.2007.01441.X","ISSN":"00218901","abstract":"1. Species richness is the most widely used biodiversity metric, but cannot be observed directly as, typically, some species are overlooked. Imperfect detectability must therefore be accounted for to obtain unbiased species-richness estimates. When richness is assessed at multiple sites, two approaches can be used to estimate species richness: either estimating for each site separately, or pooling all samples. The first approach produces imprecise estimates, while the second loses site-specific information. 2. In contrast, a hierarchical Bayes (HB) multispecies site-occupancy model benefits from the combination of information across sites without losing site-specific information and also yields occupancy estimates for each species. The heart of the model is an estimate of the incompletely observed presence-absence matrix, a centrepiece of biogeography and monitoring studies. We illustrate the model using Swiss breeding bird survey data, and compare its estimates with the widely used jackknife species-richness estimator and raw species counts. 3. Two independent observers each conducted three surveys in 26 1-km2 quadrats, and detected 27-56 (total 103) species. The average estimated proportion of species detected after three surveys was 0.87 under the HB model. Jackknife estimates were less precise (less repeatable between observers) than raw counts, but HB estimates were as repeatable as raw counts. The combination of information in the HB model thus resulted in species-richness estimates presumably at least as unbiased as previous approaches that correct for detectability, but without costs in precision relative to uncorrected, biased species counts. 4. Total species richness in the entire region sampled was estimated at 113.1 (CI 106-123); species detectability ranged from 0.08 to 0.99, illustrating very heterogeneous species detectability; and species occupancy was 0.06-0.96. Even after six surveys, absolute bias in observed occupancy was estimated at up to 0.40. 5. Synthesis and applications. The HB model for species-richness estimation combines information across sites and enjoys more precise, and presumably less biased, estimates than previous approaches. It also yields estimates of several measures of community size and composition. Covariates for occupancy and detectability can be included. We believe it has considerable potential for monitoring programmes as well as in biogeography and community ecology. © 2007 The Authors.","author":[{"dropping-particle":"","family":"Kéry","given":"M.","non-dropping-particle":"","parse-names":false,"suffix":""},{"dropping-particle":"","family":"Royle","given":"J. A.","non-dropping-particle":"","parse-names":false,"suffix":""}],"container-title":"Journal of Applied Ecology","id":"ITEM-1","issue":"2","issued":{"date-parts":[["2008","4"]]},"page":"589-598","title":"Hierarchical Bayes estimation of species richness and occupancy in spatially replicated surveys","type":"article-journal","volume":"45"},"uris":["http://www.mendeley.com/documents/?uuid=d7f5c077-40bb-3a5a-864d-2de52d44be12"]},{"id":"ITEM-2","itemData":{"DOI":"10.1111/J.1365-2664.2009.01664.X","ISSN":"00218901","abstract":"Species richness is often used as a tool for prioritizing conservation action. One method for predicting richness and other summaries of community structure is to develop species-specific models of occurrence probability based on habitat or landscape characteristics. However, this approach can be challenging for rare or elusive species for which survey data are often sparse. Recent developments have allowed for improved inference about community structure based on species-specific models of occurrence probability, integrated within a hierarchical modelling framework. This framework offers advantages to inference about species richness over typical approaches by accounting for both species-level effects and the aggregated effects of landscape composition on a community as a whole, thus leading to increased precision in estimates of species richness by improving occupancy estimates for all species, including those that were observed infrequently. We developed a hierarchical model to assess the community response of breeding birds in the Hudson River Valley, New York, to habitat fragmentation and analysed the model using a Bayesian approach. The model was designed to estimate species-specific occurrence and the effects of fragment area and edge (as measured through the perimeter and the perimeter/area ratio, P/A), while accounting for imperfect detection of species. We used the fitted model to make predictions of species richness within forest fragments of variable morphology. The model revealed that species richness of the observed bird community was maximized in small forest fragments with a high P/A. However, the number of forest interior species, a subset of the community with high conservation value, was maximized in large fragments with low P/A. Synthesis and applications. Our results demonstrate the importance of understanding the responses of both individual, and groups of species, to environmental heterogeneity while illustrating the utility of hierarchical models for inference about species richness for conservation. This framework can be used to investigate the impacts of land-use change and fragmentation on species or assemblage richness, and to further understand trade-offs in species-specific occupancy probabilities associated with landscape variability. © 2009 British Ecological Society.","author":[{"dropping-particle":"","family":"Zipkin","given":"Elise F.","non-dropping-particle":"","parse-names":false,"suffix":""},{"dropping-particle":"","family":"Dewan","given":"Amielle","non-dropping-particle":"","parse-names":false,"suffix":""},{"dropping-particle":"","family":"Andrew Royle","given":"J.","non-dropping-particle":"","parse-names":false,"suffix":""}],"container-title":"Journal of Applied Ecology","id":"ITEM-2","issue":"4","issued":{"date-parts":[["2009","8"]]},"page":"815-822","title":"Impacts of forest fragmentation on species richness: A hierarchical approach to community modelling","type":"article-journal","volume":"46"},"uris":["http://www.mendeley.com/documents/?uuid=b75c9eb4-fc10-3f3f-bf0e-b37b035737be"]}],"mendeley":{"formattedCitation":"(Kéry and Royle 2008, Zipkin et al. 2009)","plainTextFormattedCitation":"(Kéry and Royle 2008, Zipkin et al. 2009)","previouslyFormattedCitation":"(Kéry and Royle 2008, Zipkin et al. 2009)"},"properties":{"noteIndex":0},"schema":"https://github.com/citation-style-language/schema/raw/master/csl-citation.json"}</w:instrText>
      </w:r>
      <w:r w:rsidRPr="002C2AD8">
        <w:rPr>
          <w:rFonts w:ascii="Times New Roman" w:hAnsi="Times New Roman" w:cs="Times New Roman"/>
          <w:sz w:val="24"/>
          <w:szCs w:val="24"/>
        </w:rPr>
        <w:fldChar w:fldCharType="separate"/>
      </w:r>
      <w:r w:rsidRPr="002C2AD8">
        <w:rPr>
          <w:rFonts w:ascii="Times New Roman" w:hAnsi="Times New Roman" w:cs="Times New Roman"/>
          <w:noProof/>
          <w:sz w:val="24"/>
          <w:szCs w:val="24"/>
        </w:rPr>
        <w:t>(Kéry and Royle 2008, Zipkin et al. 2009)</w:t>
      </w:r>
      <w:r w:rsidRPr="002C2AD8">
        <w:rPr>
          <w:rFonts w:ascii="Times New Roman" w:hAnsi="Times New Roman" w:cs="Times New Roman"/>
          <w:sz w:val="24"/>
          <w:szCs w:val="24"/>
        </w:rPr>
        <w:fldChar w:fldCharType="end"/>
      </w:r>
      <w:r w:rsidRPr="002C2AD8">
        <w:rPr>
          <w:rFonts w:ascii="Times New Roman" w:hAnsi="Times New Roman" w:cs="Times New Roman"/>
          <w:sz w:val="24"/>
          <w:szCs w:val="24"/>
        </w:rPr>
        <w:t>.</w:t>
      </w:r>
    </w:p>
    <w:p w14:paraId="663B709F" w14:textId="0304CC64" w:rsidR="00D71F98" w:rsidRPr="009C55E3" w:rsidRDefault="009C55E3" w:rsidP="00D71F98">
      <w:pPr>
        <w:spacing w:line="276" w:lineRule="auto"/>
        <w:ind w:firstLine="720"/>
        <w:rPr>
          <w:rFonts w:ascii="Times New Roman" w:hAnsi="Times New Roman" w:cs="Times New Roman"/>
          <w:sz w:val="24"/>
          <w:szCs w:val="24"/>
        </w:rPr>
      </w:pPr>
      <w:r>
        <w:rPr>
          <w:rFonts w:ascii="Times New Roman" w:hAnsi="Times New Roman" w:cs="Times New Roman"/>
          <w:sz w:val="24"/>
          <w:szCs w:val="24"/>
        </w:rPr>
        <w:t>Each</w:t>
      </w:r>
      <w:r w:rsidR="00D71F98" w:rsidRPr="009C55E3">
        <w:rPr>
          <w:rFonts w:ascii="Times New Roman" w:hAnsi="Times New Roman" w:cs="Times New Roman"/>
          <w:sz w:val="24"/>
          <w:szCs w:val="24"/>
        </w:rPr>
        <w:t xml:space="preserve"> hierarchical community model yielded species-specific estimates of latent occupancy (</w:t>
      </w:r>
      <w:proofErr w:type="spellStart"/>
      <w:r w:rsidR="00D71F98" w:rsidRPr="009C55E3">
        <w:rPr>
          <w:rFonts w:ascii="Times New Roman" w:hAnsi="Times New Roman" w:cs="Times New Roman"/>
          <w:i/>
          <w:iCs/>
          <w:sz w:val="24"/>
          <w:szCs w:val="24"/>
        </w:rPr>
        <w:t>Z</w:t>
      </w:r>
      <w:r w:rsidR="00D71F98" w:rsidRPr="009C55E3">
        <w:rPr>
          <w:rFonts w:ascii="Times New Roman" w:hAnsi="Times New Roman" w:cs="Times New Roman"/>
          <w:i/>
          <w:iCs/>
          <w:sz w:val="24"/>
          <w:szCs w:val="24"/>
          <w:vertAlign w:val="subscript"/>
        </w:rPr>
        <w:t>s,sp</w:t>
      </w:r>
      <w:proofErr w:type="spellEnd"/>
      <w:r w:rsidR="00D71F98" w:rsidRPr="009C55E3">
        <w:rPr>
          <w:rFonts w:ascii="Times New Roman" w:hAnsi="Times New Roman" w:cs="Times New Roman"/>
          <w:sz w:val="24"/>
          <w:szCs w:val="24"/>
        </w:rPr>
        <w:t xml:space="preserve">) for species </w:t>
      </w:r>
      <w:proofErr w:type="spellStart"/>
      <w:r w:rsidR="00D71F98" w:rsidRPr="009C55E3">
        <w:rPr>
          <w:rFonts w:ascii="Times New Roman" w:hAnsi="Times New Roman" w:cs="Times New Roman"/>
          <w:i/>
          <w:iCs/>
          <w:sz w:val="24"/>
          <w:szCs w:val="24"/>
        </w:rPr>
        <w:t>sp</w:t>
      </w:r>
      <w:proofErr w:type="spellEnd"/>
      <w:r w:rsidR="00D71F98" w:rsidRPr="009C55E3">
        <w:rPr>
          <w:rFonts w:ascii="Times New Roman" w:hAnsi="Times New Roman" w:cs="Times New Roman"/>
          <w:i/>
          <w:iCs/>
          <w:sz w:val="24"/>
          <w:szCs w:val="24"/>
        </w:rPr>
        <w:t xml:space="preserve"> </w:t>
      </w:r>
      <w:r w:rsidR="00D71F98" w:rsidRPr="009C55E3">
        <w:rPr>
          <w:rFonts w:ascii="Times New Roman" w:hAnsi="Times New Roman" w:cs="Times New Roman"/>
          <w:sz w:val="24"/>
          <w:szCs w:val="24"/>
        </w:rPr>
        <w:t xml:space="preserve">at each </w:t>
      </w:r>
      <w:r>
        <w:rPr>
          <w:rFonts w:ascii="Times New Roman" w:hAnsi="Times New Roman" w:cs="Times New Roman"/>
          <w:sz w:val="24"/>
          <w:szCs w:val="24"/>
        </w:rPr>
        <w:t>site</w:t>
      </w:r>
      <w:r w:rsidR="00D71F98" w:rsidRPr="009C55E3">
        <w:rPr>
          <w:rFonts w:ascii="Times New Roman" w:hAnsi="Times New Roman" w:cs="Times New Roman"/>
          <w:sz w:val="24"/>
          <w:szCs w:val="24"/>
        </w:rPr>
        <w:t xml:space="preserve"> </w:t>
      </w:r>
      <w:proofErr w:type="spellStart"/>
      <w:r w:rsidR="00D71F98" w:rsidRPr="009C55E3">
        <w:rPr>
          <w:rFonts w:ascii="Times New Roman" w:hAnsi="Times New Roman" w:cs="Times New Roman"/>
          <w:i/>
          <w:iCs/>
          <w:sz w:val="24"/>
          <w:szCs w:val="24"/>
        </w:rPr>
        <w:t>s</w:t>
      </w:r>
      <w:proofErr w:type="spellEnd"/>
      <w:r w:rsidR="00D71F98" w:rsidRPr="009C55E3">
        <w:rPr>
          <w:rFonts w:ascii="Times New Roman" w:hAnsi="Times New Roman" w:cs="Times New Roman"/>
          <w:sz w:val="24"/>
          <w:szCs w:val="24"/>
        </w:rPr>
        <w:t xml:space="preserve"> based on observed data from replicate surveys. I then derived the overall species richness for each </w:t>
      </w:r>
      <w:r>
        <w:rPr>
          <w:rFonts w:ascii="Times New Roman" w:hAnsi="Times New Roman" w:cs="Times New Roman"/>
          <w:sz w:val="24"/>
          <w:szCs w:val="24"/>
        </w:rPr>
        <w:t>site</w:t>
      </w:r>
      <w:r w:rsidR="00D71F98" w:rsidRPr="009C55E3">
        <w:rPr>
          <w:rFonts w:ascii="Times New Roman" w:hAnsi="Times New Roman" w:cs="Times New Roman"/>
          <w:sz w:val="24"/>
        </w:rPr>
        <w:t xml:space="preserve"> </w:t>
      </w:r>
      <w:r w:rsidR="00D71F98" w:rsidRPr="009C55E3">
        <w:rPr>
          <w:rFonts w:ascii="Times New Roman" w:hAnsi="Times New Roman" w:cs="Times New Roman"/>
          <w:sz w:val="24"/>
          <w:szCs w:val="24"/>
        </w:rPr>
        <w:t xml:space="preserve">by summing the occupancy of </w:t>
      </w:r>
      <w:r w:rsidRPr="009C55E3">
        <w:rPr>
          <w:rFonts w:ascii="Times New Roman" w:hAnsi="Times New Roman" w:cs="Times New Roman"/>
          <w:sz w:val="24"/>
          <w:szCs w:val="24"/>
        </w:rPr>
        <w:t xml:space="preserve">all the </w:t>
      </w:r>
      <w:r w:rsidR="00D71F98" w:rsidRPr="009C55E3">
        <w:rPr>
          <w:rFonts w:ascii="Times New Roman" w:hAnsi="Times New Roman" w:cs="Times New Roman"/>
          <w:sz w:val="24"/>
          <w:szCs w:val="24"/>
        </w:rPr>
        <w:t>songbird species</w:t>
      </w:r>
      <w:r w:rsidRPr="009C55E3">
        <w:rPr>
          <w:rFonts w:ascii="Times New Roman" w:hAnsi="Times New Roman" w:cs="Times New Roman"/>
          <w:sz w:val="24"/>
          <w:szCs w:val="24"/>
        </w:rPr>
        <w:t xml:space="preserve"> under consideration</w:t>
      </w:r>
      <w:r w:rsidR="00D71F98" w:rsidRPr="009C55E3">
        <w:rPr>
          <w:rFonts w:ascii="Times New Roman" w:hAnsi="Times New Roman" w:cs="Times New Roman"/>
          <w:sz w:val="24"/>
          <w:szCs w:val="24"/>
        </w:rPr>
        <w:t>, as in the following equation:</w:t>
      </w:r>
    </w:p>
    <w:p w14:paraId="115C749B" w14:textId="711EA6FE" w:rsidR="00D71F98" w:rsidRPr="009C55E3" w:rsidRDefault="00000000" w:rsidP="00D71F98">
      <w:pPr>
        <w:spacing w:line="276" w:lineRule="auto"/>
        <w:ind w:firstLine="720"/>
        <w:rPr>
          <w:rFonts w:ascii="Times New Roman" w:hAnsi="Times New Roman" w:cs="Times New Roman"/>
          <w:sz w:val="24"/>
          <w:szCs w:val="24"/>
        </w:rPr>
      </w:pPr>
      <m:oMathPara>
        <m:oMath>
          <m:nary>
            <m:naryPr>
              <m:chr m:val="∑"/>
              <m:grow m:val="1"/>
              <m:ctrlPr>
                <w:rPr>
                  <w:rFonts w:ascii="Cambria Math" w:hAnsi="Cambria Math" w:cs="Times New Roman"/>
                  <w:sz w:val="24"/>
                  <w:szCs w:val="24"/>
                </w:rPr>
              </m:ctrlPr>
            </m:naryPr>
            <m:sub>
              <m:r>
                <w:rPr>
                  <w:rFonts w:ascii="Cambria Math" w:eastAsia="Cambria Math" w:hAnsi="Cambria Math" w:cs="Cambria Math"/>
                  <w:sz w:val="24"/>
                  <w:szCs w:val="24"/>
                </w:rPr>
                <m:t>sp=1</m:t>
              </m:r>
            </m:sub>
            <m:sup>
              <m:r>
                <w:rPr>
                  <w:rFonts w:ascii="Cambria Math" w:eastAsia="Cambria Math" w:hAnsi="Cambria Math" w:cs="Cambria Math"/>
                  <w:sz w:val="24"/>
                  <w:szCs w:val="24"/>
                </w:rPr>
                <m:t>N</m:t>
              </m:r>
            </m:sup>
            <m:e>
              <m:sSub>
                <m:sSubPr>
                  <m:ctrlPr>
                    <w:rPr>
                      <w:rFonts w:ascii="Cambria Math" w:hAnsi="Cambria Math" w:cs="Times New Roman"/>
                      <w:sz w:val="24"/>
                      <w:szCs w:val="24"/>
                    </w:rPr>
                  </m:ctrlPr>
                </m:sSubPr>
                <m:e>
                  <m:r>
                    <w:rPr>
                      <w:rFonts w:ascii="Cambria Math" w:hAnsi="Cambria Math" w:cs="Times New Roman"/>
                      <w:sz w:val="24"/>
                      <w:szCs w:val="24"/>
                    </w:rPr>
                    <m:t>Z</m:t>
                  </m:r>
                </m:e>
                <m:sub>
                  <m:r>
                    <w:rPr>
                      <w:rFonts w:ascii="Cambria Math" w:hAnsi="Cambria Math" w:cs="Times New Roman"/>
                      <w:sz w:val="24"/>
                      <w:szCs w:val="24"/>
                    </w:rPr>
                    <m:t>s,sp</m:t>
                  </m:r>
                </m:sub>
              </m:sSub>
            </m:e>
          </m:nary>
        </m:oMath>
      </m:oMathPara>
    </w:p>
    <w:p w14:paraId="22F226EB" w14:textId="3B64334D" w:rsidR="00D71F98" w:rsidRPr="009C55E3" w:rsidRDefault="009C55E3" w:rsidP="00D71F98">
      <w:pPr>
        <w:spacing w:line="276" w:lineRule="auto"/>
        <w:rPr>
          <w:rFonts w:ascii="Times New Roman" w:hAnsi="Times New Roman" w:cs="Times New Roman"/>
          <w:sz w:val="24"/>
          <w:szCs w:val="24"/>
        </w:rPr>
      </w:pPr>
      <w:r>
        <w:rPr>
          <w:rFonts w:ascii="Times New Roman" w:hAnsi="Times New Roman" w:cs="Times New Roman"/>
          <w:sz w:val="24"/>
          <w:szCs w:val="24"/>
        </w:rPr>
        <w:t xml:space="preserve">where </w:t>
      </w:r>
      <w:r w:rsidRPr="00017796">
        <w:rPr>
          <w:rFonts w:ascii="Times New Roman" w:hAnsi="Times New Roman" w:cs="Times New Roman"/>
          <w:i/>
          <w:iCs/>
          <w:sz w:val="24"/>
          <w:szCs w:val="24"/>
        </w:rPr>
        <w:t>N</w:t>
      </w:r>
      <w:r>
        <w:rPr>
          <w:rFonts w:ascii="Times New Roman" w:hAnsi="Times New Roman" w:cs="Times New Roman"/>
          <w:sz w:val="24"/>
          <w:szCs w:val="24"/>
        </w:rPr>
        <w:t xml:space="preserve"> = 65 or </w:t>
      </w:r>
      <w:r w:rsidRPr="00017796">
        <w:rPr>
          <w:rFonts w:ascii="Times New Roman" w:hAnsi="Times New Roman" w:cs="Times New Roman"/>
          <w:i/>
          <w:iCs/>
          <w:sz w:val="24"/>
          <w:szCs w:val="24"/>
        </w:rPr>
        <w:t>N</w:t>
      </w:r>
      <w:r>
        <w:rPr>
          <w:rFonts w:ascii="Times New Roman" w:hAnsi="Times New Roman" w:cs="Times New Roman"/>
          <w:sz w:val="24"/>
          <w:szCs w:val="24"/>
        </w:rPr>
        <w:t xml:space="preserve"> = 44, depending on the sampling season and survey location (</w:t>
      </w:r>
      <w:r w:rsidRPr="009C55E3">
        <w:rPr>
          <w:rFonts w:ascii="Times New Roman" w:hAnsi="Times New Roman" w:cs="Times New Roman"/>
          <w:sz w:val="24"/>
          <w:szCs w:val="24"/>
          <w:highlight w:val="yellow"/>
        </w:rPr>
        <w:t>Table</w:t>
      </w:r>
      <w:r>
        <w:rPr>
          <w:rFonts w:ascii="Times New Roman" w:hAnsi="Times New Roman" w:cs="Times New Roman"/>
          <w:sz w:val="24"/>
          <w:szCs w:val="24"/>
        </w:rPr>
        <w:t xml:space="preserve">). </w:t>
      </w:r>
      <w:r w:rsidR="00D71F98" w:rsidRPr="009C55E3">
        <w:rPr>
          <w:rFonts w:ascii="Times New Roman" w:hAnsi="Times New Roman" w:cs="Times New Roman"/>
          <w:sz w:val="24"/>
          <w:szCs w:val="24"/>
        </w:rPr>
        <w:t>Similarly, I derived guild-specific richness by summing the occupancy of the subset of songbird species that belonged to each guild designation.</w:t>
      </w:r>
    </w:p>
    <w:p w14:paraId="5056D573" w14:textId="3A707912" w:rsidR="00F5150E" w:rsidRDefault="00B23878" w:rsidP="00D71F98">
      <w:pPr>
        <w:spacing w:line="276" w:lineRule="auto"/>
        <w:ind w:firstLine="720"/>
        <w:rPr>
          <w:rFonts w:ascii="Times New Roman" w:hAnsi="Times New Roman" w:cs="Times New Roman"/>
          <w:sz w:val="24"/>
        </w:rPr>
      </w:pPr>
      <w:r>
        <w:rPr>
          <w:rFonts w:ascii="Times New Roman" w:hAnsi="Times New Roman" w:cs="Times New Roman"/>
          <w:sz w:val="24"/>
        </w:rPr>
        <w:t>All</w:t>
      </w:r>
      <w:r w:rsidR="00D71F98" w:rsidRPr="00B23878">
        <w:rPr>
          <w:rFonts w:ascii="Times New Roman" w:hAnsi="Times New Roman" w:cs="Times New Roman"/>
          <w:sz w:val="24"/>
          <w:szCs w:val="24"/>
        </w:rPr>
        <w:t xml:space="preserve"> hierarchical community model</w:t>
      </w:r>
      <w:r>
        <w:rPr>
          <w:rFonts w:ascii="Times New Roman" w:hAnsi="Times New Roman" w:cs="Times New Roman"/>
          <w:sz w:val="24"/>
          <w:szCs w:val="24"/>
        </w:rPr>
        <w:t>s were constructed in</w:t>
      </w:r>
      <w:r w:rsidR="00D71F98" w:rsidRPr="00B23878">
        <w:rPr>
          <w:rFonts w:ascii="Times New Roman" w:hAnsi="Times New Roman" w:cs="Times New Roman"/>
          <w:sz w:val="24"/>
        </w:rPr>
        <w:t xml:space="preserve"> a Bayesian framework</w:t>
      </w:r>
      <w:r>
        <w:rPr>
          <w:rFonts w:ascii="Times New Roman" w:hAnsi="Times New Roman" w:cs="Times New Roman"/>
          <w:sz w:val="24"/>
        </w:rPr>
        <w:t xml:space="preserve"> and</w:t>
      </w:r>
      <w:r w:rsidR="00D71F98" w:rsidRPr="00B23878">
        <w:rPr>
          <w:rFonts w:ascii="Times New Roman" w:hAnsi="Times New Roman" w:cs="Times New Roman"/>
          <w:sz w:val="24"/>
        </w:rPr>
        <w:t xml:space="preserve"> implemented with Markov chain Monte Carlo methods. For all community-level and species-specific parameters, I used prior distributions which were meant to provide little information; all gamma prior distributions</w:t>
      </w:r>
      <w:r>
        <w:rPr>
          <w:rFonts w:ascii="Times New Roman" w:hAnsi="Times New Roman" w:cs="Times New Roman"/>
          <w:sz w:val="24"/>
        </w:rPr>
        <w:t xml:space="preserve"> </w:t>
      </w:r>
      <w:r w:rsidR="00D71F98" w:rsidRPr="00B23878">
        <w:rPr>
          <w:rFonts w:ascii="Times New Roman" w:hAnsi="Times New Roman" w:cs="Times New Roman"/>
          <w:sz w:val="24"/>
        </w:rPr>
        <w:t xml:space="preserve">had a shape parameter of </w:t>
      </w:r>
      <w:r>
        <w:rPr>
          <w:rFonts w:ascii="Times New Roman" w:hAnsi="Times New Roman" w:cs="Times New Roman"/>
          <w:sz w:val="24"/>
        </w:rPr>
        <w:t>0.</w:t>
      </w:r>
      <w:r w:rsidR="00D71F98" w:rsidRPr="00B23878">
        <w:rPr>
          <w:rFonts w:ascii="Times New Roman" w:hAnsi="Times New Roman" w:cs="Times New Roman"/>
          <w:sz w:val="24"/>
        </w:rPr>
        <w:t xml:space="preserve">1 and rate parameter of </w:t>
      </w:r>
      <w:r>
        <w:rPr>
          <w:rFonts w:ascii="Times New Roman" w:hAnsi="Times New Roman" w:cs="Times New Roman"/>
          <w:sz w:val="24"/>
        </w:rPr>
        <w:t>0.</w:t>
      </w:r>
      <w:r w:rsidR="00D71F98" w:rsidRPr="00B23878">
        <w:rPr>
          <w:rFonts w:ascii="Times New Roman" w:hAnsi="Times New Roman" w:cs="Times New Roman"/>
          <w:sz w:val="24"/>
        </w:rPr>
        <w:t>1, and all Gaussian prior distributions</w:t>
      </w:r>
      <w:r>
        <w:rPr>
          <w:rFonts w:ascii="Times New Roman" w:hAnsi="Times New Roman" w:cs="Times New Roman"/>
          <w:sz w:val="24"/>
        </w:rPr>
        <w:t xml:space="preserve"> </w:t>
      </w:r>
      <w:r w:rsidR="00D71F98" w:rsidRPr="00B23878">
        <w:rPr>
          <w:rFonts w:ascii="Times New Roman" w:hAnsi="Times New Roman" w:cs="Times New Roman"/>
          <w:sz w:val="24"/>
        </w:rPr>
        <w:t>had a mean of 0 and precision of 0.1</w:t>
      </w:r>
      <w:r>
        <w:rPr>
          <w:rFonts w:ascii="Times New Roman" w:hAnsi="Times New Roman" w:cs="Times New Roman"/>
          <w:sz w:val="24"/>
        </w:rPr>
        <w:t xml:space="preserve"> </w:t>
      </w:r>
      <w:r w:rsidR="00D71F98" w:rsidRPr="00B23878">
        <w:rPr>
          <w:rFonts w:ascii="Times New Roman" w:hAnsi="Times New Roman" w:cs="Times New Roman"/>
          <w:sz w:val="24"/>
        </w:rPr>
        <w:t>(</w:t>
      </w:r>
      <w:r w:rsidR="00D71F98" w:rsidRPr="00B23878">
        <w:rPr>
          <w:rFonts w:ascii="Times New Roman" w:hAnsi="Times New Roman" w:cs="Times New Roman"/>
          <w:sz w:val="24"/>
          <w:highlight w:val="yellow"/>
        </w:rPr>
        <w:t>Appendix B</w:t>
      </w:r>
      <w:r w:rsidR="00D71F98" w:rsidRPr="00B23878">
        <w:rPr>
          <w:rFonts w:ascii="Times New Roman" w:hAnsi="Times New Roman" w:cs="Times New Roman"/>
          <w:sz w:val="24"/>
        </w:rPr>
        <w:t>). I fit the models in JAGS (Plummer 2003) using the “</w:t>
      </w:r>
      <w:proofErr w:type="spellStart"/>
      <w:r w:rsidR="00D71F98" w:rsidRPr="00B23878">
        <w:rPr>
          <w:rFonts w:ascii="Times New Roman" w:hAnsi="Times New Roman" w:cs="Times New Roman"/>
          <w:sz w:val="24"/>
        </w:rPr>
        <w:t>jagsUI</w:t>
      </w:r>
      <w:proofErr w:type="spellEnd"/>
      <w:r w:rsidR="00D71F98" w:rsidRPr="00B23878">
        <w:rPr>
          <w:rFonts w:ascii="Times New Roman" w:hAnsi="Times New Roman" w:cs="Times New Roman"/>
          <w:sz w:val="24"/>
        </w:rPr>
        <w:t xml:space="preserve">” package </w:t>
      </w:r>
      <w:r w:rsidR="00D71F98" w:rsidRPr="00B23878">
        <w:rPr>
          <w:rFonts w:ascii="Times New Roman" w:hAnsi="Times New Roman" w:cs="Times New Roman"/>
          <w:sz w:val="24"/>
        </w:rPr>
        <w:fldChar w:fldCharType="begin" w:fldLock="1"/>
      </w:r>
      <w:r w:rsidR="00D71F98" w:rsidRPr="00B23878">
        <w:rPr>
          <w:rFonts w:ascii="Times New Roman" w:hAnsi="Times New Roman" w:cs="Times New Roman"/>
          <w:sz w:val="24"/>
        </w:rPr>
        <w:instrText>ADDIN CSL_CITATION {"citationItems":[{"id":"ITEM-1","itemData":{"author":[{"dropping-particle":"","family":"Kellner","given":"K","non-dropping-particle":"","parse-names":false,"suffix":""},{"dropping-particle":"","family":"Meredith","given":"Mike","non-dropping-particle":"","parse-names":false,"suffix":""}],"id":"ITEM-1","issued":{"date-parts":[["2021"]]},"title":"Package 'jagsUI'","type":"article"},"uris":["http://www.mendeley.com/documents/?uuid=4e926605-a081-3963-bd5b-1290bb08205f"]}],"mendeley":{"formattedCitation":"(Kellner and Meredith 2021)","plainTextFormattedCitation":"(Kellner and Meredith 2021)","previouslyFormattedCitation":"(Kellner and Meredith 2021)"},"properties":{"noteIndex":0},"schema":"https://github.com/citation-style-language/schema/raw/master/csl-citation.json"}</w:instrText>
      </w:r>
      <w:r w:rsidR="00D71F98" w:rsidRPr="00B23878">
        <w:rPr>
          <w:rFonts w:ascii="Times New Roman" w:hAnsi="Times New Roman" w:cs="Times New Roman"/>
          <w:sz w:val="24"/>
        </w:rPr>
        <w:fldChar w:fldCharType="separate"/>
      </w:r>
      <w:r w:rsidR="00D71F98" w:rsidRPr="00B23878">
        <w:rPr>
          <w:rFonts w:ascii="Times New Roman" w:hAnsi="Times New Roman" w:cs="Times New Roman"/>
          <w:noProof/>
          <w:sz w:val="24"/>
        </w:rPr>
        <w:t>(Kellner and Meredith 2021)</w:t>
      </w:r>
      <w:r w:rsidR="00D71F98" w:rsidRPr="00B23878">
        <w:rPr>
          <w:rFonts w:ascii="Times New Roman" w:hAnsi="Times New Roman" w:cs="Times New Roman"/>
          <w:sz w:val="24"/>
        </w:rPr>
        <w:fldChar w:fldCharType="end"/>
      </w:r>
      <w:r w:rsidR="00D71F98" w:rsidRPr="00B23878">
        <w:rPr>
          <w:rFonts w:ascii="Times New Roman" w:hAnsi="Times New Roman" w:cs="Times New Roman"/>
          <w:sz w:val="24"/>
        </w:rPr>
        <w:t xml:space="preserve"> in Program R (R Core Team 2022). I used the “</w:t>
      </w:r>
      <w:proofErr w:type="spellStart"/>
      <w:r w:rsidR="00D758C5">
        <w:rPr>
          <w:rFonts w:ascii="Times New Roman" w:hAnsi="Times New Roman" w:cs="Times New Roman"/>
          <w:sz w:val="24"/>
        </w:rPr>
        <w:t>auto</w:t>
      </w:r>
      <w:r w:rsidR="00D71F98" w:rsidRPr="00B23878">
        <w:rPr>
          <w:rFonts w:ascii="Times New Roman" w:hAnsi="Times New Roman" w:cs="Times New Roman"/>
          <w:sz w:val="24"/>
        </w:rPr>
        <w:t>jags</w:t>
      </w:r>
      <w:proofErr w:type="spellEnd"/>
      <w:r w:rsidR="00D71F98" w:rsidRPr="00B23878">
        <w:rPr>
          <w:rFonts w:ascii="Times New Roman" w:hAnsi="Times New Roman" w:cs="Times New Roman"/>
          <w:sz w:val="24"/>
        </w:rPr>
        <w:t xml:space="preserve">” function to run 3 chains for </w:t>
      </w:r>
      <w:r w:rsidR="00D758C5">
        <w:rPr>
          <w:rFonts w:ascii="Times New Roman" w:hAnsi="Times New Roman" w:cs="Times New Roman"/>
          <w:sz w:val="24"/>
        </w:rPr>
        <w:t>each</w:t>
      </w:r>
      <w:r w:rsidR="00D71F98" w:rsidRPr="00B23878">
        <w:rPr>
          <w:rFonts w:ascii="Times New Roman" w:hAnsi="Times New Roman" w:cs="Times New Roman"/>
          <w:sz w:val="24"/>
        </w:rPr>
        <w:t xml:space="preserve"> hierarchical community model with a burn-in of </w:t>
      </w:r>
      <w:r w:rsidR="00D758C5">
        <w:rPr>
          <w:rFonts w:ascii="Times New Roman" w:hAnsi="Times New Roman" w:cs="Times New Roman"/>
          <w:sz w:val="24"/>
        </w:rPr>
        <w:t>10,0</w:t>
      </w:r>
      <w:r w:rsidR="00D71F98" w:rsidRPr="00B23878">
        <w:rPr>
          <w:rFonts w:ascii="Times New Roman" w:hAnsi="Times New Roman" w:cs="Times New Roman"/>
          <w:sz w:val="24"/>
        </w:rPr>
        <w:t xml:space="preserve">00 iterations, </w:t>
      </w:r>
      <w:r w:rsidR="00D71F98" w:rsidRPr="00F5150E">
        <w:rPr>
          <w:rFonts w:ascii="Times New Roman" w:hAnsi="Times New Roman" w:cs="Times New Roman"/>
          <w:sz w:val="24"/>
        </w:rPr>
        <w:t xml:space="preserve">thinning rate of </w:t>
      </w:r>
      <w:r w:rsidR="00D758C5" w:rsidRPr="00F5150E">
        <w:rPr>
          <w:rFonts w:ascii="Times New Roman" w:hAnsi="Times New Roman" w:cs="Times New Roman"/>
          <w:sz w:val="24"/>
        </w:rPr>
        <w:t>5</w:t>
      </w:r>
      <w:r w:rsidR="00D71F98" w:rsidRPr="00F5150E">
        <w:rPr>
          <w:rFonts w:ascii="Times New Roman" w:hAnsi="Times New Roman" w:cs="Times New Roman"/>
          <w:sz w:val="24"/>
        </w:rPr>
        <w:t xml:space="preserve"> </w:t>
      </w:r>
      <w:proofErr w:type="gramStart"/>
      <w:r w:rsidR="00D71F98" w:rsidRPr="00F5150E">
        <w:rPr>
          <w:rFonts w:ascii="Times New Roman" w:hAnsi="Times New Roman" w:cs="Times New Roman"/>
          <w:sz w:val="24"/>
        </w:rPr>
        <w:t>iteration</w:t>
      </w:r>
      <w:proofErr w:type="gramEnd"/>
      <w:r w:rsidR="00D71F98" w:rsidRPr="00F5150E">
        <w:rPr>
          <w:rFonts w:ascii="Times New Roman" w:hAnsi="Times New Roman" w:cs="Times New Roman"/>
          <w:sz w:val="24"/>
        </w:rPr>
        <w:t xml:space="preserve">, and iteration increment of </w:t>
      </w:r>
      <w:r w:rsidR="00D758C5" w:rsidRPr="00F5150E">
        <w:rPr>
          <w:rFonts w:ascii="Times New Roman" w:hAnsi="Times New Roman" w:cs="Times New Roman"/>
          <w:sz w:val="24"/>
        </w:rPr>
        <w:t>5</w:t>
      </w:r>
      <w:r w:rsidR="00D71F98" w:rsidRPr="00F5150E">
        <w:rPr>
          <w:rFonts w:ascii="Times New Roman" w:hAnsi="Times New Roman" w:cs="Times New Roman"/>
          <w:sz w:val="24"/>
        </w:rPr>
        <w:t>,000</w:t>
      </w:r>
      <w:r w:rsidR="00F5150E" w:rsidRPr="00F5150E">
        <w:rPr>
          <w:rFonts w:ascii="Times New Roman" w:hAnsi="Times New Roman" w:cs="Times New Roman"/>
          <w:sz w:val="24"/>
        </w:rPr>
        <w:t xml:space="preserve">. The models iteratively ran until reasonable convergence (R̂ ≤ 1.1) was achieved </w:t>
      </w:r>
      <w:r w:rsidR="00F5150E" w:rsidRPr="00F5150E">
        <w:rPr>
          <w:rFonts w:ascii="Times New Roman" w:hAnsi="Times New Roman" w:cs="Times New Roman"/>
          <w:sz w:val="24"/>
        </w:rPr>
        <w:fldChar w:fldCharType="begin" w:fldLock="1"/>
      </w:r>
      <w:r w:rsidR="00F5150E" w:rsidRPr="00F5150E">
        <w:rPr>
          <w:rFonts w:ascii="Times New Roman" w:hAnsi="Times New Roman" w:cs="Times New Roman"/>
          <w:sz w:val="24"/>
        </w:rPr>
        <w:instrText>ADDIN CSL_CITATION {"citationItems":[{"id":"ITEM-1","itemData":{"author":[{"dropping-particle":"","family":"Gelman","given":"A.","non-dropping-particle":"","parse-names":false,"suffix":""},{"dropping-particle":"","family":"Carlin","given":"J. B.","non-dropping-particle":"","parse-names":false,"suffix":""},{"dropping-particle":"","family":"Stern","given":"H. S.","non-dropping-particle":"","parse-names":false,"suffix":""},{"dropping-particle":"","family":"Rubin","given":"D. B.","non-dropping-particle":"","parse-names":false,"suffix":""}],"edition":"3","id":"ITEM-1","issued":{"date-parts":[["2014"]]},"publisher":"CRC Press","publisher-place":"Boca Raton, FL, USA","title":"Bayesian data analysis","type":"book"},"uris":["http://www.mendeley.com/documents/?uuid=7436832a-5cc7-49f9-a8e9-079327f0cd56"]}],"mendeley":{"formattedCitation":"(Gelman et al. 2014)","plainTextFormattedCitation":"(Gelman et al. 2014)","previouslyFormattedCitation":"(Gelman et al. 2014)"},"properties":{"noteIndex":0},"schema":"https://github.com/citation-style-language/schema/raw/master/csl-citation.json"}</w:instrText>
      </w:r>
      <w:r w:rsidR="00F5150E" w:rsidRPr="00F5150E">
        <w:rPr>
          <w:rFonts w:ascii="Times New Roman" w:hAnsi="Times New Roman" w:cs="Times New Roman"/>
          <w:sz w:val="24"/>
        </w:rPr>
        <w:fldChar w:fldCharType="separate"/>
      </w:r>
      <w:r w:rsidR="00F5150E" w:rsidRPr="00F5150E">
        <w:rPr>
          <w:rFonts w:ascii="Times New Roman" w:hAnsi="Times New Roman" w:cs="Times New Roman"/>
          <w:noProof/>
          <w:sz w:val="24"/>
        </w:rPr>
        <w:t>(Gelman et al. 2014)</w:t>
      </w:r>
      <w:r w:rsidR="00F5150E" w:rsidRPr="00F5150E">
        <w:rPr>
          <w:rFonts w:ascii="Times New Roman" w:hAnsi="Times New Roman" w:cs="Times New Roman"/>
          <w:sz w:val="24"/>
        </w:rPr>
        <w:fldChar w:fldCharType="end"/>
      </w:r>
      <w:r w:rsidR="00F5150E" w:rsidRPr="00F5150E">
        <w:rPr>
          <w:rFonts w:ascii="Times New Roman" w:hAnsi="Times New Roman" w:cs="Times New Roman"/>
          <w:sz w:val="24"/>
        </w:rPr>
        <w:t>, resulting in 3,000–9,000  posterior draws (</w:t>
      </w:r>
      <w:r w:rsidR="00F5150E" w:rsidRPr="002E5A1D">
        <w:rPr>
          <w:rFonts w:ascii="Times New Roman" w:hAnsi="Times New Roman" w:cs="Times New Roman"/>
          <w:sz w:val="24"/>
          <w:highlight w:val="yellow"/>
        </w:rPr>
        <w:t>Table</w:t>
      </w:r>
      <w:r w:rsidR="00F5150E" w:rsidRPr="00F5150E">
        <w:rPr>
          <w:rFonts w:ascii="Times New Roman" w:hAnsi="Times New Roman" w:cs="Times New Roman"/>
          <w:sz w:val="24"/>
        </w:rPr>
        <w:t>).</w:t>
      </w:r>
    </w:p>
    <w:p w14:paraId="288D8DDC" w14:textId="4276B95D" w:rsidR="00D71F98" w:rsidRPr="00696146" w:rsidRDefault="00D71F98" w:rsidP="00D71F98">
      <w:pPr>
        <w:spacing w:line="276" w:lineRule="auto"/>
        <w:rPr>
          <w:rFonts w:ascii="Times New Roman" w:hAnsi="Times New Roman" w:cs="Times New Roman"/>
          <w:i/>
          <w:iCs/>
          <w:sz w:val="24"/>
          <w:szCs w:val="24"/>
        </w:rPr>
      </w:pPr>
      <w:r w:rsidRPr="00A505B0">
        <w:rPr>
          <w:rFonts w:ascii="Times New Roman" w:hAnsi="Times New Roman" w:cs="Times New Roman"/>
          <w:i/>
          <w:iCs/>
          <w:sz w:val="24"/>
          <w:szCs w:val="24"/>
          <w:highlight w:val="green"/>
        </w:rPr>
        <w:t xml:space="preserve">Determining relationships </w:t>
      </w:r>
      <w:r w:rsidR="00546886" w:rsidRPr="00A505B0">
        <w:rPr>
          <w:rFonts w:ascii="Times New Roman" w:hAnsi="Times New Roman" w:cs="Times New Roman"/>
          <w:i/>
          <w:iCs/>
          <w:sz w:val="24"/>
          <w:szCs w:val="24"/>
          <w:highlight w:val="green"/>
        </w:rPr>
        <w:t>between overall species and guild richness and</w:t>
      </w:r>
      <w:r w:rsidRPr="00A505B0">
        <w:rPr>
          <w:rFonts w:ascii="Times New Roman" w:hAnsi="Times New Roman" w:cs="Times New Roman"/>
          <w:i/>
          <w:iCs/>
          <w:sz w:val="24"/>
          <w:szCs w:val="24"/>
          <w:highlight w:val="green"/>
        </w:rPr>
        <w:t xml:space="preserve"> </w:t>
      </w:r>
      <w:r w:rsidR="00E73B63" w:rsidRPr="00A505B0">
        <w:rPr>
          <w:rFonts w:ascii="Times New Roman" w:hAnsi="Times New Roman" w:cs="Times New Roman"/>
          <w:i/>
          <w:iCs/>
          <w:sz w:val="24"/>
          <w:szCs w:val="24"/>
          <w:highlight w:val="green"/>
        </w:rPr>
        <w:t>important predictor variables</w:t>
      </w:r>
      <w:r w:rsidRPr="00A505B0">
        <w:rPr>
          <w:rFonts w:ascii="Times New Roman" w:hAnsi="Times New Roman" w:cs="Times New Roman"/>
          <w:i/>
          <w:iCs/>
          <w:sz w:val="24"/>
          <w:szCs w:val="24"/>
          <w:highlight w:val="green"/>
        </w:rPr>
        <w:t xml:space="preserve"> for </w:t>
      </w:r>
      <w:r w:rsidR="00546886" w:rsidRPr="00A505B0">
        <w:rPr>
          <w:rFonts w:ascii="Times New Roman" w:hAnsi="Times New Roman" w:cs="Times New Roman"/>
          <w:i/>
          <w:iCs/>
          <w:sz w:val="24"/>
          <w:szCs w:val="24"/>
          <w:highlight w:val="green"/>
        </w:rPr>
        <w:t>game bird species</w:t>
      </w:r>
    </w:p>
    <w:p w14:paraId="5987F5B4" w14:textId="1D3AF26B" w:rsidR="00D71F98" w:rsidRPr="003B7254" w:rsidRDefault="00D71F98" w:rsidP="00D71F98">
      <w:pPr>
        <w:spacing w:line="276" w:lineRule="auto"/>
        <w:rPr>
          <w:rFonts w:ascii="Times New Roman" w:hAnsi="Times New Roman" w:cs="Times New Roman"/>
          <w:sz w:val="24"/>
          <w:szCs w:val="24"/>
        </w:rPr>
      </w:pPr>
      <w:r w:rsidRPr="00696146">
        <w:rPr>
          <w:rFonts w:ascii="Times New Roman" w:hAnsi="Times New Roman" w:cs="Times New Roman"/>
          <w:sz w:val="24"/>
          <w:szCs w:val="24"/>
        </w:rPr>
        <w:tab/>
      </w:r>
      <w:r w:rsidRPr="003B7254">
        <w:rPr>
          <w:rFonts w:ascii="Times New Roman" w:hAnsi="Times New Roman" w:cs="Times New Roman"/>
          <w:sz w:val="24"/>
          <w:szCs w:val="24"/>
        </w:rPr>
        <w:t>After I derived detection-corrected overall species and guild richness</w:t>
      </w:r>
      <w:r w:rsidR="003B7254">
        <w:rPr>
          <w:rFonts w:ascii="Times New Roman" w:hAnsi="Times New Roman" w:cs="Times New Roman"/>
          <w:sz w:val="24"/>
          <w:szCs w:val="24"/>
        </w:rPr>
        <w:t xml:space="preserve"> within each wildlife opening during the breeding and post-breeding seasons and in the adjacent forest during the </w:t>
      </w:r>
      <w:r w:rsidR="003B7254">
        <w:rPr>
          <w:rFonts w:ascii="Times New Roman" w:hAnsi="Times New Roman" w:cs="Times New Roman"/>
          <w:sz w:val="24"/>
          <w:szCs w:val="24"/>
        </w:rPr>
        <w:lastRenderedPageBreak/>
        <w:t>breeding season</w:t>
      </w:r>
      <w:r w:rsidRPr="003B7254">
        <w:rPr>
          <w:rFonts w:ascii="Times New Roman" w:hAnsi="Times New Roman" w:cs="Times New Roman"/>
          <w:sz w:val="24"/>
          <w:szCs w:val="24"/>
        </w:rPr>
        <w:t xml:space="preserve"> from the</w:t>
      </w:r>
      <w:r w:rsidR="003B7254">
        <w:rPr>
          <w:rFonts w:ascii="Times New Roman" w:hAnsi="Times New Roman" w:cs="Times New Roman"/>
          <w:sz w:val="24"/>
          <w:szCs w:val="24"/>
        </w:rPr>
        <w:t xml:space="preserve"> corresponding</w:t>
      </w:r>
      <w:r w:rsidRPr="003B7254">
        <w:rPr>
          <w:rFonts w:ascii="Times New Roman" w:hAnsi="Times New Roman" w:cs="Times New Roman"/>
          <w:sz w:val="24"/>
          <w:szCs w:val="24"/>
        </w:rPr>
        <w:t xml:space="preserve"> hierarchical community model, I then incorporated those estimates into generalized linear mixed effects models, with overall species or guild richness as the response variable and incorporating </w:t>
      </w:r>
      <w:r w:rsidR="003B7254" w:rsidRPr="003B7254">
        <w:rPr>
          <w:rFonts w:ascii="Times New Roman" w:hAnsi="Times New Roman" w:cs="Times New Roman"/>
          <w:sz w:val="24"/>
          <w:szCs w:val="24"/>
        </w:rPr>
        <w:t>up to 19 site covariates</w:t>
      </w:r>
      <w:r w:rsidRPr="003B7254">
        <w:rPr>
          <w:rFonts w:ascii="Times New Roman" w:hAnsi="Times New Roman" w:cs="Times New Roman"/>
          <w:sz w:val="24"/>
          <w:szCs w:val="24"/>
        </w:rPr>
        <w:t xml:space="preserve"> as predictor variables</w:t>
      </w:r>
      <w:r w:rsidR="00504175">
        <w:rPr>
          <w:rFonts w:ascii="Times New Roman" w:hAnsi="Times New Roman" w:cs="Times New Roman"/>
          <w:sz w:val="24"/>
          <w:szCs w:val="24"/>
        </w:rPr>
        <w:t xml:space="preserve"> (</w:t>
      </w:r>
      <w:r w:rsidR="00504175" w:rsidRPr="00504175">
        <w:rPr>
          <w:rFonts w:ascii="Times New Roman" w:hAnsi="Times New Roman" w:cs="Times New Roman"/>
          <w:sz w:val="24"/>
          <w:szCs w:val="24"/>
          <w:highlight w:val="yellow"/>
        </w:rPr>
        <w:t>Table</w:t>
      </w:r>
      <w:r w:rsidR="00504175">
        <w:rPr>
          <w:rFonts w:ascii="Times New Roman" w:hAnsi="Times New Roman" w:cs="Times New Roman"/>
          <w:sz w:val="24"/>
          <w:szCs w:val="24"/>
        </w:rPr>
        <w:t>)</w:t>
      </w:r>
      <w:r w:rsidRPr="003B7254">
        <w:rPr>
          <w:rFonts w:ascii="Times New Roman" w:hAnsi="Times New Roman" w:cs="Times New Roman"/>
          <w:sz w:val="24"/>
          <w:szCs w:val="24"/>
        </w:rPr>
        <w:t>. To propagate uncertainty from the original hierarchical community model results, I ran 3,000</w:t>
      </w:r>
      <w:r w:rsidR="003B7254" w:rsidRPr="003B7254">
        <w:rPr>
          <w:rFonts w:ascii="Times New Roman" w:hAnsi="Times New Roman" w:cs="Times New Roman"/>
          <w:sz w:val="24"/>
          <w:szCs w:val="24"/>
        </w:rPr>
        <w:t>–9,000</w:t>
      </w:r>
      <w:r w:rsidRPr="003B7254">
        <w:rPr>
          <w:rFonts w:ascii="Times New Roman" w:hAnsi="Times New Roman" w:cs="Times New Roman"/>
          <w:sz w:val="24"/>
          <w:szCs w:val="24"/>
        </w:rPr>
        <w:t xml:space="preserve"> iterations</w:t>
      </w:r>
      <w:r w:rsidR="003B7254">
        <w:rPr>
          <w:rFonts w:ascii="Times New Roman" w:hAnsi="Times New Roman" w:cs="Times New Roman"/>
          <w:sz w:val="24"/>
          <w:szCs w:val="24"/>
        </w:rPr>
        <w:t xml:space="preserve"> (corresponding to the total number of posterior draws</w:t>
      </w:r>
      <w:r w:rsidR="00504175">
        <w:rPr>
          <w:rFonts w:ascii="Times New Roman" w:hAnsi="Times New Roman" w:cs="Times New Roman"/>
          <w:sz w:val="24"/>
          <w:szCs w:val="24"/>
        </w:rPr>
        <w:t xml:space="preserve">; </w:t>
      </w:r>
      <w:r w:rsidR="00504175" w:rsidRPr="00504175">
        <w:rPr>
          <w:rFonts w:ascii="Times New Roman" w:hAnsi="Times New Roman" w:cs="Times New Roman"/>
          <w:sz w:val="24"/>
          <w:szCs w:val="24"/>
          <w:highlight w:val="yellow"/>
        </w:rPr>
        <w:t>Table</w:t>
      </w:r>
      <w:r w:rsidR="003B7254">
        <w:rPr>
          <w:rFonts w:ascii="Times New Roman" w:hAnsi="Times New Roman" w:cs="Times New Roman"/>
          <w:sz w:val="24"/>
          <w:szCs w:val="24"/>
        </w:rPr>
        <w:t>)</w:t>
      </w:r>
      <w:r w:rsidRPr="003B7254">
        <w:rPr>
          <w:rFonts w:ascii="Times New Roman" w:hAnsi="Times New Roman" w:cs="Times New Roman"/>
          <w:sz w:val="24"/>
          <w:szCs w:val="24"/>
        </w:rPr>
        <w:t xml:space="preserve"> of the generalized linear mixed effects models for overall species richness and for each guild designation, cycling through the values from each of the posterior draws. In result, the models yielded a posterior distribution of 3,000</w:t>
      </w:r>
      <w:r w:rsidR="003B7254" w:rsidRPr="003B7254">
        <w:rPr>
          <w:rFonts w:ascii="Times New Roman" w:hAnsi="Times New Roman" w:cs="Times New Roman"/>
          <w:sz w:val="24"/>
          <w:szCs w:val="24"/>
        </w:rPr>
        <w:t>–9,000</w:t>
      </w:r>
      <w:r w:rsidR="003B7254">
        <w:rPr>
          <w:rFonts w:ascii="Times New Roman" w:hAnsi="Times New Roman" w:cs="Times New Roman"/>
          <w:sz w:val="24"/>
          <w:szCs w:val="24"/>
        </w:rPr>
        <w:t xml:space="preserve"> values</w:t>
      </w:r>
      <w:r w:rsidRPr="003B7254">
        <w:rPr>
          <w:rFonts w:ascii="Times New Roman" w:hAnsi="Times New Roman" w:cs="Times New Roman"/>
          <w:sz w:val="24"/>
          <w:szCs w:val="24"/>
        </w:rPr>
        <w:t xml:space="preserve"> for each slope coefficient, from which I derived the mean and 95% credible intervals. Thus, the estimated effects on overall species and guild richness were calculated as derived quantities </w:t>
      </w:r>
      <w:r w:rsidRPr="003B7254">
        <w:rPr>
          <w:rFonts w:ascii="Times New Roman" w:hAnsi="Times New Roman" w:cs="Times New Roman"/>
          <w:sz w:val="24"/>
          <w:szCs w:val="24"/>
        </w:rPr>
        <w:fldChar w:fldCharType="begin" w:fldLock="1"/>
      </w:r>
      <w:r w:rsidRPr="003B7254">
        <w:rPr>
          <w:rFonts w:ascii="Times New Roman" w:hAnsi="Times New Roman" w:cs="Times New Roman"/>
          <w:sz w:val="24"/>
          <w:szCs w:val="24"/>
        </w:rPr>
        <w:instrText>ADDIN CSL_CITATION {"citationItems":[{"id":"ITEM-1","itemData":{"author":[{"dropping-particle":"","family":"Kery","given":"Marc","non-dropping-particle":"","parse-names":false,"suffix":""},{"dropping-particle":"","family":"Royle","given":"J. Andrew","non-dropping-particle":"","parse-names":false,"suffix":""}],"id":"ITEM-1","issued":{"date-parts":[["2016"]]},"publisher":"Academic Press","publisher-place":"Boston, MA","title":"Applied Hierarchical Modeling in Ecology","type":"book"},"uris":["http://www.mendeley.com/documents/?uuid=5126c04a-de51-4815-bfee-d947b77e0804"]}],"mendeley":{"formattedCitation":"(Kery and Royle 2016)","plainTextFormattedCitation":"(Kery and Royle 2016)","previouslyFormattedCitation":"(Kery and Royle 2016)"},"properties":{"noteIndex":0},"schema":"https://github.com/citation-style-language/schema/raw/master/csl-citation.json"}</w:instrText>
      </w:r>
      <w:r w:rsidRPr="003B7254">
        <w:rPr>
          <w:rFonts w:ascii="Times New Roman" w:hAnsi="Times New Roman" w:cs="Times New Roman"/>
          <w:sz w:val="24"/>
          <w:szCs w:val="24"/>
        </w:rPr>
        <w:fldChar w:fldCharType="separate"/>
      </w:r>
      <w:r w:rsidRPr="003B7254">
        <w:rPr>
          <w:rFonts w:ascii="Times New Roman" w:hAnsi="Times New Roman" w:cs="Times New Roman"/>
          <w:noProof/>
          <w:sz w:val="24"/>
          <w:szCs w:val="24"/>
        </w:rPr>
        <w:t>(Kery and Royle 2016)</w:t>
      </w:r>
      <w:r w:rsidRPr="003B7254">
        <w:rPr>
          <w:rFonts w:ascii="Times New Roman" w:hAnsi="Times New Roman" w:cs="Times New Roman"/>
          <w:sz w:val="24"/>
          <w:szCs w:val="24"/>
        </w:rPr>
        <w:fldChar w:fldCharType="end"/>
      </w:r>
      <w:r w:rsidRPr="003B7254">
        <w:rPr>
          <w:rFonts w:ascii="Times New Roman" w:hAnsi="Times New Roman" w:cs="Times New Roman"/>
          <w:sz w:val="24"/>
          <w:szCs w:val="24"/>
        </w:rPr>
        <w:t>.</w:t>
      </w:r>
    </w:p>
    <w:p w14:paraId="5CC9BBB4" w14:textId="61DDCDCE" w:rsidR="00D71F98" w:rsidRPr="00696146" w:rsidRDefault="00D71F98" w:rsidP="0013571E">
      <w:pPr>
        <w:spacing w:line="276" w:lineRule="auto"/>
        <w:ind w:firstLine="720"/>
        <w:rPr>
          <w:rFonts w:ascii="Times New Roman" w:hAnsi="Times New Roman" w:cs="Times New Roman"/>
          <w:sz w:val="24"/>
          <w:szCs w:val="24"/>
        </w:rPr>
      </w:pPr>
      <w:r w:rsidRPr="00715078">
        <w:rPr>
          <w:rFonts w:ascii="Times New Roman" w:hAnsi="Times New Roman" w:cs="Times New Roman"/>
          <w:sz w:val="24"/>
          <w:szCs w:val="24"/>
        </w:rPr>
        <w:t xml:space="preserve">For each generalized linear mixed effects model, I assumed the number of species </w:t>
      </w:r>
      <w:r w:rsidR="00715078">
        <w:rPr>
          <w:rFonts w:ascii="Times New Roman" w:hAnsi="Times New Roman" w:cs="Times New Roman"/>
          <w:sz w:val="24"/>
          <w:szCs w:val="24"/>
        </w:rPr>
        <w:t>within</w:t>
      </w:r>
      <w:r w:rsidRPr="00715078">
        <w:rPr>
          <w:rFonts w:ascii="Times New Roman" w:hAnsi="Times New Roman" w:cs="Times New Roman"/>
          <w:sz w:val="24"/>
          <w:szCs w:val="24"/>
        </w:rPr>
        <w:t xml:space="preserve"> each </w:t>
      </w:r>
      <w:r w:rsidR="00715078">
        <w:rPr>
          <w:rFonts w:ascii="Times New Roman" w:hAnsi="Times New Roman" w:cs="Times New Roman"/>
          <w:sz w:val="24"/>
          <w:szCs w:val="24"/>
        </w:rPr>
        <w:t>wildlife opening or within 50 m of each adjacent forest sampling point</w:t>
      </w:r>
      <w:r w:rsidRPr="00715078">
        <w:rPr>
          <w:rFonts w:ascii="Times New Roman" w:hAnsi="Times New Roman" w:cs="Times New Roman"/>
          <w:sz w:val="24"/>
          <w:szCs w:val="24"/>
        </w:rPr>
        <w:t xml:space="preserve"> (i.e., overall species richness or guild richness) to be a Poisson random variable and used a log link to model relationships with</w:t>
      </w:r>
      <w:r w:rsidR="00715078">
        <w:rPr>
          <w:rFonts w:ascii="Times New Roman" w:hAnsi="Times New Roman" w:cs="Times New Roman"/>
          <w:sz w:val="24"/>
          <w:szCs w:val="24"/>
        </w:rPr>
        <w:t xml:space="preserve"> </w:t>
      </w:r>
      <w:r w:rsidR="005A11E1">
        <w:rPr>
          <w:rFonts w:ascii="Times New Roman" w:hAnsi="Times New Roman" w:cs="Times New Roman"/>
          <w:sz w:val="24"/>
          <w:szCs w:val="24"/>
        </w:rPr>
        <w:t>important</w:t>
      </w:r>
      <w:r w:rsidR="00715078">
        <w:rPr>
          <w:rFonts w:ascii="Times New Roman" w:hAnsi="Times New Roman" w:cs="Times New Roman"/>
          <w:sz w:val="24"/>
          <w:szCs w:val="24"/>
        </w:rPr>
        <w:t xml:space="preserve"> predictor variables </w:t>
      </w:r>
      <w:r w:rsidR="005A11E1">
        <w:rPr>
          <w:rFonts w:ascii="Times New Roman" w:hAnsi="Times New Roman" w:cs="Times New Roman"/>
          <w:sz w:val="24"/>
          <w:szCs w:val="24"/>
        </w:rPr>
        <w:t xml:space="preserve">for </w:t>
      </w:r>
      <w:r w:rsidR="00715078">
        <w:rPr>
          <w:rFonts w:ascii="Times New Roman" w:hAnsi="Times New Roman" w:cs="Times New Roman"/>
          <w:sz w:val="24"/>
          <w:szCs w:val="24"/>
        </w:rPr>
        <w:t xml:space="preserve">game bird species. </w:t>
      </w:r>
      <w:r w:rsidRPr="00715078">
        <w:rPr>
          <w:rFonts w:ascii="Times New Roman" w:hAnsi="Times New Roman" w:cs="Times New Roman"/>
          <w:sz w:val="24"/>
          <w:szCs w:val="24"/>
        </w:rPr>
        <w:t xml:space="preserve">All continuous predictor variables were centered and scaled prior to analysis. The total number of slope coefficients was </w:t>
      </w:r>
      <w:r w:rsidR="00715078">
        <w:rPr>
          <w:rFonts w:ascii="Times New Roman" w:hAnsi="Times New Roman" w:cs="Times New Roman"/>
          <w:sz w:val="24"/>
          <w:szCs w:val="24"/>
        </w:rPr>
        <w:t>21</w:t>
      </w:r>
      <w:r w:rsidRPr="00715078">
        <w:rPr>
          <w:rFonts w:ascii="Times New Roman" w:hAnsi="Times New Roman" w:cs="Times New Roman"/>
          <w:sz w:val="24"/>
          <w:szCs w:val="24"/>
        </w:rPr>
        <w:t xml:space="preserve"> </w:t>
      </w:r>
      <w:r w:rsidR="00715078">
        <w:rPr>
          <w:rFonts w:ascii="Times New Roman" w:hAnsi="Times New Roman" w:cs="Times New Roman"/>
          <w:sz w:val="24"/>
          <w:szCs w:val="24"/>
        </w:rPr>
        <w:t>for breeding songbird guild richness within the wildlife opening and in the adjacent forest</w:t>
      </w:r>
      <w:r w:rsidR="00715078" w:rsidRPr="00715078">
        <w:rPr>
          <w:rFonts w:ascii="Times New Roman" w:hAnsi="Times New Roman" w:cs="Times New Roman"/>
          <w:sz w:val="24"/>
          <w:szCs w:val="24"/>
        </w:rPr>
        <w:t xml:space="preserve"> </w:t>
      </w:r>
      <w:r w:rsidRPr="00715078">
        <w:rPr>
          <w:rFonts w:ascii="Times New Roman" w:hAnsi="Times New Roman" w:cs="Times New Roman"/>
          <w:sz w:val="24"/>
          <w:szCs w:val="24"/>
        </w:rPr>
        <w:t>(resulting in a ratio of ~</w:t>
      </w:r>
      <w:r w:rsidR="00715078">
        <w:rPr>
          <w:rFonts w:ascii="Times New Roman" w:hAnsi="Times New Roman" w:cs="Times New Roman"/>
          <w:sz w:val="24"/>
          <w:szCs w:val="24"/>
        </w:rPr>
        <w:t>11–15</w:t>
      </w:r>
      <w:r w:rsidRPr="00715078">
        <w:rPr>
          <w:rFonts w:ascii="Times New Roman" w:hAnsi="Times New Roman" w:cs="Times New Roman"/>
          <w:sz w:val="24"/>
          <w:szCs w:val="24"/>
        </w:rPr>
        <w:t xml:space="preserve"> sites to 1 slope coefficient; </w:t>
      </w:r>
      <w:proofErr w:type="spellStart"/>
      <w:r w:rsidRPr="00715078">
        <w:rPr>
          <w:rFonts w:ascii="Times New Roman" w:hAnsi="Times New Roman" w:cs="Times New Roman"/>
          <w:sz w:val="24"/>
          <w:szCs w:val="24"/>
        </w:rPr>
        <w:t>Bolker</w:t>
      </w:r>
      <w:proofErr w:type="spellEnd"/>
      <w:r w:rsidRPr="00715078">
        <w:rPr>
          <w:rFonts w:ascii="Times New Roman" w:hAnsi="Times New Roman" w:cs="Times New Roman"/>
          <w:sz w:val="24"/>
          <w:szCs w:val="24"/>
        </w:rPr>
        <w:t xml:space="preserve"> et al. 2008)</w:t>
      </w:r>
      <w:r w:rsidR="00715078">
        <w:rPr>
          <w:rFonts w:ascii="Times New Roman" w:hAnsi="Times New Roman" w:cs="Times New Roman"/>
          <w:sz w:val="24"/>
          <w:szCs w:val="24"/>
        </w:rPr>
        <w:t xml:space="preserve"> and 9 for post-</w:t>
      </w:r>
      <w:r w:rsidR="00715078" w:rsidRPr="00715078">
        <w:rPr>
          <w:rFonts w:ascii="Times New Roman" w:hAnsi="Times New Roman" w:cs="Times New Roman"/>
          <w:sz w:val="24"/>
          <w:szCs w:val="24"/>
        </w:rPr>
        <w:t>breeding songbird guild richness within the wildlife opening</w:t>
      </w:r>
      <w:r w:rsidR="00715078">
        <w:rPr>
          <w:rFonts w:ascii="Times New Roman" w:hAnsi="Times New Roman" w:cs="Times New Roman"/>
          <w:sz w:val="24"/>
          <w:szCs w:val="24"/>
        </w:rPr>
        <w:t xml:space="preserve"> (resulting in a ratio of 9 sites to 1 slope coefficient). </w:t>
      </w:r>
      <w:r w:rsidR="005A11E1">
        <w:rPr>
          <w:rFonts w:ascii="Times New Roman" w:hAnsi="Times New Roman" w:cs="Times New Roman"/>
          <w:sz w:val="24"/>
          <w:szCs w:val="24"/>
        </w:rPr>
        <w:t>The full set of site covariates (N = 19) comprised all of the predictor variables that were determined to be important for at least 1 of the 3 game bird species in at least 1 of the candidate models, including: area (quadratic), elevation (quadratic), opening type, proximity to road, percent sapling cover, percent tree cover outside of the wildlife opening, canopy height, number of trees, number of small openings within 1 km, number of mid-size openings within 1 km, number of large openings within 1 km, proportion of land with wildlife habitat priority status within 1 km, proportion of mature sawtimber stands within 1 km, proportion of immature sawtimber stands within 1 km, proportion of individual tree selection stands within 1 km, proportion of all mature forest within 1 km, proportion of dry-oak forest within 1 km, proportion of agricultural land within 1 km, and mode stand age within 1 km. The subset of site covariates (N = 7) used for modeling post-breeding songbird guild richness consisted of the predictor variables that were determined to be important for ≥2 game bird species or in ≥2 candidate multi-species game bird species occupancy models</w:t>
      </w:r>
      <w:r w:rsidR="00B5223A">
        <w:rPr>
          <w:rFonts w:ascii="Times New Roman" w:hAnsi="Times New Roman" w:cs="Times New Roman"/>
          <w:sz w:val="24"/>
          <w:szCs w:val="24"/>
        </w:rPr>
        <w:t xml:space="preserve">, including: area (quadratic), elevation (quadratic), opening type, proportion of land with wildlife habitat priority status within 1 km, proportion of mature sawtimber stands within 1 km, proportion of all mature forest within 1 km, and proportion of agricultural land within 1 km. </w:t>
      </w:r>
      <w:r w:rsidRPr="00715078">
        <w:rPr>
          <w:rFonts w:ascii="Times New Roman" w:hAnsi="Times New Roman" w:cs="Times New Roman"/>
          <w:sz w:val="24"/>
          <w:szCs w:val="24"/>
        </w:rPr>
        <w:t xml:space="preserve">Because my data included </w:t>
      </w:r>
      <w:r w:rsidR="00B5223A">
        <w:rPr>
          <w:rFonts w:ascii="Times New Roman" w:hAnsi="Times New Roman" w:cs="Times New Roman"/>
          <w:sz w:val="24"/>
          <w:szCs w:val="24"/>
        </w:rPr>
        <w:t>stacked</w:t>
      </w:r>
      <w:r w:rsidRPr="00715078">
        <w:rPr>
          <w:rFonts w:ascii="Times New Roman" w:hAnsi="Times New Roman" w:cs="Times New Roman"/>
          <w:sz w:val="24"/>
          <w:szCs w:val="24"/>
        </w:rPr>
        <w:t xml:space="preserve"> observations </w:t>
      </w:r>
      <w:r w:rsidR="00B5223A" w:rsidRPr="00B42F79">
        <w:rPr>
          <w:rFonts w:ascii="Times New Roman" w:hAnsi="Times New Roman" w:cs="Times New Roman"/>
          <w:sz w:val="24"/>
          <w:szCs w:val="24"/>
        </w:rPr>
        <w:t>across</w:t>
      </w:r>
      <w:r w:rsidRPr="00B42F79">
        <w:rPr>
          <w:rFonts w:ascii="Times New Roman" w:hAnsi="Times New Roman" w:cs="Times New Roman"/>
          <w:sz w:val="24"/>
          <w:szCs w:val="24"/>
        </w:rPr>
        <w:t xml:space="preserve"> multiple years, </w:t>
      </w:r>
      <w:proofErr w:type="gramStart"/>
      <w:r w:rsidRPr="00B42F79">
        <w:rPr>
          <w:rFonts w:ascii="Times New Roman" w:hAnsi="Times New Roman" w:cs="Times New Roman"/>
          <w:sz w:val="24"/>
          <w:szCs w:val="24"/>
        </w:rPr>
        <w:t>all of</w:t>
      </w:r>
      <w:proofErr w:type="gramEnd"/>
      <w:r w:rsidRPr="00B42F79">
        <w:rPr>
          <w:rFonts w:ascii="Times New Roman" w:hAnsi="Times New Roman" w:cs="Times New Roman"/>
          <w:sz w:val="24"/>
          <w:szCs w:val="24"/>
        </w:rPr>
        <w:t xml:space="preserve"> the generalized linear mixed effects models also incorporated a random </w:t>
      </w:r>
      <w:r w:rsidR="00B5223A" w:rsidRPr="00B42F79">
        <w:rPr>
          <w:rFonts w:ascii="Times New Roman" w:hAnsi="Times New Roman" w:cs="Times New Roman"/>
          <w:sz w:val="24"/>
          <w:szCs w:val="24"/>
        </w:rPr>
        <w:t>year</w:t>
      </w:r>
      <w:r w:rsidRPr="00B42F79">
        <w:rPr>
          <w:rFonts w:ascii="Times New Roman" w:hAnsi="Times New Roman" w:cs="Times New Roman"/>
          <w:sz w:val="24"/>
          <w:szCs w:val="24"/>
        </w:rPr>
        <w:t xml:space="preserve"> effect for </w:t>
      </w:r>
      <w:proofErr w:type="gramStart"/>
      <w:r w:rsidRPr="00B42F79">
        <w:rPr>
          <w:rFonts w:ascii="Times New Roman" w:hAnsi="Times New Roman" w:cs="Times New Roman"/>
          <w:sz w:val="24"/>
          <w:szCs w:val="24"/>
        </w:rPr>
        <w:t>log</w:t>
      </w:r>
      <w:proofErr w:type="gramEnd"/>
      <w:r w:rsidRPr="00B42F79">
        <w:rPr>
          <w:rFonts w:ascii="Times New Roman" w:hAnsi="Times New Roman" w:cs="Times New Roman"/>
          <w:sz w:val="24"/>
          <w:szCs w:val="24"/>
        </w:rPr>
        <w:t xml:space="preserve"> expected richness.</w:t>
      </w:r>
      <w:r w:rsidR="0013571E">
        <w:rPr>
          <w:rFonts w:ascii="Times New Roman" w:hAnsi="Times New Roman" w:cs="Times New Roman"/>
          <w:sz w:val="24"/>
          <w:szCs w:val="24"/>
        </w:rPr>
        <w:t xml:space="preserve"> </w:t>
      </w:r>
      <w:r w:rsidRPr="00B42F79">
        <w:rPr>
          <w:rFonts w:ascii="Times New Roman" w:hAnsi="Times New Roman" w:cs="Times New Roman"/>
          <w:sz w:val="24"/>
        </w:rPr>
        <w:t xml:space="preserve">I fit all </w:t>
      </w:r>
      <w:r w:rsidRPr="00B42F79">
        <w:rPr>
          <w:rFonts w:ascii="Times New Roman" w:hAnsi="Times New Roman" w:cs="Times New Roman"/>
          <w:sz w:val="24"/>
          <w:szCs w:val="24"/>
        </w:rPr>
        <w:t xml:space="preserve">generalized linear mixed effects </w:t>
      </w:r>
      <w:r w:rsidRPr="00B42F79">
        <w:rPr>
          <w:rFonts w:ascii="Times New Roman" w:hAnsi="Times New Roman" w:cs="Times New Roman"/>
          <w:sz w:val="24"/>
        </w:rPr>
        <w:t xml:space="preserve">models using </w:t>
      </w:r>
      <w:r w:rsidR="0013571E" w:rsidRPr="00B42F79">
        <w:rPr>
          <w:rFonts w:ascii="Times New Roman" w:hAnsi="Times New Roman" w:cs="Times New Roman"/>
          <w:sz w:val="24"/>
        </w:rPr>
        <w:t>“</w:t>
      </w:r>
      <w:proofErr w:type="spellStart"/>
      <w:r w:rsidR="0013571E" w:rsidRPr="00B42F79">
        <w:rPr>
          <w:rFonts w:ascii="Times New Roman" w:hAnsi="Times New Roman" w:cs="Times New Roman"/>
          <w:sz w:val="24"/>
        </w:rPr>
        <w:t>glmer</w:t>
      </w:r>
      <w:proofErr w:type="spellEnd"/>
      <w:r w:rsidR="0013571E" w:rsidRPr="00B42F79">
        <w:rPr>
          <w:rFonts w:ascii="Times New Roman" w:hAnsi="Times New Roman" w:cs="Times New Roman"/>
          <w:sz w:val="24"/>
        </w:rPr>
        <w:t xml:space="preserve">” function </w:t>
      </w:r>
      <w:r w:rsidR="0013571E">
        <w:rPr>
          <w:rFonts w:ascii="Times New Roman" w:hAnsi="Times New Roman" w:cs="Times New Roman"/>
          <w:sz w:val="24"/>
        </w:rPr>
        <w:t xml:space="preserve">from </w:t>
      </w:r>
      <w:r w:rsidRPr="00B42F79">
        <w:rPr>
          <w:rFonts w:ascii="Times New Roman" w:hAnsi="Times New Roman" w:cs="Times New Roman"/>
          <w:sz w:val="24"/>
        </w:rPr>
        <w:t xml:space="preserve">the “lme4” package </w:t>
      </w:r>
      <w:r w:rsidRPr="00B42F79">
        <w:rPr>
          <w:rFonts w:ascii="Times New Roman" w:hAnsi="Times New Roman" w:cs="Times New Roman"/>
          <w:sz w:val="24"/>
        </w:rPr>
        <w:fldChar w:fldCharType="begin" w:fldLock="1"/>
      </w:r>
      <w:r w:rsidRPr="00B42F79">
        <w:rPr>
          <w:rFonts w:ascii="Times New Roman" w:hAnsi="Times New Roman" w:cs="Times New Roman"/>
          <w:sz w:val="24"/>
        </w:rPr>
        <w:instrText>ADDIN CSL_CITATION {"citationItems":[{"id":"ITEM-1","itemData":{"DOI":"10.18637/JSS.V067.I01","ISSN":"1548-7660","abstract":"Maximum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Software","id":"ITEM-1","issue":"1","issued":{"date-parts":[["2015","10","7"]]},"page":"1-48","publisher":"American Statistical Association","title":"Fitting Linear Mixed-Effects Models Using lme4","type":"article-journal","volume":"67"},"uris":["http://www.mendeley.com/documents/?uuid=a4d7c686-3438-3681-b766-56a620ec189b"]}],"mendeley":{"formattedCitation":"(Bates et al. 2015)","plainTextFormattedCitation":"(Bates et al. 2015)","previouslyFormattedCitation":"(Bates et al. 2015)"},"properties":{"noteIndex":0},"schema":"https://github.com/citation-style-language/schema/raw/master/csl-citation.json"}</w:instrText>
      </w:r>
      <w:r w:rsidRPr="00B42F79">
        <w:rPr>
          <w:rFonts w:ascii="Times New Roman" w:hAnsi="Times New Roman" w:cs="Times New Roman"/>
          <w:sz w:val="24"/>
        </w:rPr>
        <w:fldChar w:fldCharType="separate"/>
      </w:r>
      <w:r w:rsidRPr="00B42F79">
        <w:rPr>
          <w:rFonts w:ascii="Times New Roman" w:hAnsi="Times New Roman" w:cs="Times New Roman"/>
          <w:noProof/>
          <w:sz w:val="24"/>
        </w:rPr>
        <w:t>(Bates et al. 2015)</w:t>
      </w:r>
      <w:r w:rsidRPr="00B42F79">
        <w:rPr>
          <w:rFonts w:ascii="Times New Roman" w:hAnsi="Times New Roman" w:cs="Times New Roman"/>
          <w:sz w:val="24"/>
        </w:rPr>
        <w:fldChar w:fldCharType="end"/>
      </w:r>
      <w:r w:rsidRPr="00B42F79">
        <w:rPr>
          <w:rFonts w:ascii="Times New Roman" w:hAnsi="Times New Roman" w:cs="Times New Roman"/>
          <w:sz w:val="24"/>
        </w:rPr>
        <w:t xml:space="preserve"> in Program R (R Core Team 2022). </w:t>
      </w:r>
    </w:p>
    <w:p w14:paraId="67066C24" w14:textId="628830BD" w:rsidR="00694AC7" w:rsidRDefault="00694AC7" w:rsidP="00694AC7">
      <w:pPr>
        <w:spacing w:line="276" w:lineRule="auto"/>
        <w:rPr>
          <w:rFonts w:ascii="Times New Roman" w:hAnsi="Times New Roman" w:cs="Times New Roman"/>
          <w:i/>
          <w:iCs/>
          <w:sz w:val="24"/>
          <w:szCs w:val="24"/>
        </w:rPr>
      </w:pPr>
      <w:r w:rsidRPr="00694AC7">
        <w:rPr>
          <w:rFonts w:ascii="Times New Roman" w:hAnsi="Times New Roman" w:cs="Times New Roman"/>
          <w:i/>
          <w:iCs/>
          <w:sz w:val="24"/>
          <w:szCs w:val="24"/>
          <w:highlight w:val="green"/>
        </w:rPr>
        <w:t>Determining importance and assessing effects of predictor var</w:t>
      </w:r>
      <w:r w:rsidRPr="00A6152E">
        <w:rPr>
          <w:rFonts w:ascii="Times New Roman" w:hAnsi="Times New Roman" w:cs="Times New Roman"/>
          <w:i/>
          <w:iCs/>
          <w:sz w:val="24"/>
          <w:szCs w:val="24"/>
          <w:highlight w:val="green"/>
        </w:rPr>
        <w:t>iables on guild richness</w:t>
      </w:r>
    </w:p>
    <w:p w14:paraId="7C6F7EF6" w14:textId="01F1ED47" w:rsidR="00694AC7" w:rsidRDefault="00694AC7" w:rsidP="00694AC7">
      <w:pPr>
        <w:spacing w:line="276" w:lineRule="auto"/>
        <w:ind w:firstLine="720"/>
        <w:rPr>
          <w:rFonts w:ascii="Times New Roman" w:hAnsi="Times New Roman" w:cs="Times New Roman"/>
          <w:i/>
          <w:iCs/>
          <w:sz w:val="24"/>
          <w:szCs w:val="24"/>
        </w:rPr>
      </w:pPr>
      <w:r w:rsidRPr="00671020">
        <w:rPr>
          <w:rFonts w:ascii="Times New Roman" w:hAnsi="Times New Roman" w:cs="Times New Roman"/>
          <w:sz w:val="24"/>
        </w:rPr>
        <w:lastRenderedPageBreak/>
        <w:t xml:space="preserve">To </w:t>
      </w:r>
      <w:r>
        <w:rPr>
          <w:rFonts w:ascii="Times New Roman" w:hAnsi="Times New Roman" w:cs="Times New Roman"/>
          <w:sz w:val="24"/>
        </w:rPr>
        <w:t xml:space="preserve">identify predictor variables that had significant influence on overall species and guild richness within the wildlife opening during the breeding and post-breeding seasons and in the adjacent forest during the breeding season, </w:t>
      </w:r>
      <w:r w:rsidRPr="00671020">
        <w:rPr>
          <w:rFonts w:ascii="Times New Roman" w:hAnsi="Times New Roman" w:cs="Times New Roman"/>
          <w:sz w:val="24"/>
        </w:rPr>
        <w:t xml:space="preserve">I </w:t>
      </w:r>
      <w:r>
        <w:rPr>
          <w:rFonts w:ascii="Times New Roman" w:hAnsi="Times New Roman" w:cs="Times New Roman"/>
          <w:sz w:val="24"/>
        </w:rPr>
        <w:t>assessed</w:t>
      </w:r>
      <w:r w:rsidRPr="00671020">
        <w:rPr>
          <w:rFonts w:ascii="Times New Roman" w:hAnsi="Times New Roman" w:cs="Times New Roman"/>
          <w:sz w:val="24"/>
        </w:rPr>
        <w:t xml:space="preserve"> variable importance by looking at whether </w:t>
      </w:r>
      <w:r>
        <w:rPr>
          <w:rFonts w:ascii="Times New Roman" w:hAnsi="Times New Roman" w:cs="Times New Roman"/>
          <w:sz w:val="24"/>
        </w:rPr>
        <w:t xml:space="preserve">the 95% </w:t>
      </w:r>
      <w:r w:rsidRPr="00671020">
        <w:rPr>
          <w:rFonts w:ascii="Times New Roman" w:hAnsi="Times New Roman" w:cs="Times New Roman"/>
          <w:sz w:val="24"/>
        </w:rPr>
        <w:t xml:space="preserve">credible intervals of the </w:t>
      </w:r>
      <w:r>
        <w:rPr>
          <w:rFonts w:ascii="Times New Roman" w:hAnsi="Times New Roman" w:cs="Times New Roman"/>
          <w:sz w:val="24"/>
        </w:rPr>
        <w:t>slope</w:t>
      </w:r>
      <w:r w:rsidRPr="00671020">
        <w:rPr>
          <w:rFonts w:ascii="Times New Roman" w:hAnsi="Times New Roman" w:cs="Times New Roman"/>
          <w:sz w:val="24"/>
        </w:rPr>
        <w:t xml:space="preserve"> coefficient values overlapped zero; if the</w:t>
      </w:r>
      <w:r>
        <w:rPr>
          <w:rFonts w:ascii="Times New Roman" w:hAnsi="Times New Roman" w:cs="Times New Roman"/>
          <w:sz w:val="24"/>
        </w:rPr>
        <w:t xml:space="preserve"> 95%</w:t>
      </w:r>
      <w:r w:rsidRPr="00671020">
        <w:rPr>
          <w:rFonts w:ascii="Times New Roman" w:hAnsi="Times New Roman" w:cs="Times New Roman"/>
          <w:sz w:val="24"/>
        </w:rPr>
        <w:t xml:space="preserve"> credible intervals did not overlap zero, the variable was considered important.</w:t>
      </w:r>
      <w:r>
        <w:rPr>
          <w:rFonts w:ascii="Times New Roman" w:hAnsi="Times New Roman" w:cs="Times New Roman"/>
          <w:sz w:val="24"/>
        </w:rPr>
        <w:t xml:space="preserve"> I further evaluated the </w:t>
      </w:r>
      <w:r w:rsidR="00D25607">
        <w:rPr>
          <w:rFonts w:ascii="Times New Roman" w:hAnsi="Times New Roman" w:cs="Times New Roman"/>
          <w:sz w:val="24"/>
        </w:rPr>
        <w:t xml:space="preserve">marginal </w:t>
      </w:r>
      <w:r>
        <w:rPr>
          <w:rFonts w:ascii="Times New Roman" w:hAnsi="Times New Roman" w:cs="Times New Roman"/>
          <w:sz w:val="24"/>
        </w:rPr>
        <w:t>effects</w:t>
      </w:r>
      <w:r w:rsidRPr="00671020">
        <w:rPr>
          <w:rFonts w:ascii="Times New Roman" w:hAnsi="Times New Roman" w:cs="Times New Roman"/>
          <w:sz w:val="24"/>
        </w:rPr>
        <w:t xml:space="preserve"> </w:t>
      </w:r>
      <w:r>
        <w:rPr>
          <w:rFonts w:ascii="Times New Roman" w:hAnsi="Times New Roman" w:cs="Times New Roman"/>
          <w:sz w:val="24"/>
        </w:rPr>
        <w:t xml:space="preserve">of important site covariates </w:t>
      </w:r>
      <w:r w:rsidRPr="00671020">
        <w:rPr>
          <w:rFonts w:ascii="Times New Roman" w:hAnsi="Times New Roman" w:cs="Times New Roman"/>
          <w:sz w:val="24"/>
        </w:rPr>
        <w:t xml:space="preserve">on </w:t>
      </w:r>
      <w:r w:rsidR="007E34FC">
        <w:rPr>
          <w:rFonts w:ascii="Times New Roman" w:hAnsi="Times New Roman" w:cs="Times New Roman"/>
          <w:sz w:val="24"/>
        </w:rPr>
        <w:t>overall species and guild richness within and adjacent to the wildlife openings</w:t>
      </w:r>
      <w:r>
        <w:rPr>
          <w:rFonts w:ascii="Times New Roman" w:hAnsi="Times New Roman" w:cs="Times New Roman"/>
          <w:sz w:val="24"/>
        </w:rPr>
        <w:t xml:space="preserve"> by plotting the estimated </w:t>
      </w:r>
      <w:r w:rsidR="007E34FC">
        <w:rPr>
          <w:rFonts w:ascii="Times New Roman" w:hAnsi="Times New Roman" w:cs="Times New Roman"/>
          <w:sz w:val="24"/>
        </w:rPr>
        <w:t>number of species</w:t>
      </w:r>
      <w:r>
        <w:rPr>
          <w:rFonts w:ascii="Times New Roman" w:hAnsi="Times New Roman" w:cs="Times New Roman"/>
          <w:sz w:val="24"/>
        </w:rPr>
        <w:t xml:space="preserve"> across the full range of the variable</w:t>
      </w:r>
      <w:r w:rsidR="00D25607">
        <w:rPr>
          <w:rFonts w:ascii="Times New Roman" w:hAnsi="Times New Roman" w:cs="Times New Roman"/>
          <w:sz w:val="24"/>
        </w:rPr>
        <w:t>, while holding the other variables constant</w:t>
      </w:r>
      <w:r w:rsidRPr="00671020">
        <w:rPr>
          <w:rFonts w:ascii="Times New Roman" w:hAnsi="Times New Roman" w:cs="Times New Roman"/>
          <w:sz w:val="24"/>
        </w:rPr>
        <w:t>.</w:t>
      </w:r>
    </w:p>
    <w:p w14:paraId="65B66D02" w14:textId="179A752F" w:rsidR="00D71F98" w:rsidRPr="00696146" w:rsidRDefault="00D71F98" w:rsidP="00D71F98">
      <w:pPr>
        <w:spacing w:line="276" w:lineRule="auto"/>
        <w:rPr>
          <w:rFonts w:ascii="Times New Roman" w:hAnsi="Times New Roman" w:cs="Times New Roman"/>
          <w:i/>
          <w:iCs/>
          <w:sz w:val="24"/>
          <w:szCs w:val="24"/>
        </w:rPr>
      </w:pPr>
    </w:p>
    <w:p w14:paraId="51BE17A0" w14:textId="0E92800B" w:rsidR="00D71F98" w:rsidRPr="00696146" w:rsidRDefault="00D71F98" w:rsidP="00D71F98">
      <w:pPr>
        <w:spacing w:line="276" w:lineRule="auto"/>
        <w:rPr>
          <w:rFonts w:ascii="Times New Roman" w:hAnsi="Times New Roman" w:cs="Times New Roman"/>
          <w:b/>
          <w:bCs/>
          <w:sz w:val="24"/>
          <w:szCs w:val="24"/>
        </w:rPr>
      </w:pPr>
      <w:r w:rsidRPr="00696146">
        <w:rPr>
          <w:rFonts w:ascii="Times New Roman" w:hAnsi="Times New Roman" w:cs="Times New Roman"/>
          <w:b/>
          <w:bCs/>
          <w:sz w:val="24"/>
          <w:szCs w:val="24"/>
        </w:rPr>
        <w:t>RESULTS</w:t>
      </w:r>
    </w:p>
    <w:p w14:paraId="4CBA1D3B" w14:textId="1FB93B2F" w:rsidR="006B0B29" w:rsidRDefault="006B0B29" w:rsidP="00D71F98">
      <w:pPr>
        <w:spacing w:line="276" w:lineRule="auto"/>
        <w:rPr>
          <w:rFonts w:ascii="Times New Roman" w:hAnsi="Times New Roman" w:cs="Times New Roman"/>
          <w:b/>
          <w:bCs/>
          <w:sz w:val="24"/>
          <w:szCs w:val="24"/>
        </w:rPr>
      </w:pPr>
      <w:r>
        <w:rPr>
          <w:rFonts w:ascii="Times New Roman" w:hAnsi="Times New Roman" w:cs="Times New Roman"/>
          <w:b/>
          <w:bCs/>
          <w:sz w:val="24"/>
          <w:szCs w:val="24"/>
        </w:rPr>
        <w:t>Detection of game bird species during surveys</w:t>
      </w:r>
    </w:p>
    <w:p w14:paraId="494D1500" w14:textId="77777777" w:rsidR="006B0B29" w:rsidRDefault="006B0B29" w:rsidP="00D71F98">
      <w:pPr>
        <w:spacing w:line="276" w:lineRule="auto"/>
        <w:rPr>
          <w:rFonts w:ascii="Times New Roman" w:hAnsi="Times New Roman" w:cs="Times New Roman"/>
          <w:b/>
          <w:bCs/>
          <w:sz w:val="24"/>
          <w:szCs w:val="24"/>
        </w:rPr>
      </w:pPr>
    </w:p>
    <w:p w14:paraId="76FAA873" w14:textId="14B21D62" w:rsidR="006B0B29" w:rsidRDefault="006B0B29" w:rsidP="00D71F98">
      <w:pPr>
        <w:spacing w:line="276" w:lineRule="auto"/>
        <w:rPr>
          <w:rFonts w:ascii="Times New Roman" w:hAnsi="Times New Roman" w:cs="Times New Roman"/>
          <w:b/>
          <w:bCs/>
          <w:sz w:val="24"/>
          <w:szCs w:val="24"/>
        </w:rPr>
      </w:pPr>
      <w:r>
        <w:rPr>
          <w:rFonts w:ascii="Times New Roman" w:hAnsi="Times New Roman" w:cs="Times New Roman"/>
          <w:b/>
          <w:bCs/>
          <w:sz w:val="24"/>
          <w:szCs w:val="24"/>
        </w:rPr>
        <w:t>Comparison of multi-species game bird occupancy models</w:t>
      </w:r>
    </w:p>
    <w:p w14:paraId="66F68CEF" w14:textId="67F5A606" w:rsidR="006B0B29" w:rsidRPr="0083126C" w:rsidRDefault="0083126C" w:rsidP="00D71F98">
      <w:pPr>
        <w:spacing w:line="276" w:lineRule="auto"/>
        <w:rPr>
          <w:rFonts w:ascii="Times New Roman" w:hAnsi="Times New Roman" w:cs="Times New Roman"/>
          <w:sz w:val="24"/>
          <w:szCs w:val="24"/>
        </w:rPr>
      </w:pPr>
      <w:r w:rsidRPr="0083126C">
        <w:rPr>
          <w:rFonts w:ascii="Times New Roman" w:hAnsi="Times New Roman" w:cs="Times New Roman"/>
          <w:sz w:val="24"/>
          <w:szCs w:val="24"/>
        </w:rPr>
        <w:t>Table of model selection</w:t>
      </w:r>
      <w:r>
        <w:rPr>
          <w:rFonts w:ascii="Times New Roman" w:hAnsi="Times New Roman" w:cs="Times New Roman"/>
          <w:sz w:val="24"/>
          <w:szCs w:val="24"/>
        </w:rPr>
        <w:t xml:space="preserve"> with DIC values</w:t>
      </w:r>
    </w:p>
    <w:p w14:paraId="0BAE77FF" w14:textId="4B59FC3B" w:rsidR="006B0B29" w:rsidRDefault="006B0B29" w:rsidP="00D71F98">
      <w:pPr>
        <w:spacing w:line="276" w:lineRule="auto"/>
        <w:rPr>
          <w:rFonts w:ascii="Times New Roman" w:hAnsi="Times New Roman" w:cs="Times New Roman"/>
          <w:b/>
          <w:bCs/>
          <w:sz w:val="24"/>
          <w:szCs w:val="24"/>
        </w:rPr>
      </w:pPr>
      <w:commentRangeStart w:id="12"/>
      <w:commentRangeStart w:id="13"/>
      <w:r>
        <w:rPr>
          <w:rFonts w:ascii="Times New Roman" w:hAnsi="Times New Roman" w:cs="Times New Roman"/>
          <w:b/>
          <w:bCs/>
          <w:sz w:val="24"/>
          <w:szCs w:val="24"/>
        </w:rPr>
        <w:t xml:space="preserve">Effects </w:t>
      </w:r>
      <w:commentRangeEnd w:id="12"/>
      <w:r w:rsidR="00641FA3">
        <w:rPr>
          <w:rStyle w:val="CommentReference"/>
        </w:rPr>
        <w:commentReference w:id="12"/>
      </w:r>
      <w:commentRangeEnd w:id="13"/>
      <w:r w:rsidR="00641FA3">
        <w:rPr>
          <w:rStyle w:val="CommentReference"/>
        </w:rPr>
        <w:commentReference w:id="13"/>
      </w:r>
      <w:r>
        <w:rPr>
          <w:rFonts w:ascii="Times New Roman" w:hAnsi="Times New Roman" w:cs="Times New Roman"/>
          <w:b/>
          <w:bCs/>
          <w:sz w:val="24"/>
          <w:szCs w:val="24"/>
        </w:rPr>
        <w:t xml:space="preserve">of </w:t>
      </w:r>
      <w:r w:rsidR="00F24654">
        <w:rPr>
          <w:rFonts w:ascii="Times New Roman" w:hAnsi="Times New Roman" w:cs="Times New Roman"/>
          <w:b/>
          <w:bCs/>
          <w:sz w:val="24"/>
          <w:szCs w:val="24"/>
        </w:rPr>
        <w:t>important</w:t>
      </w:r>
      <w:r>
        <w:rPr>
          <w:rFonts w:ascii="Times New Roman" w:hAnsi="Times New Roman" w:cs="Times New Roman"/>
          <w:b/>
          <w:bCs/>
          <w:sz w:val="24"/>
          <w:szCs w:val="24"/>
        </w:rPr>
        <w:t xml:space="preserve"> predictor variables on game bird occupancy</w:t>
      </w:r>
    </w:p>
    <w:p w14:paraId="3F797B93" w14:textId="2CE79604" w:rsidR="008604D9" w:rsidRDefault="008604D9" w:rsidP="00D71F98">
      <w:pPr>
        <w:spacing w:line="276" w:lineRule="auto"/>
        <w:rPr>
          <w:rFonts w:ascii="Times New Roman" w:hAnsi="Times New Roman" w:cs="Times New Roman"/>
          <w:sz w:val="24"/>
          <w:szCs w:val="24"/>
        </w:rPr>
      </w:pPr>
      <w:r>
        <w:rPr>
          <w:rFonts w:ascii="Times New Roman" w:hAnsi="Times New Roman" w:cs="Times New Roman"/>
          <w:sz w:val="24"/>
          <w:szCs w:val="24"/>
        </w:rPr>
        <w:t>Table with values / significance of full set of predictor variables from all candidate models</w:t>
      </w:r>
    </w:p>
    <w:p w14:paraId="0C6CECBA" w14:textId="2F89406E" w:rsidR="00B242E5" w:rsidRDefault="00B242E5" w:rsidP="00D71F98">
      <w:pPr>
        <w:spacing w:line="276" w:lineRule="auto"/>
        <w:rPr>
          <w:rFonts w:ascii="Times New Roman" w:hAnsi="Times New Roman" w:cs="Times New Roman"/>
          <w:sz w:val="24"/>
          <w:szCs w:val="24"/>
        </w:rPr>
      </w:pPr>
      <w:r>
        <w:rPr>
          <w:rFonts w:ascii="Times New Roman" w:hAnsi="Times New Roman" w:cs="Times New Roman"/>
          <w:sz w:val="24"/>
          <w:szCs w:val="24"/>
        </w:rPr>
        <w:t xml:space="preserve">Table with summary of effects of each variable for each game bird </w:t>
      </w:r>
    </w:p>
    <w:p w14:paraId="41333733" w14:textId="637EA42B" w:rsidR="006B0B29" w:rsidRPr="0083126C" w:rsidRDefault="0083126C" w:rsidP="00D71F98">
      <w:pPr>
        <w:spacing w:line="276" w:lineRule="auto"/>
        <w:rPr>
          <w:rFonts w:ascii="Times New Roman" w:hAnsi="Times New Roman" w:cs="Times New Roman"/>
          <w:sz w:val="24"/>
          <w:szCs w:val="24"/>
        </w:rPr>
      </w:pPr>
      <w:commentRangeStart w:id="14"/>
      <w:commentRangeStart w:id="15"/>
      <w:commentRangeStart w:id="16"/>
      <w:commentRangeStart w:id="17"/>
      <w:r w:rsidRPr="0083126C">
        <w:rPr>
          <w:rFonts w:ascii="Times New Roman" w:hAnsi="Times New Roman" w:cs="Times New Roman"/>
          <w:sz w:val="24"/>
          <w:szCs w:val="24"/>
        </w:rPr>
        <w:t>Figures</w:t>
      </w:r>
      <w:r>
        <w:rPr>
          <w:rFonts w:ascii="Times New Roman" w:hAnsi="Times New Roman" w:cs="Times New Roman"/>
          <w:sz w:val="24"/>
          <w:szCs w:val="24"/>
        </w:rPr>
        <w:t xml:space="preserve"> of marginal effects on marginal occurrence</w:t>
      </w:r>
      <w:commentRangeEnd w:id="14"/>
      <w:r w:rsidR="00B242E5">
        <w:rPr>
          <w:rStyle w:val="CommentReference"/>
        </w:rPr>
        <w:commentReference w:id="14"/>
      </w:r>
      <w:commentRangeEnd w:id="15"/>
      <w:r w:rsidR="00641FA3">
        <w:rPr>
          <w:rStyle w:val="CommentReference"/>
        </w:rPr>
        <w:commentReference w:id="15"/>
      </w:r>
      <w:commentRangeEnd w:id="16"/>
      <w:r w:rsidR="00641FA3">
        <w:rPr>
          <w:rStyle w:val="CommentReference"/>
        </w:rPr>
        <w:commentReference w:id="16"/>
      </w:r>
      <w:commentRangeEnd w:id="17"/>
      <w:r w:rsidR="00641FA3">
        <w:rPr>
          <w:rStyle w:val="CommentReference"/>
        </w:rPr>
        <w:commentReference w:id="17"/>
      </w:r>
    </w:p>
    <w:p w14:paraId="03D8B66E" w14:textId="7EB5CC04" w:rsidR="006B0B29" w:rsidRDefault="006B0B29" w:rsidP="00D71F98">
      <w:pPr>
        <w:spacing w:line="276" w:lineRule="auto"/>
        <w:rPr>
          <w:rFonts w:ascii="Times New Roman" w:hAnsi="Times New Roman" w:cs="Times New Roman"/>
          <w:b/>
          <w:bCs/>
          <w:sz w:val="24"/>
          <w:szCs w:val="24"/>
        </w:rPr>
      </w:pPr>
      <w:r>
        <w:rPr>
          <w:rFonts w:ascii="Times New Roman" w:hAnsi="Times New Roman" w:cs="Times New Roman"/>
          <w:b/>
          <w:bCs/>
          <w:sz w:val="24"/>
          <w:szCs w:val="24"/>
        </w:rPr>
        <w:t>Detection of breeding and post-breeding songbird species during surveys</w:t>
      </w:r>
    </w:p>
    <w:p w14:paraId="7175305C" w14:textId="77777777" w:rsidR="006B0B29" w:rsidRDefault="006B0B29" w:rsidP="00D71F98">
      <w:pPr>
        <w:spacing w:line="276" w:lineRule="auto"/>
        <w:rPr>
          <w:rFonts w:ascii="Times New Roman" w:hAnsi="Times New Roman" w:cs="Times New Roman"/>
          <w:b/>
          <w:bCs/>
          <w:sz w:val="24"/>
          <w:szCs w:val="24"/>
        </w:rPr>
      </w:pPr>
    </w:p>
    <w:p w14:paraId="049D3F14" w14:textId="109DBBF9" w:rsidR="00D71F98" w:rsidRDefault="006B0B29" w:rsidP="00D71F98">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Effects of </w:t>
      </w:r>
      <w:r w:rsidR="00F24654">
        <w:rPr>
          <w:rFonts w:ascii="Times New Roman" w:hAnsi="Times New Roman" w:cs="Times New Roman"/>
          <w:b/>
          <w:bCs/>
          <w:sz w:val="24"/>
          <w:szCs w:val="24"/>
        </w:rPr>
        <w:t>important</w:t>
      </w:r>
      <w:r>
        <w:rPr>
          <w:rFonts w:ascii="Times New Roman" w:hAnsi="Times New Roman" w:cs="Times New Roman"/>
          <w:b/>
          <w:bCs/>
          <w:sz w:val="24"/>
          <w:szCs w:val="24"/>
        </w:rPr>
        <w:t xml:space="preserve"> predictor variables on breeding and post-breeding songbird guild richness</w:t>
      </w:r>
    </w:p>
    <w:p w14:paraId="5D184FBE" w14:textId="08B80844" w:rsidR="008604D9" w:rsidRDefault="008604D9" w:rsidP="00D71F98">
      <w:pPr>
        <w:spacing w:line="276" w:lineRule="auto"/>
        <w:rPr>
          <w:rFonts w:ascii="Times New Roman" w:hAnsi="Times New Roman" w:cs="Times New Roman"/>
          <w:sz w:val="24"/>
          <w:szCs w:val="24"/>
        </w:rPr>
      </w:pPr>
      <w:r>
        <w:rPr>
          <w:rFonts w:ascii="Times New Roman" w:hAnsi="Times New Roman" w:cs="Times New Roman"/>
          <w:sz w:val="24"/>
          <w:szCs w:val="24"/>
        </w:rPr>
        <w:t>Table with values / significance of full set of predictor variables</w:t>
      </w:r>
    </w:p>
    <w:p w14:paraId="756F7CE2" w14:textId="7CE0F4B2" w:rsidR="00B242E5" w:rsidRDefault="00B242E5" w:rsidP="00D71F98">
      <w:pPr>
        <w:spacing w:line="276" w:lineRule="auto"/>
        <w:rPr>
          <w:rFonts w:ascii="Times New Roman" w:hAnsi="Times New Roman" w:cs="Times New Roman"/>
          <w:sz w:val="24"/>
          <w:szCs w:val="24"/>
        </w:rPr>
      </w:pPr>
      <w:r>
        <w:rPr>
          <w:rFonts w:ascii="Times New Roman" w:hAnsi="Times New Roman" w:cs="Times New Roman"/>
          <w:sz w:val="24"/>
          <w:szCs w:val="24"/>
        </w:rPr>
        <w:t>Table with summary of effects of each variable for each guild</w:t>
      </w:r>
    </w:p>
    <w:p w14:paraId="301E8EC1" w14:textId="7BC5FC5D" w:rsidR="00B242E5" w:rsidRPr="00B242E5" w:rsidRDefault="00B242E5" w:rsidP="00D71F98">
      <w:pPr>
        <w:spacing w:line="276" w:lineRule="auto"/>
        <w:rPr>
          <w:rFonts w:ascii="Times New Roman" w:hAnsi="Times New Roman" w:cs="Times New Roman"/>
          <w:sz w:val="24"/>
          <w:szCs w:val="24"/>
        </w:rPr>
      </w:pPr>
      <w:r w:rsidRPr="00B242E5">
        <w:rPr>
          <w:rFonts w:ascii="Times New Roman" w:hAnsi="Times New Roman" w:cs="Times New Roman"/>
          <w:sz w:val="24"/>
          <w:szCs w:val="24"/>
        </w:rPr>
        <w:t>Figures of marginal effects on guild richness</w:t>
      </w:r>
    </w:p>
    <w:p w14:paraId="741F2071" w14:textId="77777777" w:rsidR="00B242E5" w:rsidRDefault="00B242E5" w:rsidP="00D71F98">
      <w:pPr>
        <w:spacing w:line="276" w:lineRule="auto"/>
        <w:rPr>
          <w:rFonts w:ascii="Times New Roman" w:hAnsi="Times New Roman" w:cs="Times New Roman"/>
          <w:b/>
          <w:bCs/>
          <w:sz w:val="24"/>
          <w:szCs w:val="24"/>
        </w:rPr>
      </w:pPr>
    </w:p>
    <w:p w14:paraId="6AF3FFA4" w14:textId="77777777" w:rsidR="00B242E5" w:rsidRPr="00696146" w:rsidRDefault="00B242E5" w:rsidP="00D71F98">
      <w:pPr>
        <w:spacing w:line="276" w:lineRule="auto"/>
        <w:rPr>
          <w:rFonts w:ascii="Times New Roman" w:hAnsi="Times New Roman" w:cs="Times New Roman"/>
          <w:b/>
          <w:bCs/>
          <w:sz w:val="24"/>
          <w:szCs w:val="24"/>
        </w:rPr>
      </w:pPr>
    </w:p>
    <w:p w14:paraId="7D51C5D7" w14:textId="6C83DB20" w:rsidR="00D71F98" w:rsidRPr="00696146" w:rsidRDefault="00D71F98" w:rsidP="00D71F98">
      <w:pPr>
        <w:spacing w:line="276" w:lineRule="auto"/>
        <w:rPr>
          <w:rFonts w:ascii="Times New Roman" w:hAnsi="Times New Roman" w:cs="Times New Roman"/>
          <w:b/>
          <w:bCs/>
          <w:caps/>
          <w:sz w:val="24"/>
          <w:szCs w:val="24"/>
        </w:rPr>
      </w:pPr>
      <w:r w:rsidRPr="00696146">
        <w:rPr>
          <w:rFonts w:ascii="Times New Roman" w:hAnsi="Times New Roman" w:cs="Times New Roman"/>
          <w:b/>
          <w:bCs/>
          <w:caps/>
          <w:sz w:val="24"/>
          <w:szCs w:val="24"/>
        </w:rPr>
        <w:t>Discussion</w:t>
      </w:r>
    </w:p>
    <w:p w14:paraId="451FB587" w14:textId="77777777" w:rsidR="00D71F98" w:rsidRPr="00696146" w:rsidRDefault="00D71F98" w:rsidP="00D71F98">
      <w:pPr>
        <w:spacing w:line="276" w:lineRule="auto"/>
        <w:ind w:firstLine="720"/>
        <w:rPr>
          <w:rFonts w:ascii="Times New Roman" w:hAnsi="Times New Roman" w:cs="Times New Roman"/>
          <w:sz w:val="24"/>
          <w:szCs w:val="24"/>
        </w:rPr>
      </w:pPr>
      <w:r w:rsidRPr="00136A18">
        <w:rPr>
          <w:rFonts w:ascii="Times New Roman" w:hAnsi="Times New Roman" w:cs="Times New Roman"/>
          <w:sz w:val="24"/>
          <w:szCs w:val="24"/>
          <w:highlight w:val="lightGray"/>
        </w:rPr>
        <w:t xml:space="preserve">This study quantified the effects of climate factors on forest songbird communities and species abundance during the breeding season across latitudinal and elevational gradients within </w:t>
      </w:r>
      <w:r w:rsidRPr="00136A18">
        <w:rPr>
          <w:rFonts w:ascii="Times New Roman" w:hAnsi="Times New Roman" w:cs="Times New Roman"/>
          <w:sz w:val="24"/>
          <w:szCs w:val="24"/>
          <w:highlight w:val="lightGray"/>
        </w:rPr>
        <w:lastRenderedPageBreak/>
        <w:t xml:space="preserve">the Appalachian Mountains. I also investigated concurrent long-term temporal trends beyond climate change and determined how they were mediated by latitude and elevation. Model results supported the hypothesis that the effects of climate change on forest songbird communities during the breeding season are mediated by latitude and elevation. Relationships with climate factors and long-term temporal trends varied by climate-related guild designation, latitude, and elevation, such that the different guilds showed distinct trends that varied among regions and along elevational gradients within the Appalachian Mountains. Because temperatures are expected to rise and precipitation patterns will be altered in the future due to climate change </w:t>
      </w:r>
      <w:r w:rsidRPr="00136A18">
        <w:rPr>
          <w:rFonts w:ascii="Times New Roman" w:hAnsi="Times New Roman" w:cs="Times New Roman"/>
          <w:sz w:val="24"/>
          <w:szCs w:val="24"/>
          <w:highlight w:val="lightGray"/>
        </w:rPr>
        <w:fldChar w:fldCharType="begin" w:fldLock="1"/>
      </w:r>
      <w:r w:rsidRPr="00136A18">
        <w:rPr>
          <w:rFonts w:ascii="Times New Roman" w:hAnsi="Times New Roman" w:cs="Times New Roman"/>
          <w:sz w:val="24"/>
          <w:szCs w:val="24"/>
          <w:highlight w:val="lightGray"/>
        </w:rPr>
        <w:instrText>ADDIN CSL_CITATION {"citationItems":[{"id":"ITEM-1","itemData":{"DOI":"10.3354/cr00953","ISBN":"0936-577X","ISSN":"0936577X","PMID":"22080880","abstract":"There is a direct influence of global warming on precipitation. Increased heating leads to greater evaporation and thus surface drying, thereby increasing the intensity and duration of drought. However, the water holding capacity of air increases by about 7% per 1C warming, which leads to increased water vapor in the atmosphere. Hence, storms, whether individual thunderstorms, extratropical rain or snow storms, or tropical cyclones, supplied with increased moisture, produce more intense precipitation events. Such events are observed to be widely occurring, even where total precipitation is decreasing: it never rains but it pours! This increases the risk of flooding. The atmospheric and surface energy budget plays a critical role in the hydrological cycle, and also in the slower rate of change that occurs in total precipitation than total column water vapor. With modest changes in winds, patterns of precipitation do not change much, but result in dry areas becoming drier (generally throughout the subtropics) and wet areas becoming wetter, especially in the mid- to high latitudes: the rich get richer and the poor get poorer. This pattern is simulated by climate models and is projected to continue into the future. Because, with warming, more precipitation occurs as rain instead of snow and snow melts earlier, there is increased runoff and risk of flooding in early spring, but increased risk of drought in summer, especially over continental areas. However, with more precipitation per unit of upward motion in the atmosphere, i.e. more bang for the buck, atmospheric circulation weakens, causing monsoons to falter. In the tropics and subtropics, precipitation patterns are dominated by shifts as sea surface temperatures change, with El Ni o a good example. The volcanic eruption of Mount Pinatubo in 1991 led to an unprecedented drop in land precipitation and runoff, and to widespread drought, as precipitation shifted from land to oceans and evaporation faltered, providing lessons for possible geoengineering. Most models simulate precipitation that occurs prematurely and too often, and with insufficient intensity, resulting in recycling that is too large and a lifetime of moisture in the atmosphere that is too short, which affects runoff and soil moisture.","author":[{"dropping-particle":"","family":"Trenberth","given":"Kevin E.","non-dropping-particle":"","parse-names":false,"suffix":""}],"container-title":"Climate Research","id":"ITEM-1","issue":"1-2","issued":{"date-parts":[["2011","3","31"]]},"page":"123-138","title":"Changes in precipitation with climate change","type":"article-journal","volume":"47"},"uris":["http://www.mendeley.com/documents/?uuid=22f2c2c9-d186-3ad5-9002-9540b6c21f47"]},{"id":"ITEM-2","itemData":{"DOI":"10.5822/978-1-61091-713-1_11","abstract":"Forests of the Appalachian Landscape Conservation Cooperative provide critical ecological and management functions. The moist climate of the eastern United States fosters productive stands that store relatively high amounts of carbon; for example, the Appalachian Landscape Conservation Cooperative (Appalachian LCC) accounts for only 7.6 percent of the contiguous United States but contains 18.8 percent of its aboveground forest biomass (derived from Kellndorfer et al. 2012). The Appalachian Mountains create substantial topographic and microclimatic diversity, and forests in the southern Appalachian LCC have some of the highest levels of endemic mammal, bird, amphibian, reptile, freshwater fish, and tree species biodiversity in the conterminous United States (Jenkins et al. 2015). Forest types vary from commercial pine plantations in the south to temperate hardwoods in the central Appalachians to high-elevation spruce-fir forests in the north.","author":[{"dropping-particle":"","family":"Rogers","given":"Brendan M.","non-dropping-particle":"","parse-names":false,"suffix":""},{"dropping-particle":"","family":"Jantz","given":"Patrick","non-dropping-particle":"","parse-names":false,"suffix":""},{"dropping-particle":"","family":"Goetz","given":"Scott J.","non-dropping-particle":"","parse-names":false,"suffix":""},{"dropping-particle":"","family":"Theobald","given":"David M.","non-dropping-particle":"","parse-names":false,"suffix":""}],"container-title":"Climate Change in Wildlands: Pioneering Approaches to Science and Management","id":"ITEM-2","issued":{"date-parts":[["2016","1","1"]]},"page":"212-233","publisher":"Island Press, Washington, DC","title":"Vulnerability of Tree Species to Climate Change in the Appalachian Landscape Conservation Cooperative","type":"article-journal"},"uris":["http://www.mendeley.com/documents/?uuid=11215ace-3d35-308c-89b8-23208e5c0a14"]},{"id":"ITEM-3","itemData":{"DOI":"10.1175/JAMC-D-18-0093.1","ISSN":"1558-8424","abstract":"The Appalachian Mountains serve as a water source for important population centers in the eastern and midwestern United States. Despite this, the effects of climate change on the hydroclimatology of the region have not been thoroughly assessed, and its effects for water resources remain uncertain. In this study, we analyze the effects of climate change in a holistic approach to consider differential changes between atmospheric water supply (precipitation) and atmospheric water demand (potential evapotranspiration). We analyze the absolute and relative changes in both variables, as well as their relation (aridity index) and future projected shifts in their seasonality. Our findings show that precipitation is projected to increase in the northeastern part of the region and decrease in the southwest with a transition zone in the central Appalachians. Potential evapotranspiration increases consistently throughout the twenty-first century at a higher rate than precipitation, increasing the aridity of the region except for some small localized pockets at high elevations. The seasonality of precipitation indicates different shifts across the region related to changes in the dominant synoptic drivers of the region and changes in the seasonal characteristics of the land surface. All changes are exacerbated in the most extreme future climate scenario, highlighting the importance of local to global policies toward a more sustainable water resources development. In addition, we perform a basin-scale assessment on 20 major rivers with headwaters within the \"Appalachian Region.\" Our basin-scale results enforce the gridded regional results and indicate that, as temperatures continue to increase, lowland areas will rely more heavily on higher-elevation forested headwater catchments for water supply.","author":[{"dropping-particle":"","family":"Fernandez","given":"Rodrigo","non-dropping-particle":"","parse-names":false,"suffix":""},{"dropping-particle":"","family":"Zegre","given":"Nicolas","non-dropping-particle":"","parse-names":false,"suffix":""}],"container-title":"Journal of Applied Meteorology and Climatology","id":"ITEM-3","issue":"5","issued":{"date-parts":[["2019","5","1"]]},"page":"1079-1102","publisher":"American Meteorological Society","title":"Seasonal Changes in Water and Energy Balances over the Appalachian Region and Beyond throughout the Twenty-First Century","type":"article-journal","volume":"58"},"uris":["http://www.mendeley.com/documents/?uuid=e8f19cc2-77f1-33e9-ae52-598d2fabd81a"]}],"mendeley":{"formattedCitation":"(Trenberth 2011, Rogers et al. 2016, Fernandez and Zegre 2019)","plainTextFormattedCitation":"(Trenberth 2011, Rogers et al. 2016, Fernandez and Zegre 2019)","previouslyFormattedCitation":"(Trenberth 2011, Rogers et al. 2016, Fernandez and Zegre 2019)"},"properties":{"noteIndex":0},"schema":"https://github.com/citation-style-language/schema/raw/master/csl-citation.json"}</w:instrText>
      </w:r>
      <w:r w:rsidRPr="00136A18">
        <w:rPr>
          <w:rFonts w:ascii="Times New Roman" w:hAnsi="Times New Roman" w:cs="Times New Roman"/>
          <w:sz w:val="24"/>
          <w:szCs w:val="24"/>
          <w:highlight w:val="lightGray"/>
        </w:rPr>
        <w:fldChar w:fldCharType="separate"/>
      </w:r>
      <w:r w:rsidRPr="00136A18">
        <w:rPr>
          <w:rFonts w:ascii="Times New Roman" w:hAnsi="Times New Roman" w:cs="Times New Roman"/>
          <w:noProof/>
          <w:sz w:val="24"/>
          <w:szCs w:val="24"/>
          <w:highlight w:val="lightGray"/>
        </w:rPr>
        <w:t>(Trenberth 2011, Rogers et al. 2016, Fernandez and Zegre 2019)</w:t>
      </w:r>
      <w:r w:rsidRPr="00136A18">
        <w:rPr>
          <w:rFonts w:ascii="Times New Roman" w:hAnsi="Times New Roman" w:cs="Times New Roman"/>
          <w:sz w:val="24"/>
          <w:szCs w:val="24"/>
          <w:highlight w:val="lightGray"/>
        </w:rPr>
        <w:fldChar w:fldCharType="end"/>
      </w:r>
      <w:r w:rsidRPr="00136A18">
        <w:rPr>
          <w:rFonts w:ascii="Times New Roman" w:hAnsi="Times New Roman" w:cs="Times New Roman"/>
          <w:sz w:val="24"/>
          <w:szCs w:val="24"/>
          <w:highlight w:val="lightGray"/>
        </w:rPr>
        <w:t>, it is critical to incorporate this new understanding of dynamic relationships with climate factors across latitudinal and elevational gradients to improve region-specific predictions of how climate change will affect cold-associated, warm-associated, and climate generalist species. In addition, variation in temporal trends among guild designations, latitudes, and elevations indicates the need for additional research and conservation efforts for certain climate-related guilds in specific regions.</w:t>
      </w:r>
    </w:p>
    <w:p w14:paraId="703EBE09" w14:textId="77777777" w:rsidR="00D71F98" w:rsidRPr="00696146" w:rsidRDefault="00D71F98" w:rsidP="00D71F98">
      <w:pPr>
        <w:spacing w:line="276" w:lineRule="auto"/>
        <w:rPr>
          <w:rFonts w:ascii="Times New Roman" w:hAnsi="Times New Roman" w:cs="Times New Roman"/>
          <w:b/>
          <w:bCs/>
          <w:sz w:val="24"/>
          <w:szCs w:val="24"/>
        </w:rPr>
      </w:pPr>
      <w:r w:rsidRPr="00696146">
        <w:rPr>
          <w:rFonts w:ascii="Times New Roman" w:hAnsi="Times New Roman" w:cs="Times New Roman"/>
          <w:b/>
          <w:bCs/>
          <w:sz w:val="24"/>
          <w:szCs w:val="24"/>
        </w:rPr>
        <w:t>Conclusions</w:t>
      </w:r>
    </w:p>
    <w:p w14:paraId="320D51B0" w14:textId="77777777" w:rsidR="00D71F98" w:rsidRDefault="00D71F98" w:rsidP="00D71F98">
      <w:pPr>
        <w:spacing w:line="276" w:lineRule="auto"/>
        <w:ind w:firstLine="720"/>
        <w:rPr>
          <w:rFonts w:ascii="Times New Roman" w:hAnsi="Times New Roman" w:cs="Times New Roman"/>
          <w:sz w:val="24"/>
          <w:szCs w:val="24"/>
        </w:rPr>
      </w:pPr>
      <w:r w:rsidRPr="00136A18">
        <w:rPr>
          <w:rFonts w:ascii="Times New Roman" w:hAnsi="Times New Roman" w:cs="Times New Roman"/>
          <w:sz w:val="24"/>
          <w:szCs w:val="24"/>
          <w:highlight w:val="lightGray"/>
        </w:rPr>
        <w:t>Here, I establish that the influence of temperature and precipitation on guild richness and abundance of forest songbirds breeding in the Appalachian Mountains is mediated by latitude and elevation. The results of this study are valuable for understanding historical effects of changing climate factors and improving predictions of future climate change impacts on forest songbirds in the Appalachian Mountains by verifying and delineating the dynamic nature of the relationships with temperature and precipitation across latitudinal and elevational gradients. They will also help to inform forest songbird conservation efforts in the Appalachian Mountains because they quantify the regional effects of temperature and precipitation on climate-related guilds and forest songbird species and identify specific latitudes and elevations at which they are at the highest risk from climate change and other temporal factors. Based on my models, climate mitigation strategies for forest songbirds in the Appalachian Mountains are most needed for northern guild species and the Northern Appalachians.</w:t>
      </w:r>
    </w:p>
    <w:p w14:paraId="440CD18C" w14:textId="77777777" w:rsidR="00D71F98" w:rsidRPr="00696146" w:rsidRDefault="00D71F98" w:rsidP="00D71F98">
      <w:pPr>
        <w:spacing w:line="276" w:lineRule="auto"/>
        <w:ind w:firstLine="720"/>
        <w:rPr>
          <w:rFonts w:ascii="Times New Roman" w:hAnsi="Times New Roman" w:cs="Times New Roman"/>
          <w:sz w:val="24"/>
          <w:szCs w:val="24"/>
        </w:rPr>
      </w:pPr>
    </w:p>
    <w:p w14:paraId="2F2E658C" w14:textId="77777777" w:rsidR="00D71F98" w:rsidRPr="00696146" w:rsidRDefault="00D71F98" w:rsidP="00D71F98">
      <w:pPr>
        <w:spacing w:line="276" w:lineRule="auto"/>
        <w:rPr>
          <w:rFonts w:ascii="Times New Roman" w:hAnsi="Times New Roman" w:cs="Times New Roman"/>
          <w:b/>
          <w:bCs/>
          <w:caps/>
          <w:sz w:val="24"/>
          <w:szCs w:val="24"/>
        </w:rPr>
      </w:pPr>
      <w:commentRangeStart w:id="18"/>
      <w:r w:rsidRPr="00696146">
        <w:rPr>
          <w:rFonts w:ascii="Times New Roman" w:hAnsi="Times New Roman" w:cs="Times New Roman"/>
          <w:b/>
          <w:bCs/>
          <w:caps/>
          <w:sz w:val="24"/>
          <w:szCs w:val="24"/>
        </w:rPr>
        <w:t>Acknowledgments</w:t>
      </w:r>
      <w:commentRangeEnd w:id="18"/>
      <w:r w:rsidR="00BC0067">
        <w:rPr>
          <w:rStyle w:val="CommentReference"/>
        </w:rPr>
        <w:commentReference w:id="18"/>
      </w:r>
    </w:p>
    <w:p w14:paraId="21FA73CB" w14:textId="77777777" w:rsidR="00D71F98" w:rsidRPr="00696146" w:rsidRDefault="00D71F98" w:rsidP="00D71F98">
      <w:pPr>
        <w:spacing w:line="276" w:lineRule="auto"/>
        <w:rPr>
          <w:rFonts w:ascii="Times New Roman" w:hAnsi="Times New Roman" w:cs="Times New Roman"/>
          <w:sz w:val="24"/>
          <w:szCs w:val="24"/>
        </w:rPr>
      </w:pPr>
      <w:r w:rsidRPr="00696146">
        <w:rPr>
          <w:rFonts w:ascii="Times New Roman" w:hAnsi="Times New Roman" w:cs="Times New Roman"/>
          <w:sz w:val="24"/>
          <w:szCs w:val="24"/>
        </w:rPr>
        <w:tab/>
      </w:r>
      <w:r w:rsidRPr="00136A18">
        <w:rPr>
          <w:rFonts w:ascii="Times New Roman" w:hAnsi="Times New Roman" w:cs="Times New Roman"/>
          <w:sz w:val="24"/>
          <w:szCs w:val="24"/>
          <w:highlight w:val="lightGray"/>
        </w:rPr>
        <w:t xml:space="preserve">This research was supported by the National Science Foundation Graduate Research Fellowship under Grant No. DGE-1102689. I thank my project collaborators --- Scott </w:t>
      </w:r>
      <w:proofErr w:type="spellStart"/>
      <w:r w:rsidRPr="00136A18">
        <w:rPr>
          <w:rFonts w:ascii="Times New Roman" w:hAnsi="Times New Roman" w:cs="Times New Roman"/>
          <w:sz w:val="24"/>
          <w:szCs w:val="24"/>
          <w:highlight w:val="lightGray"/>
        </w:rPr>
        <w:t>Sillett</w:t>
      </w:r>
      <w:proofErr w:type="spellEnd"/>
      <w:r w:rsidRPr="00136A18">
        <w:rPr>
          <w:rFonts w:ascii="Times New Roman" w:hAnsi="Times New Roman" w:cs="Times New Roman"/>
          <w:sz w:val="24"/>
          <w:szCs w:val="24"/>
          <w:highlight w:val="lightGray"/>
        </w:rPr>
        <w:t xml:space="preserve">, Matthew Ayres, Mike </w:t>
      </w:r>
      <w:proofErr w:type="spellStart"/>
      <w:r w:rsidRPr="00136A18">
        <w:rPr>
          <w:rFonts w:ascii="Times New Roman" w:hAnsi="Times New Roman" w:cs="Times New Roman"/>
          <w:sz w:val="24"/>
          <w:szCs w:val="24"/>
          <w:highlight w:val="lightGray"/>
        </w:rPr>
        <w:t>Hallworth</w:t>
      </w:r>
      <w:proofErr w:type="spellEnd"/>
      <w:r w:rsidRPr="00136A18">
        <w:rPr>
          <w:rFonts w:ascii="Times New Roman" w:hAnsi="Times New Roman" w:cs="Times New Roman"/>
          <w:sz w:val="24"/>
          <w:szCs w:val="24"/>
          <w:highlight w:val="lightGray"/>
        </w:rPr>
        <w:t>, Catherine Johnson, Bob Cooper, Richard Chandler, and Sheryl Bryan --- for offering input during the project development stage and for facilitating access to or directly providing much of the bird data. Additional thanks to Donna Ray for helping to track down the data from the Pisgah and Nantahala National Forests.</w:t>
      </w:r>
    </w:p>
    <w:p w14:paraId="0DFD800F" w14:textId="77777777" w:rsidR="00D71F98" w:rsidRDefault="00D71F98" w:rsidP="00D71F98"/>
    <w:p w14:paraId="3B8B21D0" w14:textId="77777777" w:rsidR="00D71F98" w:rsidRPr="00696146" w:rsidRDefault="00D71F98" w:rsidP="00D71F98">
      <w:pPr>
        <w:spacing w:line="276" w:lineRule="auto"/>
        <w:rPr>
          <w:rFonts w:ascii="Times New Roman" w:hAnsi="Times New Roman" w:cs="Times New Roman"/>
          <w:b/>
          <w:bCs/>
          <w:caps/>
          <w:sz w:val="24"/>
          <w:szCs w:val="24"/>
        </w:rPr>
      </w:pPr>
      <w:r w:rsidRPr="00696146">
        <w:rPr>
          <w:rFonts w:ascii="Times New Roman" w:hAnsi="Times New Roman" w:cs="Times New Roman"/>
          <w:b/>
          <w:bCs/>
          <w:caps/>
          <w:sz w:val="24"/>
          <w:szCs w:val="24"/>
        </w:rPr>
        <w:t>Literature Cited</w:t>
      </w:r>
    </w:p>
    <w:p w14:paraId="07AAB915" w14:textId="77777777" w:rsidR="00D71F98" w:rsidRDefault="00D71F98" w:rsidP="00D71F98"/>
    <w:p w14:paraId="787070B4" w14:textId="77777777" w:rsidR="000D0511" w:rsidRDefault="000D0511" w:rsidP="00D71F98"/>
    <w:p w14:paraId="6DDC9464" w14:textId="77777777" w:rsidR="00D71F98" w:rsidRPr="00696146" w:rsidRDefault="00D71F98" w:rsidP="00D71F98">
      <w:pPr>
        <w:spacing w:line="276" w:lineRule="auto"/>
        <w:rPr>
          <w:rFonts w:ascii="Times New Roman" w:hAnsi="Times New Roman" w:cs="Times New Roman"/>
          <w:b/>
          <w:bCs/>
          <w:caps/>
          <w:sz w:val="24"/>
          <w:szCs w:val="24"/>
        </w:rPr>
      </w:pPr>
      <w:r w:rsidRPr="00696146">
        <w:rPr>
          <w:rFonts w:ascii="Times New Roman" w:hAnsi="Times New Roman" w:cs="Times New Roman"/>
          <w:b/>
          <w:bCs/>
          <w:caps/>
          <w:sz w:val="24"/>
          <w:szCs w:val="24"/>
        </w:rPr>
        <w:t>Tables</w:t>
      </w:r>
    </w:p>
    <w:p w14:paraId="16E85852" w14:textId="4235C181" w:rsidR="00D71F98" w:rsidRDefault="00D71F98" w:rsidP="00D71F98">
      <w:pPr>
        <w:rPr>
          <w:rFonts w:ascii="Times New Roman" w:hAnsi="Times New Roman" w:cs="Times New Roman"/>
          <w:sz w:val="24"/>
          <w:szCs w:val="24"/>
        </w:rPr>
      </w:pPr>
      <w:r w:rsidRPr="00696146">
        <w:rPr>
          <w:rFonts w:ascii="Times New Roman" w:hAnsi="Times New Roman" w:cs="Times New Roman"/>
          <w:sz w:val="24"/>
          <w:szCs w:val="24"/>
        </w:rPr>
        <w:t xml:space="preserve">Table 1. </w:t>
      </w:r>
      <w:r w:rsidRPr="00136A18">
        <w:rPr>
          <w:rFonts w:ascii="Times New Roman" w:hAnsi="Times New Roman" w:cs="Times New Roman"/>
          <w:sz w:val="24"/>
          <w:szCs w:val="24"/>
          <w:highlight w:val="lightGray"/>
        </w:rPr>
        <w:t>List of the common name, scientific name, 4-letter species code, taxonomic family, and climate-related guild designation of the 16 forest songbird species used in the focal species analyses.</w:t>
      </w:r>
    </w:p>
    <w:p w14:paraId="39D82587" w14:textId="77777777" w:rsidR="00D71F98" w:rsidRDefault="00D71F98" w:rsidP="00D71F98">
      <w:pPr>
        <w:rPr>
          <w:rFonts w:ascii="Times New Roman" w:hAnsi="Times New Roman" w:cs="Times New Roman"/>
          <w:sz w:val="24"/>
          <w:szCs w:val="24"/>
        </w:rPr>
      </w:pPr>
    </w:p>
    <w:p w14:paraId="76371788" w14:textId="77777777" w:rsidR="00D71F98" w:rsidRDefault="00D71F98" w:rsidP="00D71F98">
      <w:pPr>
        <w:rPr>
          <w:rFonts w:ascii="Times New Roman" w:hAnsi="Times New Roman" w:cs="Times New Roman"/>
          <w:sz w:val="24"/>
          <w:szCs w:val="24"/>
        </w:rPr>
      </w:pPr>
    </w:p>
    <w:p w14:paraId="32B25922" w14:textId="77777777" w:rsidR="00D71F98" w:rsidRPr="00696146" w:rsidRDefault="00D71F98" w:rsidP="00D71F98">
      <w:pPr>
        <w:spacing w:line="276" w:lineRule="auto"/>
        <w:rPr>
          <w:rFonts w:ascii="Times New Roman" w:hAnsi="Times New Roman" w:cs="Times New Roman"/>
          <w:b/>
          <w:bCs/>
          <w:caps/>
          <w:sz w:val="24"/>
          <w:szCs w:val="24"/>
        </w:rPr>
      </w:pPr>
      <w:r w:rsidRPr="00696146">
        <w:rPr>
          <w:rFonts w:ascii="Times New Roman" w:hAnsi="Times New Roman" w:cs="Times New Roman"/>
          <w:b/>
          <w:bCs/>
          <w:caps/>
          <w:sz w:val="24"/>
          <w:szCs w:val="24"/>
        </w:rPr>
        <w:t>Figures</w:t>
      </w:r>
    </w:p>
    <w:p w14:paraId="104B4568" w14:textId="77777777" w:rsidR="00D71F98" w:rsidRDefault="00D71F98" w:rsidP="00D71F98"/>
    <w:p w14:paraId="7C19ADDC" w14:textId="77777777" w:rsidR="00D71F98" w:rsidRPr="00696146" w:rsidRDefault="00D71F98" w:rsidP="00D71F98">
      <w:pPr>
        <w:spacing w:line="276" w:lineRule="auto"/>
        <w:rPr>
          <w:rFonts w:ascii="Times New Roman" w:hAnsi="Times New Roman" w:cs="Times New Roman"/>
          <w:sz w:val="24"/>
          <w:szCs w:val="24"/>
        </w:rPr>
      </w:pPr>
      <w:r w:rsidRPr="00696146">
        <w:rPr>
          <w:rFonts w:ascii="Times New Roman" w:hAnsi="Times New Roman" w:cs="Times New Roman"/>
          <w:sz w:val="24"/>
          <w:szCs w:val="24"/>
        </w:rPr>
        <w:t xml:space="preserve">Figure 1. </w:t>
      </w:r>
      <w:r w:rsidRPr="00136A18">
        <w:rPr>
          <w:rFonts w:ascii="Times New Roman" w:hAnsi="Times New Roman" w:cs="Times New Roman"/>
          <w:sz w:val="24"/>
          <w:szCs w:val="24"/>
          <w:highlight w:val="lightGray"/>
        </w:rPr>
        <w:t>Location and extent of the 3 study regions in the Appalachian Mountains (shaded in gray): Hubbard Brook Experimental Forest (EF) in the White Mountains of New Hampshire (i.e., Northern Appalachians); Monongahela National Forest (NF) in the Allegheny Mountains of West Virginia (i.e., Central Appalachians); and Pisgah and Nantahala National Forests (NF) in the Blue Ridge Mountains of North Carolina (i.e., Southern Appalachians).</w:t>
      </w:r>
    </w:p>
    <w:p w14:paraId="7519DBFF" w14:textId="77777777" w:rsidR="00D71F98" w:rsidRPr="00D71F98" w:rsidRDefault="00D71F98" w:rsidP="00D71F98">
      <w:pPr>
        <w:rPr>
          <w:rFonts w:ascii="Times New Roman" w:hAnsi="Times New Roman" w:cs="Times New Roman"/>
          <w:sz w:val="24"/>
          <w:szCs w:val="24"/>
        </w:rPr>
      </w:pPr>
    </w:p>
    <w:p w14:paraId="1AB46437" w14:textId="1E37A25D" w:rsidR="00D71F98" w:rsidRDefault="00D71F98" w:rsidP="00D71F98">
      <w:pPr>
        <w:rPr>
          <w:rFonts w:ascii="Times New Roman" w:hAnsi="Times New Roman" w:cs="Times New Roman"/>
          <w:b/>
          <w:bCs/>
          <w:sz w:val="24"/>
          <w:szCs w:val="24"/>
        </w:rPr>
      </w:pPr>
      <w:r w:rsidRPr="00D71F98">
        <w:rPr>
          <w:rFonts w:ascii="Times New Roman" w:hAnsi="Times New Roman" w:cs="Times New Roman"/>
          <w:b/>
          <w:bCs/>
          <w:sz w:val="24"/>
          <w:szCs w:val="24"/>
        </w:rPr>
        <w:t>APPEND</w:t>
      </w:r>
      <w:r>
        <w:rPr>
          <w:rFonts w:ascii="Times New Roman" w:hAnsi="Times New Roman" w:cs="Times New Roman"/>
          <w:b/>
          <w:bCs/>
          <w:sz w:val="24"/>
          <w:szCs w:val="24"/>
        </w:rPr>
        <w:t>ICES</w:t>
      </w:r>
    </w:p>
    <w:p w14:paraId="13C5336D" w14:textId="77777777" w:rsidR="00D71F98" w:rsidRPr="00D71F98" w:rsidRDefault="00D71F98" w:rsidP="00D71F98">
      <w:pPr>
        <w:rPr>
          <w:rFonts w:ascii="Times New Roman" w:hAnsi="Times New Roman" w:cs="Times New Roman"/>
          <w:b/>
          <w:bCs/>
          <w:sz w:val="24"/>
          <w:szCs w:val="24"/>
        </w:rPr>
      </w:pPr>
    </w:p>
    <w:p w14:paraId="3FB9C3A4" w14:textId="77777777" w:rsidR="00D71F98" w:rsidRPr="00D71F98" w:rsidRDefault="00D71F98" w:rsidP="00D71F98">
      <w:pPr>
        <w:spacing w:after="0" w:line="276" w:lineRule="auto"/>
        <w:rPr>
          <w:rFonts w:ascii="Times New Roman" w:hAnsi="Times New Roman" w:cs="Times New Roman"/>
          <w:b/>
          <w:bCs/>
          <w:sz w:val="24"/>
          <w:szCs w:val="24"/>
        </w:rPr>
      </w:pPr>
      <w:r w:rsidRPr="00D71F98">
        <w:rPr>
          <w:rFonts w:ascii="Times New Roman" w:hAnsi="Times New Roman" w:cs="Times New Roman"/>
          <w:b/>
          <w:bCs/>
          <w:sz w:val="24"/>
          <w:szCs w:val="24"/>
        </w:rPr>
        <w:t>Appendix A</w:t>
      </w:r>
    </w:p>
    <w:p w14:paraId="54934D43" w14:textId="77777777" w:rsidR="00D71F98" w:rsidRPr="00696146" w:rsidRDefault="00D71F98" w:rsidP="00D71F98">
      <w:pPr>
        <w:spacing w:after="0" w:line="276" w:lineRule="auto"/>
        <w:rPr>
          <w:rFonts w:ascii="Times New Roman" w:hAnsi="Times New Roman" w:cs="Times New Roman"/>
          <w:sz w:val="24"/>
          <w:szCs w:val="24"/>
        </w:rPr>
      </w:pPr>
      <w:r w:rsidRPr="00136A18">
        <w:rPr>
          <w:rFonts w:ascii="Times New Roman" w:hAnsi="Times New Roman" w:cs="Times New Roman"/>
          <w:sz w:val="24"/>
          <w:szCs w:val="24"/>
          <w:highlight w:val="lightGray"/>
        </w:rPr>
        <w:t>Table of the 40 forest songbird species considered in the guild richness analyses.</w:t>
      </w:r>
    </w:p>
    <w:p w14:paraId="3207D649" w14:textId="77777777" w:rsidR="00D71F98" w:rsidRPr="00696146" w:rsidRDefault="00D71F98" w:rsidP="00D71F98">
      <w:pPr>
        <w:spacing w:after="0" w:line="276" w:lineRule="auto"/>
        <w:rPr>
          <w:rFonts w:ascii="Times New Roman" w:hAnsi="Times New Roman" w:cs="Times New Roman"/>
          <w:sz w:val="24"/>
          <w:szCs w:val="24"/>
        </w:rPr>
      </w:pPr>
    </w:p>
    <w:p w14:paraId="71B48B47" w14:textId="77777777" w:rsidR="00D71F98" w:rsidRPr="00696146" w:rsidRDefault="00D71F98" w:rsidP="00D71F98">
      <w:pPr>
        <w:spacing w:after="0" w:line="276" w:lineRule="auto"/>
        <w:rPr>
          <w:rFonts w:ascii="Times New Roman" w:hAnsi="Times New Roman" w:cs="Times New Roman"/>
          <w:sz w:val="24"/>
          <w:szCs w:val="24"/>
        </w:rPr>
      </w:pPr>
      <w:r w:rsidRPr="00696146">
        <w:rPr>
          <w:rFonts w:ascii="Times New Roman" w:hAnsi="Times New Roman" w:cs="Times New Roman"/>
          <w:sz w:val="24"/>
          <w:szCs w:val="24"/>
        </w:rPr>
        <w:t xml:space="preserve">Table A1. </w:t>
      </w:r>
      <w:r w:rsidRPr="00136A18">
        <w:rPr>
          <w:rFonts w:ascii="Times New Roman" w:hAnsi="Times New Roman" w:cs="Times New Roman"/>
          <w:sz w:val="24"/>
          <w:szCs w:val="24"/>
          <w:highlight w:val="lightGray"/>
        </w:rPr>
        <w:t>List of the common name, scientific name, 4-letter species code, relative frequency, taxonomic family, and guild designation of all 40 forest songbird species considered for the guild richness analyses. Relative frequency is the number of detections across all point count surveys from all sampling points in all 3 study regions. The guild designation indicates the extent of the species’ range within the Appalachian Mountains, such that: species in the north guild are only found in the Northern or Central Appalachians; species in the south guild are only found in the Southern or Central Appalachians; species in the trailing guild have trailing-edge populations that are found throughout the Appalachian Mountains but are limited to higher elevations in the Southern Appalachians; and species in the general guild are found throughout the Appalachian Mountains.</w:t>
      </w:r>
    </w:p>
    <w:p w14:paraId="01AF5E1A" w14:textId="77777777" w:rsidR="00D71F98" w:rsidRDefault="00D71F98" w:rsidP="00D71F98"/>
    <w:sectPr w:rsidR="00D71F9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lclipp@mix.wvu.edu" w:date="2023-05-02T00:25:00Z" w:initials="h">
    <w:p w14:paraId="4B774E51" w14:textId="77777777" w:rsidR="00026906" w:rsidRDefault="00026906" w:rsidP="00B24DC4">
      <w:pPr>
        <w:pStyle w:val="CommentText"/>
      </w:pPr>
      <w:r>
        <w:rPr>
          <w:rStyle w:val="CommentReference"/>
        </w:rPr>
        <w:annotationRef/>
      </w:r>
      <w:r>
        <w:t>List of competing hypotheses with number of coefficients and list of site covariates</w:t>
      </w:r>
    </w:p>
  </w:comment>
  <w:comment w:id="1" w:author="hlclipp@mix.wvu.edu" w:date="2023-05-02T00:24:00Z" w:initials="h">
    <w:p w14:paraId="15ADAEC5" w14:textId="3F56EE95" w:rsidR="0072167C" w:rsidRDefault="0072167C">
      <w:pPr>
        <w:pStyle w:val="CommentText"/>
      </w:pPr>
      <w:r>
        <w:rPr>
          <w:rStyle w:val="CommentReference"/>
        </w:rPr>
        <w:annotationRef/>
      </w:r>
      <w:r>
        <w:t>Data sources</w:t>
      </w:r>
    </w:p>
    <w:p w14:paraId="729F877E" w14:textId="77777777" w:rsidR="0072167C" w:rsidRDefault="0072167C" w:rsidP="00F43471">
      <w:pPr>
        <w:pStyle w:val="CommentText"/>
      </w:pPr>
      <w:r>
        <w:t>Survey type, species, sample size (number of wildlife openings), number of visits, number of replicates</w:t>
      </w:r>
    </w:p>
  </w:comment>
  <w:comment w:id="10" w:author="hlclipp@mix.wvu.edu" w:date="2023-05-03T01:43:00Z" w:initials="h">
    <w:p w14:paraId="56A3E85E" w14:textId="77777777" w:rsidR="003015DC" w:rsidRDefault="003015DC" w:rsidP="00C17C4F">
      <w:pPr>
        <w:pStyle w:val="CommentText"/>
      </w:pPr>
      <w:r>
        <w:rPr>
          <w:rStyle w:val="CommentReference"/>
        </w:rPr>
        <w:annotationRef/>
      </w:r>
      <w:r>
        <w:t>Borrow language from Gordon thesis? Rota paper?</w:t>
      </w:r>
    </w:p>
  </w:comment>
  <w:comment w:id="12" w:author="hlclipp@mix.wvu.edu" w:date="2023-05-03T13:26:00Z" w:initials="h">
    <w:p w14:paraId="3800F3D3" w14:textId="77777777" w:rsidR="00641FA3" w:rsidRDefault="00641FA3" w:rsidP="00600AFF">
      <w:pPr>
        <w:pStyle w:val="CommentText"/>
      </w:pPr>
      <w:r>
        <w:rPr>
          <w:rStyle w:val="CommentReference"/>
        </w:rPr>
        <w:annotationRef/>
      </w:r>
      <w:r>
        <w:t>FOCUS ON TOP MODEL</w:t>
      </w:r>
    </w:p>
  </w:comment>
  <w:comment w:id="13" w:author="hlclipp@mix.wvu.edu" w:date="2023-05-03T13:26:00Z" w:initials="h">
    <w:p w14:paraId="69515069" w14:textId="77777777" w:rsidR="00641FA3" w:rsidRDefault="00641FA3" w:rsidP="00AB352C">
      <w:pPr>
        <w:pStyle w:val="CommentText"/>
      </w:pPr>
      <w:r>
        <w:rPr>
          <w:rStyle w:val="CommentReference"/>
        </w:rPr>
        <w:annotationRef/>
      </w:r>
      <w:r>
        <w:t>Briefly review other models</w:t>
      </w:r>
    </w:p>
  </w:comment>
  <w:comment w:id="14" w:author="hlclipp@mix.wvu.edu" w:date="2023-05-03T00:04:00Z" w:initials="h">
    <w:p w14:paraId="144D4085" w14:textId="185C2553" w:rsidR="00B242E5" w:rsidRDefault="00B242E5" w:rsidP="00D46B8E">
      <w:pPr>
        <w:pStyle w:val="CommentText"/>
      </w:pPr>
      <w:r>
        <w:rPr>
          <w:rStyle w:val="CommentReference"/>
        </w:rPr>
        <w:annotationRef/>
      </w:r>
      <w:r>
        <w:t>All plots? Just from top 4 models?</w:t>
      </w:r>
    </w:p>
  </w:comment>
  <w:comment w:id="15" w:author="hlclipp@mix.wvu.edu" w:date="2023-05-03T13:26:00Z" w:initials="h">
    <w:p w14:paraId="6F7D33BB" w14:textId="77777777" w:rsidR="00641FA3" w:rsidRDefault="00641FA3" w:rsidP="00D354AF">
      <w:pPr>
        <w:pStyle w:val="CommentText"/>
      </w:pPr>
      <w:r>
        <w:rPr>
          <w:rStyle w:val="CommentReference"/>
        </w:rPr>
        <w:annotationRef/>
      </w:r>
      <w:r>
        <w:t>FOCUS ON TOP MODEL</w:t>
      </w:r>
    </w:p>
  </w:comment>
  <w:comment w:id="16" w:author="hlclipp@mix.wvu.edu" w:date="2023-05-03T13:27:00Z" w:initials="h">
    <w:p w14:paraId="2210A916" w14:textId="77777777" w:rsidR="00641FA3" w:rsidRDefault="00641FA3" w:rsidP="00D50BE6">
      <w:pPr>
        <w:pStyle w:val="CommentText"/>
      </w:pPr>
      <w:r>
        <w:rPr>
          <w:rStyle w:val="CommentReference"/>
        </w:rPr>
        <w:annotationRef/>
      </w:r>
      <w:r>
        <w:t>Don't worry about making figures from other models right now</w:t>
      </w:r>
    </w:p>
  </w:comment>
  <w:comment w:id="17" w:author="hlclipp@mix.wvu.edu" w:date="2023-05-03T13:28:00Z" w:initials="h">
    <w:p w14:paraId="4815F86B" w14:textId="77777777" w:rsidR="00641FA3" w:rsidRDefault="00641FA3" w:rsidP="00F36C54">
      <w:pPr>
        <w:pStyle w:val="CommentText"/>
      </w:pPr>
      <w:r>
        <w:rPr>
          <w:rStyle w:val="CommentReference"/>
        </w:rPr>
        <w:annotationRef/>
      </w:r>
      <w:r>
        <w:t>Have them in Tables only</w:t>
      </w:r>
    </w:p>
  </w:comment>
  <w:comment w:id="18" w:author="hlclipp@mix.wvu.edu" w:date="2023-05-02T00:17:00Z" w:initials="h">
    <w:p w14:paraId="49FB8255" w14:textId="1C964807" w:rsidR="00BC0067" w:rsidRDefault="00BC0067">
      <w:pPr>
        <w:pStyle w:val="CommentText"/>
      </w:pPr>
      <w:r>
        <w:rPr>
          <w:rStyle w:val="CommentReference"/>
        </w:rPr>
        <w:annotationRef/>
      </w:r>
      <w:r>
        <w:t>Funding</w:t>
      </w:r>
    </w:p>
    <w:p w14:paraId="50C3E326" w14:textId="77777777" w:rsidR="00BC0067" w:rsidRDefault="00BC0067">
      <w:pPr>
        <w:pStyle w:val="CommentText"/>
      </w:pPr>
      <w:r>
        <w:t>Field technicians</w:t>
      </w:r>
    </w:p>
    <w:p w14:paraId="05EE14B5" w14:textId="77777777" w:rsidR="00BC0067" w:rsidRDefault="00BC0067">
      <w:pPr>
        <w:pStyle w:val="CommentText"/>
      </w:pPr>
      <w:r>
        <w:t>Volunteers (field, data processing)</w:t>
      </w:r>
    </w:p>
    <w:p w14:paraId="199D0673" w14:textId="77777777" w:rsidR="00BC0067" w:rsidRDefault="00BC0067">
      <w:pPr>
        <w:pStyle w:val="CommentText"/>
      </w:pPr>
      <w:r>
        <w:t>Equipment</w:t>
      </w:r>
    </w:p>
    <w:p w14:paraId="380D2113" w14:textId="77777777" w:rsidR="00BC0067" w:rsidRDefault="00BC0067">
      <w:pPr>
        <w:pStyle w:val="CommentText"/>
      </w:pPr>
      <w:r>
        <w:t>MNF staff</w:t>
      </w:r>
    </w:p>
    <w:p w14:paraId="20100BB1" w14:textId="77777777" w:rsidR="00BC0067" w:rsidRDefault="00BC0067" w:rsidP="00DD2A20">
      <w:pPr>
        <w:pStyle w:val="CommentText"/>
      </w:pPr>
      <w:r>
        <w:t>DNR staff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774E51" w15:done="0"/>
  <w15:commentEx w15:paraId="729F877E" w15:done="0"/>
  <w15:commentEx w15:paraId="56A3E85E" w15:done="0"/>
  <w15:commentEx w15:paraId="3800F3D3" w15:done="0"/>
  <w15:commentEx w15:paraId="69515069" w15:paraIdParent="3800F3D3" w15:done="0"/>
  <w15:commentEx w15:paraId="144D4085" w15:done="0"/>
  <w15:commentEx w15:paraId="6F7D33BB" w15:paraIdParent="144D4085" w15:done="0"/>
  <w15:commentEx w15:paraId="2210A916" w15:paraIdParent="144D4085" w15:done="0"/>
  <w15:commentEx w15:paraId="4815F86B" w15:paraIdParent="144D4085" w15:done="0"/>
  <w15:commentEx w15:paraId="20100B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AD707" w16cex:dateUtc="2023-05-02T04:25:00Z"/>
  <w16cex:commentExtensible w16cex:durableId="27FAD6D6" w16cex:dateUtc="2023-05-02T04:24:00Z"/>
  <w16cex:commentExtensible w16cex:durableId="27FC3AA7" w16cex:dateUtc="2023-05-03T05:43:00Z"/>
  <w16cex:commentExtensible w16cex:durableId="27FCDF83" w16cex:dateUtc="2023-05-03T17:26:00Z"/>
  <w16cex:commentExtensible w16cex:durableId="27FCDF95" w16cex:dateUtc="2023-05-03T17:26:00Z"/>
  <w16cex:commentExtensible w16cex:durableId="27FC2388" w16cex:dateUtc="2023-05-03T04:04:00Z"/>
  <w16cex:commentExtensible w16cex:durableId="27FCDF78" w16cex:dateUtc="2023-05-03T17:26:00Z"/>
  <w16cex:commentExtensible w16cex:durableId="27FCDFCD" w16cex:dateUtc="2023-05-03T17:27:00Z"/>
  <w16cex:commentExtensible w16cex:durableId="27FCDFE3" w16cex:dateUtc="2023-05-03T17:28:00Z"/>
  <w16cex:commentExtensible w16cex:durableId="27FAD509" w16cex:dateUtc="2023-05-02T04: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774E51" w16cid:durableId="27FAD707"/>
  <w16cid:commentId w16cid:paraId="729F877E" w16cid:durableId="27FAD6D6"/>
  <w16cid:commentId w16cid:paraId="56A3E85E" w16cid:durableId="27FC3AA7"/>
  <w16cid:commentId w16cid:paraId="3800F3D3" w16cid:durableId="27FCDF83"/>
  <w16cid:commentId w16cid:paraId="69515069" w16cid:durableId="27FCDF95"/>
  <w16cid:commentId w16cid:paraId="144D4085" w16cid:durableId="27FC2388"/>
  <w16cid:commentId w16cid:paraId="6F7D33BB" w16cid:durableId="27FCDF78"/>
  <w16cid:commentId w16cid:paraId="2210A916" w16cid:durableId="27FCDFCD"/>
  <w16cid:commentId w16cid:paraId="4815F86B" w16cid:durableId="27FCDFE3"/>
  <w16cid:commentId w16cid:paraId="20100BB1" w16cid:durableId="27FAD50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lclipp@mix.wvu.edu">
    <w15:presenceInfo w15:providerId="Windows Live" w15:userId="2b58eef36466fa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F98"/>
    <w:rsid w:val="00017796"/>
    <w:rsid w:val="00026906"/>
    <w:rsid w:val="00054216"/>
    <w:rsid w:val="0006028B"/>
    <w:rsid w:val="000625EA"/>
    <w:rsid w:val="00063ECE"/>
    <w:rsid w:val="000700C4"/>
    <w:rsid w:val="00071E02"/>
    <w:rsid w:val="000A11FB"/>
    <w:rsid w:val="000A2B65"/>
    <w:rsid w:val="000A6FBD"/>
    <w:rsid w:val="000C099A"/>
    <w:rsid w:val="000C1204"/>
    <w:rsid w:val="000D0511"/>
    <w:rsid w:val="000D5835"/>
    <w:rsid w:val="000E1FBA"/>
    <w:rsid w:val="000F0AAC"/>
    <w:rsid w:val="001025F2"/>
    <w:rsid w:val="0011439B"/>
    <w:rsid w:val="0013571E"/>
    <w:rsid w:val="00136A18"/>
    <w:rsid w:val="001579E7"/>
    <w:rsid w:val="0016689B"/>
    <w:rsid w:val="001A1EA6"/>
    <w:rsid w:val="001E0B13"/>
    <w:rsid w:val="00233296"/>
    <w:rsid w:val="00246F30"/>
    <w:rsid w:val="002600DF"/>
    <w:rsid w:val="002605A1"/>
    <w:rsid w:val="0026611A"/>
    <w:rsid w:val="00273B45"/>
    <w:rsid w:val="00275637"/>
    <w:rsid w:val="002B353C"/>
    <w:rsid w:val="002C2AD8"/>
    <w:rsid w:val="002C798A"/>
    <w:rsid w:val="002E5A1D"/>
    <w:rsid w:val="002F16C7"/>
    <w:rsid w:val="003015DC"/>
    <w:rsid w:val="00334921"/>
    <w:rsid w:val="003461C5"/>
    <w:rsid w:val="00351CA8"/>
    <w:rsid w:val="003550DB"/>
    <w:rsid w:val="0036138D"/>
    <w:rsid w:val="003B7254"/>
    <w:rsid w:val="003E4BB0"/>
    <w:rsid w:val="003F4B2E"/>
    <w:rsid w:val="0040552A"/>
    <w:rsid w:val="004159A9"/>
    <w:rsid w:val="00415ED3"/>
    <w:rsid w:val="004167C7"/>
    <w:rsid w:val="00480728"/>
    <w:rsid w:val="0049418D"/>
    <w:rsid w:val="004B26A6"/>
    <w:rsid w:val="004B5587"/>
    <w:rsid w:val="004D216A"/>
    <w:rsid w:val="004E2FA9"/>
    <w:rsid w:val="004F53C7"/>
    <w:rsid w:val="00504175"/>
    <w:rsid w:val="00505E56"/>
    <w:rsid w:val="00546886"/>
    <w:rsid w:val="00560F4E"/>
    <w:rsid w:val="00565B72"/>
    <w:rsid w:val="00585607"/>
    <w:rsid w:val="005A11E1"/>
    <w:rsid w:val="005B3A17"/>
    <w:rsid w:val="005B6F07"/>
    <w:rsid w:val="00625C13"/>
    <w:rsid w:val="00641FA3"/>
    <w:rsid w:val="00644D37"/>
    <w:rsid w:val="00645034"/>
    <w:rsid w:val="00694AC7"/>
    <w:rsid w:val="006A7FF6"/>
    <w:rsid w:val="006B0B29"/>
    <w:rsid w:val="006C2476"/>
    <w:rsid w:val="0070096A"/>
    <w:rsid w:val="00715078"/>
    <w:rsid w:val="0072167C"/>
    <w:rsid w:val="00762E32"/>
    <w:rsid w:val="00765861"/>
    <w:rsid w:val="007679C9"/>
    <w:rsid w:val="00795E7A"/>
    <w:rsid w:val="007A7178"/>
    <w:rsid w:val="007B1146"/>
    <w:rsid w:val="007E34FC"/>
    <w:rsid w:val="00802612"/>
    <w:rsid w:val="00802AAB"/>
    <w:rsid w:val="0083126C"/>
    <w:rsid w:val="008315E3"/>
    <w:rsid w:val="00832CD6"/>
    <w:rsid w:val="0085472C"/>
    <w:rsid w:val="008604D9"/>
    <w:rsid w:val="0087489F"/>
    <w:rsid w:val="00883A5A"/>
    <w:rsid w:val="008D7628"/>
    <w:rsid w:val="008E46D6"/>
    <w:rsid w:val="00911711"/>
    <w:rsid w:val="00931EC6"/>
    <w:rsid w:val="0094535B"/>
    <w:rsid w:val="009846BB"/>
    <w:rsid w:val="009A04CF"/>
    <w:rsid w:val="009A2E54"/>
    <w:rsid w:val="009A44E2"/>
    <w:rsid w:val="009C55E3"/>
    <w:rsid w:val="009D6A0B"/>
    <w:rsid w:val="009E18C7"/>
    <w:rsid w:val="00A04F5D"/>
    <w:rsid w:val="00A0783A"/>
    <w:rsid w:val="00A14DF8"/>
    <w:rsid w:val="00A21800"/>
    <w:rsid w:val="00A3347E"/>
    <w:rsid w:val="00A45692"/>
    <w:rsid w:val="00A505B0"/>
    <w:rsid w:val="00A50BAE"/>
    <w:rsid w:val="00A5345E"/>
    <w:rsid w:val="00A57C38"/>
    <w:rsid w:val="00A606EE"/>
    <w:rsid w:val="00A6152E"/>
    <w:rsid w:val="00A6660E"/>
    <w:rsid w:val="00A70DE8"/>
    <w:rsid w:val="00A81013"/>
    <w:rsid w:val="00A83B1C"/>
    <w:rsid w:val="00A93D71"/>
    <w:rsid w:val="00A96167"/>
    <w:rsid w:val="00AA1AC0"/>
    <w:rsid w:val="00AB0418"/>
    <w:rsid w:val="00AB3DF6"/>
    <w:rsid w:val="00AE1A88"/>
    <w:rsid w:val="00AE43F7"/>
    <w:rsid w:val="00AE44C4"/>
    <w:rsid w:val="00B07856"/>
    <w:rsid w:val="00B1713F"/>
    <w:rsid w:val="00B23878"/>
    <w:rsid w:val="00B23ECA"/>
    <w:rsid w:val="00B242E5"/>
    <w:rsid w:val="00B42F79"/>
    <w:rsid w:val="00B5223A"/>
    <w:rsid w:val="00B56FA8"/>
    <w:rsid w:val="00B7413F"/>
    <w:rsid w:val="00B82651"/>
    <w:rsid w:val="00BC0067"/>
    <w:rsid w:val="00BC2795"/>
    <w:rsid w:val="00BC29A7"/>
    <w:rsid w:val="00BC3F06"/>
    <w:rsid w:val="00BC572E"/>
    <w:rsid w:val="00BD0450"/>
    <w:rsid w:val="00C156A8"/>
    <w:rsid w:val="00C540ED"/>
    <w:rsid w:val="00C65E77"/>
    <w:rsid w:val="00CA316E"/>
    <w:rsid w:val="00CC2C76"/>
    <w:rsid w:val="00CD3D6E"/>
    <w:rsid w:val="00D25607"/>
    <w:rsid w:val="00D32A8A"/>
    <w:rsid w:val="00D43E9D"/>
    <w:rsid w:val="00D52207"/>
    <w:rsid w:val="00D5556D"/>
    <w:rsid w:val="00D6376A"/>
    <w:rsid w:val="00D6689B"/>
    <w:rsid w:val="00D71F98"/>
    <w:rsid w:val="00D758C5"/>
    <w:rsid w:val="00D976AD"/>
    <w:rsid w:val="00DA58B5"/>
    <w:rsid w:val="00DC40B7"/>
    <w:rsid w:val="00DF63A2"/>
    <w:rsid w:val="00E30EB9"/>
    <w:rsid w:val="00E5390D"/>
    <w:rsid w:val="00E63F8B"/>
    <w:rsid w:val="00E6733C"/>
    <w:rsid w:val="00E73B63"/>
    <w:rsid w:val="00EA2163"/>
    <w:rsid w:val="00EB2235"/>
    <w:rsid w:val="00EB6D11"/>
    <w:rsid w:val="00EC0623"/>
    <w:rsid w:val="00F24654"/>
    <w:rsid w:val="00F5150E"/>
    <w:rsid w:val="00F544AB"/>
    <w:rsid w:val="00F76B0A"/>
    <w:rsid w:val="00FA1FCB"/>
    <w:rsid w:val="00FA2FBD"/>
    <w:rsid w:val="00FA6338"/>
    <w:rsid w:val="00FB4243"/>
    <w:rsid w:val="00FC790D"/>
    <w:rsid w:val="00FF0156"/>
    <w:rsid w:val="00FF1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775E8"/>
  <w15:chartTrackingRefBased/>
  <w15:docId w15:val="{2EE53EFF-4AF3-4346-82A2-3B06F0EA4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F98"/>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71F98"/>
    <w:rPr>
      <w:sz w:val="16"/>
      <w:szCs w:val="16"/>
    </w:rPr>
  </w:style>
  <w:style w:type="paragraph" w:styleId="CommentText">
    <w:name w:val="annotation text"/>
    <w:basedOn w:val="Normal"/>
    <w:link w:val="CommentTextChar"/>
    <w:uiPriority w:val="99"/>
    <w:unhideWhenUsed/>
    <w:rsid w:val="00D71F98"/>
    <w:pPr>
      <w:spacing w:line="240" w:lineRule="auto"/>
    </w:pPr>
    <w:rPr>
      <w:sz w:val="20"/>
      <w:szCs w:val="20"/>
    </w:rPr>
  </w:style>
  <w:style w:type="character" w:customStyle="1" w:styleId="CommentTextChar">
    <w:name w:val="Comment Text Char"/>
    <w:basedOn w:val="DefaultParagraphFont"/>
    <w:link w:val="CommentText"/>
    <w:uiPriority w:val="99"/>
    <w:rsid w:val="00D71F98"/>
    <w:rPr>
      <w:kern w:val="0"/>
      <w:sz w:val="20"/>
      <w:szCs w:val="20"/>
      <w14:ligatures w14:val="none"/>
    </w:rPr>
  </w:style>
  <w:style w:type="paragraph" w:customStyle="1" w:styleId="Normal2">
    <w:name w:val="Normal2"/>
    <w:rsid w:val="008E46D6"/>
    <w:pPr>
      <w:spacing w:after="0" w:line="240" w:lineRule="auto"/>
    </w:pPr>
    <w:rPr>
      <w:rFonts w:ascii="Cambria" w:eastAsia="Cambria" w:hAnsi="Cambria" w:cs="Cambria"/>
      <w:color w:val="000000"/>
      <w:kern w:val="0"/>
      <w:sz w:val="24"/>
      <w:szCs w:val="24"/>
      <w14:ligatures w14:val="none"/>
    </w:rPr>
  </w:style>
  <w:style w:type="paragraph" w:styleId="CommentSubject">
    <w:name w:val="annotation subject"/>
    <w:basedOn w:val="CommentText"/>
    <w:next w:val="CommentText"/>
    <w:link w:val="CommentSubjectChar"/>
    <w:uiPriority w:val="99"/>
    <w:semiHidden/>
    <w:unhideWhenUsed/>
    <w:rsid w:val="009846BB"/>
    <w:rPr>
      <w:b/>
      <w:bCs/>
    </w:rPr>
  </w:style>
  <w:style w:type="character" w:customStyle="1" w:styleId="CommentSubjectChar">
    <w:name w:val="Comment Subject Char"/>
    <w:basedOn w:val="CommentTextChar"/>
    <w:link w:val="CommentSubject"/>
    <w:uiPriority w:val="99"/>
    <w:semiHidden/>
    <w:rsid w:val="009846BB"/>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19</Pages>
  <Words>47310</Words>
  <Characters>269671</Characters>
  <Application>Microsoft Office Word</Application>
  <DocSecurity>0</DocSecurity>
  <Lines>2247</Lines>
  <Paragraphs>632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hlclipp@mix.wvu.edu</dc:creator>
  <cp:keywords/>
  <dc:description/>
  <cp:lastModifiedBy>hlclipp@mix.wvu.edu</cp:lastModifiedBy>
  <cp:revision>232</cp:revision>
  <dcterms:created xsi:type="dcterms:W3CDTF">2023-05-01T03:36:00Z</dcterms:created>
  <dcterms:modified xsi:type="dcterms:W3CDTF">2023-05-03T23:06:00Z</dcterms:modified>
</cp:coreProperties>
</file>