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2B353C" w:rsidRDefault="00D71F98" w:rsidP="00D71F98">
      <w:pPr>
        <w:spacing w:line="276" w:lineRule="auto"/>
        <w:rPr>
          <w:rFonts w:ascii="Times New Roman" w:hAnsi="Times New Roman" w:cs="Times New Roman"/>
          <w:b/>
          <w:bCs/>
          <w:caps/>
          <w:sz w:val="24"/>
          <w:szCs w:val="24"/>
          <w:highlight w:val="green"/>
        </w:rPr>
      </w:pPr>
      <w:r w:rsidRPr="002B353C">
        <w:rPr>
          <w:rFonts w:ascii="Times New Roman" w:hAnsi="Times New Roman" w:cs="Times New Roman"/>
          <w:b/>
          <w:bCs/>
          <w:caps/>
          <w:sz w:val="24"/>
          <w:szCs w:val="24"/>
          <w:highlight w:val="green"/>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Wildlife use of forest openings</w:t>
      </w:r>
    </w:p>
    <w:p w14:paraId="0E98DE79" w14:textId="298E882D"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r w:rsidR="00D6689B" w:rsidRPr="007C0AC4">
        <w:rPr>
          <w:rFonts w:ascii="Times New Roman" w:hAnsi="Times New Roman" w:cs="Times New Roman"/>
          <w:i/>
          <w:sz w:val="24"/>
          <w:szCs w:val="24"/>
        </w:rPr>
        <w:t>Scolopax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723DF173"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forest","type":"article-journal","volume":"170"},"uris":["http://www.mendeley.com/documents/?uuid=19a3c965-236b-3b76-82f3-44a6911f7bf4"]}],"mendeley":{"formattedCitation":"(Byrne and Chamberlain, 2013; Healy, 1985)","plainTextFormattedCitation":"(Byrne and Chamberlain, 2013; Healy, 1985)","previouslyFormattedCitation":"(Byrne and Chamberlain, 2013; Healy, 1985)"},"properties":{"noteIndex":0},"schema":"https://github.com/citation-style-language/schema/raw/master/csl-citation.json"}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(Byrne and Chamberlain, 2013; Healy, 1985)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{"citationItems":[{"id":"ITEM-1","itemData":{"DOI":"10.1656/1092-6194(2005)012[0411:HSAHRS]2.0.CO;2","ISSN":"1092-6194","abstract":"Bonasa umbellus (Ruffed Grouse) are one of many wildlife species that require early successional forest and whose populations have declined as New England forests have matured. We studied habitat selection and home range size of Ruffed Grouse in oak-hickory forests in Rhode Island to determine the importance of different habitat types for grouse. Home range size did not significantly differ by age or gender (mean = 103 ± 24.91 ha). Habitat selection was assessed at two spatial scales: home range and study area scale. At the study area scale, grouse selected early successional forest, mixed deciduous-conifer stands, deciduous forest, and forested roads, whereas grouse avoided evergreen forests and developed areas. Given that grouse selected early successional forests at a relatively large spatial scale, we suggest that the conservation and restoration of early successional forested habitats will benefit Ruffed Grouse and many other associated wildlife.","author":[{"dropping-particle":"","family":"Endrulat","given":"Erik G.","non-dropping-particle":"","parse-names":false,"suffix":""},{"dropping-particle":"","family":"McWilliams","given":"Scott R.","non-dropping-particle":"","parse-names":false,"suffix":""},{"dropping-particle":"","family":"Tefft","given":"Brian C.","non-dropping-particle":"","parse-names":false,"suffix":""}],"container-title":"Northeastern Naturalist","id":"ITEM-1","issue":"4","issued":{"date-parts":[["2005","12"]]},"page":"411-424","title":"Habitat selection and home range size of ruffed grouse in Rhode Island","type":"article-journal","volume":"12"},"uris":["http://www.mendeley.com/documents/?uuid=0d57003e-889a-3154-bf04-5a45d081064f"]},{"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Virginia","type":"article-journal","volume":"107"},"uris":["http://www.mendeley.com/documents/?uuid=9bcf02a8-bbae-34e6-a7a0-da996785293d"]},{"id":"ITEM-2","itemData":{"DOI":"10.1111/gcb.14531","ISSN":"1354-1013","abstract":"Current climate models and observations indicate that atmospheric circulation is being affected by global climate change. To assess how these changes may affect nocturnally migrating bird populations, we need to determine how current patterns of wind assistance at migration altitudes will be enhanced or reduced under future atmospheric conditions. Here, we use information compiled from 143 weather surveillance radars stations within the contiguous United States to estimate the daily altitude, density, and direction of nocturnal migration during the spring and autumn. We intersected this information with wind projections to estimate how wind assistance is expected to change during this century at current migration altitudes. The prevailing westerlies at midlatitudes are projected to increase in strength during spring migration and decrease in strength to a lesser degree during autumn migration. Southerly winds will increase in strength across the continent during both spring and autumn migration, with the strongest gains occurring in the center of the continent. Wind assistance is projected to increase across the central (0.44 m/s; 10.1%) and eastern portions of the continent (0.32 m/s; 9.6%) during spring migration, and wind assistance is projected to decrease within the central (0.32 m/s; 19.3%) and eastern portions of the continent (0.17 m/s; 6.6%) during autumn migration. Thus, across a broad portion of the continent where migration intensity is greatest, the efficiency of nocturnal migration is projected to increase in the spring and decrease in the autumn, potentially affecting time and energy expenditures for many migratory bird species. These findings highlight the importance of placing climate change projections within a relevant ecological context informed through empirical observations, and the need to consider the possibility that climate change may generate both positive and negative implications for natural systems.","author":[{"dropping-particle":"","family":"Sorte","given":"Frank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Biology","id":"ITEM-2","issue":"2","issued":{"date-parts":[["2019","2","9"]]},"page":"589-601","publisher":"Blackwell Publishing Ltd","title":"Projected changes in wind assistance under climate change for nocturnally migrating bird populations","type":"article-journal","volume":"25"},"uris":["http://www.mendeley.com/documents/?uuid=5299d372-6afe-390b-8078-032e6be49ab9"]}],"mendeley":{"formattedCitation":"(Krementz et al., 1995; La Sorte et al., 2019)","manualFormatting":"(Straw et al. 1994, Krementz et al. 1995)","plainTextFormattedCitation":"(Krementz et al., 1995; La Sorte et al., 2019)","previouslyFormattedCitation":"(Krementz et al., 1995; La Sorte et al., 2019)"},"properties":{"noteIndex":0},"schema":"https://github.com/citation-style-language/schema/raw/master/csl-citation.json"}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6BBE6350"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2347BB1F"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 Hunter et al., 2001)","plainTextFormattedCitation":"(DeGraaf and Yamasaki, 2003; Hunter et al., 2001)","previouslyFormattedCitation":"(DeGraaf and Yamasaki, 2003; Hunter et al., 2001)"},"properties":{"noteIndex":0},"schema":"https://github.com/citation-style-language/schema/raw/master/csl-citation.json"}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(DeGraaf and Yamasaki, 2003; Hunter et al., 2001)</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USA","type":"article-journal","volume":"257"},"uris":["http://www.mendeley.com/documents/?uuid=7ee09ebe-eb79-3397-87d8-cd5c5e99733d"]},{"id":"ITEM-4","itemData":{"DOI":"10.1016/j.foreco.2010.10.020","ISBN":"03781127","ISSN":"03781127","abstract":"Spatial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Appalachians","type":"article-journal","volume":"261"},"uris":["http://www.mendeley.com/documents/?uuid=52cdb83f-51fc-44e7-bbe2-1f51f4667e09"]}],"mendeley":{"formattedCitation":"(Askins et al., 2007; Bulluck and Buehler, 2006; King et al., 2009; McDermott et al., 2011)","plainTextFormattedCitation":"(Askins et al., 2007; Bulluck and Buehler, 2006; King et al., 2009; McDermott et al., 2011)","previouslyFormattedCitation":"(Askins et al., 2007; Bulluck and Buehler, 2006; King et al., 2009; McDermott et al., 2011)"},"properties":{"noteIndex":0},"schema":"https://github.com/citation-style-language/schema/raw/master/csl-citation.json"}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 Bulluck and Buehler, 2006;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LANDSCAPE","type":"article-journal","volume":"11"},"uris":["http://www.mendeley.com/documents/?uuid=92fa4b12-ff95-3dcf-86fa-f7a3b17efe86"]}],"mendeley":{"formattedCitation":"(Graham and Blake, 2001; Lee et al., 2002; Villard et al., 1999)","plainTextFormattedCitation":"(Graham and Blake, 2001; Lee et al., 2002; Villard et al., 1999)","previouslyFormattedCitation":"(Graham and Blake, 2001; Lee et al., 2002; Villard et al.,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(Graham and Blake, 2001; Lee et al., 2002; Villard et al., 1999)</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14379F5F"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birds","type":"article-journal","volume":"130"},"uris":["http://www.mendeley.com/documents/?uuid=73330134-cbc7-3f87-80a7-814f1bf055fd"]}],"mendeley":{"formattedCitation":"(Chandler et al., 2012; Major and Desrochers, 2012; Marshall et al., 2003; McDermott and Wood, 2010; Pagen et al., 2000; Stoleson, 2013; Streby et al., 2011; Vitz and Rodewald, 2006)","manualFormatting":"(e.g., Pagen et al. 2000, Marshall et al. 2003, Vitz and Rodewald 2006, McDermott and Wood 2010, Streby et al. 2011, Chandler et al. 2012, Major and Desrochers 2012, Stoleson 2013)","plainTextFormattedCitation":"(Chandler et al., 2012; Major and Desrochers, 2012; Marshall et al., 2003; McDermott and Wood, 2010; Pagen et al., 2000; Stoleson, 2013; Streby et al., 2011; Vitz and Rodewald, 2006)","previouslyFormattedCitation":"(Chandler et al., 2012; Major and Desrochers, 2012; Marshall et al., 2003; McDermott and Wood, 2010; Pagen et al., 2000; Stoleson, 2013; Streby et al., 2011; Vitz and Rodewald, 2006)"},"properties":{"noteIndex":0},"schema":"https://github.com/citation-style-language/schema/raw/master/csl-citation.json"}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r w:rsidRPr="0006131E">
        <w:rPr>
          <w:rFonts w:ascii="Times New Roman" w:hAnsi="Times New Roman" w:cs="Times New Roman"/>
          <w:i/>
        </w:rPr>
        <w:t>Seiurus aurocapilla</w:t>
      </w:r>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mortality during the</w:instrText>
      </w:r>
      <w:r w:rsidR="00F63955" w:rsidRPr="007764C0">
        <w:rPr>
          <w:rFonts w:ascii="Times New Roman" w:hAnsi="Times New Roman" w:cs="Times New Roman"/>
          <w:lang w:val="fr-FR"/>
        </w:rPr>
        <w:instrText xml:space="preserv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Dellinger, 2007; King et al., 2006; Vega Rivera et al., 2003, 1998)","plainTextFormattedCitation":"(Anders et al., 1998; Dellinger, 2007; King et al., 2006; Vega Rivera et al., 2003, 1998)","previouslyFormattedCitation":"(Anders et al., 1998; Dellinger, 2007; King et al., 2006; Vega Rivera et al., 2003, 1998)"},"properties":{"noteIndex":0},"schema":"https://github.com/citation-style-language/schema/raw/master/csl-citation.json"}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lang w:val="fr-FR"/>
        </w:rPr>
        <w:t>(Anders et al., 1998; Dellinger, 2007; King et al., 2006; Vega Rivera et al., 2003, 1998)</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w:t>
      </w:r>
      <w:r>
        <w:rPr>
          <w:rFonts w:ascii="Times New Roman" w:hAnsi="Times New Roman" w:cs="Times New Roman"/>
        </w:rPr>
        <w:lastRenderedPageBreak/>
        <w:t>present 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period?","type":"article-journal","volume":"264"},"uris":["http://www.mendeley.com/documents/?uuid=cd52ee7c-a8fe-3a80-8bde-93eb8225b90c"]}],"mendeley":{"formattedCitation":"(Bowen et al., 2007; Chandler et al., 2012; Pagen et al., 2000)","plainTextFormattedCitation":"(Bowen et al., 2007; Chandler et al., 2012; Pagen et al., 2000)","previouslyFormattedCitation":"(Bowen et al., 2007; Chandler et al., 2012; Pagen et al., 2000)"},"properties":{"noteIndex":0},"schema":"https://github.com/citation-style-language/schema/raw/master/csl-citation.json"}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(Bowen et al., 2007; Chandler et al., 2012; Pagen et al., 2000)</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w:instrText>
      </w:r>
      <w:r w:rsidR="00F63955" w:rsidRPr="007764C0">
        <w:rPr>
          <w:rFonts w:ascii="Times New Roman" w:hAnsi="Times New Roman" w:cs="Times New Roman"/>
          <w:lang w:val="fr-FR"/>
        </w:rPr>
        <w:instrText>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Chandler et al., 2012; Pagen et al., 2000; Vitz and Rodewald, 2006)","plainTextFormattedCitation":"(Anders et al., 1998; Chandler et al., 2012; Pagen et al., 2000; Vitz and Rodewald, 2006)","previouslyFormattedCitation":"(Anders et al., 1998; Chandler et al., 2012; Pagen et al., 2000; 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lang w:val="fr-FR"/>
        </w:rPr>
        <w:t>(Anders et al., 1998; Chandler et al., 2012; Pagen et al., 2000; Vitz and Rodewald, 2006)</w:t>
      </w:r>
      <w:r>
        <w:rPr>
          <w:rFonts w:ascii="Times New Roman" w:hAnsi="Times New Roman" w:cs="Times New Roman"/>
        </w:rPr>
        <w:fldChar w:fldCharType="end"/>
      </w:r>
      <w:r w:rsidRPr="00F63955">
        <w:rPr>
          <w:rFonts w:ascii="Times New Roman" w:hAnsi="Times New Roman" w:cs="Times New Roman"/>
          <w:lang w:val="fr-FR"/>
        </w:rPr>
        <w:t xml:space="preserve">. </w:t>
      </w:r>
      <w:r>
        <w:rPr>
          <w:rFonts w:ascii="Times New Roman" w:hAnsi="Times New Roman" w:cs="Times New Roman"/>
        </w:rPr>
        <w:t xml:space="preserve">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sidRPr="002B353C">
        <w:rPr>
          <w:rFonts w:ascii="Times New Roman" w:hAnsi="Times New Roman" w:cs="Times New Roman"/>
          <w:b/>
          <w:bCs/>
          <w:iCs/>
          <w:sz w:val="24"/>
          <w:szCs w:val="24"/>
          <w:highlight w:val="green"/>
        </w:rPr>
        <w:t>Knowledge gap</w:t>
      </w:r>
    </w:p>
    <w:p w14:paraId="78DFAD1E" w14:textId="3A9EDDD5"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2B353C">
        <w:rPr>
          <w:rFonts w:ascii="Times New Roman" w:hAnsi="Times New Roman" w:cs="Times New Roman"/>
          <w:b/>
          <w:sz w:val="24"/>
          <w:szCs w:val="24"/>
          <w:highlight w:val="green"/>
        </w:rPr>
        <w:t>Purpose, objectives, and hypotheses</w:t>
      </w:r>
    </w:p>
    <w:p w14:paraId="7375E065" w14:textId="49DF7132"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t>
      </w:r>
      <w:r w:rsidR="007764C0">
        <w:rPr>
          <w:rFonts w:ascii="Times New Roman" w:hAnsi="Times New Roman" w:cs="Times New Roman"/>
          <w:sz w:val="24"/>
          <w:szCs w:val="24"/>
        </w:rPr>
        <w:t xml:space="preserve">a suite of site-level and landscape-level </w:t>
      </w:r>
      <w:r>
        <w:rPr>
          <w:rFonts w:ascii="Times New Roman" w:hAnsi="Times New Roman" w:cs="Times New Roman"/>
          <w:sz w:val="24"/>
          <w:szCs w:val="24"/>
        </w:rPr>
        <w:t>wildlife opening attributes</w:t>
      </w:r>
      <w:r w:rsidR="007764C0">
        <w:rPr>
          <w:rFonts w:ascii="Times New Roman" w:hAnsi="Times New Roman" w:cs="Times New Roman"/>
          <w:sz w:val="24"/>
          <w:szCs w:val="24"/>
        </w:rPr>
        <w:t xml:space="preserve"> (Table 1)</w:t>
      </w:r>
      <w:r>
        <w:rPr>
          <w:rFonts w:ascii="Times New Roman" w:hAnsi="Times New Roman" w:cs="Times New Roman"/>
          <w:sz w:val="24"/>
          <w:szCs w:val="24"/>
        </w:rPr>
        <w:t xml:space="preserve"> relate to</w:t>
      </w:r>
      <w:r w:rsidR="000F0AAC">
        <w:rPr>
          <w:rFonts w:ascii="Times New Roman" w:hAnsi="Times New Roman" w:cs="Times New Roman"/>
          <w:sz w:val="24"/>
          <w:szCs w:val="24"/>
        </w:rPr>
        <w:t xml:space="preserve"> 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 xml:space="preserve">3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3505A599" w14:textId="7876FD97" w:rsidR="007764C0" w:rsidRDefault="00D71F98" w:rsidP="00616EB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w:t>
      </w:r>
      <w:r w:rsidR="002B353C">
        <w:rPr>
          <w:rFonts w:ascii="Times New Roman" w:hAnsi="Times New Roman" w:cs="Times New Roman"/>
          <w:sz w:val="24"/>
          <w:szCs w:val="24"/>
        </w:rPr>
        <w:t>ed</w:t>
      </w:r>
      <w:r w:rsidR="0049418D">
        <w:rPr>
          <w:rFonts w:ascii="Times New Roman" w:hAnsi="Times New Roman" w:cs="Times New Roman"/>
          <w:sz w:val="24"/>
          <w:szCs w:val="24"/>
        </w:rPr>
        <w:t xml:space="preserve"> game bird species occupancy </w:t>
      </w:r>
      <w:r w:rsidR="00F9315A">
        <w:rPr>
          <w:rFonts w:ascii="Times New Roman" w:hAnsi="Times New Roman" w:cs="Times New Roman"/>
          <w:sz w:val="24"/>
          <w:szCs w:val="24"/>
        </w:rPr>
        <w:t>in</w:t>
      </w:r>
      <w:r w:rsidR="0049418D">
        <w:rPr>
          <w:rFonts w:ascii="Times New Roman" w:hAnsi="Times New Roman" w:cs="Times New Roman"/>
          <w:sz w:val="24"/>
          <w:szCs w:val="24"/>
        </w:rPr>
        <w:t xml:space="preserve"> wildlife openings</w:t>
      </w:r>
      <w:r w:rsidR="002605A1">
        <w:rPr>
          <w:rFonts w:ascii="Times New Roman" w:hAnsi="Times New Roman" w:cs="Times New Roman"/>
          <w:sz w:val="24"/>
          <w:szCs w:val="24"/>
        </w:rPr>
        <w:t xml:space="preserve"> (</w:t>
      </w:r>
      <w:r w:rsidR="002605A1" w:rsidRPr="00616EB8">
        <w:rPr>
          <w:rFonts w:ascii="Times New Roman" w:hAnsi="Times New Roman" w:cs="Times New Roman"/>
          <w:sz w:val="24"/>
          <w:szCs w:val="24"/>
        </w:rPr>
        <w:t xml:space="preserve">Table </w:t>
      </w:r>
      <w:r w:rsidR="00CD17F2" w:rsidRPr="00616EB8">
        <w:rPr>
          <w:rFonts w:ascii="Times New Roman" w:hAnsi="Times New Roman" w:cs="Times New Roman"/>
          <w:sz w:val="24"/>
          <w:szCs w:val="24"/>
        </w:rPr>
        <w:t>2</w:t>
      </w:r>
      <w:r w:rsidR="002605A1">
        <w:rPr>
          <w:rFonts w:ascii="Times New Roman" w:hAnsi="Times New Roman" w:cs="Times New Roman"/>
          <w:sz w:val="24"/>
          <w:szCs w:val="24"/>
        </w:rPr>
        <w:t>)</w:t>
      </w:r>
      <w:r w:rsidR="0049418D">
        <w:rPr>
          <w:rFonts w:ascii="Times New Roman" w:hAnsi="Times New Roman" w:cs="Times New Roman"/>
          <w:sz w:val="24"/>
          <w:szCs w:val="24"/>
        </w:rPr>
        <w:t xml:space="preserve">. After identifying which wildlife opening attributes </w:t>
      </w:r>
      <w:r w:rsidR="002B353C">
        <w:rPr>
          <w:rFonts w:ascii="Times New Roman" w:hAnsi="Times New Roman" w:cs="Times New Roman"/>
          <w:sz w:val="24"/>
          <w:szCs w:val="24"/>
        </w:rPr>
        <w:t>were</w:t>
      </w:r>
      <w:r w:rsidR="0049418D">
        <w:rPr>
          <w:rFonts w:ascii="Times New Roman" w:hAnsi="Times New Roman" w:cs="Times New Roman"/>
          <w:sz w:val="24"/>
          <w:szCs w:val="24"/>
        </w:rPr>
        <w:t xml:space="preserv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w:t>
      </w:r>
      <w:r w:rsidR="0049418D" w:rsidRPr="006018B6">
        <w:rPr>
          <w:rFonts w:ascii="Times New Roman" w:hAnsi="Times New Roman" w:cs="Times New Roman"/>
          <w:sz w:val="24"/>
          <w:szCs w:val="24"/>
        </w:rPr>
        <w:t>guilds (Appendix A): early</w:t>
      </w:r>
      <w:r w:rsidR="0049418D">
        <w:rPr>
          <w:rFonts w:ascii="Times New Roman" w:hAnsi="Times New Roman" w:cs="Times New Roman"/>
          <w:sz w:val="24"/>
          <w:szCs w:val="24"/>
        </w:rPr>
        <w:t>-successional and edge-associated species, forest-interior species, forest-gap species, and forest generalist species.</w:t>
      </w:r>
    </w:p>
    <w:p w14:paraId="2E3C1507" w14:textId="77777777" w:rsidR="007764C0" w:rsidRDefault="007764C0"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F95288">
        <w:rPr>
          <w:rFonts w:ascii="Times New Roman" w:hAnsi="Times New Roman" w:cs="Times New Roman"/>
          <w:b/>
          <w:bCs/>
          <w:sz w:val="24"/>
          <w:szCs w:val="24"/>
          <w:highlight w:val="green"/>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Study area</w:t>
      </w:r>
    </w:p>
    <w:p w14:paraId="657B7146" w14:textId="4D426232" w:rsidR="00E63F8B" w:rsidRDefault="0016689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Sampling</w:t>
      </w:r>
      <w:r w:rsidR="00E63F8B" w:rsidRPr="0081788F">
        <w:rPr>
          <w:rFonts w:ascii="Times New Roman" w:hAnsi="Times New Roman" w:cs="Times New Roman"/>
          <w:sz w:val="24"/>
          <w:szCs w:val="24"/>
        </w:rPr>
        <w:t xml:space="preserve"> sites </w:t>
      </w:r>
      <w:r>
        <w:rPr>
          <w:rFonts w:ascii="Times New Roman" w:hAnsi="Times New Roman" w:cs="Times New Roman"/>
          <w:sz w:val="24"/>
          <w:szCs w:val="24"/>
        </w:rPr>
        <w:t>for this study were</w:t>
      </w:r>
      <w:r w:rsidR="00E63F8B" w:rsidRPr="0081788F">
        <w:rPr>
          <w:rFonts w:ascii="Times New Roman" w:hAnsi="Times New Roman" w:cs="Times New Roman"/>
          <w:sz w:val="24"/>
          <w:szCs w:val="24"/>
        </w:rPr>
        <w:t xml:space="preserve"> located throughout the Monongahela National Forest</w:t>
      </w:r>
      <w:r>
        <w:rPr>
          <w:rFonts w:ascii="Times New Roman" w:hAnsi="Times New Roman" w:cs="Times New Roman"/>
          <w:sz w:val="24"/>
          <w:szCs w:val="24"/>
        </w:rPr>
        <w:t xml:space="preserve"> (MNF)</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which encompasses </w:t>
      </w:r>
      <w:r w:rsidR="00E63F8B">
        <w:rPr>
          <w:rFonts w:ascii="Times New Roman" w:hAnsi="Times New Roman" w:cs="Times New Roman"/>
          <w:sz w:val="24"/>
          <w:szCs w:val="24"/>
        </w:rPr>
        <w:t xml:space="preserve">portions of </w:t>
      </w:r>
      <w:r w:rsidR="00E63F8B" w:rsidRPr="0081788F">
        <w:rPr>
          <w:rFonts w:ascii="Times New Roman" w:hAnsi="Times New Roman" w:cs="Times New Roman"/>
          <w:sz w:val="24"/>
          <w:szCs w:val="24"/>
        </w:rPr>
        <w:t>nine counties (Preston, Tucker, Grant, Randolph, Pendleton, Pocahontas, Webster, Nicholas, and Greenbrier) in eastern West Virginia</w:t>
      </w:r>
      <w:r w:rsidR="00E63F8B">
        <w:rPr>
          <w:rFonts w:ascii="Times New Roman" w:hAnsi="Times New Roman" w:cs="Times New Roman"/>
          <w:sz w:val="24"/>
          <w:szCs w:val="24"/>
        </w:rPr>
        <w:t xml:space="preserve"> (</w:t>
      </w:r>
      <w:r w:rsidR="00E63F8B" w:rsidRPr="0026611A">
        <w:rPr>
          <w:rFonts w:ascii="Times New Roman" w:hAnsi="Times New Roman" w:cs="Times New Roman"/>
          <w:sz w:val="24"/>
          <w:szCs w:val="24"/>
          <w:highlight w:val="yellow"/>
        </w:rPr>
        <w:t xml:space="preserve">Figure </w:t>
      </w:r>
      <w:r w:rsidRPr="0026611A">
        <w:rPr>
          <w:rFonts w:ascii="Times New Roman" w:hAnsi="Times New Roman" w:cs="Times New Roman"/>
          <w:sz w:val="24"/>
          <w:szCs w:val="24"/>
          <w:highlight w:val="yellow"/>
        </w:rPr>
        <w:t>1</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t>
      </w:r>
      <w:r w:rsidR="00E63F8B">
        <w:rPr>
          <w:rFonts w:ascii="Times New Roman" w:hAnsi="Times New Roman" w:cs="Times New Roman"/>
          <w:sz w:val="24"/>
        </w:rPr>
        <w:t xml:space="preserve">This area was placed under federal protection in 1920 and </w:t>
      </w:r>
      <w:r w:rsidR="00E63F8B" w:rsidRPr="003E5682">
        <w:rPr>
          <w:rFonts w:ascii="Times New Roman" w:hAnsi="Times New Roman" w:cs="Times New Roman"/>
          <w:sz w:val="24"/>
          <w:szCs w:val="24"/>
        </w:rPr>
        <w:t>encompasses</w:t>
      </w:r>
      <w:r w:rsidR="00E63F8B">
        <w:rPr>
          <w:rFonts w:ascii="Times New Roman" w:hAnsi="Times New Roman" w:cs="Times New Roman"/>
          <w:sz w:val="24"/>
          <w:szCs w:val="24"/>
        </w:rPr>
        <w:t xml:space="preserve"> nearly 688,000 ha</w:t>
      </w:r>
      <w:r w:rsidR="00E63F8B" w:rsidRPr="003E5682">
        <w:rPr>
          <w:rFonts w:ascii="Times New Roman" w:hAnsi="Times New Roman" w:cs="Times New Roman"/>
          <w:sz w:val="24"/>
          <w:szCs w:val="24"/>
        </w:rPr>
        <w:t xml:space="preserve">, of which 54% </w:t>
      </w:r>
      <w:r w:rsidR="00E63F8B">
        <w:rPr>
          <w:rFonts w:ascii="Times New Roman" w:hAnsi="Times New Roman" w:cs="Times New Roman"/>
          <w:sz w:val="24"/>
          <w:szCs w:val="24"/>
        </w:rPr>
        <w:t xml:space="preserve">(371,906 ha) </w:t>
      </w:r>
      <w:r w:rsidR="00E63F8B">
        <w:rPr>
          <w:rFonts w:ascii="Times New Roman" w:hAnsi="Times New Roman" w:cs="Times New Roman"/>
          <w:sz w:val="24"/>
        </w:rPr>
        <w:t xml:space="preserve">is owned and overseen by the U.S. Forest Service.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E63F8B" w:rsidRPr="0081788F">
        <w:rPr>
          <w:rFonts w:ascii="Times New Roman" w:hAnsi="Times New Roman" w:cs="Times New Roman"/>
          <w:sz w:val="24"/>
          <w:szCs w:val="24"/>
        </w:rPr>
        <w:t>Monongahela National Forest</w:t>
      </w:r>
      <w:r w:rsidR="00E63F8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ranges from 275–1,480 m.</w:t>
      </w:r>
    </w:p>
    <w:p w14:paraId="4BB57833" w14:textId="33C1027F"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0016689B">
        <w:rPr>
          <w:rFonts w:ascii="Times New Roman" w:hAnsi="Times New Roman" w:cs="Times New Roman"/>
          <w:sz w:val="24"/>
          <w:szCs w:val="24"/>
        </w:rPr>
        <w:t>MNF</w:t>
      </w:r>
      <w:r>
        <w:rPr>
          <w:rFonts w:ascii="Times New Roman" w:hAnsi="Times New Roman" w:cs="Times New Roman"/>
          <w:sz w:val="24"/>
          <w:szCs w:val="24"/>
        </w:rPr>
        <w:t xml:space="preserve"> </w:t>
      </w:r>
      <w:r>
        <w:rPr>
          <w:rFonts w:ascii="Times New Roman" w:hAnsi="Times New Roman" w:cs="Times New Roman"/>
          <w:sz w:val="24"/>
        </w:rPr>
        <w:t xml:space="preserve">is comprised primarily of 70–100 year-old stands with high regional tree </w:t>
      </w:r>
      <w:r>
        <w:rPr>
          <w:rFonts w:ascii="Times New Roman" w:hAnsi="Times New Roman" w:cs="Times New Roman"/>
          <w:sz w:val="24"/>
        </w:rPr>
        <w:lastRenderedPageBreak/>
        <w:t xml:space="preserve">diversity and </w:t>
      </w:r>
      <w:r w:rsidR="0016689B">
        <w:rPr>
          <w:rFonts w:ascii="Times New Roman" w:hAnsi="Times New Roman" w:cs="Times New Roman"/>
          <w:sz w:val="24"/>
        </w:rPr>
        <w:t>4</w:t>
      </w:r>
      <w:r>
        <w:rPr>
          <w:rFonts w:ascii="Times New Roman" w:hAnsi="Times New Roman" w:cs="Times New Roman"/>
          <w:sz w:val="24"/>
        </w:rPr>
        <w:t xml:space="preserve"> major forest zones (mixed mesophytic, northern hardwoods, red spruce, and dry oaks). </w:t>
      </w:r>
      <w:r w:rsidRPr="00D459FC">
        <w:rPr>
          <w:rFonts w:ascii="Times New Roman" w:hAnsi="Times New Roman" w:cs="Times New Roman"/>
          <w:sz w:val="24"/>
        </w:rPr>
        <w:t>Mixed mesophytic forests are present at low elevations (&lt;900 m), with</w:t>
      </w:r>
      <w:r w:rsidR="0016689B">
        <w:rPr>
          <w:rFonts w:ascii="Times New Roman" w:hAnsi="Times New Roman" w:cs="Times New Roman"/>
          <w:sz w:val="24"/>
        </w:rPr>
        <w:t xml:space="preserve"> northern</w:t>
      </w:r>
      <w:r w:rsidRPr="00D459FC">
        <w:rPr>
          <w:rFonts w:ascii="Times New Roman" w:hAnsi="Times New Roman" w:cs="Times New Roman"/>
          <w:sz w:val="24"/>
        </w:rPr>
        <w:t xml:space="preserve">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Liriodendron tulipifera</w:t>
      </w:r>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Fagus grandifolia</w:t>
      </w:r>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r w:rsidRPr="00D459FC">
        <w:rPr>
          <w:rFonts w:ascii="Times New Roman" w:hAnsi="Times New Roman" w:cs="Times New Roman"/>
          <w:i/>
          <w:sz w:val="24"/>
        </w:rPr>
        <w:t>Picea rubens</w:t>
      </w:r>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w:t>
      </w:r>
      <w:r w:rsidR="0016689B">
        <w:rPr>
          <w:rFonts w:ascii="Times New Roman" w:hAnsi="Times New Roman" w:cs="Times New Roman"/>
          <w:sz w:val="24"/>
          <w:szCs w:val="24"/>
        </w:rPr>
        <w:t>NF</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prinus</w:t>
      </w:r>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Q. velutina</w:t>
      </w:r>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spp).</w:t>
      </w:r>
    </w:p>
    <w:p w14:paraId="6FEC3EF7" w14:textId="27D36785" w:rsidR="00E63F8B" w:rsidRPr="00E63F8B" w:rsidRDefault="00765861" w:rsidP="00E63F8B">
      <w:pPr>
        <w:widowControl w:val="0"/>
        <w:spacing w:line="276" w:lineRule="auto"/>
        <w:rPr>
          <w:rFonts w:ascii="Times New Roman" w:hAnsi="Times New Roman" w:cs="Times New Roman"/>
          <w:b/>
          <w:bCs/>
          <w:sz w:val="24"/>
        </w:rPr>
      </w:pPr>
      <w:r w:rsidRPr="00765861">
        <w:rPr>
          <w:rFonts w:ascii="Times New Roman" w:hAnsi="Times New Roman" w:cs="Times New Roman"/>
          <w:b/>
          <w:bCs/>
          <w:sz w:val="24"/>
          <w:highlight w:val="green"/>
        </w:rPr>
        <w:t>Sampling</w:t>
      </w:r>
      <w:r w:rsidR="00E63F8B" w:rsidRPr="00765861">
        <w:rPr>
          <w:rFonts w:ascii="Times New Roman" w:hAnsi="Times New Roman" w:cs="Times New Roman"/>
          <w:b/>
          <w:bCs/>
          <w:sz w:val="24"/>
          <w:highlight w:val="green"/>
        </w:rPr>
        <w:t xml:space="preserve"> design</w:t>
      </w:r>
    </w:p>
    <w:p w14:paraId="1F3B603A" w14:textId="4049CFC9" w:rsidR="00E63F8B" w:rsidRDefault="00FC790D" w:rsidP="004167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sidR="00E63F8B">
        <w:rPr>
          <w:rFonts w:ascii="Times New Roman" w:hAnsi="Times New Roman" w:cs="Times New Roman"/>
          <w:sz w:val="24"/>
          <w:szCs w:val="24"/>
        </w:rPr>
        <w:t>here are</w:t>
      </w:r>
      <w:r w:rsidR="00AE43F7">
        <w:rPr>
          <w:rFonts w:ascii="Times New Roman" w:hAnsi="Times New Roman" w:cs="Times New Roman"/>
          <w:sz w:val="24"/>
          <w:szCs w:val="24"/>
        </w:rPr>
        <w:t xml:space="preserve"> records of</w:t>
      </w:r>
      <w:r w:rsidR="00E63F8B">
        <w:rPr>
          <w:rFonts w:ascii="Times New Roman" w:hAnsi="Times New Roman" w:cs="Times New Roman"/>
          <w:sz w:val="24"/>
          <w:szCs w:val="24"/>
        </w:rPr>
        <w:t xml:space="preserve"> </w:t>
      </w:r>
      <w:r>
        <w:rPr>
          <w:rFonts w:ascii="Times New Roman" w:hAnsi="Times New Roman" w:cs="Times New Roman"/>
          <w:sz w:val="24"/>
          <w:szCs w:val="24"/>
        </w:rPr>
        <w:t>~</w:t>
      </w:r>
      <w:r w:rsidR="00E63F8B">
        <w:rPr>
          <w:rFonts w:ascii="Times New Roman" w:hAnsi="Times New Roman" w:cs="Times New Roman"/>
          <w:sz w:val="24"/>
          <w:szCs w:val="24"/>
        </w:rPr>
        <w:t>2,200</w:t>
      </w:r>
      <w:r w:rsidR="00E63F8B" w:rsidRPr="00DA4676">
        <w:rPr>
          <w:rFonts w:ascii="Times New Roman" w:hAnsi="Times New Roman" w:cs="Times New Roman"/>
          <w:sz w:val="24"/>
          <w:szCs w:val="24"/>
        </w:rPr>
        <w:t xml:space="preserve"> </w:t>
      </w:r>
      <w:r w:rsidR="00E63F8B">
        <w:rPr>
          <w:rFonts w:ascii="Times New Roman" w:hAnsi="Times New Roman" w:cs="Times New Roman"/>
          <w:sz w:val="24"/>
          <w:szCs w:val="24"/>
        </w:rPr>
        <w:t xml:space="preserve">individual </w:t>
      </w:r>
      <w:r w:rsidR="00E63F8B" w:rsidRPr="00DA4676">
        <w:rPr>
          <w:rFonts w:ascii="Times New Roman" w:hAnsi="Times New Roman" w:cs="Times New Roman"/>
          <w:sz w:val="24"/>
          <w:szCs w:val="24"/>
        </w:rPr>
        <w:t>openings</w:t>
      </w:r>
      <w:r w:rsidR="004167C7">
        <w:rPr>
          <w:rFonts w:ascii="Times New Roman" w:hAnsi="Times New Roman" w:cs="Times New Roman"/>
          <w:sz w:val="24"/>
          <w:szCs w:val="24"/>
        </w:rPr>
        <w:t xml:space="preserve"> </w:t>
      </w:r>
      <w:r w:rsidR="00AE43F7">
        <w:rPr>
          <w:rFonts w:ascii="Times New Roman" w:hAnsi="Times New Roman" w:cs="Times New Roman"/>
          <w:sz w:val="24"/>
          <w:szCs w:val="24"/>
        </w:rPr>
        <w:t>with</w:t>
      </w:r>
      <w:r w:rsidR="00E63F8B" w:rsidRPr="00DA4676">
        <w:rPr>
          <w:rFonts w:ascii="Times New Roman" w:hAnsi="Times New Roman" w:cs="Times New Roman"/>
          <w:sz w:val="24"/>
          <w:szCs w:val="24"/>
        </w:rPr>
        <w:t xml:space="preserve">in the </w:t>
      </w:r>
      <w:r w:rsidR="00AE43F7">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sidRPr="00AE43F7">
        <w:rPr>
          <w:rFonts w:ascii="Times New Roman" w:hAnsi="Times New Roman" w:cs="Times New Roman"/>
          <w:sz w:val="24"/>
          <w:szCs w:val="24"/>
          <w:highlight w:val="yellow"/>
        </w:rPr>
        <w:t xml:space="preserve">Figure </w:t>
      </w:r>
      <w:r w:rsidR="00AE43F7" w:rsidRPr="00AE43F7">
        <w:rPr>
          <w:rFonts w:ascii="Times New Roman" w:hAnsi="Times New Roman" w:cs="Times New Roman"/>
          <w:sz w:val="24"/>
          <w:szCs w:val="24"/>
          <w:highlight w:val="yellow"/>
        </w:rPr>
        <w:t>2</w:t>
      </w:r>
      <w:r w:rsidR="00E63F8B">
        <w:rPr>
          <w:rFonts w:ascii="Times New Roman" w:hAnsi="Times New Roman" w:cs="Times New Roman"/>
          <w:sz w:val="24"/>
          <w:szCs w:val="24"/>
        </w:rPr>
        <w:t xml:space="preserve">), ranging </w:t>
      </w:r>
      <w:r w:rsidR="00AE43F7">
        <w:rPr>
          <w:rFonts w:ascii="Times New Roman" w:hAnsi="Times New Roman" w:cs="Times New Roman"/>
          <w:sz w:val="24"/>
          <w:szCs w:val="24"/>
        </w:rPr>
        <w:t xml:space="preserve">in size from </w:t>
      </w:r>
      <w:r w:rsidR="00E63F8B">
        <w:rPr>
          <w:rFonts w:ascii="Times New Roman" w:hAnsi="Times New Roman" w:cs="Times New Roman"/>
          <w:sz w:val="24"/>
          <w:szCs w:val="24"/>
        </w:rPr>
        <w:t>0.0</w:t>
      </w:r>
      <w:r w:rsidR="00AE43F7">
        <w:rPr>
          <w:rFonts w:ascii="Times New Roman" w:hAnsi="Times New Roman" w:cs="Times New Roman"/>
          <w:sz w:val="24"/>
          <w:szCs w:val="24"/>
        </w:rPr>
        <w:t>1 ha former log landings to 113 ha former mine lands</w:t>
      </w:r>
      <w:r w:rsidR="004167C7">
        <w:rPr>
          <w:rFonts w:ascii="Times New Roman" w:hAnsi="Times New Roman" w:cs="Times New Roman"/>
          <w:sz w:val="24"/>
          <w:szCs w:val="24"/>
        </w:rPr>
        <w:t xml:space="preserve"> and ranging in shape from linear cuts to sprawling grazing allotments</w:t>
      </w:r>
      <w:r w:rsidR="00AE43F7">
        <w:rPr>
          <w:rFonts w:ascii="Times New Roman" w:hAnsi="Times New Roman" w:cs="Times New Roman"/>
          <w:sz w:val="24"/>
          <w:szCs w:val="24"/>
        </w:rPr>
        <w:t>.</w:t>
      </w:r>
      <w:r w:rsidR="004167C7">
        <w:rPr>
          <w:rFonts w:ascii="Times New Roman" w:hAnsi="Times New Roman" w:cs="Times New Roman"/>
          <w:sz w:val="24"/>
          <w:szCs w:val="24"/>
        </w:rPr>
        <w:t xml:space="preserve"> A subset of these openings, generally 0.02–20 ha (mean = 2.0 ha), </w:t>
      </w:r>
      <w:r w:rsidR="00BC29A7">
        <w:rPr>
          <w:rFonts w:ascii="Times New Roman" w:hAnsi="Times New Roman" w:cs="Times New Roman"/>
          <w:sz w:val="24"/>
          <w:szCs w:val="24"/>
        </w:rPr>
        <w:t>were</w:t>
      </w:r>
      <w:r w:rsidR="004167C7">
        <w:rPr>
          <w:rFonts w:ascii="Times New Roman" w:hAnsi="Times New Roman" w:cs="Times New Roman"/>
          <w:sz w:val="24"/>
          <w:szCs w:val="24"/>
        </w:rPr>
        <w:t xml:space="preserve"> created or managed to benefit target wildlife species. </w:t>
      </w:r>
      <w:r w:rsidR="000A6FBD">
        <w:rPr>
          <w:rFonts w:ascii="Times New Roman" w:hAnsi="Times New Roman" w:cs="Times New Roman"/>
          <w:sz w:val="24"/>
          <w:szCs w:val="24"/>
        </w:rPr>
        <w:t>Within the past several decades, m</w:t>
      </w:r>
      <w:r w:rsidR="004167C7">
        <w:rPr>
          <w:rFonts w:ascii="Times New Roman" w:hAnsi="Times New Roman" w:cs="Times New Roman"/>
          <w:sz w:val="24"/>
          <w:szCs w:val="24"/>
        </w:rPr>
        <w:t>any of the wildlife</w:t>
      </w:r>
      <w:r w:rsidR="00E63F8B">
        <w:rPr>
          <w:rFonts w:ascii="Times New Roman" w:hAnsi="Times New Roman" w:cs="Times New Roman"/>
          <w:sz w:val="24"/>
          <w:szCs w:val="24"/>
        </w:rPr>
        <w:t xml:space="preserve"> openings were </w:t>
      </w:r>
      <w:r w:rsidR="000A6FBD">
        <w:rPr>
          <w:rFonts w:ascii="Times New Roman" w:hAnsi="Times New Roman" w:cs="Times New Roman"/>
          <w:sz w:val="24"/>
          <w:szCs w:val="24"/>
        </w:rPr>
        <w:t xml:space="preserve">constructed either opportunistically or systematically </w:t>
      </w:r>
      <w:r w:rsidR="00E63F8B">
        <w:rPr>
          <w:rFonts w:ascii="Times New Roman" w:hAnsi="Times New Roman" w:cs="Times New Roman"/>
          <w:sz w:val="24"/>
          <w:szCs w:val="24"/>
        </w:rPr>
        <w:t>following timber harvest</w:t>
      </w:r>
      <w:r w:rsidR="004167C7">
        <w:rPr>
          <w:rFonts w:ascii="Times New Roman" w:hAnsi="Times New Roman" w:cs="Times New Roman"/>
          <w:sz w:val="24"/>
          <w:szCs w:val="24"/>
        </w:rPr>
        <w:t>, gas well activity, or other human disturbances</w:t>
      </w:r>
      <w:r w:rsidR="000A6FBD">
        <w:rPr>
          <w:rFonts w:ascii="Times New Roman" w:hAnsi="Times New Roman" w:cs="Times New Roman"/>
          <w:sz w:val="24"/>
          <w:szCs w:val="24"/>
        </w:rPr>
        <w:t>,</w:t>
      </w:r>
      <w:r w:rsidR="004167C7">
        <w:rPr>
          <w:rFonts w:ascii="Times New Roman" w:hAnsi="Times New Roman" w:cs="Times New Roman"/>
          <w:sz w:val="24"/>
          <w:szCs w:val="24"/>
        </w:rPr>
        <w:t xml:space="preserve"> </w:t>
      </w:r>
      <w:r w:rsidR="00E63F8B">
        <w:rPr>
          <w:rFonts w:ascii="Times New Roman" w:hAnsi="Times New Roman" w:cs="Times New Roman"/>
          <w:sz w:val="24"/>
          <w:szCs w:val="24"/>
        </w:rPr>
        <w:t xml:space="preserve">and </w:t>
      </w:r>
      <w:r w:rsidR="004167C7">
        <w:rPr>
          <w:rFonts w:ascii="Times New Roman" w:hAnsi="Times New Roman" w:cs="Times New Roman"/>
          <w:sz w:val="24"/>
          <w:szCs w:val="24"/>
        </w:rPr>
        <w:t>then</w:t>
      </w:r>
      <w:r w:rsidR="00E63F8B">
        <w:rPr>
          <w:rFonts w:ascii="Times New Roman" w:hAnsi="Times New Roman" w:cs="Times New Roman"/>
          <w:sz w:val="24"/>
          <w:szCs w:val="24"/>
        </w:rPr>
        <w:t xml:space="preserve"> subsequently managed</w:t>
      </w:r>
      <w:r w:rsidR="00E30EB9">
        <w:rPr>
          <w:rFonts w:ascii="Times New Roman" w:hAnsi="Times New Roman" w:cs="Times New Roman"/>
          <w:sz w:val="24"/>
          <w:szCs w:val="24"/>
        </w:rPr>
        <w:t xml:space="preserve"> or maintained</w:t>
      </w:r>
      <w:r w:rsidR="00E63F8B">
        <w:rPr>
          <w:rFonts w:ascii="Times New Roman" w:hAnsi="Times New Roman" w:cs="Times New Roman"/>
          <w:sz w:val="24"/>
          <w:szCs w:val="24"/>
        </w:rPr>
        <w:t xml:space="preserve"> by </w:t>
      </w:r>
      <w:r w:rsidR="00E30EB9">
        <w:rPr>
          <w:rFonts w:ascii="Times New Roman" w:hAnsi="Times New Roman" w:cs="Times New Roman"/>
          <w:sz w:val="24"/>
          <w:szCs w:val="24"/>
        </w:rPr>
        <w:t xml:space="preserve">MNF or </w:t>
      </w:r>
      <w:r w:rsidR="00E63F8B">
        <w:rPr>
          <w:rFonts w:ascii="Times New Roman" w:hAnsi="Times New Roman" w:cs="Times New Roman"/>
          <w:sz w:val="24"/>
          <w:szCs w:val="24"/>
        </w:rPr>
        <w:t>W</w:t>
      </w:r>
      <w:r w:rsidR="00E30EB9">
        <w:rPr>
          <w:rFonts w:ascii="Times New Roman" w:hAnsi="Times New Roman" w:cs="Times New Roman"/>
          <w:sz w:val="24"/>
          <w:szCs w:val="24"/>
        </w:rPr>
        <w:t xml:space="preserve">est </w:t>
      </w:r>
      <w:r w:rsidR="00E63F8B">
        <w:rPr>
          <w:rFonts w:ascii="Times New Roman" w:hAnsi="Times New Roman" w:cs="Times New Roman"/>
          <w:sz w:val="24"/>
          <w:szCs w:val="24"/>
        </w:rPr>
        <w:t>V</w:t>
      </w:r>
      <w:r w:rsidR="00E30EB9">
        <w:rPr>
          <w:rFonts w:ascii="Times New Roman" w:hAnsi="Times New Roman" w:cs="Times New Roman"/>
          <w:sz w:val="24"/>
          <w:szCs w:val="24"/>
        </w:rPr>
        <w:t xml:space="preserve">irginia </w:t>
      </w:r>
      <w:r w:rsidR="00E63F8B">
        <w:rPr>
          <w:rFonts w:ascii="Times New Roman" w:hAnsi="Times New Roman" w:cs="Times New Roman"/>
          <w:sz w:val="24"/>
          <w:szCs w:val="24"/>
        </w:rPr>
        <w:t>D</w:t>
      </w:r>
      <w:r w:rsidR="00E30EB9">
        <w:rPr>
          <w:rFonts w:ascii="Times New Roman" w:hAnsi="Times New Roman" w:cs="Times New Roman"/>
          <w:sz w:val="24"/>
          <w:szCs w:val="24"/>
        </w:rPr>
        <w:t xml:space="preserve">ivision of </w:t>
      </w:r>
      <w:r w:rsidR="00E63F8B">
        <w:rPr>
          <w:rFonts w:ascii="Times New Roman" w:hAnsi="Times New Roman" w:cs="Times New Roman"/>
          <w:sz w:val="24"/>
          <w:szCs w:val="24"/>
        </w:rPr>
        <w:t>N</w:t>
      </w:r>
      <w:r w:rsidR="00E30EB9">
        <w:rPr>
          <w:rFonts w:ascii="Times New Roman" w:hAnsi="Times New Roman" w:cs="Times New Roman"/>
          <w:sz w:val="24"/>
          <w:szCs w:val="24"/>
        </w:rPr>
        <w:t xml:space="preserve">atural </w:t>
      </w:r>
      <w:r w:rsidR="00E63F8B">
        <w:rPr>
          <w:rFonts w:ascii="Times New Roman" w:hAnsi="Times New Roman" w:cs="Times New Roman"/>
          <w:sz w:val="24"/>
          <w:szCs w:val="24"/>
        </w:rPr>
        <w:t>R</w:t>
      </w:r>
      <w:r w:rsidR="00E30EB9">
        <w:rPr>
          <w:rFonts w:ascii="Times New Roman" w:hAnsi="Times New Roman" w:cs="Times New Roman"/>
          <w:sz w:val="24"/>
          <w:szCs w:val="24"/>
        </w:rPr>
        <w:t>esources staff</w:t>
      </w:r>
      <w:r w:rsidR="00E63F8B">
        <w:rPr>
          <w:rFonts w:ascii="Times New Roman" w:hAnsi="Times New Roman" w:cs="Times New Roman"/>
          <w:sz w:val="24"/>
          <w:szCs w:val="24"/>
        </w:rPr>
        <w:t xml:space="preserve">. The purpose of the wildlife openings is </w:t>
      </w:r>
      <w:r w:rsidR="00E30EB9">
        <w:rPr>
          <w:rFonts w:ascii="Times New Roman" w:hAnsi="Times New Roman" w:cs="Times New Roman"/>
          <w:sz w:val="24"/>
          <w:szCs w:val="24"/>
        </w:rPr>
        <w:t xml:space="preserve">generally </w:t>
      </w:r>
      <w:r w:rsidR="00E63F8B">
        <w:rPr>
          <w:rFonts w:ascii="Times New Roman" w:hAnsi="Times New Roman" w:cs="Times New Roman"/>
          <w:sz w:val="24"/>
          <w:szCs w:val="24"/>
        </w:rPr>
        <w:t>to provide habitat to regionally important game species associated with early-successional or open habitat, including white-tailed deer</w:t>
      </w:r>
      <w:r w:rsidR="00A5345E">
        <w:rPr>
          <w:rFonts w:ascii="Times New Roman" w:hAnsi="Times New Roman" w:cs="Times New Roman"/>
          <w:sz w:val="24"/>
          <w:szCs w:val="24"/>
        </w:rPr>
        <w:t xml:space="preserve"> (</w:t>
      </w:r>
      <w:r w:rsidR="00A5345E" w:rsidRPr="00A5345E">
        <w:rPr>
          <w:rFonts w:ascii="Times New Roman" w:hAnsi="Times New Roman" w:cs="Times New Roman"/>
          <w:i/>
          <w:iCs/>
          <w:sz w:val="24"/>
          <w:szCs w:val="24"/>
        </w:rPr>
        <w:t>Odocoileus virginianus</w:t>
      </w:r>
      <w:r w:rsidR="00A5345E">
        <w:rPr>
          <w:rFonts w:ascii="Times New Roman" w:hAnsi="Times New Roman" w:cs="Times New Roman"/>
          <w:sz w:val="24"/>
          <w:szCs w:val="24"/>
        </w:rPr>
        <w:t>)</w:t>
      </w:r>
      <w:r w:rsidR="00E63F8B">
        <w:rPr>
          <w:rFonts w:ascii="Times New Roman" w:hAnsi="Times New Roman" w:cs="Times New Roman"/>
          <w:sz w:val="24"/>
          <w:szCs w:val="24"/>
        </w:rPr>
        <w:t>, wild turkey, and American woodcock. The majority (</w:t>
      </w:r>
      <w:r w:rsidR="00A5345E">
        <w:rPr>
          <w:rFonts w:ascii="Times New Roman" w:hAnsi="Times New Roman" w:cs="Times New Roman"/>
          <w:sz w:val="24"/>
          <w:szCs w:val="24"/>
        </w:rPr>
        <w:t>&gt;96</w:t>
      </w:r>
      <w:r w:rsidR="00E63F8B">
        <w:rPr>
          <w:rFonts w:ascii="Times New Roman" w:hAnsi="Times New Roman" w:cs="Times New Roman"/>
          <w:sz w:val="24"/>
          <w:szCs w:val="24"/>
        </w:rPr>
        <w:t>%)</w:t>
      </w:r>
      <w:r w:rsidR="000A6FBD">
        <w:rPr>
          <w:rFonts w:ascii="Times New Roman" w:hAnsi="Times New Roman" w:cs="Times New Roman"/>
          <w:sz w:val="24"/>
          <w:szCs w:val="24"/>
        </w:rPr>
        <w:t xml:space="preserve"> of these wildlife openings</w:t>
      </w:r>
      <w:r w:rsidR="00E63F8B">
        <w:rPr>
          <w:rFonts w:ascii="Times New Roman" w:hAnsi="Times New Roman" w:cs="Times New Roman"/>
          <w:sz w:val="24"/>
          <w:szCs w:val="24"/>
        </w:rPr>
        <w:t xml:space="preserve"> are ≤5 ha in size</w:t>
      </w:r>
      <w:r w:rsidR="000A6FBD">
        <w:rPr>
          <w:rFonts w:ascii="Times New Roman" w:hAnsi="Times New Roman" w:cs="Times New Roman"/>
          <w:sz w:val="24"/>
          <w:szCs w:val="24"/>
        </w:rPr>
        <w:t>, and a</w:t>
      </w:r>
      <w:r w:rsidR="007679C9">
        <w:rPr>
          <w:rFonts w:ascii="Times New Roman" w:hAnsi="Times New Roman" w:cs="Times New Roman"/>
          <w:sz w:val="24"/>
          <w:szCs w:val="24"/>
        </w:rPr>
        <w:t>pproximately</w:t>
      </w:r>
      <w:r w:rsidR="00E63F8B">
        <w:rPr>
          <w:rFonts w:ascii="Times New Roman" w:hAnsi="Times New Roman" w:cs="Times New Roman"/>
          <w:sz w:val="24"/>
          <w:szCs w:val="24"/>
        </w:rPr>
        <w:t xml:space="preserve"> 80% of the openings are </w:t>
      </w:r>
      <w:r w:rsidR="007679C9">
        <w:rPr>
          <w:rFonts w:ascii="Times New Roman" w:hAnsi="Times New Roman" w:cs="Times New Roman"/>
          <w:sz w:val="24"/>
          <w:szCs w:val="24"/>
        </w:rPr>
        <w:t xml:space="preserve">actively </w:t>
      </w:r>
      <w:r w:rsidR="00E63F8B">
        <w:rPr>
          <w:rFonts w:ascii="Times New Roman" w:hAnsi="Times New Roman" w:cs="Times New Roman"/>
          <w:sz w:val="24"/>
          <w:szCs w:val="24"/>
        </w:rPr>
        <w:t>maintained or ha</w:t>
      </w:r>
      <w:r w:rsidR="007679C9">
        <w:rPr>
          <w:rFonts w:ascii="Times New Roman" w:hAnsi="Times New Roman" w:cs="Times New Roman"/>
          <w:sz w:val="24"/>
          <w:szCs w:val="24"/>
        </w:rPr>
        <w:t>ve</w:t>
      </w:r>
      <w:r w:rsidR="00E63F8B">
        <w:rPr>
          <w:rFonts w:ascii="Times New Roman" w:hAnsi="Times New Roman" w:cs="Times New Roman"/>
          <w:sz w:val="24"/>
          <w:szCs w:val="24"/>
        </w:rPr>
        <w:t xml:space="preserve"> a history of maintenance. Active management of wildlife openings consists primarily of mowing, although applying herbicides, liming, fertilizing, planting</w:t>
      </w:r>
      <w:r w:rsidR="00D32A8A">
        <w:rPr>
          <w:rFonts w:ascii="Times New Roman" w:hAnsi="Times New Roman" w:cs="Times New Roman"/>
          <w:sz w:val="24"/>
          <w:szCs w:val="24"/>
        </w:rPr>
        <w:t>, and grazing</w:t>
      </w:r>
      <w:r w:rsidR="00E63F8B">
        <w:rPr>
          <w:rFonts w:ascii="Times New Roman" w:hAnsi="Times New Roman" w:cs="Times New Roman"/>
          <w:sz w:val="24"/>
          <w:szCs w:val="24"/>
        </w:rPr>
        <w:t xml:space="preserve"> are also implemented in select wildlife openings. The density of wildlife openings within the landscape varies, but many wildlife openings are located </w:t>
      </w:r>
      <w:r w:rsidR="000A6FBD">
        <w:rPr>
          <w:rFonts w:ascii="Times New Roman" w:hAnsi="Times New Roman" w:cs="Times New Roman"/>
          <w:sz w:val="24"/>
          <w:szCs w:val="24"/>
        </w:rPr>
        <w:t>&lt;</w:t>
      </w:r>
      <w:r w:rsidR="00E63F8B">
        <w:rPr>
          <w:rFonts w:ascii="Times New Roman" w:hAnsi="Times New Roman" w:cs="Times New Roman"/>
          <w:sz w:val="24"/>
          <w:szCs w:val="24"/>
        </w:rPr>
        <w:t>1 km from the nearest neighboring opening</w:t>
      </w:r>
      <w:r w:rsidR="00E63F8B" w:rsidRPr="003461C5">
        <w:rPr>
          <w:rFonts w:ascii="Times New Roman" w:hAnsi="Times New Roman" w:cs="Times New Roman"/>
          <w:sz w:val="24"/>
          <w:szCs w:val="24"/>
        </w:rPr>
        <w:t>.</w:t>
      </w:r>
    </w:p>
    <w:p w14:paraId="4D2D7DE1" w14:textId="35E12952" w:rsidR="003461C5"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3461C5">
        <w:rPr>
          <w:rFonts w:ascii="Times New Roman" w:hAnsi="Times New Roman" w:cs="Times New Roman"/>
          <w:sz w:val="24"/>
          <w:szCs w:val="24"/>
        </w:rPr>
        <w:t>study</w:t>
      </w:r>
      <w:r>
        <w:rPr>
          <w:rFonts w:ascii="Times New Roman" w:hAnsi="Times New Roman" w:cs="Times New Roman"/>
          <w:sz w:val="24"/>
          <w:szCs w:val="24"/>
        </w:rPr>
        <w:t xml:space="preserve">, I </w:t>
      </w:r>
      <w:r w:rsidR="003461C5">
        <w:rPr>
          <w:rFonts w:ascii="Times New Roman" w:hAnsi="Times New Roman" w:cs="Times New Roman"/>
          <w:sz w:val="24"/>
          <w:szCs w:val="24"/>
        </w:rPr>
        <w:t xml:space="preserve">used stratified random sampling based on size and maintenance status to select </w:t>
      </w:r>
      <w:r>
        <w:rPr>
          <w:rFonts w:ascii="Times New Roman" w:hAnsi="Times New Roman" w:cs="Times New Roman"/>
          <w:sz w:val="24"/>
          <w:szCs w:val="24"/>
        </w:rPr>
        <w:t>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sidR="003461C5">
        <w:rPr>
          <w:rFonts w:ascii="Times New Roman" w:hAnsi="Times New Roman" w:cs="Times New Roman"/>
          <w:sz w:val="24"/>
          <w:szCs w:val="24"/>
        </w:rPr>
        <w:t>335</w:t>
      </w:r>
      <w:r>
        <w:rPr>
          <w:rFonts w:ascii="Times New Roman" w:hAnsi="Times New Roman" w:cs="Times New Roman"/>
          <w:sz w:val="24"/>
          <w:szCs w:val="24"/>
        </w:rPr>
        <w:t xml:space="preserve"> wildlife openings as </w:t>
      </w:r>
      <w:r w:rsidR="003461C5">
        <w:rPr>
          <w:rFonts w:ascii="Times New Roman" w:hAnsi="Times New Roman" w:cs="Times New Roman"/>
          <w:sz w:val="24"/>
          <w:szCs w:val="24"/>
        </w:rPr>
        <w:t>sampling</w:t>
      </w:r>
      <w:r w:rsidRPr="00DA4676">
        <w:rPr>
          <w:rFonts w:ascii="Times New Roman" w:hAnsi="Times New Roman" w:cs="Times New Roman"/>
          <w:sz w:val="24"/>
          <w:szCs w:val="24"/>
        </w:rPr>
        <w:t xml:space="preserve"> sites</w:t>
      </w:r>
      <w:r w:rsidR="003461C5">
        <w:rPr>
          <w:rFonts w:ascii="Times New Roman" w:hAnsi="Times New Roman" w:cs="Times New Roman"/>
          <w:sz w:val="24"/>
          <w:szCs w:val="24"/>
        </w:rPr>
        <w:t xml:space="preserve"> </w:t>
      </w:r>
      <w:r>
        <w:rPr>
          <w:rFonts w:ascii="Times New Roman" w:hAnsi="Times New Roman" w:cs="Times New Roman"/>
          <w:sz w:val="24"/>
          <w:szCs w:val="24"/>
        </w:rPr>
        <w:t>(</w:t>
      </w:r>
      <w:r w:rsidRPr="003461C5">
        <w:rPr>
          <w:rFonts w:ascii="Times New Roman" w:hAnsi="Times New Roman" w:cs="Times New Roman"/>
          <w:sz w:val="24"/>
          <w:szCs w:val="24"/>
          <w:highlight w:val="yellow"/>
        </w:rPr>
        <w:t xml:space="preserve">Figure </w:t>
      </w:r>
      <w:r w:rsidR="003461C5" w:rsidRPr="003461C5">
        <w:rPr>
          <w:rFonts w:ascii="Times New Roman" w:hAnsi="Times New Roman" w:cs="Times New Roman"/>
          <w:sz w:val="24"/>
          <w:szCs w:val="24"/>
          <w:highlight w:val="yellow"/>
        </w:rPr>
        <w:t>2</w:t>
      </w:r>
      <w:r>
        <w:rPr>
          <w:rFonts w:ascii="Times New Roman" w:hAnsi="Times New Roman" w:cs="Times New Roman"/>
          <w:sz w:val="24"/>
          <w:szCs w:val="24"/>
        </w:rPr>
        <w:t>)</w:t>
      </w:r>
      <w:r w:rsidRPr="00DA4676">
        <w:rPr>
          <w:rFonts w:ascii="Times New Roman" w:hAnsi="Times New Roman" w:cs="Times New Roman"/>
          <w:sz w:val="24"/>
          <w:szCs w:val="24"/>
        </w:rPr>
        <w:t>.</w:t>
      </w:r>
      <w:r>
        <w:rPr>
          <w:rFonts w:ascii="Times New Roman" w:hAnsi="Times New Roman" w:cs="Times New Roman"/>
          <w:sz w:val="24"/>
          <w:szCs w:val="24"/>
        </w:rPr>
        <w:t xml:space="preserve"> </w:t>
      </w:r>
      <w:r w:rsidR="003461C5">
        <w:rPr>
          <w:rFonts w:ascii="Times New Roman" w:hAnsi="Times New Roman" w:cs="Times New Roman"/>
          <w:sz w:val="24"/>
          <w:szCs w:val="24"/>
        </w:rPr>
        <w:t>They ranged in size from 0.04 ha to 21.53 ha</w:t>
      </w:r>
      <w:r w:rsidR="0036138D">
        <w:rPr>
          <w:rFonts w:ascii="Times New Roman" w:hAnsi="Times New Roman" w:cs="Times New Roman"/>
          <w:sz w:val="24"/>
          <w:szCs w:val="24"/>
        </w:rPr>
        <w:t xml:space="preserve"> (mean = 1.56 ha), with 236 small (&lt;1 ha) wildlife openings, 71 mid-sized (1–5 ha) wildlife openings, and 28 large (&gt;5 ha) wildlife openings. Of those, 76 of the small wildlife openings, 28 of the mid-sized wildlife openings, and 18 of the large wildlife openings were not maintained or had no history of maintenance.</w:t>
      </w:r>
    </w:p>
    <w:p w14:paraId="32547517" w14:textId="737B9CDE" w:rsidR="00D71F98" w:rsidRPr="00696146" w:rsidRDefault="00D71F98" w:rsidP="00D71F98">
      <w:pPr>
        <w:spacing w:line="276" w:lineRule="auto"/>
        <w:rPr>
          <w:rFonts w:ascii="Times New Roman" w:hAnsi="Times New Roman" w:cs="Times New Roman"/>
          <w:b/>
          <w:bCs/>
          <w:sz w:val="24"/>
          <w:szCs w:val="24"/>
        </w:rPr>
      </w:pPr>
      <w:r w:rsidRPr="001E0B13">
        <w:rPr>
          <w:rFonts w:ascii="Times New Roman" w:hAnsi="Times New Roman" w:cs="Times New Roman"/>
          <w:b/>
          <w:bCs/>
          <w:sz w:val="24"/>
          <w:szCs w:val="24"/>
          <w:highlight w:val="green"/>
        </w:rPr>
        <w:t xml:space="preserve">Focal </w:t>
      </w:r>
      <w:r w:rsidR="00DA58B5" w:rsidRPr="001E0B13">
        <w:rPr>
          <w:rFonts w:ascii="Times New Roman" w:hAnsi="Times New Roman" w:cs="Times New Roman"/>
          <w:b/>
          <w:bCs/>
          <w:sz w:val="24"/>
          <w:szCs w:val="24"/>
          <w:highlight w:val="green"/>
        </w:rPr>
        <w:t xml:space="preserve">game bird </w:t>
      </w:r>
      <w:r w:rsidRPr="001E0B13">
        <w:rPr>
          <w:rFonts w:ascii="Times New Roman" w:hAnsi="Times New Roman" w:cs="Times New Roman"/>
          <w:b/>
          <w:bCs/>
          <w:sz w:val="24"/>
          <w:szCs w:val="24"/>
          <w:highlight w:val="green"/>
        </w:rPr>
        <w:t>species</w:t>
      </w:r>
      <w:r w:rsidR="00DA58B5" w:rsidRPr="001E0B13">
        <w:rPr>
          <w:rFonts w:ascii="Times New Roman" w:hAnsi="Times New Roman" w:cs="Times New Roman"/>
          <w:b/>
          <w:bCs/>
          <w:sz w:val="24"/>
          <w:szCs w:val="24"/>
          <w:highlight w:val="green"/>
        </w:rPr>
        <w:t xml:space="preserve"> and songbird guild designations</w:t>
      </w:r>
    </w:p>
    <w:p w14:paraId="4DA97896" w14:textId="144AB1F4" w:rsidR="00931EC6" w:rsidRPr="001E0B13" w:rsidRDefault="00FA1FC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Taking land manager goals into consideration, my research</w:t>
      </w:r>
      <w:r w:rsidR="00931EC6">
        <w:rPr>
          <w:rFonts w:ascii="Times New Roman" w:hAnsi="Times New Roman" w:cs="Times New Roman"/>
          <w:sz w:val="24"/>
          <w:szCs w:val="24"/>
        </w:rPr>
        <w:t xml:space="preserve"> primarily</w:t>
      </w:r>
      <w:r>
        <w:rPr>
          <w:rFonts w:ascii="Times New Roman" w:hAnsi="Times New Roman" w:cs="Times New Roman"/>
          <w:sz w:val="24"/>
          <w:szCs w:val="24"/>
        </w:rPr>
        <w:t xml:space="preserve"> focused on </w:t>
      </w:r>
      <w:r w:rsidR="00E6733C">
        <w:rPr>
          <w:rFonts w:ascii="Times New Roman" w:hAnsi="Times New Roman" w:cs="Times New Roman"/>
          <w:sz w:val="24"/>
          <w:szCs w:val="24"/>
        </w:rPr>
        <w:t xml:space="preserve">the 3 regionally important </w:t>
      </w:r>
      <w:r w:rsidR="00DA58B5">
        <w:rPr>
          <w:rFonts w:ascii="Times New Roman" w:hAnsi="Times New Roman" w:cs="Times New Roman"/>
          <w:sz w:val="24"/>
          <w:szCs w:val="24"/>
        </w:rPr>
        <w:t>upland game bird</w:t>
      </w:r>
      <w:r>
        <w:rPr>
          <w:rFonts w:ascii="Times New Roman" w:hAnsi="Times New Roman" w:cs="Times New Roman"/>
          <w:sz w:val="24"/>
          <w:szCs w:val="24"/>
        </w:rPr>
        <w:t xml:space="preserve"> species</w:t>
      </w:r>
      <w:r w:rsidR="00E6733C">
        <w:rPr>
          <w:rFonts w:ascii="Times New Roman" w:hAnsi="Times New Roman" w:cs="Times New Roman"/>
          <w:sz w:val="24"/>
          <w:szCs w:val="24"/>
        </w:rPr>
        <w:t xml:space="preserve"> in the Central Appalachians region: wild turkey, ruffed grouse, and American woodcock.</w:t>
      </w:r>
      <w:r>
        <w:rPr>
          <w:rFonts w:ascii="Times New Roman" w:hAnsi="Times New Roman" w:cs="Times New Roman"/>
          <w:sz w:val="24"/>
          <w:szCs w:val="24"/>
        </w:rPr>
        <w:t xml:space="preserve"> To </w:t>
      </w:r>
      <w:r w:rsidR="00931EC6">
        <w:rPr>
          <w:rFonts w:ascii="Times New Roman" w:hAnsi="Times New Roman" w:cs="Times New Roman"/>
          <w:sz w:val="24"/>
          <w:szCs w:val="24"/>
        </w:rPr>
        <w:t>assess additional impacts on</w:t>
      </w:r>
      <w:r>
        <w:rPr>
          <w:rFonts w:ascii="Times New Roman" w:hAnsi="Times New Roman" w:cs="Times New Roman"/>
          <w:sz w:val="24"/>
          <w:szCs w:val="24"/>
        </w:rPr>
        <w:t xml:space="preserve"> </w:t>
      </w:r>
      <w:r w:rsidR="00931EC6">
        <w:rPr>
          <w:rFonts w:ascii="Times New Roman" w:hAnsi="Times New Roman" w:cs="Times New Roman"/>
          <w:sz w:val="24"/>
          <w:szCs w:val="24"/>
        </w:rPr>
        <w:t>songbird</w:t>
      </w:r>
      <w:r>
        <w:rPr>
          <w:rFonts w:ascii="Times New Roman" w:hAnsi="Times New Roman" w:cs="Times New Roman"/>
          <w:sz w:val="24"/>
          <w:szCs w:val="24"/>
        </w:rPr>
        <w:t xml:space="preserve"> diversity, </w:t>
      </w:r>
      <w:r w:rsidR="00931EC6">
        <w:rPr>
          <w:rFonts w:ascii="Times New Roman" w:hAnsi="Times New Roman" w:cs="Times New Roman"/>
          <w:sz w:val="24"/>
          <w:szCs w:val="24"/>
        </w:rPr>
        <w:t>I considered a subset of passerine species</w:t>
      </w:r>
      <w:r w:rsidR="00931EC6" w:rsidRPr="003A24EC">
        <w:rPr>
          <w:rFonts w:ascii="Times New Roman" w:hAnsi="Times New Roman" w:cs="Times New Roman"/>
          <w:sz w:val="24"/>
          <w:szCs w:val="24"/>
        </w:rPr>
        <w:t xml:space="preserve">. </w:t>
      </w:r>
      <w:r w:rsidR="00931EC6" w:rsidRPr="00931EC6">
        <w:rPr>
          <w:rFonts w:ascii="Times New Roman" w:hAnsi="Times New Roman" w:cs="Times New Roman"/>
          <w:sz w:val="24"/>
          <w:szCs w:val="24"/>
        </w:rPr>
        <w:t xml:space="preserve">Although a total of 116 avian species were detected across all surveys, I limited the richness analyses to </w:t>
      </w:r>
      <w:r w:rsidR="00931EC6">
        <w:rPr>
          <w:rFonts w:ascii="Times New Roman" w:hAnsi="Times New Roman" w:cs="Times New Roman"/>
          <w:sz w:val="24"/>
          <w:szCs w:val="24"/>
        </w:rPr>
        <w:t>66</w:t>
      </w:r>
      <w:r w:rsidR="00931EC6" w:rsidRPr="00931EC6">
        <w:rPr>
          <w:rFonts w:ascii="Times New Roman" w:hAnsi="Times New Roman" w:cs="Times New Roman"/>
          <w:sz w:val="24"/>
          <w:szCs w:val="24"/>
        </w:rPr>
        <w:t xml:space="preserve"> species (</w:t>
      </w:r>
      <w:r w:rsidR="00931EC6" w:rsidRPr="003A24EC">
        <w:rPr>
          <w:rFonts w:ascii="Times New Roman" w:hAnsi="Times New Roman" w:cs="Times New Roman"/>
          <w:sz w:val="24"/>
          <w:szCs w:val="24"/>
        </w:rPr>
        <w:t>see Appendix A for</w:t>
      </w:r>
      <w:r w:rsidR="00931EC6" w:rsidRPr="00931EC6">
        <w:rPr>
          <w:rFonts w:ascii="Times New Roman" w:hAnsi="Times New Roman" w:cs="Times New Roman"/>
          <w:sz w:val="24"/>
          <w:szCs w:val="24"/>
        </w:rPr>
        <w:t xml:space="preserve"> full list) in </w:t>
      </w:r>
      <w:r w:rsidR="00931EC6" w:rsidRPr="00931EC6">
        <w:rPr>
          <w:rFonts w:ascii="Times New Roman" w:hAnsi="Times New Roman" w:cs="Times New Roman"/>
          <w:sz w:val="24"/>
          <w:szCs w:val="24"/>
        </w:rPr>
        <w:lastRenderedPageBreak/>
        <w:t xml:space="preserve">Order </w:t>
      </w:r>
      <w:r w:rsidR="00931EC6" w:rsidRPr="001E0B13">
        <w:rPr>
          <w:rFonts w:ascii="Times New Roman" w:hAnsi="Times New Roman" w:cs="Times New Roman"/>
          <w:sz w:val="24"/>
          <w:szCs w:val="24"/>
        </w:rPr>
        <w:t>Passeriformes with breeding ranges that encompassed the study area</w:t>
      </w:r>
      <w:r w:rsidR="003F4B2E" w:rsidRPr="001E0B13">
        <w:rPr>
          <w:rFonts w:ascii="Times New Roman" w:hAnsi="Times New Roman" w:cs="Times New Roman"/>
          <w:sz w:val="24"/>
          <w:szCs w:val="24"/>
        </w:rPr>
        <w:t xml:space="preserve"> and that had &lt;5 detections</w:t>
      </w:r>
      <w:r w:rsidR="00931EC6" w:rsidRPr="001E0B13">
        <w:rPr>
          <w:rFonts w:ascii="Times New Roman" w:hAnsi="Times New Roman" w:cs="Times New Roman"/>
          <w:sz w:val="24"/>
          <w:szCs w:val="24"/>
        </w:rPr>
        <w:t>. I also excluded wetland-associated songbirds because they were incidental to the focal habitat types</w:t>
      </w:r>
      <w:r w:rsidR="003F4B2E" w:rsidRPr="001E0B13">
        <w:rPr>
          <w:rFonts w:ascii="Times New Roman" w:hAnsi="Times New Roman" w:cs="Times New Roman"/>
          <w:sz w:val="24"/>
          <w:szCs w:val="24"/>
        </w:rPr>
        <w:t xml:space="preserve">, as well as </w:t>
      </w:r>
      <w:r w:rsidR="00931EC6" w:rsidRPr="001E0B13">
        <w:rPr>
          <w:rFonts w:ascii="Times New Roman" w:hAnsi="Times New Roman" w:cs="Times New Roman"/>
          <w:sz w:val="24"/>
          <w:szCs w:val="24"/>
        </w:rPr>
        <w:t>corvids</w:t>
      </w:r>
      <w:r w:rsidR="003F4B2E" w:rsidRPr="001E0B13">
        <w:rPr>
          <w:rFonts w:ascii="Times New Roman" w:hAnsi="Times New Roman" w:cs="Times New Roman"/>
          <w:sz w:val="24"/>
          <w:szCs w:val="24"/>
        </w:rPr>
        <w:t xml:space="preserve"> and waterthrushes</w:t>
      </w:r>
      <w:r w:rsidR="00931EC6" w:rsidRPr="001E0B13">
        <w:rPr>
          <w:rFonts w:ascii="Times New Roman" w:hAnsi="Times New Roman" w:cs="Times New Roman"/>
          <w:sz w:val="24"/>
          <w:szCs w:val="24"/>
        </w:rPr>
        <w:t xml:space="preserve"> because they </w:t>
      </w:r>
      <w:r w:rsidR="003F4B2E" w:rsidRPr="001E0B13">
        <w:rPr>
          <w:rFonts w:ascii="Times New Roman" w:hAnsi="Times New Roman" w:cs="Times New Roman"/>
          <w:sz w:val="24"/>
          <w:szCs w:val="24"/>
        </w:rPr>
        <w:t>are not well-sampled with breeding songbird point count surveys.</w:t>
      </w:r>
    </w:p>
    <w:p w14:paraId="1ACD56F3" w14:textId="36A075F6" w:rsidR="00FA1FCB" w:rsidRDefault="00644D37" w:rsidP="00D71F98">
      <w:pPr>
        <w:spacing w:line="276" w:lineRule="auto"/>
        <w:ind w:firstLine="720"/>
        <w:rPr>
          <w:rFonts w:ascii="Times New Roman" w:hAnsi="Times New Roman" w:cs="Times New Roman"/>
          <w:sz w:val="24"/>
          <w:szCs w:val="24"/>
        </w:rPr>
      </w:pPr>
      <w:r w:rsidRPr="001E0B13">
        <w:rPr>
          <w:rFonts w:ascii="Times New Roman" w:hAnsi="Times New Roman" w:cs="Times New Roman"/>
          <w:sz w:val="24"/>
          <w:szCs w:val="24"/>
        </w:rPr>
        <w:t>Habitat-related guild designations for</w:t>
      </w:r>
      <w:r w:rsidR="00FA1FCB" w:rsidRPr="001E0B13">
        <w:rPr>
          <w:rFonts w:ascii="Times New Roman" w:hAnsi="Times New Roman" w:cs="Times New Roman"/>
          <w:sz w:val="24"/>
          <w:szCs w:val="24"/>
        </w:rPr>
        <w:t xml:space="preserve"> </w:t>
      </w:r>
      <w:r w:rsidR="00EA2163" w:rsidRPr="001E0B13">
        <w:rPr>
          <w:rFonts w:ascii="Times New Roman" w:hAnsi="Times New Roman" w:cs="Times New Roman"/>
          <w:sz w:val="24"/>
          <w:szCs w:val="24"/>
        </w:rPr>
        <w:t xml:space="preserve">the 66 </w:t>
      </w:r>
      <w:r w:rsidRPr="001E0B13">
        <w:rPr>
          <w:rFonts w:ascii="Times New Roman" w:hAnsi="Times New Roman" w:cs="Times New Roman"/>
          <w:sz w:val="24"/>
          <w:szCs w:val="24"/>
        </w:rPr>
        <w:t>songbird</w:t>
      </w:r>
      <w:r w:rsidR="00FA1FCB" w:rsidRPr="001E0B13">
        <w:rPr>
          <w:rFonts w:ascii="Times New Roman" w:hAnsi="Times New Roman" w:cs="Times New Roman"/>
          <w:sz w:val="24"/>
          <w:szCs w:val="24"/>
        </w:rPr>
        <w:t xml:space="preserve"> species</w:t>
      </w:r>
      <w:r w:rsidRPr="001E0B13">
        <w:rPr>
          <w:rFonts w:ascii="Times New Roman" w:hAnsi="Times New Roman" w:cs="Times New Roman"/>
          <w:sz w:val="24"/>
          <w:szCs w:val="24"/>
        </w:rPr>
        <w:t xml:space="preserve"> were assigned based on breeding habitat and comprised</w:t>
      </w:r>
      <w:r w:rsidR="00FA1FCB" w:rsidRPr="001E0B13">
        <w:rPr>
          <w:rFonts w:ascii="Times New Roman" w:hAnsi="Times New Roman" w:cs="Times New Roman"/>
          <w:sz w:val="24"/>
          <w:szCs w:val="24"/>
        </w:rPr>
        <w:t xml:space="preserve"> 4 </w:t>
      </w:r>
      <w:r w:rsidR="00BC3F06" w:rsidRPr="003A24EC">
        <w:rPr>
          <w:rFonts w:ascii="Times New Roman" w:hAnsi="Times New Roman" w:cs="Times New Roman"/>
          <w:sz w:val="24"/>
          <w:szCs w:val="24"/>
        </w:rPr>
        <w:t xml:space="preserve">categories </w:t>
      </w:r>
      <w:r w:rsidR="00560F4E" w:rsidRPr="003A24EC">
        <w:rPr>
          <w:rFonts w:ascii="Times New Roman" w:hAnsi="Times New Roman" w:cs="Times New Roman"/>
          <w:sz w:val="24"/>
          <w:szCs w:val="24"/>
        </w:rPr>
        <w:t>(Appendix A)</w:t>
      </w:r>
      <w:r w:rsidR="00FA1FCB" w:rsidRPr="003A24EC">
        <w:rPr>
          <w:rFonts w:ascii="Times New Roman" w:hAnsi="Times New Roman" w:cs="Times New Roman"/>
          <w:sz w:val="24"/>
          <w:szCs w:val="24"/>
        </w:rPr>
        <w:t>:</w:t>
      </w:r>
      <w:r w:rsidR="00FA1FCB">
        <w:rPr>
          <w:rFonts w:ascii="Times New Roman" w:hAnsi="Times New Roman" w:cs="Times New Roman"/>
          <w:sz w:val="24"/>
          <w:szCs w:val="24"/>
        </w:rPr>
        <w:t xml:space="preserve"> </w:t>
      </w:r>
      <w:r>
        <w:rPr>
          <w:rFonts w:ascii="Times New Roman" w:hAnsi="Times New Roman" w:cs="Times New Roman"/>
          <w:sz w:val="24"/>
          <w:szCs w:val="24"/>
        </w:rPr>
        <w:t xml:space="preserve">(1) </w:t>
      </w:r>
      <w:r w:rsidR="00FA1FCB">
        <w:rPr>
          <w:rFonts w:ascii="Times New Roman" w:hAnsi="Times New Roman" w:cs="Times New Roman"/>
          <w:sz w:val="24"/>
          <w:szCs w:val="24"/>
        </w:rPr>
        <w:t>early-successional and edge-</w:t>
      </w:r>
      <w:r w:rsidR="00F76B0A">
        <w:rPr>
          <w:rFonts w:ascii="Times New Roman" w:hAnsi="Times New Roman" w:cs="Times New Roman"/>
          <w:sz w:val="24"/>
          <w:szCs w:val="24"/>
        </w:rPr>
        <w:t>a</w:t>
      </w:r>
      <w:r w:rsidR="00FA1FCB">
        <w:rPr>
          <w:rFonts w:ascii="Times New Roman" w:hAnsi="Times New Roman" w:cs="Times New Roman"/>
          <w:sz w:val="24"/>
          <w:szCs w:val="24"/>
        </w:rPr>
        <w:t>ssociated (i.e., primarily breed or found in grasslands, shrub/scrub, or young forest; or along forest edges, such as the interface of early-successional and mature forest)</w:t>
      </w:r>
      <w:r>
        <w:rPr>
          <w:rFonts w:ascii="Times New Roman" w:hAnsi="Times New Roman" w:cs="Times New Roman"/>
          <w:sz w:val="24"/>
          <w:szCs w:val="24"/>
        </w:rPr>
        <w:t xml:space="preserve">; (2) </w:t>
      </w:r>
      <w:r w:rsidR="00FA1FCB">
        <w:rPr>
          <w:rFonts w:ascii="Times New Roman" w:hAnsi="Times New Roman" w:cs="Times New Roman"/>
          <w:sz w:val="24"/>
          <w:szCs w:val="24"/>
        </w:rPr>
        <w:t>forest-interior (i.e., generally breed or found in the core area of mature forest)</w:t>
      </w:r>
      <w:r>
        <w:rPr>
          <w:rFonts w:ascii="Times New Roman" w:hAnsi="Times New Roman" w:cs="Times New Roman"/>
          <w:sz w:val="24"/>
          <w:szCs w:val="24"/>
        </w:rPr>
        <w:t xml:space="preserve">; (3) </w:t>
      </w:r>
      <w:r w:rsidR="00FA1FCB">
        <w:rPr>
          <w:rFonts w:ascii="Times New Roman" w:hAnsi="Times New Roman" w:cs="Times New Roman"/>
          <w:sz w:val="24"/>
          <w:szCs w:val="24"/>
        </w:rPr>
        <w:t>forest-gap (i.e., generally breed or found in or near small forest gaps within the core area of mature forest)</w:t>
      </w:r>
      <w:r>
        <w:rPr>
          <w:rFonts w:ascii="Times New Roman" w:hAnsi="Times New Roman" w:cs="Times New Roman"/>
          <w:sz w:val="24"/>
          <w:szCs w:val="24"/>
        </w:rPr>
        <w:t>;</w:t>
      </w:r>
      <w:r w:rsidR="00FA1FCB">
        <w:rPr>
          <w:rFonts w:ascii="Times New Roman" w:hAnsi="Times New Roman" w:cs="Times New Roman"/>
          <w:sz w:val="24"/>
          <w:szCs w:val="24"/>
        </w:rPr>
        <w:t xml:space="preserve"> and </w:t>
      </w:r>
      <w:r>
        <w:rPr>
          <w:rFonts w:ascii="Times New Roman" w:hAnsi="Times New Roman" w:cs="Times New Roman"/>
          <w:sz w:val="24"/>
          <w:szCs w:val="24"/>
        </w:rPr>
        <w:t xml:space="preserve">(4) </w:t>
      </w:r>
      <w:r w:rsidR="00FA1FCB">
        <w:rPr>
          <w:rFonts w:ascii="Times New Roman" w:hAnsi="Times New Roman" w:cs="Times New Roman"/>
          <w:sz w:val="24"/>
          <w:szCs w:val="24"/>
        </w:rPr>
        <w:t>forest generalist (i.e., associated with forest but no preference for early-successional vs. mature forest).</w:t>
      </w:r>
      <w:r w:rsidR="00BC3F06">
        <w:rPr>
          <w:rFonts w:ascii="Times New Roman" w:hAnsi="Times New Roman" w:cs="Times New Roman"/>
          <w:sz w:val="24"/>
          <w:szCs w:val="24"/>
        </w:rPr>
        <w:t xml:space="preserve"> For early-successional and edge-associated species, the presence of a </w:t>
      </w:r>
      <w:r w:rsidR="00E5390D">
        <w:rPr>
          <w:rFonts w:ascii="Times New Roman" w:hAnsi="Times New Roman" w:cs="Times New Roman"/>
          <w:sz w:val="24"/>
          <w:szCs w:val="24"/>
        </w:rPr>
        <w:t>wildlife opening is required, and for forest-gap species, the presence of gaps in the forest canopy is required.</w:t>
      </w:r>
    </w:p>
    <w:p w14:paraId="5402041A" w14:textId="76AACB99" w:rsidR="00D71F98" w:rsidRDefault="00D976AD" w:rsidP="00D71F98">
      <w:pPr>
        <w:spacing w:line="276" w:lineRule="auto"/>
        <w:rPr>
          <w:rFonts w:ascii="Times New Roman" w:hAnsi="Times New Roman" w:cs="Times New Roman"/>
          <w:b/>
          <w:bCs/>
          <w:sz w:val="24"/>
          <w:szCs w:val="24"/>
        </w:rPr>
      </w:pPr>
      <w:r w:rsidRPr="00D976AD">
        <w:rPr>
          <w:rFonts w:ascii="Times New Roman" w:hAnsi="Times New Roman" w:cs="Times New Roman"/>
          <w:b/>
          <w:bCs/>
          <w:sz w:val="24"/>
          <w:szCs w:val="24"/>
          <w:highlight w:val="green"/>
        </w:rPr>
        <w:t>Field d</w:t>
      </w:r>
      <w:r w:rsidR="00E63F8B" w:rsidRPr="00D976AD">
        <w:rPr>
          <w:rFonts w:ascii="Times New Roman" w:hAnsi="Times New Roman" w:cs="Times New Roman"/>
          <w:b/>
          <w:bCs/>
          <w:sz w:val="24"/>
          <w:szCs w:val="24"/>
          <w:highlight w:val="green"/>
        </w:rPr>
        <w:t>ata collection</w:t>
      </w:r>
      <w:r w:rsidR="00AB0418">
        <w:rPr>
          <w:rFonts w:ascii="Times New Roman" w:hAnsi="Times New Roman" w:cs="Times New Roman"/>
          <w:b/>
          <w:bCs/>
          <w:sz w:val="24"/>
          <w:szCs w:val="24"/>
        </w:rPr>
        <w:t xml:space="preserve"> </w:t>
      </w:r>
    </w:p>
    <w:p w14:paraId="7E40E740" w14:textId="5A98E71A" w:rsidR="000C099A" w:rsidRPr="000C099A" w:rsidRDefault="000C099A" w:rsidP="00D71F98">
      <w:pPr>
        <w:spacing w:line="276" w:lineRule="auto"/>
        <w:rPr>
          <w:rFonts w:ascii="Times New Roman" w:hAnsi="Times New Roman" w:cs="Times New Roman"/>
          <w:i/>
          <w:iCs/>
          <w:sz w:val="24"/>
          <w:szCs w:val="24"/>
        </w:rPr>
      </w:pPr>
      <w:r w:rsidRPr="00334921">
        <w:rPr>
          <w:rFonts w:ascii="Times New Roman" w:hAnsi="Times New Roman" w:cs="Times New Roman"/>
          <w:i/>
          <w:iCs/>
          <w:sz w:val="24"/>
          <w:szCs w:val="24"/>
          <w:highlight w:val="green"/>
        </w:rPr>
        <w:t>In-person sampling</w:t>
      </w:r>
      <w:r w:rsidR="000625EA" w:rsidRPr="00334921">
        <w:rPr>
          <w:rFonts w:ascii="Times New Roman" w:hAnsi="Times New Roman" w:cs="Times New Roman"/>
          <w:i/>
          <w:iCs/>
          <w:sz w:val="24"/>
          <w:szCs w:val="24"/>
          <w:highlight w:val="green"/>
        </w:rPr>
        <w:t xml:space="preserve"> methods </w:t>
      </w:r>
      <w:r w:rsidRPr="00334921">
        <w:rPr>
          <w:rFonts w:ascii="Times New Roman" w:hAnsi="Times New Roman" w:cs="Times New Roman"/>
          <w:i/>
          <w:iCs/>
          <w:sz w:val="24"/>
          <w:szCs w:val="24"/>
          <w:highlight w:val="green"/>
        </w:rPr>
        <w:t>for game bird species</w:t>
      </w:r>
    </w:p>
    <w:p w14:paraId="66B7ED03" w14:textId="0329C397" w:rsidR="000C099A" w:rsidRDefault="000C099A"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 conducted in-person game bird surveys at 65 wildlife openings in 2019 and 251 wildlife openings in 2021</w:t>
      </w:r>
      <w:r w:rsidR="00D5556D">
        <w:rPr>
          <w:rFonts w:ascii="Times New Roman" w:hAnsi="Times New Roman" w:cs="Times New Roman"/>
          <w:sz w:val="24"/>
          <w:szCs w:val="24"/>
        </w:rPr>
        <w:t>; sampling occurred</w:t>
      </w:r>
      <w:r>
        <w:rPr>
          <w:rFonts w:ascii="Times New Roman" w:hAnsi="Times New Roman" w:cs="Times New Roman"/>
          <w:sz w:val="24"/>
          <w:szCs w:val="24"/>
        </w:rPr>
        <w:t xml:space="preserve"> between </w:t>
      </w:r>
      <w:r w:rsidR="00D5556D">
        <w:rPr>
          <w:rFonts w:ascii="Times New Roman" w:hAnsi="Times New Roman" w:cs="Times New Roman"/>
          <w:sz w:val="24"/>
          <w:szCs w:val="24"/>
        </w:rPr>
        <w:t xml:space="preserve">15 </w:t>
      </w:r>
      <w:r w:rsidRPr="00144C0C">
        <w:rPr>
          <w:rFonts w:ascii="Times New Roman" w:hAnsi="Times New Roman" w:cs="Times New Roman"/>
          <w:sz w:val="24"/>
          <w:szCs w:val="24"/>
        </w:rPr>
        <w:t xml:space="preserve">April </w:t>
      </w:r>
      <w:r>
        <w:rPr>
          <w:rFonts w:ascii="Times New Roman" w:hAnsi="Times New Roman" w:cs="Times New Roman"/>
          <w:sz w:val="24"/>
          <w:szCs w:val="24"/>
        </w:rPr>
        <w:t xml:space="preserve">and </w:t>
      </w:r>
      <w:r w:rsidR="00D5556D">
        <w:rPr>
          <w:rFonts w:ascii="Times New Roman" w:hAnsi="Times New Roman" w:cs="Times New Roman"/>
          <w:sz w:val="24"/>
          <w:szCs w:val="24"/>
        </w:rPr>
        <w:t xml:space="preserve">10 </w:t>
      </w:r>
      <w:r>
        <w:rPr>
          <w:rFonts w:ascii="Times New Roman" w:hAnsi="Times New Roman" w:cs="Times New Roman"/>
          <w:sz w:val="24"/>
          <w:szCs w:val="24"/>
        </w:rPr>
        <w:t xml:space="preserve">May to overlap with the peak courtship / breeding period for the 3 game bird species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For the in-person game bird surveys, I randomly generated a single sampling point within each wildlife opening that was &gt;80 m from the forest edge (if possible); for the smallest wildlife openings (&lt;1 ha), the point was located in the approximate center of the opening</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Pr>
          <w:rFonts w:ascii="Times New Roman" w:hAnsi="Times New Roman" w:cs="Times New Roman"/>
          <w:sz w:val="24"/>
          <w:szCs w:val="24"/>
        </w:rPr>
        <w:t>.</w:t>
      </w:r>
    </w:p>
    <w:p w14:paraId="597DD622" w14:textId="537F4F8D" w:rsidR="00B23ECA" w:rsidRDefault="000C099A" w:rsidP="000C099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and ruffed grouse were sampled simultaneously</w:t>
      </w:r>
      <w:r w:rsidR="00802AAB">
        <w:rPr>
          <w:rFonts w:ascii="Times New Roman" w:hAnsi="Times New Roman" w:cs="Times New Roman"/>
          <w:sz w:val="24"/>
          <w:szCs w:val="24"/>
        </w:rPr>
        <w:t xml:space="preserve"> at</w:t>
      </w:r>
      <w:r w:rsidR="0040552A">
        <w:rPr>
          <w:rFonts w:ascii="Times New Roman" w:hAnsi="Times New Roman" w:cs="Times New Roman"/>
          <w:sz w:val="24"/>
          <w:szCs w:val="24"/>
        </w:rPr>
        <w:t xml:space="preserve"> 315</w:t>
      </w:r>
      <w:r>
        <w:rPr>
          <w:rFonts w:ascii="Times New Roman" w:hAnsi="Times New Roman" w:cs="Times New Roman"/>
          <w:sz w:val="24"/>
          <w:szCs w:val="24"/>
        </w:rPr>
        <w:t xml:space="preserve"> </w:t>
      </w:r>
      <w:r w:rsidR="0040552A">
        <w:rPr>
          <w:rFonts w:ascii="Times New Roman" w:hAnsi="Times New Roman" w:cs="Times New Roman"/>
          <w:sz w:val="24"/>
          <w:szCs w:val="24"/>
        </w:rPr>
        <w:t xml:space="preserve">wildlife openings </w:t>
      </w:r>
      <w:r>
        <w:rPr>
          <w:rFonts w:ascii="Times New Roman" w:hAnsi="Times New Roman" w:cs="Times New Roman"/>
          <w:sz w:val="24"/>
          <w:szCs w:val="24"/>
        </w:rPr>
        <w:t xml:space="preserve">with repeated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 xml:space="preserve">modified drumming </w:t>
      </w:r>
      <w:r w:rsidR="0072167C">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sidR="0072167C">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(Hansen et al., 2011)</w:t>
      </w:r>
      <w:r w:rsidR="0072167C">
        <w:rPr>
          <w:rFonts w:ascii="Times New Roman" w:hAnsi="Times New Roman" w:cs="Times New Roman"/>
          <w:sz w:val="24"/>
          <w:szCs w:val="24"/>
        </w:rPr>
        <w:fldChar w:fldCharType="end"/>
      </w:r>
      <w:r w:rsidR="0072167C">
        <w:rPr>
          <w:rFonts w:ascii="Times New Roman" w:hAnsi="Times New Roman" w:cs="Times New Roman"/>
          <w:sz w:val="24"/>
          <w:szCs w:val="24"/>
        </w:rPr>
        <w:t xml:space="preserve"> </w:t>
      </w:r>
      <w:r>
        <w:rPr>
          <w:rFonts w:ascii="Times New Roman" w:hAnsi="Times New Roman" w:cs="Times New Roman"/>
          <w:sz w:val="24"/>
          <w:szCs w:val="24"/>
        </w:rPr>
        <w:t>/ 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w:t>
      </w:r>
      <w:r w:rsidR="0072167C">
        <w:rPr>
          <w:rFonts w:ascii="Times New Roman" w:hAnsi="Times New Roman" w:cs="Times New Roman"/>
          <w:sz w:val="24"/>
          <w:szCs w:val="24"/>
        </w:rPr>
        <w:t xml:space="preserve"> </w:t>
      </w:r>
      <w:r w:rsidR="0072167C" w:rsidRPr="003D78AD">
        <w:rPr>
          <w:rFonts w:ascii="Times New Roman" w:hAnsi="Times New Roman" w:cs="Times New Roman"/>
          <w:sz w:val="24"/>
          <w:szCs w:val="24"/>
        </w:rPr>
        <w:t xml:space="preserve">(Table </w:t>
      </w:r>
      <w:r w:rsidR="006018B6">
        <w:rPr>
          <w:rFonts w:ascii="Times New Roman" w:hAnsi="Times New Roman" w:cs="Times New Roman"/>
          <w:sz w:val="24"/>
          <w:szCs w:val="24"/>
        </w:rPr>
        <w:t>3</w:t>
      </w:r>
      <w:r w:rsidR="003D78AD">
        <w:rPr>
          <w:rFonts w:ascii="Times New Roman" w:hAnsi="Times New Roman" w:cs="Times New Roman"/>
          <w:sz w:val="24"/>
          <w:szCs w:val="24"/>
        </w:rPr>
        <w:t>)</w:t>
      </w:r>
      <w:r>
        <w:rPr>
          <w:rFonts w:ascii="Times New Roman" w:hAnsi="Times New Roman" w:cs="Times New Roman"/>
          <w:sz w:val="24"/>
          <w:szCs w:val="24"/>
        </w:rPr>
        <w:t xml:space="preserve">. Each wildlife opening was surveyed twice during the game bird courtship period within a single sampling year (2019 or 2021). Surveys commenced at sunrise and were concluded within 4 hours after sunrise. </w:t>
      </w:r>
      <w:r w:rsidR="00B23ECA">
        <w:rPr>
          <w:rFonts w:ascii="Times New Roman" w:hAnsi="Times New Roman" w:cs="Times New Roman"/>
          <w:sz w:val="24"/>
          <w:szCs w:val="24"/>
        </w:rPr>
        <w:t xml:space="preserve">The 10-minute survey was split into 2 </w:t>
      </w:r>
      <w:r w:rsidR="00DF63A2">
        <w:rPr>
          <w:rFonts w:ascii="Times New Roman" w:hAnsi="Times New Roman" w:cs="Times New Roman"/>
          <w:sz w:val="24"/>
          <w:szCs w:val="24"/>
        </w:rPr>
        <w:t xml:space="preserve">equal time </w:t>
      </w:r>
      <w:r w:rsidR="00B23ECA">
        <w:rPr>
          <w:rFonts w:ascii="Times New Roman" w:hAnsi="Times New Roman" w:cs="Times New Roman"/>
          <w:sz w:val="24"/>
          <w:szCs w:val="24"/>
        </w:rPr>
        <w:t xml:space="preserve">intervals: 0–5 minutes and &gt;5–10 minutes. For each </w:t>
      </w:r>
      <w:r w:rsidR="00DF63A2">
        <w:rPr>
          <w:rFonts w:ascii="Times New Roman" w:hAnsi="Times New Roman" w:cs="Times New Roman"/>
          <w:sz w:val="24"/>
          <w:szCs w:val="24"/>
        </w:rPr>
        <w:t>wild turkey or ruffed grouse</w:t>
      </w:r>
      <w:r w:rsidR="00B23ECA">
        <w:rPr>
          <w:rFonts w:ascii="Times New Roman" w:hAnsi="Times New Roman" w:cs="Times New Roman"/>
          <w:sz w:val="24"/>
          <w:szCs w:val="24"/>
        </w:rPr>
        <w:t xml:space="preserve">, the observer noted the species and time interval(s) during which it was detected. Observers also recorded the survey date, start time, temperature, </w:t>
      </w:r>
      <w:r w:rsidR="00D43E9D">
        <w:rPr>
          <w:rFonts w:ascii="Times New Roman" w:hAnsi="Times New Roman" w:cs="Times New Roman"/>
          <w:sz w:val="24"/>
          <w:szCs w:val="24"/>
        </w:rPr>
        <w:t xml:space="preserve">maximum wind speed, maximum </w:t>
      </w:r>
      <w:r w:rsidR="00B23ECA">
        <w:rPr>
          <w:rFonts w:ascii="Times New Roman" w:hAnsi="Times New Roman" w:cs="Times New Roman"/>
          <w:sz w:val="24"/>
          <w:szCs w:val="24"/>
        </w:rPr>
        <w:t xml:space="preserve">ambient noise level (dB), precipitation status, </w:t>
      </w:r>
      <w:r w:rsidR="00D43E9D">
        <w:rPr>
          <w:rFonts w:ascii="Times New Roman" w:hAnsi="Times New Roman" w:cs="Times New Roman"/>
          <w:sz w:val="24"/>
          <w:szCs w:val="24"/>
        </w:rPr>
        <w:t xml:space="preserve">and </w:t>
      </w:r>
      <w:r w:rsidR="00B23ECA">
        <w:rPr>
          <w:rFonts w:ascii="Times New Roman" w:hAnsi="Times New Roman" w:cs="Times New Roman"/>
          <w:sz w:val="24"/>
          <w:szCs w:val="24"/>
        </w:rPr>
        <w:t xml:space="preserve">sky code. Maximum wind speed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Kestrel 1000 anemometer, and maximum ambient noise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sound level meter for </w:t>
      </w:r>
      <w:r w:rsidR="00D43E9D">
        <w:rPr>
          <w:rFonts w:ascii="Times New Roman" w:hAnsi="Times New Roman" w:cs="Times New Roman"/>
          <w:sz w:val="24"/>
          <w:szCs w:val="24"/>
        </w:rPr>
        <w:t>1</w:t>
      </w:r>
      <w:r w:rsidR="00B23ECA">
        <w:rPr>
          <w:rFonts w:ascii="Times New Roman" w:hAnsi="Times New Roman" w:cs="Times New Roman"/>
          <w:sz w:val="24"/>
          <w:szCs w:val="24"/>
        </w:rPr>
        <w:t xml:space="preserve"> minute. Sky codes range</w:t>
      </w:r>
      <w:r w:rsidR="00D43E9D">
        <w:rPr>
          <w:rFonts w:ascii="Times New Roman" w:hAnsi="Times New Roman" w:cs="Times New Roman"/>
          <w:sz w:val="24"/>
          <w:szCs w:val="24"/>
        </w:rPr>
        <w:t>d</w:t>
      </w:r>
      <w:r w:rsidR="00B23ECA">
        <w:rPr>
          <w:rFonts w:ascii="Times New Roman" w:hAnsi="Times New Roman" w:cs="Times New Roman"/>
          <w:sz w:val="24"/>
          <w:szCs w:val="24"/>
        </w:rPr>
        <w:t xml:space="preserve"> from 0 to 4 and </w:t>
      </w:r>
      <w:r w:rsidR="00D43E9D">
        <w:rPr>
          <w:rFonts w:ascii="Times New Roman" w:hAnsi="Times New Roman" w:cs="Times New Roman"/>
          <w:sz w:val="24"/>
          <w:szCs w:val="24"/>
        </w:rPr>
        <w:t>were</w:t>
      </w:r>
      <w:r w:rsidR="00B23ECA">
        <w:rPr>
          <w:rFonts w:ascii="Times New Roman" w:hAnsi="Times New Roman" w:cs="Times New Roman"/>
          <w:sz w:val="24"/>
          <w:szCs w:val="24"/>
        </w:rPr>
        <w:t xml:space="preserve"> adapted from the U.S. Weather Bureau and Breeding Bird Survey protocols (U.S. Geological Survey 1998) to measure general sky conditions.</w:t>
      </w:r>
      <w:r w:rsidR="00D43E9D">
        <w:rPr>
          <w:rFonts w:ascii="Times New Roman" w:hAnsi="Times New Roman" w:cs="Times New Roman"/>
          <w:sz w:val="24"/>
          <w:szCs w:val="24"/>
        </w:rPr>
        <w:t xml:space="preserve"> </w:t>
      </w:r>
      <w:r>
        <w:rPr>
          <w:rFonts w:ascii="Times New Roman" w:hAnsi="Times New Roman" w:cs="Times New Roman"/>
          <w:sz w:val="24"/>
          <w:szCs w:val="24"/>
        </w:rPr>
        <w:t>No surveys were conducted during mornings with moderate to heavy precipitation or consistent high wind speed (&gt;</w:t>
      </w:r>
      <w:r w:rsidR="00B23ECA">
        <w:rPr>
          <w:rFonts w:ascii="Times New Roman" w:hAnsi="Times New Roman" w:cs="Times New Roman"/>
          <w:sz w:val="24"/>
          <w:szCs w:val="24"/>
        </w:rPr>
        <w:t>5.8 m/s</w:t>
      </w:r>
      <w:r>
        <w:rPr>
          <w:rFonts w:ascii="Times New Roman" w:hAnsi="Times New Roman" w:cs="Times New Roman"/>
          <w:sz w:val="24"/>
          <w:szCs w:val="24"/>
        </w:rPr>
        <w:t xml:space="preserve">). </w:t>
      </w:r>
    </w:p>
    <w:p w14:paraId="34B5AADC" w14:textId="1C058F09" w:rsidR="00DF63A2" w:rsidRDefault="00E63F8B" w:rsidP="00DF63A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American woodcocks </w:t>
      </w:r>
      <w:r w:rsidR="00802AAB">
        <w:rPr>
          <w:rFonts w:ascii="Times New Roman" w:hAnsi="Times New Roman" w:cs="Times New Roman"/>
          <w:sz w:val="24"/>
          <w:szCs w:val="24"/>
        </w:rPr>
        <w:t>were</w:t>
      </w:r>
      <w:r>
        <w:rPr>
          <w:rFonts w:ascii="Times New Roman" w:hAnsi="Times New Roman" w:cs="Times New Roman"/>
          <w:sz w:val="24"/>
          <w:szCs w:val="24"/>
        </w:rPr>
        <w:t xml:space="preserve"> sampled </w:t>
      </w:r>
      <w:r w:rsidR="0040552A">
        <w:rPr>
          <w:rFonts w:ascii="Times New Roman" w:hAnsi="Times New Roman" w:cs="Times New Roman"/>
          <w:sz w:val="24"/>
          <w:szCs w:val="24"/>
        </w:rPr>
        <w:t xml:space="preserve">at 211 wildlife openings </w:t>
      </w:r>
      <w:r>
        <w:rPr>
          <w:rFonts w:ascii="Times New Roman" w:hAnsi="Times New Roman" w:cs="Times New Roman"/>
          <w:sz w:val="24"/>
          <w:szCs w:val="24"/>
        </w:rPr>
        <w:t>with</w:t>
      </w:r>
      <w:r w:rsidR="00802AAB">
        <w:rPr>
          <w:rFonts w:ascii="Times New Roman" w:hAnsi="Times New Roman" w:cs="Times New Roman"/>
          <w:sz w:val="24"/>
          <w:szCs w:val="24"/>
        </w:rPr>
        <w:t xml:space="preserve"> a single</w:t>
      </w:r>
      <w:r>
        <w:rPr>
          <w:rFonts w:ascii="Times New Roman" w:hAnsi="Times New Roman" w:cs="Times New Roman"/>
          <w:sz w:val="24"/>
          <w:szCs w:val="24"/>
        </w:rPr>
        <w:t xml:space="preserve">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sidRPr="009112E4">
        <w:rPr>
          <w:rFonts w:ascii="Times New Roman" w:hAnsi="Times New Roman" w:cs="Times New Roman"/>
          <w:sz w:val="24"/>
          <w:szCs w:val="24"/>
        </w:rPr>
        <w:lastRenderedPageBreak/>
        <w:t>evening modified singing-ground survey</w:t>
      </w:r>
      <w:r w:rsidR="0040552A">
        <w:rPr>
          <w:rFonts w:ascii="Times New Roman" w:hAnsi="Times New Roman" w:cs="Times New Roman"/>
          <w:sz w:val="24"/>
          <w:szCs w:val="24"/>
        </w:rPr>
        <w:t xml:space="preserve">, </w:t>
      </w:r>
      <w:bookmarkStart w:id="0" w:name="_Hlk5364025"/>
      <w:r w:rsidR="0040552A">
        <w:rPr>
          <w:rFonts w:ascii="Times New Roman" w:hAnsi="Times New Roman" w:cs="Times New Roman"/>
          <w:sz w:val="24"/>
          <w:szCs w:val="24"/>
        </w:rPr>
        <w:t>following the 2017 Conservation Effects Assessment Project survey protocols</w:t>
      </w:r>
      <w:r w:rsidR="0040552A" w:rsidRPr="009112E4">
        <w:rPr>
          <w:rFonts w:ascii="Times New Roman" w:hAnsi="Times New Roman" w:cs="Times New Roman"/>
          <w:sz w:val="24"/>
          <w:szCs w:val="24"/>
        </w:rPr>
        <w:t xml:space="preserve">. </w:t>
      </w:r>
      <w:r w:rsidR="0040552A">
        <w:rPr>
          <w:rFonts w:ascii="Times New Roman" w:hAnsi="Times New Roman" w:cs="Times New Roman"/>
          <w:sz w:val="24"/>
          <w:szCs w:val="24"/>
        </w:rPr>
        <w:t xml:space="preserve">Surveys </w:t>
      </w:r>
      <w:r w:rsidR="00DF63A2">
        <w:rPr>
          <w:rFonts w:ascii="Times New Roman" w:hAnsi="Times New Roman" w:cs="Times New Roman"/>
          <w:sz w:val="24"/>
          <w:szCs w:val="24"/>
        </w:rPr>
        <w:t>began</w:t>
      </w:r>
      <w:r w:rsidR="0040552A">
        <w:rPr>
          <w:rFonts w:ascii="Times New Roman" w:hAnsi="Times New Roman" w:cs="Times New Roman"/>
          <w:sz w:val="24"/>
          <w:szCs w:val="24"/>
        </w:rPr>
        <w:t xml:space="preserve"> 22 minutes after sunset when the sky </w:t>
      </w:r>
      <w:r w:rsidR="00DF63A2">
        <w:rPr>
          <w:rFonts w:ascii="Times New Roman" w:hAnsi="Times New Roman" w:cs="Times New Roman"/>
          <w:sz w:val="24"/>
          <w:szCs w:val="24"/>
        </w:rPr>
        <w:t>had</w:t>
      </w:r>
      <w:r w:rsidR="0040552A">
        <w:rPr>
          <w:rFonts w:ascii="Times New Roman" w:hAnsi="Times New Roman" w:cs="Times New Roman"/>
          <w:sz w:val="24"/>
          <w:szCs w:val="24"/>
        </w:rPr>
        <w:t xml:space="preserve"> &lt;75% cloud cover and 15 minutes after sunset when the sky </w:t>
      </w:r>
      <w:r w:rsidR="00DF63A2">
        <w:rPr>
          <w:rFonts w:ascii="Times New Roman" w:hAnsi="Times New Roman" w:cs="Times New Roman"/>
          <w:sz w:val="24"/>
          <w:szCs w:val="24"/>
        </w:rPr>
        <w:t>was</w:t>
      </w:r>
      <w:r w:rsidR="0040552A">
        <w:rPr>
          <w:rFonts w:ascii="Times New Roman" w:hAnsi="Times New Roman" w:cs="Times New Roman"/>
          <w:sz w:val="24"/>
          <w:szCs w:val="24"/>
        </w:rPr>
        <w:t xml:space="preserve"> overcast (</w:t>
      </w:r>
      <w:r w:rsidR="00DF63A2">
        <w:rPr>
          <w:rFonts w:ascii="Times New Roman" w:hAnsi="Times New Roman" w:cs="Times New Roman"/>
          <w:sz w:val="24"/>
          <w:szCs w:val="24"/>
        </w:rPr>
        <w:t>≥</w:t>
      </w:r>
      <w:r w:rsidR="0040552A">
        <w:rPr>
          <w:rFonts w:ascii="Times New Roman" w:hAnsi="Times New Roman" w:cs="Times New Roman"/>
          <w:sz w:val="24"/>
          <w:szCs w:val="24"/>
        </w:rPr>
        <w:t xml:space="preserve">75% cloud cover). All surveys </w:t>
      </w:r>
      <w:r w:rsidR="00DF63A2">
        <w:rPr>
          <w:rFonts w:ascii="Times New Roman" w:hAnsi="Times New Roman" w:cs="Times New Roman"/>
          <w:sz w:val="24"/>
          <w:szCs w:val="24"/>
        </w:rPr>
        <w:t>were</w:t>
      </w:r>
      <w:r w:rsidR="0040552A">
        <w:rPr>
          <w:rFonts w:ascii="Times New Roman" w:hAnsi="Times New Roman" w:cs="Times New Roman"/>
          <w:sz w:val="24"/>
          <w:szCs w:val="24"/>
        </w:rPr>
        <w:t xml:space="preserve"> completed by 38 minutes after the start time. </w:t>
      </w:r>
      <w:r w:rsidR="00DF63A2">
        <w:rPr>
          <w:rFonts w:ascii="Times New Roman" w:hAnsi="Times New Roman" w:cs="Times New Roman"/>
          <w:sz w:val="24"/>
          <w:szCs w:val="24"/>
        </w:rPr>
        <w:t>The 6-minute survey was split into 3 equal time intervals: 0–2 minutes, &gt;2–4 minutes, and &gt;4–6 minutes. For each American woodcock, the observer noted the time interval(s) during which it was detected. Observers also recorded the survey date, start time, temperature, maximum wind speed, maximum ambient noise level (dB), precipitation status, and sky condition (percent cloud cover).</w:t>
      </w:r>
      <w:r w:rsidR="00DF63A2" w:rsidRPr="00DF63A2">
        <w:rPr>
          <w:rFonts w:ascii="Times New Roman" w:hAnsi="Times New Roman" w:cs="Times New Roman"/>
          <w:sz w:val="24"/>
          <w:szCs w:val="24"/>
        </w:rPr>
        <w:t xml:space="preserve"> </w:t>
      </w:r>
      <w:r w:rsidR="00DF63A2">
        <w:rPr>
          <w:rFonts w:ascii="Times New Roman" w:hAnsi="Times New Roman" w:cs="Times New Roman"/>
          <w:sz w:val="24"/>
          <w:szCs w:val="24"/>
        </w:rPr>
        <w:t>No surveys were conducted during evenings with precipitation, consistent high wind speed is high (&gt;5.8 m/s), or temperatures below 4° C.</w:t>
      </w:r>
    </w:p>
    <w:p w14:paraId="13167228" w14:textId="767C6385" w:rsidR="000625EA" w:rsidRPr="000C099A" w:rsidRDefault="000625EA" w:rsidP="000625EA">
      <w:pPr>
        <w:spacing w:line="276" w:lineRule="auto"/>
        <w:rPr>
          <w:rFonts w:ascii="Times New Roman" w:hAnsi="Times New Roman" w:cs="Times New Roman"/>
          <w:i/>
          <w:iCs/>
          <w:sz w:val="24"/>
          <w:szCs w:val="24"/>
        </w:rPr>
      </w:pPr>
      <w:r w:rsidRPr="00645034">
        <w:rPr>
          <w:rFonts w:ascii="Times New Roman" w:hAnsi="Times New Roman" w:cs="Times New Roman"/>
          <w:i/>
          <w:iCs/>
          <w:sz w:val="24"/>
          <w:szCs w:val="24"/>
          <w:highlight w:val="green"/>
        </w:rPr>
        <w:t>Remote sampling methods for game bird species</w:t>
      </w:r>
    </w:p>
    <w:p w14:paraId="4A7C2827" w14:textId="13C93058" w:rsidR="00DF63A2" w:rsidRDefault="005B3A17" w:rsidP="005B3A1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To increase overall detection probabilities of the 3 game bird species</w:t>
      </w:r>
      <w:r w:rsidRPr="005824C9">
        <w:rPr>
          <w:rFonts w:ascii="Times New Roman" w:hAnsi="Times New Roman" w:cs="Times New Roman"/>
          <w:sz w:val="24"/>
          <w:szCs w:val="24"/>
        </w:rPr>
        <w:t>,</w:t>
      </w:r>
      <w:r>
        <w:rPr>
          <w:rFonts w:ascii="Times New Roman" w:hAnsi="Times New Roman" w:cs="Times New Roman"/>
          <w:sz w:val="24"/>
          <w:szCs w:val="24"/>
        </w:rPr>
        <w:t xml:space="preserve"> I deployed game cameras and autonomous recording units (ARUs) for up to 11 days during the game bird courtship period in a total of 145 wildlife openings. </w:t>
      </w:r>
      <w:r w:rsidR="004D216A">
        <w:rPr>
          <w:rFonts w:ascii="Times New Roman" w:hAnsi="Times New Roman" w:cs="Times New Roman"/>
          <w:sz w:val="24"/>
          <w:szCs w:val="24"/>
        </w:rPr>
        <w:t>Together, game cameras and ARUs can</w:t>
      </w:r>
      <w:r w:rsidR="004D216A" w:rsidRPr="00EF433D">
        <w:rPr>
          <w:rFonts w:ascii="Times New Roman" w:hAnsi="Times New Roman" w:cs="Times New Roman"/>
          <w:sz w:val="24"/>
          <w:szCs w:val="24"/>
        </w:rPr>
        <w:t xml:space="preserve"> </w:t>
      </w:r>
      <w:r w:rsidR="004D216A">
        <w:rPr>
          <w:rFonts w:ascii="Times New Roman" w:hAnsi="Times New Roman" w:cs="Times New Roman"/>
          <w:sz w:val="24"/>
          <w:szCs w:val="24"/>
        </w:rPr>
        <w:t>collect large</w:t>
      </w:r>
      <w:r w:rsidR="004D216A" w:rsidRPr="00EF433D">
        <w:rPr>
          <w:rFonts w:ascii="Times New Roman" w:hAnsi="Times New Roman" w:cs="Times New Roman"/>
          <w:sz w:val="24"/>
          <w:szCs w:val="24"/>
        </w:rPr>
        <w:t xml:space="preserve"> amounts of </w:t>
      </w:r>
      <w:r w:rsidR="004D216A">
        <w:rPr>
          <w:rFonts w:ascii="Times New Roman" w:hAnsi="Times New Roman" w:cs="Times New Roman"/>
          <w:sz w:val="24"/>
          <w:szCs w:val="24"/>
        </w:rPr>
        <w:t xml:space="preserve">comparable </w:t>
      </w:r>
      <w:r w:rsidR="004D216A" w:rsidRPr="00EF433D">
        <w:rPr>
          <w:rFonts w:ascii="Times New Roman" w:hAnsi="Times New Roman" w:cs="Times New Roman"/>
          <w:sz w:val="24"/>
          <w:szCs w:val="24"/>
        </w:rPr>
        <w:t xml:space="preserve">data </w:t>
      </w:r>
      <w:r w:rsidR="004D216A">
        <w:rPr>
          <w:rFonts w:ascii="Times New Roman" w:hAnsi="Times New Roman" w:cs="Times New Roman"/>
          <w:sz w:val="24"/>
          <w:szCs w:val="24"/>
        </w:rPr>
        <w:t xml:space="preserve">to in-person surveys </w:t>
      </w:r>
      <w:r w:rsidR="004D216A" w:rsidRPr="00EF433D">
        <w:rPr>
          <w:rFonts w:ascii="Times New Roman" w:hAnsi="Times New Roman" w:cs="Times New Roman"/>
          <w:sz w:val="24"/>
          <w:szCs w:val="24"/>
        </w:rPr>
        <w:t>in a cost‐effective, efficient</w:t>
      </w:r>
      <w:r w:rsidR="004D216A">
        <w:rPr>
          <w:rFonts w:ascii="Times New Roman" w:hAnsi="Times New Roman" w:cs="Times New Roman"/>
          <w:sz w:val="24"/>
          <w:szCs w:val="24"/>
        </w:rPr>
        <w:t>,</w:t>
      </w:r>
      <w:r w:rsidR="004D216A" w:rsidRPr="00EF433D">
        <w:rPr>
          <w:rFonts w:ascii="Times New Roman" w:hAnsi="Times New Roman" w:cs="Times New Roman"/>
          <w:sz w:val="24"/>
          <w:szCs w:val="24"/>
        </w:rPr>
        <w:t xml:space="preserve"> and standardized manner</w:t>
      </w:r>
      <w:r w:rsidR="004D216A">
        <w:rPr>
          <w:rFonts w:ascii="Times New Roman" w:hAnsi="Times New Roman" w:cs="Times New Roman"/>
          <w:sz w:val="24"/>
          <w:szCs w:val="24"/>
        </w:rPr>
        <w:t xml:space="preserve"> </w:t>
      </w:r>
      <w:r w:rsidR="004D216A">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meta-analysis","type":"article-journal","volume":"55"},"uris":["http://www.mendeley.com/documents/?uuid=ecb6423f-c208-3bc2-b8c0-8fb01b864ff7"]}],"mendeley":{"formattedCitation":"(Darras et al., 2018; Digby et al., 2013)","plainTextFormattedCitation":"(Darras et al., 2018; Digby et al., 2013)","previouslyFormattedCitation":"(Darras et al., 2018; Digby et al., 2013)"},"properties":{"noteIndex":0},"schema":"https://github.com/citation-style-language/schema/raw/master/csl-citation.json"}</w:instrText>
      </w:r>
      <w:r w:rsidR="004D216A">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(Darras et al., 2018; Digby et al., 2013)</w:t>
      </w:r>
      <w:r w:rsidR="004D216A">
        <w:rPr>
          <w:rFonts w:ascii="Times New Roman" w:hAnsi="Times New Roman" w:cs="Times New Roman"/>
          <w:sz w:val="24"/>
          <w:szCs w:val="24"/>
        </w:rPr>
        <w:fldChar w:fldCharType="end"/>
      </w:r>
      <w:r w:rsidR="004D216A" w:rsidRPr="00EF433D">
        <w:rPr>
          <w:rFonts w:ascii="Times New Roman" w:hAnsi="Times New Roman" w:cs="Times New Roman"/>
          <w:sz w:val="24"/>
          <w:szCs w:val="24"/>
        </w:rPr>
        <w:t>.</w:t>
      </w:r>
      <w:r w:rsidR="004D216A">
        <w:rPr>
          <w:rFonts w:ascii="Times New Roman" w:hAnsi="Times New Roman" w:cs="Times New Roman"/>
          <w:sz w:val="24"/>
          <w:szCs w:val="24"/>
        </w:rPr>
        <w:t xml:space="preserve"> </w:t>
      </w:r>
      <w:r>
        <w:rPr>
          <w:rFonts w:ascii="Times New Roman" w:hAnsi="Times New Roman" w:cs="Times New Roman"/>
          <w:sz w:val="24"/>
          <w:szCs w:val="24"/>
        </w:rPr>
        <w:t xml:space="preserve">At each </w:t>
      </w:r>
      <w:r w:rsidR="00625C13">
        <w:rPr>
          <w:rFonts w:ascii="Times New Roman" w:hAnsi="Times New Roman" w:cs="Times New Roman"/>
          <w:sz w:val="24"/>
          <w:szCs w:val="24"/>
        </w:rPr>
        <w:t>wild opening</w:t>
      </w:r>
      <w:r>
        <w:rPr>
          <w:rFonts w:ascii="Times New Roman" w:hAnsi="Times New Roman" w:cs="Times New Roman"/>
          <w:sz w:val="24"/>
          <w:szCs w:val="24"/>
        </w:rPr>
        <w:t>, a single game camera (Bushnell Trophy Cam HD or Reconyx Hyperfire)  and a single ARU (</w:t>
      </w:r>
      <w:r w:rsidRPr="008F4230">
        <w:rPr>
          <w:rFonts w:ascii="Times New Roman" w:hAnsi="Times New Roman" w:cs="Times New Roman"/>
          <w:sz w:val="24"/>
          <w:szCs w:val="24"/>
        </w:rPr>
        <w:t>Wildlife Acoustics SongMeter SM2+</w:t>
      </w:r>
      <w:r>
        <w:rPr>
          <w:rFonts w:ascii="Times New Roman" w:hAnsi="Times New Roman" w:cs="Times New Roman"/>
          <w:sz w:val="24"/>
          <w:szCs w:val="24"/>
        </w:rPr>
        <w:t xml:space="preserve">, </w:t>
      </w:r>
      <w:r w:rsidRPr="008F4230">
        <w:rPr>
          <w:rFonts w:ascii="Times New Roman" w:hAnsi="Times New Roman" w:cs="Times New Roman"/>
          <w:sz w:val="24"/>
          <w:szCs w:val="24"/>
        </w:rPr>
        <w:t>Wildlife Acoustics SongMeter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or Wildlife Acoustics SongMeter SM4+) were </w:t>
      </w:r>
      <w:r w:rsidRPr="005B3A17">
        <w:rPr>
          <w:rFonts w:ascii="Times New Roman" w:hAnsi="Times New Roman" w:cs="Times New Roman"/>
          <w:sz w:val="24"/>
          <w:szCs w:val="24"/>
        </w:rPr>
        <w:t>set up</w:t>
      </w:r>
      <w:r>
        <w:rPr>
          <w:rFonts w:ascii="Times New Roman" w:hAnsi="Times New Roman" w:cs="Times New Roman"/>
          <w:sz w:val="24"/>
          <w:szCs w:val="24"/>
        </w:rPr>
        <w:t xml:space="preserve"> together</w:t>
      </w:r>
      <w:r w:rsidRPr="005B3A17">
        <w:rPr>
          <w:rFonts w:ascii="Times New Roman" w:hAnsi="Times New Roman" w:cs="Times New Roman"/>
          <w:sz w:val="24"/>
          <w:szCs w:val="24"/>
        </w:rPr>
        <w:t xml:space="preserve"> within 50 m of the in-person game bird survey point</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sidRPr="005B3A17">
        <w:rPr>
          <w:rFonts w:ascii="Times New Roman" w:hAnsi="Times New Roman" w:cs="Times New Roman"/>
          <w:sz w:val="24"/>
          <w:szCs w:val="24"/>
        </w:rPr>
        <w:t xml:space="preserve">. </w:t>
      </w:r>
      <w:r>
        <w:rPr>
          <w:rFonts w:ascii="Times New Roman" w:hAnsi="Times New Roman" w:cs="Times New Roman"/>
          <w:sz w:val="24"/>
          <w:szCs w:val="24"/>
        </w:rPr>
        <w:t>The ARUs were attached</w:t>
      </w:r>
      <w:r w:rsidRPr="005B3A17">
        <w:rPr>
          <w:rFonts w:ascii="Times New Roman" w:hAnsi="Times New Roman" w:cs="Times New Roman"/>
          <w:sz w:val="24"/>
          <w:szCs w:val="24"/>
        </w:rPr>
        <w:t xml:space="preserve"> at a height of ~1.5 m to </w:t>
      </w:r>
      <w:r>
        <w:rPr>
          <w:rFonts w:ascii="Times New Roman" w:hAnsi="Times New Roman" w:cs="Times New Roman"/>
          <w:sz w:val="24"/>
          <w:szCs w:val="24"/>
        </w:rPr>
        <w:t>a tree or shrub</w:t>
      </w:r>
      <w:r w:rsidRPr="005B3A17">
        <w:rPr>
          <w:rFonts w:ascii="Times New Roman" w:hAnsi="Times New Roman" w:cs="Times New Roman"/>
          <w:sz w:val="24"/>
          <w:szCs w:val="24"/>
        </w:rPr>
        <w:t xml:space="preserve"> and pointed in a direction that face</w:t>
      </w:r>
      <w:r>
        <w:rPr>
          <w:rFonts w:ascii="Times New Roman" w:hAnsi="Times New Roman" w:cs="Times New Roman"/>
          <w:sz w:val="24"/>
          <w:szCs w:val="24"/>
        </w:rPr>
        <w:t>d</w:t>
      </w:r>
      <w:r w:rsidRPr="005B3A17">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sidRPr="005B3A17">
        <w:rPr>
          <w:rFonts w:ascii="Times New Roman" w:hAnsi="Times New Roman" w:cs="Times New Roman"/>
          <w:sz w:val="24"/>
          <w:szCs w:val="24"/>
        </w:rPr>
        <w:t xml:space="preserve"> auditory obstruction, and maximize</w:t>
      </w:r>
      <w:r>
        <w:rPr>
          <w:rFonts w:ascii="Times New Roman" w:hAnsi="Times New Roman" w:cs="Times New Roman"/>
          <w:sz w:val="24"/>
          <w:szCs w:val="24"/>
        </w:rPr>
        <w:t>d</w:t>
      </w:r>
      <w:r w:rsidRPr="005B3A17">
        <w:rPr>
          <w:rFonts w:ascii="Times New Roman" w:hAnsi="Times New Roman" w:cs="Times New Roman"/>
          <w:sz w:val="24"/>
          <w:szCs w:val="24"/>
        </w:rPr>
        <w:t xml:space="preserve"> potential auditory detections (Darras et al. 2018).</w:t>
      </w:r>
      <w:r>
        <w:rPr>
          <w:rFonts w:ascii="Times New Roman" w:hAnsi="Times New Roman" w:cs="Times New Roman"/>
          <w:sz w:val="24"/>
          <w:szCs w:val="24"/>
        </w:rPr>
        <w:t xml:space="preserve"> Game cameras were secured to the same tree or shrub at ~40 cm above the ground. They were oriented parallel with the ground and pointed in a direction that faced the in-person game bird survey point, minimized visual obstruction, and maximized potential visual detections.</w:t>
      </w:r>
      <w:r w:rsidR="00565B72">
        <w:rPr>
          <w:rFonts w:ascii="Times New Roman" w:hAnsi="Times New Roman" w:cs="Times New Roman"/>
          <w:sz w:val="24"/>
          <w:szCs w:val="24"/>
        </w:rPr>
        <w:t xml:space="preserve"> For every game camera and ARU pair, I noted the type of game camera and ARU, and measured the distance (m) to the central game bird survey point.</w:t>
      </w:r>
    </w:p>
    <w:p w14:paraId="79984731" w14:textId="29DBFD8B" w:rsidR="004D216A" w:rsidRDefault="005B3A17"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All game cameras were equipped with an infrared flash; with highly sensitive trigger times and quick trigger times, the game cameras were able to record animals passing in front of them without the addition of bait. Each game camera was </w:t>
      </w:r>
      <w:r w:rsidRPr="00E95D28">
        <w:rPr>
          <w:rFonts w:ascii="Times New Roman" w:hAnsi="Times New Roman" w:cs="Times New Roman"/>
          <w:sz w:val="24"/>
          <w:szCs w:val="24"/>
        </w:rPr>
        <w:t>set on maximum trigger sensitivity and record</w:t>
      </w:r>
      <w:r>
        <w:rPr>
          <w:rFonts w:ascii="Times New Roman" w:hAnsi="Times New Roman" w:cs="Times New Roman"/>
          <w:sz w:val="24"/>
          <w:szCs w:val="24"/>
        </w:rPr>
        <w:t>ed</w:t>
      </w:r>
      <w:r w:rsidRPr="00E95D28">
        <w:rPr>
          <w:rFonts w:ascii="Times New Roman" w:hAnsi="Times New Roman" w:cs="Times New Roman"/>
          <w:sz w:val="24"/>
          <w:szCs w:val="24"/>
        </w:rPr>
        <w:t xml:space="preserve"> multiple photographs per trigger, re‐triggering immediately if the animal </w:t>
      </w:r>
      <w:r>
        <w:rPr>
          <w:rFonts w:ascii="Times New Roman" w:hAnsi="Times New Roman" w:cs="Times New Roman"/>
          <w:sz w:val="24"/>
          <w:szCs w:val="24"/>
        </w:rPr>
        <w:t>was</w:t>
      </w:r>
      <w:r w:rsidRPr="00E95D28">
        <w:rPr>
          <w:rFonts w:ascii="Times New Roman" w:hAnsi="Times New Roman" w:cs="Times New Roman"/>
          <w:sz w:val="24"/>
          <w:szCs w:val="24"/>
        </w:rPr>
        <w:t xml:space="preserve"> still in view.</w:t>
      </w:r>
      <w:r w:rsidR="004D216A">
        <w:rPr>
          <w:rFonts w:ascii="Times New Roman" w:hAnsi="Times New Roman" w:cs="Times New Roman"/>
          <w:sz w:val="24"/>
          <w:szCs w:val="24"/>
        </w:rPr>
        <w:t xml:space="preserve"> The ARUs were programmed to </w:t>
      </w:r>
      <w:bookmarkStart w:id="1" w:name="_Hlk5359933"/>
      <w:bookmarkEnd w:id="0"/>
      <w:r w:rsidR="00E63F8B">
        <w:rPr>
          <w:rFonts w:ascii="Times New Roman" w:hAnsi="Times New Roman" w:cs="Times New Roman"/>
          <w:sz w:val="24"/>
          <w:szCs w:val="24"/>
        </w:rPr>
        <w:t xml:space="preserve">record from </w:t>
      </w:r>
      <w:r w:rsidR="004D216A">
        <w:rPr>
          <w:rFonts w:ascii="Times New Roman" w:hAnsi="Times New Roman" w:cs="Times New Roman"/>
          <w:sz w:val="24"/>
          <w:szCs w:val="24"/>
        </w:rPr>
        <w:t>3</w:t>
      </w:r>
      <w:r w:rsidR="00E63F8B">
        <w:rPr>
          <w:rFonts w:ascii="Times New Roman" w:hAnsi="Times New Roman" w:cs="Times New Roman"/>
          <w:sz w:val="24"/>
          <w:szCs w:val="24"/>
        </w:rPr>
        <w:t xml:space="preserve"> hours before sunset to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after sunset and from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before sunrise to 6 hours after sunrise, which encompasses the time that &gt;90% of all wild turkey gobbles occur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(Colbert et al., 2015)</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overlaps the in-person</w:t>
      </w:r>
      <w:r w:rsidR="004D216A">
        <w:rPr>
          <w:rFonts w:ascii="Times New Roman" w:hAnsi="Times New Roman" w:cs="Times New Roman"/>
          <w:sz w:val="24"/>
          <w:szCs w:val="24"/>
        </w:rPr>
        <w:t xml:space="preserve"> game bird</w:t>
      </w:r>
      <w:r w:rsidR="00E63F8B">
        <w:rPr>
          <w:rFonts w:ascii="Times New Roman" w:hAnsi="Times New Roman" w:cs="Times New Roman"/>
          <w:sz w:val="24"/>
          <w:szCs w:val="24"/>
        </w:rPr>
        <w:t xml:space="preserve"> survey time </w:t>
      </w:r>
      <w:r w:rsidR="004D216A">
        <w:rPr>
          <w:rFonts w:ascii="Times New Roman" w:hAnsi="Times New Roman" w:cs="Times New Roman"/>
          <w:sz w:val="24"/>
          <w:szCs w:val="24"/>
        </w:rPr>
        <w:t>period</w:t>
      </w:r>
      <w:r w:rsidR="00E63F8B">
        <w:rPr>
          <w:rFonts w:ascii="Times New Roman" w:hAnsi="Times New Roman" w:cs="Times New Roman"/>
          <w:sz w:val="24"/>
          <w:szCs w:val="24"/>
        </w:rPr>
        <w:t xml:space="preserve">. </w:t>
      </w:r>
    </w:p>
    <w:p w14:paraId="609A6F8F" w14:textId="1EFCF6F2" w:rsidR="009A2E54" w:rsidRPr="000C099A" w:rsidRDefault="009A2E54" w:rsidP="009A2E54">
      <w:pPr>
        <w:spacing w:line="276" w:lineRule="auto"/>
        <w:rPr>
          <w:rFonts w:ascii="Times New Roman" w:hAnsi="Times New Roman" w:cs="Times New Roman"/>
          <w:i/>
          <w:iCs/>
          <w:sz w:val="24"/>
          <w:szCs w:val="24"/>
        </w:rPr>
      </w:pPr>
      <w:r w:rsidRPr="000C1204">
        <w:rPr>
          <w:rFonts w:ascii="Times New Roman" w:hAnsi="Times New Roman" w:cs="Times New Roman"/>
          <w:i/>
          <w:iCs/>
          <w:sz w:val="24"/>
          <w:szCs w:val="24"/>
          <w:highlight w:val="green"/>
        </w:rPr>
        <w:t>Communitywide avian point count surveys for breeding songbird species</w:t>
      </w:r>
    </w:p>
    <w:p w14:paraId="2383190E" w14:textId="0B2C445E" w:rsidR="00E63F8B" w:rsidRDefault="00D5556D" w:rsidP="00246F30">
      <w:pPr>
        <w:widowControl w:val="0"/>
        <w:spacing w:line="276" w:lineRule="auto"/>
        <w:ind w:firstLine="720"/>
        <w:rPr>
          <w:rFonts w:ascii="Times New Roman" w:hAnsi="Times New Roman" w:cs="Times New Roman"/>
          <w:sz w:val="24"/>
          <w:szCs w:val="24"/>
        </w:rPr>
      </w:pPr>
      <w:bookmarkStart w:id="2" w:name="_Hlk5364043"/>
      <w:bookmarkEnd w:id="1"/>
      <w:r>
        <w:rPr>
          <w:rFonts w:ascii="Times New Roman" w:hAnsi="Times New Roman" w:cs="Times New Roman"/>
          <w:sz w:val="24"/>
          <w:szCs w:val="24"/>
        </w:rPr>
        <w:t>I conducted breeding songbird surveys between 16 May</w:t>
      </w:r>
      <w:r w:rsidRPr="00144C0C">
        <w:rPr>
          <w:rFonts w:ascii="Times New Roman" w:hAnsi="Times New Roman" w:cs="Times New Roman"/>
          <w:sz w:val="24"/>
          <w:szCs w:val="24"/>
        </w:rPr>
        <w:t xml:space="preserve"> </w:t>
      </w:r>
      <w:r>
        <w:rPr>
          <w:rFonts w:ascii="Times New Roman" w:hAnsi="Times New Roman" w:cs="Times New Roman"/>
          <w:sz w:val="24"/>
          <w:szCs w:val="24"/>
        </w:rPr>
        <w:t>and 10 July at 63 wildlife openings in 2019, 134 wildlife openings in 2020, and 112 wildlife openings in 2021</w:t>
      </w:r>
      <w:r w:rsidR="00246F30">
        <w:rPr>
          <w:rFonts w:ascii="Times New Roman" w:hAnsi="Times New Roman" w:cs="Times New Roman"/>
          <w:sz w:val="24"/>
          <w:szCs w:val="24"/>
        </w:rPr>
        <w:t xml:space="preserve">. </w:t>
      </w:r>
      <w:r w:rsidR="00E63F8B">
        <w:rPr>
          <w:rFonts w:ascii="Times New Roman" w:hAnsi="Times New Roman" w:cs="Times New Roman"/>
          <w:sz w:val="24"/>
          <w:szCs w:val="24"/>
        </w:rPr>
        <w:t xml:space="preserve">Breeding </w:t>
      </w:r>
      <w:r w:rsidR="00E63F8B">
        <w:rPr>
          <w:rFonts w:ascii="Times New Roman" w:hAnsi="Times New Roman" w:cs="Times New Roman"/>
          <w:sz w:val="24"/>
          <w:szCs w:val="24"/>
        </w:rPr>
        <w:lastRenderedPageBreak/>
        <w:t xml:space="preserve">songbirds </w:t>
      </w:r>
      <w:r w:rsidR="00246F30">
        <w:rPr>
          <w:rFonts w:ascii="Times New Roman" w:hAnsi="Times New Roman" w:cs="Times New Roman"/>
          <w:sz w:val="24"/>
          <w:szCs w:val="24"/>
        </w:rPr>
        <w:t>were</w:t>
      </w:r>
      <w:r w:rsidR="00E63F8B">
        <w:rPr>
          <w:rFonts w:ascii="Times New Roman" w:hAnsi="Times New Roman" w:cs="Times New Roman"/>
          <w:sz w:val="24"/>
          <w:szCs w:val="24"/>
        </w:rPr>
        <w:t xml:space="preserve"> sampled with 10</w:t>
      </w:r>
      <w:r w:rsidR="00E63F8B" w:rsidRPr="009112E4">
        <w:rPr>
          <w:rFonts w:ascii="Times New Roman" w:hAnsi="Times New Roman" w:cs="Times New Roman"/>
          <w:sz w:val="24"/>
          <w:szCs w:val="24"/>
        </w:rPr>
        <w:t>-min</w:t>
      </w:r>
      <w:r w:rsidR="00E63F8B">
        <w:rPr>
          <w:rFonts w:ascii="Times New Roman" w:hAnsi="Times New Roman" w:cs="Times New Roman"/>
          <w:sz w:val="24"/>
          <w:szCs w:val="24"/>
        </w:rPr>
        <w:t>ute</w:t>
      </w:r>
      <w:r w:rsidR="00E63F8B" w:rsidRPr="009112E4">
        <w:rPr>
          <w:rFonts w:ascii="Times New Roman" w:hAnsi="Times New Roman" w:cs="Times New Roman"/>
          <w:sz w:val="24"/>
          <w:szCs w:val="24"/>
        </w:rPr>
        <w:t xml:space="preserve"> </w:t>
      </w:r>
      <w:r w:rsidR="00E63F8B">
        <w:rPr>
          <w:rFonts w:ascii="Times New Roman" w:hAnsi="Times New Roman" w:cs="Times New Roman"/>
          <w:sz w:val="24"/>
          <w:szCs w:val="24"/>
        </w:rPr>
        <w:t>unlimited radius stationary point count</w:t>
      </w:r>
      <w:r w:rsidR="00246F30">
        <w:rPr>
          <w:rFonts w:ascii="Times New Roman" w:hAnsi="Times New Roman" w:cs="Times New Roman"/>
          <w:sz w:val="24"/>
          <w:szCs w:val="24"/>
        </w:rPr>
        <w:t xml:space="preserve"> surveys at 2 sampling points associated with each wildlife opening --- a central point at the same location as the game bird sampling point and an adjacent forest point that was</w:t>
      </w:r>
      <w:r w:rsidR="00E63F8B">
        <w:rPr>
          <w:rFonts w:ascii="Times New Roman" w:hAnsi="Times New Roman" w:cs="Times New Roman"/>
          <w:sz w:val="24"/>
          <w:szCs w:val="24"/>
        </w:rPr>
        <w:t xml:space="preserve"> randomly generated between 150 m and 300 m from the perimeter of the wildlife opening, </w:t>
      </w:r>
      <w:bookmarkStart w:id="3" w:name="_Hlk5383249"/>
      <w:r w:rsidR="00246F30">
        <w:rPr>
          <w:rFonts w:ascii="Times New Roman" w:hAnsi="Times New Roman" w:cs="Times New Roman"/>
          <w:sz w:val="24"/>
          <w:szCs w:val="24"/>
        </w:rPr>
        <w:t>&gt;</w:t>
      </w:r>
      <w:r w:rsidR="00E63F8B">
        <w:rPr>
          <w:rFonts w:ascii="Times New Roman" w:hAnsi="Times New Roman" w:cs="Times New Roman"/>
          <w:sz w:val="24"/>
          <w:szCs w:val="24"/>
        </w:rPr>
        <w:t>1</w:t>
      </w:r>
      <w:r w:rsidR="00246F30">
        <w:rPr>
          <w:rFonts w:ascii="Times New Roman" w:hAnsi="Times New Roman" w:cs="Times New Roman"/>
          <w:sz w:val="24"/>
          <w:szCs w:val="24"/>
        </w:rPr>
        <w:t>0</w:t>
      </w:r>
      <w:r w:rsidR="00E63F8B">
        <w:rPr>
          <w:rFonts w:ascii="Times New Roman" w:hAnsi="Times New Roman" w:cs="Times New Roman"/>
          <w:sz w:val="24"/>
          <w:szCs w:val="24"/>
        </w:rPr>
        <w:t>0 m from any other edges</w:t>
      </w:r>
      <w:r w:rsidR="00246F30">
        <w:rPr>
          <w:rFonts w:ascii="Times New Roman" w:hAnsi="Times New Roman" w:cs="Times New Roman"/>
          <w:sz w:val="24"/>
          <w:szCs w:val="24"/>
        </w:rPr>
        <w:t xml:space="preserve"> or significant </w:t>
      </w:r>
      <w:r w:rsidR="00E63F8B">
        <w:rPr>
          <w:rFonts w:ascii="Times New Roman" w:hAnsi="Times New Roman" w:cs="Times New Roman"/>
          <w:sz w:val="24"/>
          <w:szCs w:val="24"/>
        </w:rPr>
        <w:t xml:space="preserve">canopy disturbance (to avoid possible edge effects;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7B6B2D">
        <w:rPr>
          <w:rFonts w:ascii="Times New Roman" w:hAnsi="Times New Roman" w:cs="Times New Roman"/>
          <w:noProof/>
          <w:sz w:val="24"/>
          <w:szCs w:val="24"/>
        </w:rPr>
        <w:t>Germaine et al. 1997, Hobson and Bayne 2000</w:t>
      </w:r>
      <w:r w:rsidR="00E63F8B" w:rsidRPr="007B6B2D">
        <w:rPr>
          <w:rFonts w:ascii="Times New Roman" w:hAnsi="Times New Roman" w:cs="Times New Roman"/>
          <w:i/>
          <w:noProof/>
          <w:sz w:val="24"/>
          <w:szCs w:val="24"/>
        </w:rPr>
        <w:t>b</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at least 200 m from the central </w:t>
      </w:r>
      <w:r w:rsidR="00246F30">
        <w:rPr>
          <w:rFonts w:ascii="Times New Roman" w:hAnsi="Times New Roman" w:cs="Times New Roman"/>
          <w:sz w:val="24"/>
          <w:szCs w:val="24"/>
        </w:rPr>
        <w:t>point</w:t>
      </w:r>
      <w:r w:rsidR="00D6376A">
        <w:rPr>
          <w:rFonts w:ascii="Times New Roman" w:hAnsi="Times New Roman" w:cs="Times New Roman"/>
          <w:sz w:val="24"/>
          <w:szCs w:val="24"/>
        </w:rPr>
        <w:t xml:space="preserve"> (</w:t>
      </w:r>
      <w:r w:rsidR="00D6376A" w:rsidRPr="00D6376A">
        <w:rPr>
          <w:rFonts w:ascii="Times New Roman" w:hAnsi="Times New Roman" w:cs="Times New Roman"/>
          <w:sz w:val="24"/>
          <w:szCs w:val="24"/>
          <w:highlight w:val="yellow"/>
        </w:rPr>
        <w:t>Figure 3</w:t>
      </w:r>
      <w:r w:rsidR="00D6376A">
        <w:rPr>
          <w:rFonts w:ascii="Times New Roman" w:hAnsi="Times New Roman" w:cs="Times New Roman"/>
          <w:sz w:val="24"/>
          <w:szCs w:val="24"/>
        </w:rPr>
        <w:t>)</w:t>
      </w:r>
      <w:r w:rsidR="00E63F8B">
        <w:rPr>
          <w:rFonts w:ascii="Times New Roman" w:hAnsi="Times New Roman" w:cs="Times New Roman"/>
          <w:sz w:val="24"/>
          <w:szCs w:val="24"/>
        </w:rPr>
        <w:t>.</w:t>
      </w:r>
      <w:bookmarkEnd w:id="3"/>
    </w:p>
    <w:p w14:paraId="1E769C0E" w14:textId="65B63DA3" w:rsidR="00D6376A" w:rsidRDefault="00E63F8B" w:rsidP="00D6376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246F30">
        <w:rPr>
          <w:rFonts w:ascii="Times New Roman" w:hAnsi="Times New Roman" w:cs="Times New Roman"/>
          <w:sz w:val="24"/>
          <w:szCs w:val="24"/>
        </w:rPr>
        <w:t>sampling point was visited once</w:t>
      </w:r>
      <w:r>
        <w:rPr>
          <w:rFonts w:ascii="Times New Roman" w:hAnsi="Times New Roman" w:cs="Times New Roman"/>
          <w:sz w:val="24"/>
          <w:szCs w:val="24"/>
        </w:rPr>
        <w:t xml:space="preserve">. Surveys </w:t>
      </w:r>
      <w:r w:rsidR="00D6376A">
        <w:rPr>
          <w:rFonts w:ascii="Times New Roman" w:hAnsi="Times New Roman" w:cs="Times New Roman"/>
          <w:sz w:val="24"/>
          <w:szCs w:val="24"/>
        </w:rPr>
        <w:t>began</w:t>
      </w:r>
      <w:r>
        <w:rPr>
          <w:rFonts w:ascii="Times New Roman" w:hAnsi="Times New Roman" w:cs="Times New Roman"/>
          <w:sz w:val="24"/>
          <w:szCs w:val="24"/>
        </w:rPr>
        <w:t xml:space="preserve"> within 15 minutes of sunrise and continue</w:t>
      </w:r>
      <w:r w:rsidR="00D6376A">
        <w:rPr>
          <w:rFonts w:ascii="Times New Roman" w:hAnsi="Times New Roman" w:cs="Times New Roman"/>
          <w:sz w:val="24"/>
          <w:szCs w:val="24"/>
        </w:rPr>
        <w:t>d</w:t>
      </w:r>
      <w:r>
        <w:rPr>
          <w:rFonts w:ascii="Times New Roman" w:hAnsi="Times New Roman" w:cs="Times New Roman"/>
          <w:sz w:val="24"/>
          <w:szCs w:val="24"/>
        </w:rPr>
        <w:t xml:space="preserve"> until approximately </w:t>
      </w:r>
      <w:r w:rsidR="00D6376A">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D6376A">
        <w:rPr>
          <w:rFonts w:ascii="Times New Roman" w:hAnsi="Times New Roman" w:cs="Times New Roman"/>
          <w:sz w:val="24"/>
          <w:szCs w:val="24"/>
        </w:rPr>
        <w:t>The 10-minute survey was split into 2 equal time intervals: 0–5 minutes and &gt;5–10 minutes. For each individual, the observer noted the species, time interval(s) during which it was detected, and distance band (≤50 m or &gt;50 m). Observers also recorded the survey date, start time, temperature, maximum wind speed, maximum ambient noise level (dB), precipitation status, and sky code. No surveys were conducted on mornings with rain, heavy fog, or consistent high wind speed, following the guidelines of Ralph et al. (1993).</w:t>
      </w:r>
    </w:p>
    <w:p w14:paraId="022D66E0" w14:textId="7C1EA75D" w:rsidR="009A2E54" w:rsidRPr="000C099A" w:rsidRDefault="009A2E54" w:rsidP="009A2E54">
      <w:pPr>
        <w:spacing w:line="276" w:lineRule="auto"/>
        <w:rPr>
          <w:rFonts w:ascii="Times New Roman" w:hAnsi="Times New Roman" w:cs="Times New Roman"/>
          <w:i/>
          <w:iCs/>
          <w:sz w:val="24"/>
          <w:szCs w:val="24"/>
        </w:rPr>
      </w:pPr>
      <w:r w:rsidRPr="00FA2FBD">
        <w:rPr>
          <w:rFonts w:ascii="Times New Roman" w:hAnsi="Times New Roman" w:cs="Times New Roman"/>
          <w:i/>
          <w:iCs/>
          <w:sz w:val="24"/>
          <w:szCs w:val="24"/>
          <w:highlight w:val="green"/>
        </w:rPr>
        <w:t>Communitywide avian transect surveys for post-breeding songbird species</w:t>
      </w:r>
    </w:p>
    <w:p w14:paraId="7502D969" w14:textId="600A7711" w:rsidR="00E63F8B" w:rsidRDefault="003E4BB0" w:rsidP="00E63F8B">
      <w:pPr>
        <w:widowControl w:val="0"/>
        <w:spacing w:line="276" w:lineRule="auto"/>
        <w:ind w:firstLine="720"/>
        <w:rPr>
          <w:rFonts w:ascii="Times New Roman" w:hAnsi="Times New Roman" w:cs="Times New Roman"/>
          <w:sz w:val="24"/>
          <w:szCs w:val="24"/>
        </w:rPr>
      </w:pPr>
      <w:bookmarkStart w:id="4" w:name="_Hlk5364053"/>
      <w:bookmarkEnd w:id="2"/>
      <w:r>
        <w:rPr>
          <w:rFonts w:ascii="Times New Roman" w:hAnsi="Times New Roman" w:cs="Times New Roman"/>
          <w:sz w:val="24"/>
          <w:szCs w:val="24"/>
        </w:rPr>
        <w:t>I conducted post-breeding songbird surveys at a subset of 82 wildlife openings between 14 July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5 August </w:t>
      </w:r>
      <w:r w:rsidR="00E63F8B">
        <w:rPr>
          <w:rFonts w:ascii="Times New Roman" w:hAnsi="Times New Roman" w:cs="Times New Roman"/>
          <w:sz w:val="24"/>
          <w:szCs w:val="24"/>
        </w:rPr>
        <w:t xml:space="preserve">to minimize overlap with the breeding season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(McDermott et al., 2011; McDermott and Wood,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fall migration. Post-breeding songbirds </w:t>
      </w:r>
      <w:r>
        <w:rPr>
          <w:rFonts w:ascii="Times New Roman" w:hAnsi="Times New Roman" w:cs="Times New Roman"/>
          <w:sz w:val="24"/>
          <w:szCs w:val="24"/>
        </w:rPr>
        <w:t>were</w:t>
      </w:r>
      <w:r w:rsidR="00E63F8B">
        <w:rPr>
          <w:rFonts w:ascii="Times New Roman" w:hAnsi="Times New Roman" w:cs="Times New Roman"/>
          <w:sz w:val="24"/>
          <w:szCs w:val="24"/>
        </w:rPr>
        <w:t xml:space="preserve"> sampled twice with transect surveys</w:t>
      </w:r>
      <w:r>
        <w:rPr>
          <w:rFonts w:ascii="Times New Roman" w:hAnsi="Times New Roman" w:cs="Times New Roman"/>
          <w:sz w:val="24"/>
          <w:szCs w:val="24"/>
        </w:rPr>
        <w:t xml:space="preserve"> at wildlife openings where at least 1 game bird species had been detected. </w:t>
      </w:r>
      <w:r w:rsidR="00A04F5D">
        <w:rPr>
          <w:rFonts w:ascii="Times New Roman" w:hAnsi="Times New Roman" w:cs="Times New Roman"/>
          <w:sz w:val="24"/>
          <w:szCs w:val="24"/>
        </w:rPr>
        <w:t xml:space="preserve">Post-breeding songbirds were surveyed along </w:t>
      </w:r>
      <w:r w:rsidR="00E63F8B">
        <w:rPr>
          <w:rFonts w:ascii="Times New Roman" w:hAnsi="Times New Roman" w:cs="Times New Roman"/>
          <w:sz w:val="24"/>
          <w:szCs w:val="24"/>
        </w:rPr>
        <w:t>4</w:t>
      </w:r>
      <w:r w:rsidR="00E63F8B" w:rsidRPr="00144C0C">
        <w:rPr>
          <w:rFonts w:ascii="Times New Roman" w:hAnsi="Times New Roman" w:cs="Times New Roman"/>
          <w:sz w:val="24"/>
          <w:szCs w:val="24"/>
        </w:rPr>
        <w:t>–</w:t>
      </w:r>
      <w:r w:rsidR="00E63F8B">
        <w:rPr>
          <w:rFonts w:ascii="Times New Roman" w:hAnsi="Times New Roman" w:cs="Times New Roman"/>
          <w:sz w:val="24"/>
          <w:szCs w:val="24"/>
        </w:rPr>
        <w:t>8 transect segments per wildlife opening</w:t>
      </w:r>
      <w:r w:rsidR="00FA2FBD">
        <w:rPr>
          <w:rFonts w:ascii="Times New Roman" w:hAnsi="Times New Roman" w:cs="Times New Roman"/>
          <w:sz w:val="24"/>
          <w:szCs w:val="24"/>
        </w:rPr>
        <w:t xml:space="preserve"> (</w:t>
      </w:r>
      <w:r w:rsidR="00FA2FBD" w:rsidRPr="00FA2FBD">
        <w:rPr>
          <w:rFonts w:ascii="Times New Roman" w:hAnsi="Times New Roman" w:cs="Times New Roman"/>
          <w:sz w:val="24"/>
          <w:szCs w:val="24"/>
          <w:highlight w:val="yellow"/>
        </w:rPr>
        <w:t>Figure 3</w:t>
      </w:r>
      <w:r w:rsidR="00FA2FBD">
        <w:rPr>
          <w:rFonts w:ascii="Times New Roman" w:hAnsi="Times New Roman" w:cs="Times New Roman"/>
          <w:sz w:val="24"/>
          <w:szCs w:val="24"/>
        </w:rPr>
        <w:t>)</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w:t>
      </w:r>
      <w:r w:rsidR="00A04F5D">
        <w:rPr>
          <w:rFonts w:ascii="Times New Roman" w:hAnsi="Times New Roman" w:cs="Times New Roman"/>
          <w:sz w:val="24"/>
          <w:szCs w:val="24"/>
        </w:rPr>
        <w:t xml:space="preserve">e.g., </w:t>
      </w:r>
      <w:r w:rsidR="00E63F8B">
        <w:rPr>
          <w:rFonts w:ascii="Times New Roman" w:hAnsi="Times New Roman" w:cs="Times New Roman"/>
          <w:sz w:val="24"/>
          <w:szCs w:val="24"/>
        </w:rPr>
        <w:t xml:space="preserve">4 for small </w:t>
      </w:r>
      <w:r w:rsidR="00A04F5D">
        <w:rPr>
          <w:rFonts w:ascii="Times New Roman" w:hAnsi="Times New Roman" w:cs="Times New Roman"/>
          <w:sz w:val="24"/>
          <w:szCs w:val="24"/>
        </w:rPr>
        <w:t xml:space="preserve">[&lt;1 ha] </w:t>
      </w:r>
      <w:r w:rsidR="00E63F8B">
        <w:rPr>
          <w:rFonts w:ascii="Times New Roman" w:hAnsi="Times New Roman" w:cs="Times New Roman"/>
          <w:sz w:val="24"/>
          <w:szCs w:val="24"/>
        </w:rPr>
        <w:t>openings, 6 for mid-sized</w:t>
      </w:r>
      <w:r w:rsidR="00A04F5D">
        <w:rPr>
          <w:rFonts w:ascii="Times New Roman" w:hAnsi="Times New Roman" w:cs="Times New Roman"/>
          <w:sz w:val="24"/>
          <w:szCs w:val="24"/>
        </w:rPr>
        <w:t xml:space="preserve"> [1–5 ha]</w:t>
      </w:r>
      <w:r w:rsidR="00E63F8B">
        <w:rPr>
          <w:rFonts w:ascii="Times New Roman" w:hAnsi="Times New Roman" w:cs="Times New Roman"/>
          <w:sz w:val="24"/>
          <w:szCs w:val="24"/>
        </w:rPr>
        <w:t xml:space="preserve"> openings, and 8 for large</w:t>
      </w:r>
      <w:r w:rsidR="00A04F5D">
        <w:rPr>
          <w:rFonts w:ascii="Times New Roman" w:hAnsi="Times New Roman" w:cs="Times New Roman"/>
          <w:sz w:val="24"/>
          <w:szCs w:val="24"/>
        </w:rPr>
        <w:t xml:space="preserve"> [&gt;5 ha]</w:t>
      </w:r>
      <w:r w:rsidR="00E63F8B">
        <w:rPr>
          <w:rFonts w:ascii="Times New Roman" w:hAnsi="Times New Roman" w:cs="Times New Roman"/>
          <w:sz w:val="24"/>
          <w:szCs w:val="24"/>
        </w:rPr>
        <w:t xml:space="preserve"> openings). To maximize spatial representation, I randomly select</w:t>
      </w:r>
      <w:r w:rsidR="00A04F5D">
        <w:rPr>
          <w:rFonts w:ascii="Times New Roman" w:hAnsi="Times New Roman" w:cs="Times New Roman"/>
          <w:sz w:val="24"/>
          <w:szCs w:val="24"/>
        </w:rPr>
        <w:t>ed</w:t>
      </w:r>
      <w:r w:rsidR="00E63F8B">
        <w:rPr>
          <w:rFonts w:ascii="Times New Roman" w:hAnsi="Times New Roman" w:cs="Times New Roman"/>
          <w:sz w:val="24"/>
          <w:szCs w:val="24"/>
        </w:rPr>
        <w:t xml:space="preserve"> locations for the start points of each transect within the wildlife opening, while ensuring a minimum distance of 15</w:t>
      </w:r>
      <w:r w:rsidR="00E63F8B" w:rsidRPr="00144C0C">
        <w:rPr>
          <w:rFonts w:ascii="Times New Roman" w:hAnsi="Times New Roman" w:cs="Times New Roman"/>
          <w:sz w:val="24"/>
          <w:szCs w:val="24"/>
        </w:rPr>
        <w:t>–</w:t>
      </w:r>
      <w:r w:rsidR="00E63F8B">
        <w:rPr>
          <w:rFonts w:ascii="Times New Roman" w:hAnsi="Times New Roman" w:cs="Times New Roman"/>
          <w:sz w:val="24"/>
          <w:szCs w:val="24"/>
        </w:rPr>
        <w:t>50 m between points</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(15 m for small openings, 30 m for mid-sized openings, and 50 m for large openings).</w:t>
      </w:r>
    </w:p>
    <w:p w14:paraId="095B92D9" w14:textId="2BD4EAFB" w:rsidR="00E63F8B" w:rsidRDefault="00E63F8B" w:rsidP="0091171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Transect surveys </w:t>
      </w:r>
      <w:r w:rsidR="00911711">
        <w:rPr>
          <w:rFonts w:ascii="Times New Roman" w:hAnsi="Times New Roman" w:cs="Times New Roman"/>
          <w:sz w:val="24"/>
          <w:szCs w:val="24"/>
        </w:rPr>
        <w:t>started</w:t>
      </w:r>
      <w:r>
        <w:rPr>
          <w:rFonts w:ascii="Times New Roman" w:hAnsi="Times New Roman" w:cs="Times New Roman"/>
          <w:sz w:val="24"/>
          <w:szCs w:val="24"/>
        </w:rPr>
        <w:t xml:space="preserve"> 30 minutes after sunrise and continue</w:t>
      </w:r>
      <w:r w:rsidR="00911711">
        <w:rPr>
          <w:rFonts w:ascii="Times New Roman" w:hAnsi="Times New Roman" w:cs="Times New Roman"/>
          <w:sz w:val="24"/>
          <w:szCs w:val="24"/>
        </w:rPr>
        <w:t>d</w:t>
      </w:r>
      <w:r>
        <w:rPr>
          <w:rFonts w:ascii="Times New Roman" w:hAnsi="Times New Roman" w:cs="Times New Roman"/>
          <w:sz w:val="24"/>
          <w:szCs w:val="24"/>
        </w:rPr>
        <w:t xml:space="preserve"> until </w:t>
      </w:r>
      <w:r w:rsidR="00911711">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911711">
        <w:rPr>
          <w:rFonts w:ascii="Times New Roman" w:hAnsi="Times New Roman" w:cs="Times New Roman"/>
          <w:sz w:val="24"/>
          <w:szCs w:val="24"/>
        </w:rPr>
        <w:t>A single observer</w:t>
      </w:r>
      <w:r>
        <w:rPr>
          <w:rFonts w:ascii="Times New Roman" w:hAnsi="Times New Roman" w:cs="Times New Roman"/>
          <w:sz w:val="24"/>
          <w:szCs w:val="24"/>
        </w:rPr>
        <w:t xml:space="preserve"> walk</w:t>
      </w:r>
      <w:r w:rsidR="00911711">
        <w:rPr>
          <w:rFonts w:ascii="Times New Roman" w:hAnsi="Times New Roman" w:cs="Times New Roman"/>
          <w:sz w:val="24"/>
          <w:szCs w:val="24"/>
        </w:rPr>
        <w:t>ed</w:t>
      </w:r>
      <w:r>
        <w:rPr>
          <w:rFonts w:ascii="Times New Roman" w:hAnsi="Times New Roman" w:cs="Times New Roman"/>
          <w:sz w:val="24"/>
          <w:szCs w:val="24"/>
        </w:rPr>
        <w:t xml:space="preserve"> along the segments connecting the transect start points and record</w:t>
      </w:r>
      <w:r w:rsidR="00911711">
        <w:rPr>
          <w:rFonts w:ascii="Times New Roman" w:hAnsi="Times New Roman" w:cs="Times New Roman"/>
          <w:sz w:val="24"/>
          <w:szCs w:val="24"/>
        </w:rPr>
        <w:t>ed</w:t>
      </w:r>
      <w:r>
        <w:rPr>
          <w:rFonts w:ascii="Times New Roman" w:hAnsi="Times New Roman" w:cs="Times New Roman"/>
          <w:sz w:val="24"/>
          <w:szCs w:val="24"/>
        </w:rPr>
        <w:t xml:space="preserve"> all birds detected visually or </w:t>
      </w:r>
      <w:r w:rsidR="00911711">
        <w:rPr>
          <w:rFonts w:ascii="Times New Roman" w:hAnsi="Times New Roman" w:cs="Times New Roman"/>
          <w:sz w:val="24"/>
          <w:szCs w:val="24"/>
        </w:rPr>
        <w:t>auditorily</w:t>
      </w:r>
      <w:r>
        <w:rPr>
          <w:rFonts w:ascii="Times New Roman" w:hAnsi="Times New Roman" w:cs="Times New Roman"/>
          <w:sz w:val="24"/>
          <w:szCs w:val="24"/>
        </w:rPr>
        <w:t xml:space="preserve"> </w:t>
      </w:r>
      <w:r w:rsidR="00911711">
        <w:rPr>
          <w:rFonts w:ascii="Times New Roman" w:hAnsi="Times New Roman" w:cs="Times New Roman"/>
          <w:sz w:val="24"/>
          <w:szCs w:val="24"/>
        </w:rPr>
        <w:t>within or along the edge of the wildlife opening</w:t>
      </w:r>
      <w:r>
        <w:rPr>
          <w:rFonts w:ascii="Times New Roman" w:hAnsi="Times New Roman" w:cs="Times New Roman"/>
          <w:sz w:val="24"/>
          <w:szCs w:val="24"/>
        </w:rPr>
        <w:t>, excluding individuals recorded during a previous segment to avoid double-counting birds</w:t>
      </w:r>
      <w:r w:rsidR="00911711">
        <w:rPr>
          <w:rFonts w:ascii="Times New Roman" w:hAnsi="Times New Roman" w:cs="Times New Roman"/>
          <w:sz w:val="24"/>
          <w:szCs w:val="24"/>
        </w:rPr>
        <w:t xml:space="preserve"> and excluding individuals that were in the adjacent forest surrounding the wildlife opening</w:t>
      </w:r>
      <w:r>
        <w:rPr>
          <w:rFonts w:ascii="Times New Roman" w:hAnsi="Times New Roman" w:cs="Times New Roman"/>
          <w:sz w:val="24"/>
          <w:szCs w:val="24"/>
        </w:rPr>
        <w:t xml:space="preserve">. </w:t>
      </w:r>
      <w:r w:rsidR="00911711">
        <w:rPr>
          <w:rFonts w:ascii="Times New Roman" w:hAnsi="Times New Roman" w:cs="Times New Roman"/>
          <w:sz w:val="24"/>
          <w:szCs w:val="24"/>
        </w:rPr>
        <w:t>For each transect survey, o</w:t>
      </w:r>
      <w:r>
        <w:rPr>
          <w:rFonts w:ascii="Times New Roman" w:hAnsi="Times New Roman" w:cs="Times New Roman"/>
          <w:sz w:val="24"/>
          <w:szCs w:val="24"/>
        </w:rPr>
        <w:t xml:space="preserve">bservers </w:t>
      </w:r>
      <w:r w:rsidR="00911711">
        <w:rPr>
          <w:rFonts w:ascii="Times New Roman" w:hAnsi="Times New Roman" w:cs="Times New Roman"/>
          <w:sz w:val="24"/>
          <w:szCs w:val="24"/>
        </w:rPr>
        <w:t>a</w:t>
      </w:r>
      <w:r>
        <w:rPr>
          <w:rFonts w:ascii="Times New Roman" w:hAnsi="Times New Roman" w:cs="Times New Roman"/>
          <w:sz w:val="24"/>
          <w:szCs w:val="24"/>
        </w:rPr>
        <w:t>lso record</w:t>
      </w:r>
      <w:r w:rsidR="00911711">
        <w:rPr>
          <w:rFonts w:ascii="Times New Roman" w:hAnsi="Times New Roman" w:cs="Times New Roman"/>
          <w:sz w:val="24"/>
          <w:szCs w:val="24"/>
        </w:rPr>
        <w:t>ed</w:t>
      </w:r>
      <w:r>
        <w:rPr>
          <w:rFonts w:ascii="Times New Roman" w:hAnsi="Times New Roman" w:cs="Times New Roman"/>
          <w:sz w:val="24"/>
          <w:szCs w:val="24"/>
        </w:rPr>
        <w:t xml:space="preserve"> </w:t>
      </w:r>
      <w:r w:rsidR="00911711">
        <w:rPr>
          <w:rFonts w:ascii="Times New Roman" w:hAnsi="Times New Roman" w:cs="Times New Roman"/>
          <w:sz w:val="24"/>
          <w:szCs w:val="24"/>
        </w:rPr>
        <w:t xml:space="preserve">the total time elapsed. </w:t>
      </w:r>
      <w:r>
        <w:rPr>
          <w:rFonts w:ascii="Times New Roman" w:hAnsi="Times New Roman" w:cs="Times New Roman"/>
          <w:sz w:val="24"/>
          <w:szCs w:val="24"/>
        </w:rPr>
        <w:t xml:space="preserve">Transect surveys </w:t>
      </w:r>
      <w:r w:rsidR="00911711">
        <w:rPr>
          <w:rFonts w:ascii="Times New Roman" w:hAnsi="Times New Roman" w:cs="Times New Roman"/>
          <w:sz w:val="24"/>
          <w:szCs w:val="24"/>
        </w:rPr>
        <w:t>were not</w:t>
      </w:r>
      <w:r>
        <w:rPr>
          <w:rFonts w:ascii="Times New Roman" w:hAnsi="Times New Roman" w:cs="Times New Roman"/>
          <w:sz w:val="24"/>
          <w:szCs w:val="24"/>
        </w:rPr>
        <w:t xml:space="preserve"> conducted in inclement weather (e.g., moderate or heavy precipitation, fog) or other conditions that would limit visual</w:t>
      </w:r>
      <w:r w:rsidR="00911711">
        <w:rPr>
          <w:rFonts w:ascii="Times New Roman" w:hAnsi="Times New Roman" w:cs="Times New Roman"/>
          <w:sz w:val="24"/>
          <w:szCs w:val="24"/>
        </w:rPr>
        <w:t xml:space="preserve"> and auditory</w:t>
      </w:r>
      <w:r>
        <w:rPr>
          <w:rFonts w:ascii="Times New Roman" w:hAnsi="Times New Roman" w:cs="Times New Roman"/>
          <w:sz w:val="24"/>
          <w:szCs w:val="24"/>
        </w:rPr>
        <w:t xml:space="preserve"> observation of birds.</w:t>
      </w:r>
    </w:p>
    <w:p w14:paraId="3C8A7DCF" w14:textId="59DAA8A0" w:rsidR="00AE44C4" w:rsidRPr="00AE44C4" w:rsidRDefault="00AE44C4" w:rsidP="00AE44C4">
      <w:pPr>
        <w:widowControl w:val="0"/>
        <w:spacing w:line="276" w:lineRule="auto"/>
        <w:rPr>
          <w:rFonts w:ascii="Times New Roman" w:hAnsi="Times New Roman" w:cs="Times New Roman"/>
          <w:i/>
          <w:iCs/>
          <w:sz w:val="24"/>
          <w:szCs w:val="24"/>
        </w:rPr>
      </w:pPr>
      <w:r w:rsidRPr="00883A5A">
        <w:rPr>
          <w:rFonts w:ascii="Times New Roman" w:hAnsi="Times New Roman" w:cs="Times New Roman"/>
          <w:i/>
          <w:iCs/>
          <w:sz w:val="24"/>
          <w:szCs w:val="24"/>
          <w:highlight w:val="green"/>
        </w:rPr>
        <w:t>Vegetation surveys</w:t>
      </w:r>
    </w:p>
    <w:p w14:paraId="584E12B1" w14:textId="472E35F7" w:rsidR="00B7413F" w:rsidRDefault="00B7413F" w:rsidP="00E63F8B">
      <w:pPr>
        <w:spacing w:line="276" w:lineRule="auto"/>
        <w:ind w:firstLine="720"/>
        <w:rPr>
          <w:rFonts w:ascii="Times New Roman" w:hAnsi="Times New Roman" w:cs="Times New Roman"/>
          <w:sz w:val="24"/>
          <w:szCs w:val="24"/>
        </w:rPr>
      </w:pPr>
      <w:bookmarkStart w:id="5" w:name="_Hlk5364063"/>
      <w:r>
        <w:rPr>
          <w:rFonts w:ascii="Times New Roman" w:hAnsi="Times New Roman" w:cs="Times New Roman"/>
          <w:sz w:val="24"/>
          <w:szCs w:val="24"/>
        </w:rPr>
        <w:t>At every sampling point, I conducted a tree plot survey and a si</w:t>
      </w:r>
      <w:r w:rsidR="00BC2795">
        <w:rPr>
          <w:rFonts w:ascii="Times New Roman" w:hAnsi="Times New Roman" w:cs="Times New Roman"/>
          <w:sz w:val="24"/>
          <w:szCs w:val="24"/>
        </w:rPr>
        <w:t>ght</w:t>
      </w:r>
      <w:r>
        <w:rPr>
          <w:rFonts w:ascii="Times New Roman" w:hAnsi="Times New Roman" w:cs="Times New Roman"/>
          <w:sz w:val="24"/>
          <w:szCs w:val="24"/>
        </w:rPr>
        <w:t xml:space="preserve"> tube vegetation survey. During the tree plot survey, I collected data pertaining to </w:t>
      </w:r>
      <w:r w:rsidR="00E63F8B">
        <w:rPr>
          <w:rFonts w:ascii="Times New Roman" w:hAnsi="Times New Roman" w:cs="Times New Roman"/>
          <w:sz w:val="24"/>
          <w:szCs w:val="24"/>
        </w:rPr>
        <w:t xml:space="preserve">canopy height, basal area, canopy position, and canopy cover. To measure canopy height, I </w:t>
      </w:r>
      <w:r>
        <w:rPr>
          <w:rFonts w:ascii="Times New Roman" w:hAnsi="Times New Roman" w:cs="Times New Roman"/>
          <w:sz w:val="24"/>
          <w:szCs w:val="24"/>
        </w:rPr>
        <w:t>used</w:t>
      </w:r>
      <w:r w:rsidR="00E63F8B">
        <w:rPr>
          <w:rFonts w:ascii="Times New Roman" w:hAnsi="Times New Roman" w:cs="Times New Roman"/>
          <w:sz w:val="24"/>
          <w:szCs w:val="24"/>
        </w:rPr>
        <w:t xml:space="preserve"> a clinometer to find the </w:t>
      </w:r>
      <w:r w:rsidR="00E63F8B">
        <w:rPr>
          <w:rFonts w:ascii="Times New Roman" w:hAnsi="Times New Roman" w:cs="Times New Roman"/>
          <w:sz w:val="24"/>
          <w:szCs w:val="24"/>
        </w:rPr>
        <w:lastRenderedPageBreak/>
        <w:t>angle to the apex and base of a codominant tree and then measure</w:t>
      </w:r>
      <w:r>
        <w:rPr>
          <w:rFonts w:ascii="Times New Roman" w:hAnsi="Times New Roman" w:cs="Times New Roman"/>
          <w:sz w:val="24"/>
          <w:szCs w:val="24"/>
        </w:rPr>
        <w:t>d</w:t>
      </w:r>
      <w:r w:rsidR="00E63F8B">
        <w:rPr>
          <w:rFonts w:ascii="Times New Roman" w:hAnsi="Times New Roman" w:cs="Times New Roman"/>
          <w:sz w:val="24"/>
          <w:szCs w:val="24"/>
        </w:rPr>
        <w:t xml:space="preserve"> the horizontal distance</w:t>
      </w:r>
      <w:r>
        <w:rPr>
          <w:rFonts w:ascii="Times New Roman" w:hAnsi="Times New Roman" w:cs="Times New Roman"/>
          <w:sz w:val="24"/>
          <w:szCs w:val="24"/>
        </w:rPr>
        <w:t xml:space="preserve"> (m)</w:t>
      </w:r>
      <w:r w:rsidR="00E63F8B">
        <w:rPr>
          <w:rFonts w:ascii="Times New Roman" w:hAnsi="Times New Roman" w:cs="Times New Roman"/>
          <w:sz w:val="24"/>
          <w:szCs w:val="24"/>
        </w:rPr>
        <w:t xml:space="preserve"> to the base with a rangefinder. </w:t>
      </w:r>
      <w:r w:rsidR="00E63F8B" w:rsidRPr="00AA1198">
        <w:rPr>
          <w:rFonts w:ascii="Times New Roman" w:hAnsi="Times New Roman" w:cs="Times New Roman"/>
          <w:sz w:val="24"/>
          <w:szCs w:val="24"/>
        </w:rPr>
        <w:t xml:space="preserve">Trees </w:t>
      </w:r>
      <w:r>
        <w:rPr>
          <w:rFonts w:ascii="Times New Roman" w:hAnsi="Times New Roman" w:cs="Times New Roman"/>
          <w:sz w:val="24"/>
          <w:szCs w:val="24"/>
        </w:rPr>
        <w:t>were</w:t>
      </w:r>
      <w:r w:rsidR="00E63F8B" w:rsidRPr="00AA1198">
        <w:rPr>
          <w:rFonts w:ascii="Times New Roman" w:hAnsi="Times New Roman" w:cs="Times New Roman"/>
          <w:sz w:val="24"/>
          <w:szCs w:val="24"/>
        </w:rPr>
        <w:t xml:space="preserve"> sampled using the </w:t>
      </w:r>
      <w:r w:rsidR="00E63F8B" w:rsidRPr="0070791D">
        <w:rPr>
          <w:rFonts w:ascii="Times New Roman" w:hAnsi="Times New Roman" w:cs="Times New Roman"/>
          <w:sz w:val="24"/>
          <w:szCs w:val="24"/>
        </w:rPr>
        <w:t>variable radius plot method</w:t>
      </w:r>
      <w:r w:rsidR="00E63F8B" w:rsidRPr="00AA1198">
        <w:rPr>
          <w:rFonts w:ascii="Times New Roman" w:hAnsi="Times New Roman" w:cs="Times New Roman"/>
          <w:sz w:val="24"/>
          <w:szCs w:val="24"/>
        </w:rPr>
        <w:t>, which yield</w:t>
      </w:r>
      <w:r>
        <w:rPr>
          <w:rFonts w:ascii="Times New Roman" w:hAnsi="Times New Roman" w:cs="Times New Roman"/>
          <w:sz w:val="24"/>
          <w:szCs w:val="24"/>
        </w:rPr>
        <w:t>s</w:t>
      </w:r>
      <w:r w:rsidR="00E63F8B" w:rsidRPr="00AA1198">
        <w:rPr>
          <w:rFonts w:ascii="Times New Roman" w:hAnsi="Times New Roman" w:cs="Times New Roman"/>
          <w:sz w:val="24"/>
          <w:szCs w:val="24"/>
        </w:rPr>
        <w:t xml:space="preserve"> results </w:t>
      </w:r>
      <w:r w:rsidR="00E63F8B">
        <w:rPr>
          <w:rFonts w:ascii="Times New Roman" w:hAnsi="Times New Roman" w:cs="Times New Roman"/>
          <w:sz w:val="24"/>
          <w:szCs w:val="24"/>
        </w:rPr>
        <w:t>for</w:t>
      </w:r>
      <w:r w:rsidR="00E63F8B" w:rsidRPr="00AA1198">
        <w:rPr>
          <w:rFonts w:ascii="Times New Roman" w:hAnsi="Times New Roman" w:cs="Times New Roman"/>
          <w:sz w:val="24"/>
          <w:szCs w:val="24"/>
        </w:rPr>
        <w:t xml:space="preserve"> tree basal area and distribution</w:t>
      </w:r>
      <w:r w:rsidR="00E63F8B">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E63F8B">
        <w:rPr>
          <w:rFonts w:ascii="Times New Roman" w:hAnsi="Times New Roman" w:cs="Times New Roman"/>
          <w:sz w:val="24"/>
          <w:szCs w:val="24"/>
        </w:rPr>
        <w:t xml:space="preserve">comparable to the fixed 11.3-m radius plot method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(Piqué et al.,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Using a Jim-Gem Cruz-All with a </w:t>
      </w:r>
      <w:r w:rsidR="00E63F8B" w:rsidRPr="00AA1198">
        <w:rPr>
          <w:rFonts w:ascii="Times New Roman" w:hAnsi="Times New Roman" w:cs="Times New Roman"/>
          <w:sz w:val="24"/>
          <w:szCs w:val="24"/>
        </w:rPr>
        <w:t>basal area factor of 10</w:t>
      </w:r>
      <w:r w:rsidR="00E63F8B">
        <w:rPr>
          <w:rFonts w:ascii="Times New Roman" w:hAnsi="Times New Roman" w:cs="Times New Roman"/>
          <w:sz w:val="24"/>
          <w:szCs w:val="24"/>
        </w:rPr>
        <w:t xml:space="preserve">, </w:t>
      </w:r>
      <w:r>
        <w:rPr>
          <w:rFonts w:ascii="Times New Roman" w:hAnsi="Times New Roman" w:cs="Times New Roman"/>
          <w:sz w:val="24"/>
          <w:szCs w:val="24"/>
        </w:rPr>
        <w:t>I identified all</w:t>
      </w:r>
      <w:r w:rsidR="00E63F8B">
        <w:rPr>
          <w:rFonts w:ascii="Times New Roman" w:hAnsi="Times New Roman" w:cs="Times New Roman"/>
          <w:sz w:val="24"/>
          <w:szCs w:val="24"/>
        </w:rPr>
        <w:t xml:space="preserve"> tree stems that </w:t>
      </w:r>
      <w:r>
        <w:rPr>
          <w:rFonts w:ascii="Times New Roman" w:hAnsi="Times New Roman" w:cs="Times New Roman"/>
          <w:sz w:val="24"/>
          <w:szCs w:val="24"/>
        </w:rPr>
        <w:t>qualified for the tree plot survey</w:t>
      </w:r>
      <w:r w:rsidR="00E63F8B">
        <w:rPr>
          <w:rFonts w:ascii="Times New Roman" w:hAnsi="Times New Roman" w:cs="Times New Roman"/>
          <w:sz w:val="24"/>
          <w:szCs w:val="24"/>
        </w:rPr>
        <w:t xml:space="preserve"> </w:t>
      </w:r>
      <w:r>
        <w:rPr>
          <w:rFonts w:ascii="Times New Roman" w:hAnsi="Times New Roman" w:cs="Times New Roman"/>
          <w:sz w:val="24"/>
          <w:szCs w:val="24"/>
        </w:rPr>
        <w:t>and</w:t>
      </w:r>
      <w:r w:rsidR="00E63F8B">
        <w:rPr>
          <w:rFonts w:ascii="Times New Roman" w:hAnsi="Times New Roman" w:cs="Times New Roman"/>
          <w:sz w:val="24"/>
          <w:szCs w:val="24"/>
        </w:rPr>
        <w:t xml:space="preserve"> recorded</w:t>
      </w:r>
      <w:r>
        <w:rPr>
          <w:rFonts w:ascii="Times New Roman" w:hAnsi="Times New Roman" w:cs="Times New Roman"/>
          <w:sz w:val="24"/>
          <w:szCs w:val="24"/>
        </w:rPr>
        <w:t xml:space="preserve"> the </w:t>
      </w:r>
      <w:r w:rsidR="00E63F8B" w:rsidRPr="00AA1198">
        <w:rPr>
          <w:rFonts w:ascii="Times New Roman" w:hAnsi="Times New Roman" w:cs="Times New Roman"/>
          <w:sz w:val="24"/>
          <w:szCs w:val="24"/>
        </w:rPr>
        <w:t>species, diameter at breast height (DBH; measured with a Biltmore stick), and canopy position</w:t>
      </w:r>
      <w:r>
        <w:rPr>
          <w:rFonts w:ascii="Times New Roman" w:hAnsi="Times New Roman" w:cs="Times New Roman"/>
          <w:sz w:val="24"/>
          <w:szCs w:val="24"/>
        </w:rPr>
        <w:t xml:space="preserve"> for each tree</w:t>
      </w:r>
      <w:r w:rsidR="00E63F8B" w:rsidRPr="00AA1198">
        <w:rPr>
          <w:rFonts w:ascii="Times New Roman" w:hAnsi="Times New Roman" w:cs="Times New Roman"/>
          <w:sz w:val="24"/>
          <w:szCs w:val="24"/>
        </w:rPr>
        <w:t xml:space="preserve">. </w:t>
      </w:r>
      <w:r>
        <w:rPr>
          <w:rFonts w:ascii="Times New Roman" w:hAnsi="Times New Roman" w:cs="Times New Roman"/>
          <w:sz w:val="24"/>
          <w:szCs w:val="24"/>
        </w:rPr>
        <w:t>For c</w:t>
      </w:r>
      <w:r w:rsidR="00E63F8B" w:rsidRPr="00AA1198">
        <w:rPr>
          <w:rFonts w:ascii="Times New Roman" w:hAnsi="Times New Roman" w:cs="Times New Roman"/>
          <w:sz w:val="24"/>
          <w:szCs w:val="24"/>
        </w:rPr>
        <w:t>anopy position</w:t>
      </w:r>
      <w:r>
        <w:rPr>
          <w:rFonts w:ascii="Times New Roman" w:hAnsi="Times New Roman" w:cs="Times New Roman"/>
          <w:sz w:val="24"/>
          <w:szCs w:val="24"/>
        </w:rPr>
        <w:t xml:space="preserve">, I used </w:t>
      </w:r>
      <w:r w:rsidR="00E63F8B" w:rsidRPr="00AA1198">
        <w:rPr>
          <w:rFonts w:ascii="Times New Roman" w:hAnsi="Times New Roman" w:cs="Times New Roman"/>
          <w:sz w:val="24"/>
          <w:szCs w:val="24"/>
        </w:rPr>
        <w:t xml:space="preserve">a categorical classification that separates trees into five </w:t>
      </w:r>
      <w:r w:rsidR="00E63F8B">
        <w:rPr>
          <w:rFonts w:ascii="Times New Roman" w:hAnsi="Times New Roman" w:cs="Times New Roman"/>
          <w:sz w:val="24"/>
          <w:szCs w:val="24"/>
        </w:rPr>
        <w:t xml:space="preserve">distinct </w:t>
      </w:r>
      <w:r w:rsidR="00E63F8B" w:rsidRPr="00AA1198">
        <w:rPr>
          <w:rFonts w:ascii="Times New Roman" w:hAnsi="Times New Roman" w:cs="Times New Roman"/>
          <w:sz w:val="24"/>
          <w:szCs w:val="24"/>
        </w:rPr>
        <w:t xml:space="preserve">classes: suppressed, intermediate, codominant, dominant, and open growth (for trees in </w:t>
      </w:r>
      <w:r>
        <w:rPr>
          <w:rFonts w:ascii="Times New Roman" w:hAnsi="Times New Roman" w:cs="Times New Roman"/>
          <w:sz w:val="24"/>
          <w:szCs w:val="24"/>
        </w:rPr>
        <w:t>non-forested sites, such as wildlife openings</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(Jennings et al., 1999)</w:t>
      </w:r>
      <w:r w:rsidR="00E63F8B">
        <w:rPr>
          <w:rFonts w:ascii="Times New Roman" w:hAnsi="Times New Roman" w:cs="Times New Roman"/>
          <w:sz w:val="24"/>
          <w:szCs w:val="24"/>
        </w:rPr>
        <w:fldChar w:fldCharType="end"/>
      </w:r>
      <w:r w:rsidR="00E63F8B"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was</w:t>
      </w:r>
      <w:r w:rsidR="00E63F8B" w:rsidRPr="00AA1198">
        <w:rPr>
          <w:rFonts w:ascii="Times New Roman" w:hAnsi="Times New Roman" w:cs="Times New Roman"/>
          <w:sz w:val="24"/>
          <w:szCs w:val="24"/>
        </w:rPr>
        <w:t xml:space="preserve"> measured </w:t>
      </w:r>
      <w:r w:rsidR="00351CA8" w:rsidRPr="00AA1198">
        <w:rPr>
          <w:rFonts w:ascii="Times New Roman" w:hAnsi="Times New Roman" w:cs="Times New Roman"/>
          <w:sz w:val="24"/>
          <w:szCs w:val="24"/>
        </w:rPr>
        <w:t xml:space="preserve">from the four cardinal directions </w:t>
      </w:r>
      <w:r w:rsidR="00E63F8B" w:rsidRPr="00AA1198">
        <w:rPr>
          <w:rFonts w:ascii="Times New Roman" w:hAnsi="Times New Roman" w:cs="Times New Roman"/>
          <w:sz w:val="24"/>
          <w:szCs w:val="24"/>
        </w:rPr>
        <w:t>using a spherical densiomete</w:t>
      </w:r>
      <w:r w:rsidR="00351CA8">
        <w:rPr>
          <w:rFonts w:ascii="Times New Roman" w:hAnsi="Times New Roman" w:cs="Times New Roman"/>
          <w:sz w:val="24"/>
          <w:szCs w:val="24"/>
        </w:rPr>
        <w:t>r</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bookmarkStart w:id="6" w:name="_Hlk5364071"/>
      <w:bookmarkEnd w:id="5"/>
      <w:r>
        <w:rPr>
          <w:rFonts w:ascii="Times New Roman" w:hAnsi="Times New Roman" w:cs="Times New Roman"/>
          <w:sz w:val="24"/>
          <w:szCs w:val="24"/>
        </w:rPr>
        <w:t>To measure</w:t>
      </w:r>
      <w:r w:rsidR="00E63F8B">
        <w:rPr>
          <w:rFonts w:ascii="Times New Roman" w:hAnsi="Times New Roman" w:cs="Times New Roman"/>
          <w:sz w:val="24"/>
          <w:szCs w:val="24"/>
        </w:rPr>
        <w:t xml:space="preserve"> vegetative cover </w:t>
      </w:r>
      <w:r>
        <w:rPr>
          <w:rFonts w:ascii="Times New Roman" w:hAnsi="Times New Roman" w:cs="Times New Roman"/>
          <w:sz w:val="24"/>
          <w:szCs w:val="24"/>
        </w:rPr>
        <w:t xml:space="preserve">and structure at the sampling points, I used the sight tube method. For these surveys, a sight tube was used to determine the presence of 4 vegetation classes (herb, shrub, sapling, tree) at 5 points located 10 m apart in each cardinal direction, resulting in systematic estimates of vegetative cover at 20 points within a 50-m radius plot. For each </w:t>
      </w:r>
      <w:r w:rsidR="00A83B1C">
        <w:rPr>
          <w:rFonts w:ascii="Times New Roman" w:hAnsi="Times New Roman" w:cs="Times New Roman"/>
          <w:sz w:val="24"/>
          <w:szCs w:val="24"/>
        </w:rPr>
        <w:t xml:space="preserve">of the 20 </w:t>
      </w:r>
      <w:r>
        <w:rPr>
          <w:rFonts w:ascii="Times New Roman" w:hAnsi="Times New Roman" w:cs="Times New Roman"/>
          <w:sz w:val="24"/>
          <w:szCs w:val="24"/>
        </w:rPr>
        <w:t>point</w:t>
      </w:r>
      <w:r w:rsidR="00A83B1C">
        <w:rPr>
          <w:rFonts w:ascii="Times New Roman" w:hAnsi="Times New Roman" w:cs="Times New Roman"/>
          <w:sz w:val="24"/>
          <w:szCs w:val="24"/>
        </w:rPr>
        <w:t>s for the sight tube survey</w:t>
      </w:r>
      <w:r>
        <w:rPr>
          <w:rFonts w:ascii="Times New Roman" w:hAnsi="Times New Roman" w:cs="Times New Roman"/>
          <w:sz w:val="24"/>
          <w:szCs w:val="24"/>
        </w:rPr>
        <w:t xml:space="preserve">, observers recorded whether it was located within the </w:t>
      </w:r>
      <w:r w:rsidR="00054216">
        <w:rPr>
          <w:rFonts w:ascii="Times New Roman" w:hAnsi="Times New Roman" w:cs="Times New Roman"/>
          <w:sz w:val="24"/>
          <w:szCs w:val="24"/>
        </w:rPr>
        <w:t xml:space="preserve">wildlife </w:t>
      </w:r>
      <w:r>
        <w:rPr>
          <w:rFonts w:ascii="Times New Roman" w:hAnsi="Times New Roman" w:cs="Times New Roman"/>
          <w:sz w:val="24"/>
          <w:szCs w:val="24"/>
        </w:rPr>
        <w:t>opening or not.</w:t>
      </w:r>
    </w:p>
    <w:p w14:paraId="419E43CF" w14:textId="3F4FAE3F" w:rsidR="004D216A" w:rsidRDefault="004D216A" w:rsidP="004D216A">
      <w:pPr>
        <w:spacing w:line="276" w:lineRule="auto"/>
        <w:rPr>
          <w:rFonts w:ascii="Times New Roman" w:hAnsi="Times New Roman" w:cs="Times New Roman"/>
          <w:b/>
          <w:bCs/>
          <w:sz w:val="24"/>
          <w:szCs w:val="24"/>
        </w:rPr>
      </w:pPr>
      <w:r w:rsidRPr="00FC0984">
        <w:rPr>
          <w:rFonts w:ascii="Times New Roman" w:hAnsi="Times New Roman" w:cs="Times New Roman"/>
          <w:b/>
          <w:bCs/>
          <w:sz w:val="24"/>
          <w:szCs w:val="24"/>
          <w:highlight w:val="green"/>
        </w:rPr>
        <w:t>Data compilation and processing</w:t>
      </w:r>
      <w:r>
        <w:rPr>
          <w:rFonts w:ascii="Times New Roman" w:hAnsi="Times New Roman" w:cs="Times New Roman"/>
          <w:b/>
          <w:bCs/>
          <w:sz w:val="24"/>
          <w:szCs w:val="24"/>
        </w:rPr>
        <w:t xml:space="preserve"> </w:t>
      </w:r>
    </w:p>
    <w:p w14:paraId="57C50869" w14:textId="3945249F" w:rsidR="004D216A" w:rsidRPr="004D216A" w:rsidRDefault="004D216A" w:rsidP="004D216A">
      <w:pPr>
        <w:spacing w:line="276" w:lineRule="auto"/>
        <w:rPr>
          <w:rFonts w:ascii="Times New Roman" w:hAnsi="Times New Roman" w:cs="Times New Roman"/>
          <w:i/>
          <w:iCs/>
          <w:sz w:val="24"/>
          <w:szCs w:val="24"/>
        </w:rPr>
      </w:pPr>
      <w:r w:rsidRPr="00AE1A88">
        <w:rPr>
          <w:rFonts w:ascii="Times New Roman" w:hAnsi="Times New Roman" w:cs="Times New Roman"/>
          <w:i/>
          <w:iCs/>
          <w:sz w:val="24"/>
          <w:szCs w:val="24"/>
          <w:highlight w:val="green"/>
        </w:rPr>
        <w:t>Processing images from game cameras</w:t>
      </w:r>
      <w:r w:rsidR="009D6A0B" w:rsidRPr="00AE1A88">
        <w:rPr>
          <w:rFonts w:ascii="Times New Roman" w:hAnsi="Times New Roman" w:cs="Times New Roman"/>
          <w:i/>
          <w:iCs/>
          <w:sz w:val="24"/>
          <w:szCs w:val="24"/>
          <w:highlight w:val="green"/>
        </w:rPr>
        <w:t xml:space="preserve"> and sound files from ARUs</w:t>
      </w:r>
    </w:p>
    <w:p w14:paraId="470D449B" w14:textId="6EB21D84" w:rsidR="004D216A" w:rsidRDefault="009D6A0B"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Images from the game cameras were processed using eMammal software, which groups photos into sequences based on the time elapsed between photos</w:t>
      </w:r>
      <w:r w:rsidR="004D216A">
        <w:rPr>
          <w:rFonts w:ascii="Times New Roman" w:hAnsi="Times New Roman" w:cs="Times New Roman"/>
          <w:sz w:val="24"/>
          <w:szCs w:val="24"/>
        </w:rPr>
        <w:t>.</w:t>
      </w:r>
      <w:r>
        <w:rPr>
          <w:rFonts w:ascii="Times New Roman" w:hAnsi="Times New Roman" w:cs="Times New Roman"/>
          <w:sz w:val="24"/>
          <w:szCs w:val="24"/>
        </w:rPr>
        <w:t xml:space="preserve"> Trained data processing assistants recorded species</w:t>
      </w:r>
      <w:r w:rsidR="00FB4243">
        <w:rPr>
          <w:rFonts w:ascii="Times New Roman" w:hAnsi="Times New Roman" w:cs="Times New Roman"/>
          <w:sz w:val="24"/>
          <w:szCs w:val="24"/>
        </w:rPr>
        <w:t>, wildlife opening ID,</w:t>
      </w:r>
      <w:r>
        <w:rPr>
          <w:rFonts w:ascii="Times New Roman" w:hAnsi="Times New Roman" w:cs="Times New Roman"/>
          <w:sz w:val="24"/>
          <w:szCs w:val="24"/>
        </w:rPr>
        <w:t xml:space="preserve"> and date detected for each photo sequence. Sound files from the ARUs were processed using RavenPro 1.6 software. I semi-automated the initial screening process and used a Band-Limited Energy Detector with specific frequency and duration parameters to produce a selection of candidate vocalizations of wild turkey and American woodcock for trained data processing assistants to confirm</w:t>
      </w:r>
      <w:r w:rsidR="00FB4243">
        <w:rPr>
          <w:rFonts w:ascii="Times New Roman" w:hAnsi="Times New Roman" w:cs="Times New Roman"/>
          <w:sz w:val="24"/>
          <w:szCs w:val="24"/>
        </w:rPr>
        <w:t>. For each verified detection of wild turkey or American woodcock vocalizations, data processing assistants recorded the species, wildlife opening ID, and date detected.</w:t>
      </w:r>
    </w:p>
    <w:p w14:paraId="651B2703" w14:textId="04A00DB0" w:rsidR="004D216A" w:rsidRPr="00BC0067" w:rsidRDefault="00BC0067" w:rsidP="004D216A">
      <w:pPr>
        <w:spacing w:line="276" w:lineRule="auto"/>
        <w:rPr>
          <w:rFonts w:ascii="Times New Roman" w:hAnsi="Times New Roman" w:cs="Times New Roman"/>
          <w:i/>
          <w:iCs/>
          <w:sz w:val="24"/>
          <w:szCs w:val="24"/>
        </w:rPr>
      </w:pPr>
      <w:r w:rsidRPr="00EC0623">
        <w:rPr>
          <w:rFonts w:ascii="Times New Roman" w:hAnsi="Times New Roman" w:cs="Times New Roman"/>
          <w:i/>
          <w:iCs/>
          <w:sz w:val="24"/>
          <w:szCs w:val="24"/>
          <w:highlight w:val="green"/>
        </w:rPr>
        <w:t>Predictor data – Local habitat</w:t>
      </w:r>
    </w:p>
    <w:p w14:paraId="353EAE07" w14:textId="687A5791" w:rsidR="00BC0067" w:rsidRDefault="00D52207" w:rsidP="004D216A">
      <w:pPr>
        <w:spacing w:line="276" w:lineRule="auto"/>
        <w:rPr>
          <w:rFonts w:ascii="Times New Roman" w:hAnsi="Times New Roman" w:cs="Times New Roman"/>
          <w:sz w:val="24"/>
          <w:szCs w:val="24"/>
        </w:rPr>
      </w:pPr>
      <w:r>
        <w:rPr>
          <w:rFonts w:ascii="Times New Roman" w:hAnsi="Times New Roman" w:cs="Times New Roman"/>
          <w:sz w:val="24"/>
          <w:szCs w:val="24"/>
        </w:rPr>
        <w:tab/>
        <w:t>Local habitat data associated with each wildlife opening consisted of percent cover of 4 vegetation classes (herb, shrub, sapling, tree), percent canopy cover, canopy height, number of trees, basal area, and 3 topographical variables (elevation, aspect, topographical position index</w:t>
      </w:r>
      <w:r w:rsidR="004E2FA9">
        <w:rPr>
          <w:rFonts w:ascii="Times New Roman" w:hAnsi="Times New Roman" w:cs="Times New Roman"/>
          <w:sz w:val="24"/>
          <w:szCs w:val="24"/>
        </w:rPr>
        <w:t xml:space="preserve"> [TPI]</w:t>
      </w:r>
      <w:r>
        <w:rPr>
          <w:rFonts w:ascii="Times New Roman" w:hAnsi="Times New Roman" w:cs="Times New Roman"/>
          <w:sz w:val="24"/>
          <w:szCs w:val="24"/>
        </w:rPr>
        <w:t>) (</w:t>
      </w:r>
      <w:r w:rsidRPr="003E2793">
        <w:rPr>
          <w:rFonts w:ascii="Times New Roman" w:hAnsi="Times New Roman" w:cs="Times New Roman"/>
          <w:sz w:val="24"/>
          <w:szCs w:val="24"/>
        </w:rPr>
        <w:t>Table</w:t>
      </w:r>
      <w:r w:rsidR="003E2793">
        <w:rPr>
          <w:rFonts w:ascii="Times New Roman" w:hAnsi="Times New Roman" w:cs="Times New Roman"/>
          <w:sz w:val="24"/>
          <w:szCs w:val="24"/>
        </w:rPr>
        <w:t xml:space="preserve"> 1</w:t>
      </w:r>
      <w:r>
        <w:rPr>
          <w:rFonts w:ascii="Times New Roman" w:hAnsi="Times New Roman" w:cs="Times New Roman"/>
          <w:sz w:val="24"/>
          <w:szCs w:val="24"/>
        </w:rPr>
        <w:t xml:space="preserve">). </w:t>
      </w:r>
      <w:r w:rsidR="00BC2795">
        <w:rPr>
          <w:rFonts w:ascii="Times New Roman" w:hAnsi="Times New Roman" w:cs="Times New Roman"/>
          <w:sz w:val="24"/>
          <w:szCs w:val="24"/>
        </w:rPr>
        <w:t xml:space="preserve">From the </w:t>
      </w:r>
      <w:r w:rsidR="00BC2795" w:rsidRPr="00BC2795">
        <w:rPr>
          <w:rFonts w:ascii="Times New Roman" w:hAnsi="Times New Roman" w:cs="Times New Roman"/>
          <w:sz w:val="24"/>
          <w:szCs w:val="24"/>
        </w:rPr>
        <w:t>sight tube vegetation survey</w:t>
      </w:r>
      <w:r w:rsidR="00EB6D11">
        <w:rPr>
          <w:rFonts w:ascii="Times New Roman" w:hAnsi="Times New Roman" w:cs="Times New Roman"/>
          <w:sz w:val="24"/>
          <w:szCs w:val="24"/>
        </w:rPr>
        <w:t>s</w:t>
      </w:r>
      <w:r w:rsidR="00A50BAE">
        <w:rPr>
          <w:rFonts w:ascii="Times New Roman" w:hAnsi="Times New Roman" w:cs="Times New Roman"/>
          <w:sz w:val="24"/>
          <w:szCs w:val="24"/>
        </w:rPr>
        <w:t xml:space="preserve">, I calculated </w:t>
      </w:r>
      <w:r w:rsidR="00A3347E">
        <w:rPr>
          <w:rFonts w:ascii="Times New Roman" w:hAnsi="Times New Roman" w:cs="Times New Roman"/>
          <w:sz w:val="24"/>
          <w:szCs w:val="24"/>
        </w:rPr>
        <w:t xml:space="preserve">percent herb / shrub / sapling / tree cover as </w:t>
      </w:r>
      <w:r w:rsidR="00A50BAE">
        <w:rPr>
          <w:rFonts w:ascii="Times New Roman" w:hAnsi="Times New Roman" w:cs="Times New Roman"/>
          <w:sz w:val="24"/>
          <w:szCs w:val="24"/>
        </w:rPr>
        <w:t>the total number of points at which herbs</w:t>
      </w:r>
      <w:r w:rsidR="00A3347E">
        <w:rPr>
          <w:rFonts w:ascii="Times New Roman" w:hAnsi="Times New Roman" w:cs="Times New Roman"/>
          <w:sz w:val="24"/>
          <w:szCs w:val="24"/>
        </w:rPr>
        <w:t xml:space="preserve"> /</w:t>
      </w:r>
      <w:r w:rsidR="00A50BAE">
        <w:rPr>
          <w:rFonts w:ascii="Times New Roman" w:hAnsi="Times New Roman" w:cs="Times New Roman"/>
          <w:sz w:val="24"/>
          <w:szCs w:val="24"/>
        </w:rPr>
        <w:t xml:space="preserve"> </w:t>
      </w:r>
      <w:r w:rsidR="00A3347E">
        <w:rPr>
          <w:rFonts w:ascii="Times New Roman" w:hAnsi="Times New Roman" w:cs="Times New Roman"/>
          <w:sz w:val="24"/>
          <w:szCs w:val="24"/>
        </w:rPr>
        <w:t xml:space="preserve">shrubs / saplings / trees were present divided by the total number of points located within the opening. </w:t>
      </w:r>
      <w:r w:rsidR="00B07856">
        <w:rPr>
          <w:rFonts w:ascii="Times New Roman" w:hAnsi="Times New Roman" w:cs="Times New Roman"/>
          <w:sz w:val="24"/>
          <w:szCs w:val="24"/>
        </w:rPr>
        <w:t xml:space="preserve">Because </w:t>
      </w:r>
      <w:r w:rsidR="00EB6D11">
        <w:rPr>
          <w:rFonts w:ascii="Times New Roman" w:hAnsi="Times New Roman" w:cs="Times New Roman"/>
          <w:sz w:val="24"/>
          <w:szCs w:val="24"/>
        </w:rPr>
        <w:t xml:space="preserve">mature forest surrounding </w:t>
      </w:r>
      <w:r w:rsidR="00B07856">
        <w:rPr>
          <w:rFonts w:ascii="Times New Roman" w:hAnsi="Times New Roman" w:cs="Times New Roman"/>
          <w:sz w:val="24"/>
          <w:szCs w:val="24"/>
        </w:rPr>
        <w:t xml:space="preserve">small </w:t>
      </w:r>
      <w:r w:rsidR="00EB6D11">
        <w:rPr>
          <w:rFonts w:ascii="Times New Roman" w:hAnsi="Times New Roman" w:cs="Times New Roman"/>
          <w:sz w:val="24"/>
          <w:szCs w:val="24"/>
        </w:rPr>
        <w:t xml:space="preserve">wildlife </w:t>
      </w:r>
      <w:r w:rsidR="00B07856">
        <w:rPr>
          <w:rFonts w:ascii="Times New Roman" w:hAnsi="Times New Roman" w:cs="Times New Roman"/>
          <w:sz w:val="24"/>
          <w:szCs w:val="24"/>
        </w:rPr>
        <w:t xml:space="preserve">openings </w:t>
      </w:r>
      <w:r w:rsidR="00EB6D11">
        <w:rPr>
          <w:rFonts w:ascii="Times New Roman" w:hAnsi="Times New Roman" w:cs="Times New Roman"/>
          <w:sz w:val="24"/>
          <w:szCs w:val="24"/>
        </w:rPr>
        <w:t>was often</w:t>
      </w:r>
      <w:r w:rsidR="00B07856">
        <w:rPr>
          <w:rFonts w:ascii="Times New Roman" w:hAnsi="Times New Roman" w:cs="Times New Roman"/>
          <w:sz w:val="24"/>
          <w:szCs w:val="24"/>
        </w:rPr>
        <w:t xml:space="preserve"> within 50 m of the central sampling point, </w:t>
      </w:r>
      <w:r w:rsidR="00A3347E">
        <w:rPr>
          <w:rFonts w:ascii="Times New Roman" w:hAnsi="Times New Roman" w:cs="Times New Roman"/>
          <w:sz w:val="24"/>
          <w:szCs w:val="24"/>
        </w:rPr>
        <w:t>I also calculated percent tree cover outside of the wildlife opening, for which I divided the total number of points outside of the opening at which trees were present by the total number of points in the survey (N = 20).</w:t>
      </w:r>
      <w:r w:rsidR="00762E32">
        <w:rPr>
          <w:rFonts w:ascii="Times New Roman" w:hAnsi="Times New Roman" w:cs="Times New Roman"/>
          <w:sz w:val="24"/>
          <w:szCs w:val="24"/>
        </w:rPr>
        <w:t xml:space="preserve"> Percent canopy cover, canopy height, number of trees</w:t>
      </w:r>
      <w:r w:rsidR="00351CA8">
        <w:rPr>
          <w:rFonts w:ascii="Times New Roman" w:hAnsi="Times New Roman" w:cs="Times New Roman"/>
          <w:sz w:val="24"/>
          <w:szCs w:val="24"/>
        </w:rPr>
        <w:t>, and basal area</w:t>
      </w:r>
      <w:r w:rsidR="00762E32">
        <w:rPr>
          <w:rFonts w:ascii="Times New Roman" w:hAnsi="Times New Roman" w:cs="Times New Roman"/>
          <w:sz w:val="24"/>
          <w:szCs w:val="24"/>
        </w:rPr>
        <w:t xml:space="preserve"> were </w:t>
      </w:r>
      <w:r w:rsidR="00275637">
        <w:rPr>
          <w:rFonts w:ascii="Times New Roman" w:hAnsi="Times New Roman" w:cs="Times New Roman"/>
          <w:sz w:val="24"/>
          <w:szCs w:val="24"/>
        </w:rPr>
        <w:lastRenderedPageBreak/>
        <w:t>derived</w:t>
      </w:r>
      <w:r w:rsidR="00351CA8">
        <w:rPr>
          <w:rFonts w:ascii="Times New Roman" w:hAnsi="Times New Roman" w:cs="Times New Roman"/>
          <w:sz w:val="24"/>
          <w:szCs w:val="24"/>
        </w:rPr>
        <w:t xml:space="preserve"> from </w:t>
      </w:r>
      <w:r w:rsidR="00505E56">
        <w:rPr>
          <w:rFonts w:ascii="Times New Roman" w:hAnsi="Times New Roman" w:cs="Times New Roman"/>
          <w:sz w:val="24"/>
          <w:szCs w:val="24"/>
        </w:rPr>
        <w:t xml:space="preserve">field </w:t>
      </w:r>
      <w:r w:rsidR="00351CA8">
        <w:rPr>
          <w:rFonts w:ascii="Times New Roman" w:hAnsi="Times New Roman" w:cs="Times New Roman"/>
          <w:sz w:val="24"/>
          <w:szCs w:val="24"/>
        </w:rPr>
        <w:t>data collected during the tree plot surveys. Percent canopy cover was</w:t>
      </w:r>
      <w:r w:rsidR="00275637">
        <w:rPr>
          <w:rFonts w:ascii="Times New Roman" w:hAnsi="Times New Roman" w:cs="Times New Roman"/>
          <w:sz w:val="24"/>
          <w:szCs w:val="24"/>
        </w:rPr>
        <w:t xml:space="preserve"> calculated as</w:t>
      </w:r>
      <w:r w:rsidR="00351CA8">
        <w:rPr>
          <w:rFonts w:ascii="Times New Roman" w:hAnsi="Times New Roman" w:cs="Times New Roman"/>
          <w:sz w:val="24"/>
          <w:szCs w:val="24"/>
        </w:rPr>
        <w:t xml:space="preserve"> the </w:t>
      </w:r>
      <w:r w:rsidR="00275637">
        <w:rPr>
          <w:rFonts w:ascii="Times New Roman" w:hAnsi="Times New Roman" w:cs="Times New Roman"/>
          <w:sz w:val="24"/>
          <w:szCs w:val="24"/>
        </w:rPr>
        <w:t>average of the 4 densiometer values. Canopy height was calculated using trigonometry</w:t>
      </w:r>
      <w:r w:rsidR="00071E02">
        <w:rPr>
          <w:rFonts w:ascii="Times New Roman" w:hAnsi="Times New Roman" w:cs="Times New Roman"/>
          <w:sz w:val="24"/>
          <w:szCs w:val="24"/>
        </w:rPr>
        <w:t xml:space="preserve"> for a right triangle</w:t>
      </w:r>
      <w:r w:rsidR="00275637">
        <w:rPr>
          <w:rFonts w:ascii="Times New Roman" w:hAnsi="Times New Roman" w:cs="Times New Roman"/>
          <w:sz w:val="24"/>
          <w:szCs w:val="24"/>
        </w:rPr>
        <w:t>, given horizontal distance</w:t>
      </w:r>
      <w:r w:rsidR="00505E56">
        <w:rPr>
          <w:rFonts w:ascii="Times New Roman" w:hAnsi="Times New Roman" w:cs="Times New Roman"/>
          <w:sz w:val="24"/>
          <w:szCs w:val="24"/>
        </w:rPr>
        <w:t xml:space="preserve"> </w:t>
      </w:r>
      <w:r w:rsidR="00275637">
        <w:rPr>
          <w:rFonts w:ascii="Times New Roman" w:hAnsi="Times New Roman" w:cs="Times New Roman"/>
          <w:sz w:val="24"/>
          <w:szCs w:val="24"/>
        </w:rPr>
        <w:t xml:space="preserve">and angle from the base to the apex. </w:t>
      </w:r>
      <w:r w:rsidR="00071E02">
        <w:rPr>
          <w:rFonts w:ascii="Times New Roman" w:hAnsi="Times New Roman" w:cs="Times New Roman"/>
          <w:sz w:val="24"/>
          <w:szCs w:val="24"/>
        </w:rPr>
        <w:t xml:space="preserve">Number of trees corresponded to the </w:t>
      </w:r>
      <w:r w:rsidR="0011439B">
        <w:rPr>
          <w:rFonts w:ascii="Times New Roman" w:hAnsi="Times New Roman" w:cs="Times New Roman"/>
          <w:sz w:val="24"/>
          <w:szCs w:val="24"/>
        </w:rPr>
        <w:t xml:space="preserve">total </w:t>
      </w:r>
      <w:r w:rsidR="00071E02">
        <w:rPr>
          <w:rFonts w:ascii="Times New Roman" w:hAnsi="Times New Roman" w:cs="Times New Roman"/>
          <w:sz w:val="24"/>
          <w:szCs w:val="24"/>
        </w:rPr>
        <w:t>number of live trees and dead snags within the tree plot that had a diameter &gt;</w:t>
      </w:r>
      <w:r w:rsidR="00505E56">
        <w:rPr>
          <w:rFonts w:ascii="Times New Roman" w:hAnsi="Times New Roman" w:cs="Times New Roman"/>
          <w:sz w:val="24"/>
          <w:szCs w:val="24"/>
        </w:rPr>
        <w:t>10</w:t>
      </w:r>
      <w:r w:rsidR="00071E02">
        <w:rPr>
          <w:rFonts w:ascii="Times New Roman" w:hAnsi="Times New Roman" w:cs="Times New Roman"/>
          <w:sz w:val="24"/>
          <w:szCs w:val="24"/>
        </w:rPr>
        <w:t xml:space="preserve"> </w:t>
      </w:r>
      <w:r w:rsidR="00505E56">
        <w:rPr>
          <w:rFonts w:ascii="Times New Roman" w:hAnsi="Times New Roman" w:cs="Times New Roman"/>
          <w:sz w:val="24"/>
          <w:szCs w:val="24"/>
        </w:rPr>
        <w:t>cm</w:t>
      </w:r>
      <w:r w:rsidR="00071E02">
        <w:rPr>
          <w:rFonts w:ascii="Times New Roman" w:hAnsi="Times New Roman" w:cs="Times New Roman"/>
          <w:sz w:val="24"/>
          <w:szCs w:val="24"/>
        </w:rPr>
        <w:t xml:space="preserve">. Basal area </w:t>
      </w:r>
      <w:r w:rsidR="0011439B">
        <w:rPr>
          <w:rFonts w:ascii="Times New Roman" w:hAnsi="Times New Roman" w:cs="Times New Roman"/>
          <w:sz w:val="24"/>
          <w:szCs w:val="24"/>
        </w:rPr>
        <w:t xml:space="preserve">was calculated as the sum of the </w:t>
      </w:r>
      <w:r w:rsidR="006A7FF6">
        <w:rPr>
          <w:rFonts w:ascii="Times New Roman" w:hAnsi="Times New Roman" w:cs="Times New Roman"/>
          <w:sz w:val="24"/>
          <w:szCs w:val="24"/>
        </w:rPr>
        <w:t xml:space="preserve">individual </w:t>
      </w:r>
      <w:r w:rsidR="0011439B">
        <w:rPr>
          <w:rFonts w:ascii="Times New Roman" w:hAnsi="Times New Roman" w:cs="Times New Roman"/>
          <w:sz w:val="24"/>
          <w:szCs w:val="24"/>
        </w:rPr>
        <w:t>basal area</w:t>
      </w:r>
      <w:r w:rsidR="006A7FF6">
        <w:rPr>
          <w:rFonts w:ascii="Times New Roman" w:hAnsi="Times New Roman" w:cs="Times New Roman"/>
          <w:sz w:val="24"/>
          <w:szCs w:val="24"/>
        </w:rPr>
        <w:t xml:space="preserve"> (DBH</w:t>
      </w:r>
      <w:r w:rsidR="006A7FF6">
        <w:rPr>
          <w:rFonts w:ascii="Times New Roman" w:hAnsi="Times New Roman" w:cs="Times New Roman"/>
          <w:sz w:val="24"/>
          <w:szCs w:val="24"/>
          <w:vertAlign w:val="superscript"/>
        </w:rPr>
        <w:t>2</w:t>
      </w:r>
      <w:r w:rsidR="006A7FF6" w:rsidRPr="006A7FF6">
        <w:rPr>
          <w:rFonts w:ascii="Times New Roman" w:hAnsi="Times New Roman" w:cs="Times New Roman"/>
          <w:sz w:val="24"/>
          <w:szCs w:val="24"/>
        </w:rPr>
        <w:t xml:space="preserve"> </w:t>
      </w:r>
      <w:r w:rsidR="006A7FF6">
        <w:rPr>
          <w:rFonts w:ascii="Times New Roman" w:hAnsi="Times New Roman" w:cs="Times New Roman"/>
          <w:sz w:val="24"/>
          <w:szCs w:val="24"/>
        </w:rPr>
        <w:t>×</w:t>
      </w:r>
      <w:r w:rsidR="006A7FF6" w:rsidRPr="006A7FF6">
        <w:rPr>
          <w:rFonts w:ascii="Times New Roman" w:hAnsi="Times New Roman" w:cs="Times New Roman"/>
          <w:sz w:val="24"/>
          <w:szCs w:val="24"/>
        </w:rPr>
        <w:t xml:space="preserve"> 0.005454</w:t>
      </w:r>
      <w:r w:rsidR="006A7FF6">
        <w:rPr>
          <w:rFonts w:ascii="Times New Roman" w:hAnsi="Times New Roman" w:cs="Times New Roman"/>
          <w:sz w:val="24"/>
          <w:szCs w:val="24"/>
        </w:rPr>
        <w:t>)</w:t>
      </w:r>
      <w:r w:rsidR="0011439B">
        <w:rPr>
          <w:rFonts w:ascii="Times New Roman" w:hAnsi="Times New Roman" w:cs="Times New Roman"/>
          <w:sz w:val="24"/>
          <w:szCs w:val="24"/>
        </w:rPr>
        <w:t xml:space="preserve"> of all the trees within the tree plot. </w:t>
      </w:r>
      <w:r w:rsidR="004E2FA9" w:rsidRPr="004E2FA9">
        <w:rPr>
          <w:rFonts w:ascii="Times New Roman" w:hAnsi="Times New Roman" w:cs="Times New Roman"/>
          <w:sz w:val="24"/>
          <w:szCs w:val="24"/>
        </w:rPr>
        <w:t>Mean elevation</w:t>
      </w:r>
      <w:r w:rsidR="004E2FA9">
        <w:rPr>
          <w:rFonts w:ascii="Times New Roman" w:hAnsi="Times New Roman" w:cs="Times New Roman"/>
          <w:sz w:val="24"/>
          <w:szCs w:val="24"/>
        </w:rPr>
        <w:t>, mode aspect, and mode TPI</w:t>
      </w:r>
      <w:r w:rsidR="004E2FA9" w:rsidRPr="004E2FA9">
        <w:rPr>
          <w:rFonts w:ascii="Times New Roman" w:hAnsi="Times New Roman" w:cs="Times New Roman"/>
          <w:sz w:val="24"/>
          <w:szCs w:val="24"/>
        </w:rPr>
        <w:t xml:space="preserve"> within </w:t>
      </w:r>
      <w:r w:rsidR="004E2FA9">
        <w:rPr>
          <w:rFonts w:ascii="Times New Roman" w:hAnsi="Times New Roman" w:cs="Times New Roman"/>
          <w:sz w:val="24"/>
          <w:szCs w:val="24"/>
        </w:rPr>
        <w:t>the boundaries of each wildlife opening</w:t>
      </w:r>
      <w:r w:rsidR="004E2FA9" w:rsidRPr="004E2FA9">
        <w:rPr>
          <w:rFonts w:ascii="Times New Roman" w:hAnsi="Times New Roman" w:cs="Times New Roman"/>
          <w:sz w:val="24"/>
          <w:szCs w:val="24"/>
        </w:rPr>
        <w:t xml:space="preserve"> </w:t>
      </w:r>
      <w:r w:rsidR="00FA6338">
        <w:rPr>
          <w:rFonts w:ascii="Times New Roman" w:hAnsi="Times New Roman" w:cs="Times New Roman"/>
          <w:sz w:val="24"/>
          <w:szCs w:val="24"/>
        </w:rPr>
        <w:t>were</w:t>
      </w:r>
      <w:r w:rsidR="004E2FA9" w:rsidRPr="004E2FA9">
        <w:rPr>
          <w:rFonts w:ascii="Times New Roman" w:hAnsi="Times New Roman" w:cs="Times New Roman"/>
          <w:sz w:val="24"/>
          <w:szCs w:val="24"/>
        </w:rPr>
        <w:t xml:space="preserve"> calculated </w:t>
      </w:r>
      <w:r w:rsidR="007B1146">
        <w:rPr>
          <w:rFonts w:ascii="Times New Roman" w:hAnsi="Times New Roman" w:cs="Times New Roman"/>
          <w:sz w:val="24"/>
          <w:szCs w:val="24"/>
        </w:rPr>
        <w:t xml:space="preserve">or derived </w:t>
      </w:r>
      <w:r w:rsidR="004E2FA9" w:rsidRPr="004E2FA9">
        <w:rPr>
          <w:rFonts w:ascii="Times New Roman" w:hAnsi="Times New Roman" w:cs="Times New Roman"/>
          <w:sz w:val="24"/>
          <w:szCs w:val="24"/>
        </w:rPr>
        <w:t>using Shuttle Radar Topography Mission digital elevation data</w:t>
      </w:r>
      <w:r w:rsidR="004E2FA9">
        <w:rPr>
          <w:rFonts w:ascii="Times New Roman" w:hAnsi="Times New Roman" w:cs="Times New Roman"/>
          <w:sz w:val="24"/>
          <w:szCs w:val="24"/>
        </w:rPr>
        <w: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Mode aspect was then converted to a dummy variable where 0 = mode aspect was towards the south or west (i.e., between 135 and 315 degrees) and 1 = mode aspect was towards the north or east (i.e., &lt;135 or &gt;315</w:t>
      </w:r>
      <w:r w:rsidR="002F16C7">
        <w:rPr>
          <w:rFonts w:ascii="Times New Roman" w:hAnsi="Times New Roman" w:cs="Times New Roman"/>
          <w:sz w:val="24"/>
          <w:szCs w:val="24"/>
        </w:rPr>
        <w:t xml:space="preserve"> </w:t>
      </w:r>
      <w:r w:rsidR="00FA6338">
        <w:rPr>
          <w:rFonts w:ascii="Times New Roman" w:hAnsi="Times New Roman" w:cs="Times New Roman"/>
          <w:sz w:val="24"/>
          <w:szCs w:val="24"/>
        </w:rPr>
        <w:t xml:space="preserve">degrees), reflecting differences in </w:t>
      </w:r>
      <w:r w:rsidR="00FA6338" w:rsidRPr="00FA6338">
        <w:rPr>
          <w:rFonts w:ascii="Times New Roman" w:hAnsi="Times New Roman" w:cs="Times New Roman"/>
          <w:sz w:val="24"/>
          <w:szCs w:val="24"/>
          <w:highlight w:val="yellow"/>
        </w:rPr>
        <w:t>forest productivity</w:t>
      </w:r>
      <w:r w:rsidR="00FA6338">
        <w:rPr>
          <w:rFonts w:ascii="Times New Roman" w:hAnsi="Times New Roman" w:cs="Times New Roman"/>
          <w:sz w:val="24"/>
          <w:szCs w:val="24"/>
        </w:rPr>
        <w:t xml:space="preserve"> (</w:t>
      </w:r>
      <w:r w:rsidR="00FA6338" w:rsidRPr="00FA6338">
        <w:rPr>
          <w:rFonts w:ascii="Times New Roman" w:hAnsi="Times New Roman" w:cs="Times New Roman"/>
          <w:sz w:val="24"/>
          <w:szCs w:val="24"/>
          <w:highlight w:val="yellow"/>
        </w:rPr>
        <w:t>CITE</w:t>
      </w:r>
      <w:r w:rsidR="00FA6338">
        <w:rPr>
          <w:rFonts w:ascii="Times New Roman" w:hAnsi="Times New Roman" w:cs="Times New Roman"/>
          <w:sz w:val="24"/>
          <w:szCs w:val="24"/>
        </w:rPr>
        <w:t>).</w:t>
      </w:r>
    </w:p>
    <w:p w14:paraId="54A0D855" w14:textId="72AA1413" w:rsidR="00BC2795" w:rsidRDefault="00BC2795" w:rsidP="000700C4">
      <w:pPr>
        <w:spacing w:line="276" w:lineRule="auto"/>
        <w:ind w:firstLine="720"/>
        <w:rPr>
          <w:rFonts w:ascii="Times New Roman" w:hAnsi="Times New Roman" w:cs="Times New Roman"/>
          <w:sz w:val="24"/>
          <w:szCs w:val="24"/>
        </w:rPr>
      </w:pPr>
      <w:r w:rsidRPr="000700C4">
        <w:rPr>
          <w:rFonts w:ascii="Times New Roman" w:hAnsi="Times New Roman" w:cs="Times New Roman"/>
          <w:sz w:val="24"/>
          <w:szCs w:val="24"/>
        </w:rPr>
        <w:t>I also calculated habitat data associated with each adjacent forest sampling point, which included percent shrub cover, percent any tree cover, percent canopy cover, basal area, elevation, and aspect.</w:t>
      </w:r>
      <w:r w:rsidR="000700C4">
        <w:rPr>
          <w:rFonts w:ascii="Times New Roman" w:hAnsi="Times New Roman" w:cs="Times New Roman"/>
          <w:sz w:val="24"/>
          <w:szCs w:val="24"/>
        </w:rPr>
        <w:t xml:space="preserve"> </w:t>
      </w:r>
      <w:r w:rsidR="000700C4" w:rsidRPr="000700C4">
        <w:rPr>
          <w:rFonts w:ascii="Times New Roman" w:hAnsi="Times New Roman" w:cs="Times New Roman"/>
          <w:sz w:val="24"/>
          <w:szCs w:val="24"/>
        </w:rPr>
        <w:t xml:space="preserve">From the sight tube vegetation surveys, I calculated percent </w:t>
      </w:r>
      <w:r w:rsidR="000700C4">
        <w:rPr>
          <w:rFonts w:ascii="Times New Roman" w:hAnsi="Times New Roman" w:cs="Times New Roman"/>
          <w:sz w:val="24"/>
          <w:szCs w:val="24"/>
        </w:rPr>
        <w:t>shrub</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c</w:t>
      </w:r>
      <w:r w:rsidR="000700C4" w:rsidRPr="000700C4">
        <w:rPr>
          <w:rFonts w:ascii="Times New Roman" w:hAnsi="Times New Roman" w:cs="Times New Roman"/>
          <w:sz w:val="24"/>
          <w:szCs w:val="24"/>
        </w:rPr>
        <w:t>over</w:t>
      </w:r>
      <w:r w:rsidR="000700C4">
        <w:rPr>
          <w:rFonts w:ascii="Times New Roman" w:hAnsi="Times New Roman" w:cs="Times New Roman"/>
          <w:sz w:val="24"/>
          <w:szCs w:val="24"/>
        </w:rPr>
        <w:t xml:space="preserve"> and percent any tree cover</w:t>
      </w:r>
      <w:r w:rsidR="000700C4" w:rsidRPr="000700C4">
        <w:rPr>
          <w:rFonts w:ascii="Times New Roman" w:hAnsi="Times New Roman" w:cs="Times New Roman"/>
          <w:sz w:val="24"/>
          <w:szCs w:val="24"/>
        </w:rPr>
        <w:t xml:space="preserve"> as the total number of points at which </w:t>
      </w:r>
      <w:r w:rsidR="000700C4">
        <w:rPr>
          <w:rFonts w:ascii="Times New Roman" w:hAnsi="Times New Roman" w:cs="Times New Roman"/>
          <w:sz w:val="24"/>
          <w:szCs w:val="24"/>
        </w:rPr>
        <w:t>shrubs</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 xml:space="preserve">and either saplings or trees </w:t>
      </w:r>
      <w:r w:rsidR="000700C4" w:rsidRPr="000700C4">
        <w:rPr>
          <w:rFonts w:ascii="Times New Roman" w:hAnsi="Times New Roman" w:cs="Times New Roman"/>
          <w:sz w:val="24"/>
          <w:szCs w:val="24"/>
        </w:rPr>
        <w:t xml:space="preserve">were present divided by the total number of points </w:t>
      </w:r>
      <w:r w:rsidR="000700C4">
        <w:rPr>
          <w:rFonts w:ascii="Times New Roman" w:hAnsi="Times New Roman" w:cs="Times New Roman"/>
          <w:sz w:val="24"/>
          <w:szCs w:val="24"/>
        </w:rPr>
        <w:t>(N = 20)</w:t>
      </w:r>
      <w:r w:rsidR="000700C4" w:rsidRPr="000700C4">
        <w:rPr>
          <w:rFonts w:ascii="Times New Roman" w:hAnsi="Times New Roman" w:cs="Times New Roman"/>
          <w:sz w:val="24"/>
          <w:szCs w:val="24"/>
        </w:rPr>
        <w:t>.</w:t>
      </w:r>
      <w:r w:rsidR="00FA6338">
        <w:rPr>
          <w:rFonts w:ascii="Times New Roman" w:hAnsi="Times New Roman" w:cs="Times New Roman"/>
          <w:sz w:val="24"/>
          <w:szCs w:val="24"/>
        </w:rPr>
        <w:t xml:space="preserve"> Percent canopy cover and basal area were calculated in the same way as for the wildlife openings. </w:t>
      </w:r>
      <w:r w:rsidR="00FA6338" w:rsidRPr="00FA6338">
        <w:rPr>
          <w:rFonts w:ascii="Times New Roman" w:hAnsi="Times New Roman" w:cs="Times New Roman"/>
          <w:sz w:val="24"/>
          <w:szCs w:val="24"/>
        </w:rPr>
        <w:t>Mean elevation</w:t>
      </w:r>
      <w:r w:rsidR="00FA6338">
        <w:rPr>
          <w:rFonts w:ascii="Times New Roman" w:hAnsi="Times New Roman" w:cs="Times New Roman"/>
          <w:sz w:val="24"/>
          <w:szCs w:val="24"/>
        </w:rPr>
        <w:t xml:space="preserve"> and </w:t>
      </w:r>
      <w:r w:rsidR="00FA6338" w:rsidRPr="00FA6338">
        <w:rPr>
          <w:rFonts w:ascii="Times New Roman" w:hAnsi="Times New Roman" w:cs="Times New Roman"/>
          <w:sz w:val="24"/>
          <w:szCs w:val="24"/>
        </w:rPr>
        <w:t xml:space="preserve">mode aspect within </w:t>
      </w:r>
      <w:r w:rsidR="00FA6338">
        <w:rPr>
          <w:rFonts w:ascii="Times New Roman" w:hAnsi="Times New Roman" w:cs="Times New Roman"/>
          <w:sz w:val="24"/>
          <w:szCs w:val="24"/>
        </w:rPr>
        <w:t xml:space="preserve">50 m of each </w:t>
      </w:r>
      <w:r w:rsidR="00FA6338" w:rsidRPr="000700C4">
        <w:rPr>
          <w:rFonts w:ascii="Times New Roman" w:hAnsi="Times New Roman" w:cs="Times New Roman"/>
          <w:sz w:val="24"/>
          <w:szCs w:val="24"/>
        </w:rPr>
        <w:t>adjacent forest sampling point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were</w:t>
      </w:r>
      <w:r w:rsidR="00FA6338" w:rsidRPr="00FA6338">
        <w:rPr>
          <w:rFonts w:ascii="Times New Roman" w:hAnsi="Times New Roman" w:cs="Times New Roman"/>
          <w:sz w:val="24"/>
          <w:szCs w:val="24"/>
        </w:rPr>
        <w:t xml:space="preserve"> calculated using Shuttle Radar Topography Mission digital elevation data.</w:t>
      </w:r>
      <w:r w:rsidR="00FA6338">
        <w:rPr>
          <w:rFonts w:ascii="Times New Roman" w:hAnsi="Times New Roman" w:cs="Times New Roman"/>
          <w:sz w:val="24"/>
          <w:szCs w:val="24"/>
        </w:rPr>
        <w:t xml:space="preserve"> </w:t>
      </w:r>
      <w:r w:rsidR="002F16C7">
        <w:rPr>
          <w:rFonts w:ascii="Times New Roman" w:hAnsi="Times New Roman" w:cs="Times New Roman"/>
          <w:sz w:val="24"/>
          <w:szCs w:val="24"/>
        </w:rPr>
        <w:t>Mode aspect was then converted to a dummy variable where 0 = mode aspect was towards the south or west (i.e., between 135 and 315 degrees) and 1 = mode aspect was towards the north or east (i.e., &lt;135 or &gt;315 degrees).</w:t>
      </w:r>
    </w:p>
    <w:p w14:paraId="5115E2C7" w14:textId="3DAD5D54" w:rsidR="00BC0067" w:rsidRPr="00BC0067" w:rsidRDefault="00BC0067" w:rsidP="00BC0067">
      <w:pPr>
        <w:spacing w:line="276" w:lineRule="auto"/>
        <w:rPr>
          <w:rFonts w:ascii="Times New Roman" w:hAnsi="Times New Roman" w:cs="Times New Roman"/>
          <w:i/>
          <w:iCs/>
          <w:sz w:val="24"/>
          <w:szCs w:val="24"/>
        </w:rPr>
      </w:pPr>
      <w:r w:rsidRPr="00E53E30">
        <w:rPr>
          <w:rFonts w:ascii="Times New Roman" w:hAnsi="Times New Roman" w:cs="Times New Roman"/>
          <w:i/>
          <w:iCs/>
          <w:sz w:val="24"/>
          <w:szCs w:val="24"/>
          <w:highlight w:val="green"/>
        </w:rPr>
        <w:t>Predictor data – Size and shape</w:t>
      </w:r>
    </w:p>
    <w:p w14:paraId="6213ABEB" w14:textId="756371DB" w:rsidR="00BC0067" w:rsidRDefault="00193A59" w:rsidP="004D216A">
      <w:pPr>
        <w:spacing w:line="276" w:lineRule="auto"/>
        <w:rPr>
          <w:rFonts w:ascii="Times New Roman" w:hAnsi="Times New Roman" w:cs="Times New Roman"/>
          <w:sz w:val="24"/>
          <w:szCs w:val="24"/>
        </w:rPr>
      </w:pPr>
      <w:r>
        <w:rPr>
          <w:rFonts w:ascii="Times New Roman" w:hAnsi="Times New Roman" w:cs="Times New Roman"/>
          <w:sz w:val="24"/>
          <w:szCs w:val="24"/>
        </w:rPr>
        <w:tab/>
        <w:t>Size and shape data were derived from a GIS dataset of MNF wildlife openings</w:t>
      </w:r>
      <w:r w:rsidR="003E2793">
        <w:rPr>
          <w:rFonts w:ascii="Times New Roman" w:hAnsi="Times New Roman" w:cs="Times New Roman"/>
          <w:sz w:val="24"/>
          <w:szCs w:val="24"/>
        </w:rPr>
        <w:t xml:space="preserve"> (Table 1)</w:t>
      </w:r>
      <w:r>
        <w:rPr>
          <w:rFonts w:ascii="Times New Roman" w:hAnsi="Times New Roman" w:cs="Times New Roman"/>
          <w:sz w:val="24"/>
          <w:szCs w:val="24"/>
        </w:rPr>
        <w:t xml:space="preserve">. In addition to </w:t>
      </w:r>
      <w:r w:rsidR="00E53E30">
        <w:rPr>
          <w:rFonts w:ascii="Times New Roman" w:hAnsi="Times New Roman" w:cs="Times New Roman"/>
          <w:sz w:val="24"/>
          <w:szCs w:val="24"/>
        </w:rPr>
        <w:t xml:space="preserve">the </w:t>
      </w:r>
      <w:r>
        <w:rPr>
          <w:rFonts w:ascii="Times New Roman" w:hAnsi="Times New Roman" w:cs="Times New Roman"/>
          <w:sz w:val="24"/>
          <w:szCs w:val="24"/>
        </w:rPr>
        <w:t xml:space="preserve">area of each wildlife opening, I calculated the edge-to-area ratio </w:t>
      </w:r>
      <w:r w:rsidR="00E53E30">
        <w:rPr>
          <w:rFonts w:ascii="Times New Roman" w:hAnsi="Times New Roman" w:cs="Times New Roman"/>
          <w:sz w:val="24"/>
          <w:szCs w:val="24"/>
        </w:rPr>
        <w:t>(i.e.,</w:t>
      </w:r>
      <w:r>
        <w:rPr>
          <w:rFonts w:ascii="Times New Roman" w:hAnsi="Times New Roman" w:cs="Times New Roman"/>
          <w:sz w:val="24"/>
          <w:szCs w:val="24"/>
        </w:rPr>
        <w:t xml:space="preserve"> perimeter divided by area</w:t>
      </w:r>
      <w:r w:rsidR="00E53E30">
        <w:rPr>
          <w:rFonts w:ascii="Times New Roman" w:hAnsi="Times New Roman" w:cs="Times New Roman"/>
          <w:sz w:val="24"/>
          <w:szCs w:val="24"/>
        </w:rPr>
        <w:t>)</w:t>
      </w:r>
      <w:r>
        <w:rPr>
          <w:rFonts w:ascii="Times New Roman" w:hAnsi="Times New Roman" w:cs="Times New Roman"/>
          <w:sz w:val="24"/>
          <w:szCs w:val="24"/>
        </w:rPr>
        <w:t xml:space="preserve"> and </w:t>
      </w:r>
      <w:r w:rsidR="00C93ABA">
        <w:rPr>
          <w:rFonts w:ascii="Times New Roman" w:hAnsi="Times New Roman" w:cs="Times New Roman"/>
          <w:sz w:val="24"/>
          <w:szCs w:val="24"/>
        </w:rPr>
        <w:t xml:space="preserve">the </w:t>
      </w:r>
      <w:r w:rsidR="00C93ABA" w:rsidRPr="00C93ABA">
        <w:rPr>
          <w:rFonts w:ascii="Times New Roman" w:hAnsi="Times New Roman" w:cs="Times New Roman"/>
          <w:sz w:val="24"/>
          <w:szCs w:val="24"/>
        </w:rPr>
        <w:t>Polsby-Popper score</w:t>
      </w:r>
      <w:r w:rsidR="00C93ABA">
        <w:rPr>
          <w:rFonts w:ascii="Times New Roman" w:hAnsi="Times New Roman" w:cs="Times New Roman"/>
          <w:sz w:val="24"/>
          <w:szCs w:val="24"/>
        </w:rPr>
        <w:t xml:space="preserve"> (</w:t>
      </w:r>
      <w:r w:rsidR="00C93ABA" w:rsidRPr="00C93ABA">
        <w:rPr>
          <w:rFonts w:ascii="Times New Roman" w:hAnsi="Times New Roman" w:cs="Times New Roman"/>
          <w:i/>
          <w:iCs/>
          <w:sz w:val="24"/>
          <w:szCs w:val="24"/>
        </w:rPr>
        <w:t>PP</w:t>
      </w:r>
      <w:r w:rsidR="00C93ABA">
        <w:rPr>
          <w:rFonts w:ascii="Times New Roman" w:hAnsi="Times New Roman" w:cs="Times New Roman"/>
          <w:sz w:val="24"/>
          <w:szCs w:val="24"/>
        </w:rPr>
        <w:t xml:space="preserve">), which is a shape metric that indicates roundness and </w:t>
      </w:r>
      <w:r w:rsidR="00E53E30">
        <w:rPr>
          <w:rFonts w:ascii="Times New Roman" w:hAnsi="Times New Roman" w:cs="Times New Roman"/>
          <w:sz w:val="24"/>
          <w:szCs w:val="24"/>
        </w:rPr>
        <w:t>uses</w:t>
      </w:r>
      <w:r w:rsidR="00C93ABA">
        <w:rPr>
          <w:rFonts w:ascii="Times New Roman" w:hAnsi="Times New Roman" w:cs="Times New Roman"/>
          <w:sz w:val="24"/>
          <w:szCs w:val="24"/>
        </w:rPr>
        <w:t xml:space="preserve"> the following equation:</w:t>
      </w:r>
    </w:p>
    <w:p w14:paraId="18D5FCCD" w14:textId="393A3E9D" w:rsidR="00C93ABA" w:rsidRDefault="00C93ABA" w:rsidP="00C93ABA">
      <w:pPr>
        <w:spacing w:line="276" w:lineRule="auto"/>
        <w:jc w:val="center"/>
        <w:rPr>
          <w:rFonts w:ascii="Times New Roman" w:hAnsi="Times New Roman" w:cs="Times New Roman"/>
          <w:sz w:val="24"/>
          <w:szCs w:val="24"/>
        </w:rPr>
      </w:pPr>
      <w:r w:rsidRPr="00C93ABA">
        <w:rPr>
          <w:rFonts w:ascii="Times New Roman" w:hAnsi="Times New Roman" w:cs="Times New Roman"/>
          <w:i/>
          <w:iCs/>
          <w:sz w:val="24"/>
          <w:szCs w:val="24"/>
        </w:rPr>
        <w:t>PP</w:t>
      </w:r>
      <w:r>
        <w:rPr>
          <w:rFonts w:ascii="Times New Roman" w:hAnsi="Times New Roman" w:cs="Times New Roman"/>
          <w:sz w:val="24"/>
          <w:szCs w:val="24"/>
        </w:rPr>
        <w:t xml:space="preserve"> = 4</w:t>
      </w:r>
      <w:r w:rsidRPr="00C93ABA">
        <w:rPr>
          <w:rFonts w:ascii="Times New Roman" w:hAnsi="Times New Roman" w:cs="Times New Roman"/>
          <w:sz w:val="24"/>
          <w:szCs w:val="24"/>
        </w:rPr>
        <w:t>π</w:t>
      </w:r>
      <w:r>
        <w:rPr>
          <w:rFonts w:ascii="Times New Roman" w:hAnsi="Times New Roman" w:cs="Times New Roman"/>
          <w:sz w:val="24"/>
          <w:szCs w:val="24"/>
        </w:rPr>
        <w:t xml:space="preserve"> × </w:t>
      </w:r>
      <w:r w:rsidRPr="00C93ABA">
        <w:rPr>
          <w:rFonts w:ascii="Times New Roman" w:hAnsi="Times New Roman" w:cs="Times New Roman"/>
          <w:i/>
          <w:iCs/>
          <w:sz w:val="24"/>
          <w:szCs w:val="24"/>
        </w:rPr>
        <w:t>A</w:t>
      </w:r>
      <w:r>
        <w:rPr>
          <w:rFonts w:ascii="Times New Roman" w:hAnsi="Times New Roman" w:cs="Times New Roman"/>
          <w:sz w:val="24"/>
          <w:szCs w:val="24"/>
        </w:rPr>
        <w:t xml:space="preserve"> / </w:t>
      </w:r>
      <w:r w:rsidRPr="00C93ABA">
        <w:rPr>
          <w:rFonts w:ascii="Times New Roman" w:hAnsi="Times New Roman" w:cs="Times New Roman"/>
          <w:i/>
          <w:iCs/>
          <w:sz w:val="24"/>
          <w:szCs w:val="24"/>
        </w:rPr>
        <w:t>m</w:t>
      </w:r>
      <w:r>
        <w:rPr>
          <w:rFonts w:ascii="Times New Roman" w:hAnsi="Times New Roman" w:cs="Times New Roman"/>
          <w:sz w:val="24"/>
          <w:szCs w:val="24"/>
          <w:vertAlign w:val="superscript"/>
        </w:rPr>
        <w:t>2</w:t>
      </w:r>
    </w:p>
    <w:p w14:paraId="3679E55D" w14:textId="3E12D773" w:rsidR="00C93ABA" w:rsidRPr="00C93ABA" w:rsidRDefault="00C93ABA" w:rsidP="004D216A">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C93ABA">
        <w:rPr>
          <w:rFonts w:ascii="Times New Roman" w:hAnsi="Times New Roman" w:cs="Times New Roman"/>
          <w:i/>
          <w:iCs/>
          <w:sz w:val="24"/>
          <w:szCs w:val="24"/>
        </w:rPr>
        <w:t>A</w:t>
      </w:r>
      <w:r>
        <w:rPr>
          <w:rFonts w:ascii="Times New Roman" w:hAnsi="Times New Roman" w:cs="Times New Roman"/>
          <w:sz w:val="24"/>
          <w:szCs w:val="24"/>
        </w:rPr>
        <w:t xml:space="preserve"> = area and </w:t>
      </w:r>
      <w:r w:rsidRPr="00C93ABA">
        <w:rPr>
          <w:rFonts w:ascii="Times New Roman" w:hAnsi="Times New Roman" w:cs="Times New Roman"/>
          <w:i/>
          <w:iCs/>
          <w:sz w:val="24"/>
          <w:szCs w:val="24"/>
        </w:rPr>
        <w:t>m</w:t>
      </w:r>
      <w:r>
        <w:rPr>
          <w:rFonts w:ascii="Times New Roman" w:hAnsi="Times New Roman" w:cs="Times New Roman"/>
          <w:sz w:val="24"/>
          <w:szCs w:val="24"/>
        </w:rPr>
        <w:t xml:space="preserve"> = perimeter.</w:t>
      </w:r>
    </w:p>
    <w:p w14:paraId="15A5FF73" w14:textId="395C8227" w:rsidR="00BC0067" w:rsidRPr="00BC0067" w:rsidRDefault="00BC0067" w:rsidP="00BC0067">
      <w:pPr>
        <w:spacing w:line="276" w:lineRule="auto"/>
        <w:rPr>
          <w:rFonts w:ascii="Times New Roman" w:hAnsi="Times New Roman" w:cs="Times New Roman"/>
          <w:i/>
          <w:iCs/>
          <w:sz w:val="24"/>
          <w:szCs w:val="24"/>
        </w:rPr>
      </w:pPr>
      <w:r w:rsidRPr="00F91ED8">
        <w:rPr>
          <w:rFonts w:ascii="Times New Roman" w:hAnsi="Times New Roman" w:cs="Times New Roman"/>
          <w:i/>
          <w:iCs/>
          <w:sz w:val="24"/>
          <w:szCs w:val="24"/>
          <w:highlight w:val="green"/>
        </w:rPr>
        <w:t>Predictor data – Management</w:t>
      </w:r>
    </w:p>
    <w:p w14:paraId="53404200" w14:textId="4D93D714" w:rsidR="00BC0067" w:rsidRDefault="00E53E30" w:rsidP="004D216A">
      <w:pPr>
        <w:spacing w:line="276" w:lineRule="auto"/>
        <w:rPr>
          <w:rFonts w:ascii="Times New Roman" w:hAnsi="Times New Roman" w:cs="Times New Roman"/>
          <w:sz w:val="24"/>
          <w:szCs w:val="24"/>
        </w:rPr>
      </w:pPr>
      <w:r>
        <w:rPr>
          <w:rFonts w:ascii="Times New Roman" w:hAnsi="Times New Roman" w:cs="Times New Roman"/>
          <w:sz w:val="24"/>
          <w:szCs w:val="24"/>
        </w:rPr>
        <w:tab/>
        <w:t>Management-related data were derived from both the GIS dataset of MNF wildlife openings and field observations, and included opening type, past maintenance status, recent disturbance, mowing frequency, human activity level, and proximity to roads</w:t>
      </w:r>
      <w:r w:rsidR="003E2793">
        <w:rPr>
          <w:rFonts w:ascii="Times New Roman" w:hAnsi="Times New Roman" w:cs="Times New Roman"/>
          <w:sz w:val="24"/>
          <w:szCs w:val="24"/>
        </w:rPr>
        <w:t xml:space="preserve"> (Table 1)</w:t>
      </w:r>
      <w:r>
        <w:rPr>
          <w:rFonts w:ascii="Times New Roman" w:hAnsi="Times New Roman" w:cs="Times New Roman"/>
          <w:sz w:val="24"/>
          <w:szCs w:val="24"/>
        </w:rPr>
        <w:t xml:space="preserve">. Opening type was a designation by the West Virginia Division of Natural Resources managers that I converted to a dummy variable, where 1 = </w:t>
      </w:r>
      <w:r w:rsidR="005D590D">
        <w:rPr>
          <w:rFonts w:ascii="Times New Roman" w:hAnsi="Times New Roman" w:cs="Times New Roman"/>
          <w:sz w:val="24"/>
          <w:szCs w:val="24"/>
        </w:rPr>
        <w:t xml:space="preserve">opening type of 1 and 0 = all other opening types. Past maintenance status and recent disturbance were dummy variables indicating whether the wildlife openings had a record of past maintenance by managers and whether there had been a recent disturbance (e.g., exposed bare soil, tilling, mowing). Mowing frequency was how many </w:t>
      </w:r>
      <w:r w:rsidR="005D590D">
        <w:rPr>
          <w:rFonts w:ascii="Times New Roman" w:hAnsi="Times New Roman" w:cs="Times New Roman"/>
          <w:sz w:val="24"/>
          <w:szCs w:val="24"/>
        </w:rPr>
        <w:lastRenderedPageBreak/>
        <w:t>years elapsed between mowing by managers, ranging from 1–5 years. Human activity level and proximity to roads were 2 more dummy variables, where 0 = no or low levels of human activity or recreation and not within 50 m of a public, maintained road, and 1 = moderate to high levels of human activity or recreation</w:t>
      </w:r>
      <w:r w:rsidR="002F464E">
        <w:rPr>
          <w:rFonts w:ascii="Times New Roman" w:hAnsi="Times New Roman" w:cs="Times New Roman"/>
          <w:sz w:val="24"/>
          <w:szCs w:val="24"/>
        </w:rPr>
        <w:t xml:space="preserve"> and within 50 m of a public, maintained road.</w:t>
      </w:r>
    </w:p>
    <w:p w14:paraId="5A90BEBA" w14:textId="02464D59" w:rsidR="00BC0067" w:rsidRPr="00BC0067" w:rsidRDefault="00BC0067" w:rsidP="00BC0067">
      <w:pPr>
        <w:spacing w:line="276" w:lineRule="auto"/>
        <w:rPr>
          <w:rFonts w:ascii="Times New Roman" w:hAnsi="Times New Roman" w:cs="Times New Roman"/>
          <w:i/>
          <w:iCs/>
          <w:sz w:val="24"/>
          <w:szCs w:val="24"/>
        </w:rPr>
      </w:pPr>
      <w:r w:rsidRPr="000F2461">
        <w:rPr>
          <w:rFonts w:ascii="Times New Roman" w:hAnsi="Times New Roman" w:cs="Times New Roman"/>
          <w:i/>
          <w:iCs/>
          <w:sz w:val="24"/>
          <w:szCs w:val="24"/>
          <w:highlight w:val="green"/>
        </w:rPr>
        <w:t>Predictor data – Landscape context</w:t>
      </w:r>
    </w:p>
    <w:bookmarkEnd w:id="6"/>
    <w:p w14:paraId="2282F776" w14:textId="19916285" w:rsidR="00F74D4D" w:rsidRDefault="00F74D4D"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t>Data pertaining to the landscape context of each wildlife opening</w:t>
      </w:r>
      <w:r w:rsidR="0041297D">
        <w:rPr>
          <w:rFonts w:ascii="Times New Roman" w:hAnsi="Times New Roman" w:cs="Times New Roman"/>
          <w:sz w:val="24"/>
          <w:szCs w:val="24"/>
        </w:rPr>
        <w:t xml:space="preserve"> were </w:t>
      </w:r>
      <w:r w:rsidR="00080278">
        <w:rPr>
          <w:rFonts w:ascii="Times New Roman" w:hAnsi="Times New Roman" w:cs="Times New Roman"/>
          <w:sz w:val="24"/>
          <w:szCs w:val="24"/>
        </w:rPr>
        <w:t xml:space="preserve">derived from multiple GIS datasets and calculated within 1 km </w:t>
      </w:r>
      <w:r w:rsidR="00080278">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sidR="00080278">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(Askins et al., 2007; Shake et al., 2012)</w:t>
      </w:r>
      <w:r w:rsidR="00080278">
        <w:rPr>
          <w:rFonts w:ascii="Times New Roman" w:hAnsi="Times New Roman" w:cs="Times New Roman"/>
          <w:sz w:val="24"/>
          <w:szCs w:val="24"/>
        </w:rPr>
        <w:fldChar w:fldCharType="end"/>
      </w:r>
      <w:r w:rsidR="00080278">
        <w:rPr>
          <w:rFonts w:ascii="Times New Roman" w:hAnsi="Times New Roman" w:cs="Times New Roman"/>
          <w:sz w:val="24"/>
          <w:szCs w:val="24"/>
        </w:rPr>
        <w:t>. Landscape-scale variables</w:t>
      </w:r>
      <w:r>
        <w:rPr>
          <w:rFonts w:ascii="Times New Roman" w:hAnsi="Times New Roman" w:cs="Times New Roman"/>
          <w:sz w:val="24"/>
          <w:szCs w:val="24"/>
        </w:rPr>
        <w:t xml:space="preserve"> included distance to the nearest neighboring wildlife opening, numbers of small / mid-size / large wildlife openings within 1 km, proportion of land with wildlife habitat priority status within 1 km, proportions of </w:t>
      </w:r>
      <w:r w:rsidR="00080278">
        <w:rPr>
          <w:rFonts w:ascii="Times New Roman" w:hAnsi="Times New Roman" w:cs="Times New Roman"/>
          <w:sz w:val="24"/>
          <w:szCs w:val="24"/>
        </w:rPr>
        <w:t xml:space="preserve">regenerating / </w:t>
      </w:r>
      <w:r>
        <w:rPr>
          <w:rFonts w:ascii="Times New Roman" w:hAnsi="Times New Roman" w:cs="Times New Roman"/>
          <w:sz w:val="24"/>
          <w:szCs w:val="24"/>
        </w:rPr>
        <w:t>immature</w:t>
      </w:r>
      <w:r w:rsidR="00080278">
        <w:rPr>
          <w:rFonts w:ascii="Times New Roman" w:hAnsi="Times New Roman" w:cs="Times New Roman"/>
          <w:sz w:val="24"/>
          <w:szCs w:val="24"/>
        </w:rPr>
        <w:t xml:space="preserve"> sawtimber</w:t>
      </w:r>
      <w:r>
        <w:rPr>
          <w:rFonts w:ascii="Times New Roman" w:hAnsi="Times New Roman" w:cs="Times New Roman"/>
          <w:sz w:val="24"/>
          <w:szCs w:val="24"/>
        </w:rPr>
        <w:t xml:space="preserve"> / mature sawtimber stands within 1 km, proportions of stands managed with individual tree selection / two-age harvest within 1 km, mode stand age within 1 km, proportions of all forest / dry-oak forest / red spruce forest within 1 km, proportion of agricultural land within 1 km, and proportion of open habitat within 1 km</w:t>
      </w:r>
      <w:r w:rsidR="003E2793">
        <w:rPr>
          <w:rFonts w:ascii="Times New Roman" w:hAnsi="Times New Roman" w:cs="Times New Roman"/>
          <w:sz w:val="24"/>
          <w:szCs w:val="24"/>
        </w:rPr>
        <w:t xml:space="preserve"> (Table 1)</w:t>
      </w:r>
      <w:r>
        <w:rPr>
          <w:rFonts w:ascii="Times New Roman" w:hAnsi="Times New Roman" w:cs="Times New Roman"/>
          <w:sz w:val="24"/>
          <w:szCs w:val="24"/>
        </w:rPr>
        <w:t>.</w:t>
      </w:r>
      <w:r w:rsidR="000E337F">
        <w:rPr>
          <w:rFonts w:ascii="Times New Roman" w:hAnsi="Times New Roman" w:cs="Times New Roman"/>
          <w:sz w:val="24"/>
          <w:szCs w:val="24"/>
        </w:rPr>
        <w:t xml:space="preserve"> </w:t>
      </w:r>
      <w:r w:rsidR="0041297D">
        <w:rPr>
          <w:rFonts w:ascii="Times New Roman" w:hAnsi="Times New Roman" w:cs="Times New Roman"/>
          <w:sz w:val="24"/>
          <w:szCs w:val="24"/>
        </w:rPr>
        <w:t>Using the GIS dataset of MNF wildlife openings, d</w:t>
      </w:r>
      <w:r w:rsidR="000E337F" w:rsidRPr="000E337F">
        <w:rPr>
          <w:rFonts w:ascii="Times New Roman" w:hAnsi="Times New Roman" w:cs="Times New Roman"/>
          <w:sz w:val="24"/>
          <w:szCs w:val="24"/>
        </w:rPr>
        <w:t>istance to the nearest neighboring wildlife opening</w:t>
      </w:r>
      <w:r w:rsidR="000E337F">
        <w:rPr>
          <w:rFonts w:ascii="Times New Roman" w:hAnsi="Times New Roman" w:cs="Times New Roman"/>
          <w:sz w:val="24"/>
          <w:szCs w:val="24"/>
        </w:rPr>
        <w:t xml:space="preserve"> was measured as the distance from the edge of the focal wildlife opening to the edge of its nearest neighbor</w:t>
      </w:r>
      <w:r w:rsidR="0041297D">
        <w:rPr>
          <w:rFonts w:ascii="Times New Roman" w:hAnsi="Times New Roman" w:cs="Times New Roman"/>
          <w:sz w:val="24"/>
          <w:szCs w:val="24"/>
        </w:rPr>
        <w:t xml:space="preserve"> and ranged from &lt;1 m to ~2,720 m</w:t>
      </w:r>
      <w:r w:rsidR="000E337F">
        <w:rPr>
          <w:rFonts w:ascii="Times New Roman" w:hAnsi="Times New Roman" w:cs="Times New Roman"/>
          <w:sz w:val="24"/>
          <w:szCs w:val="24"/>
        </w:rPr>
        <w:t>.</w:t>
      </w:r>
      <w:r w:rsidR="0041297D">
        <w:rPr>
          <w:rFonts w:ascii="Times New Roman" w:hAnsi="Times New Roman" w:cs="Times New Roman"/>
          <w:sz w:val="24"/>
          <w:szCs w:val="24"/>
        </w:rPr>
        <w:t xml:space="preserve"> For the number of small / mid-size / large wildlife openings within 1 km, I counted all wildlife openings that overlapped with a 1-km buffer around the edge of the focal wildlife opening and tallied them by size category. To calculate the </w:t>
      </w:r>
      <w:r w:rsidR="0041297D" w:rsidRPr="0041297D">
        <w:rPr>
          <w:rFonts w:ascii="Times New Roman" w:hAnsi="Times New Roman" w:cs="Times New Roman"/>
          <w:sz w:val="24"/>
          <w:szCs w:val="24"/>
        </w:rPr>
        <w:t>proportion of land with wildlife habitat priority status within 1 km</w:t>
      </w:r>
      <w:r w:rsidR="0041297D">
        <w:rPr>
          <w:rFonts w:ascii="Times New Roman" w:hAnsi="Times New Roman" w:cs="Times New Roman"/>
          <w:sz w:val="24"/>
          <w:szCs w:val="24"/>
        </w:rPr>
        <w:t xml:space="preserve">, I used a GIS dataset from the MNF that mapped forest management prescriptions. For proportions of different stand types (e.g., </w:t>
      </w:r>
      <w:r w:rsidR="00080278">
        <w:rPr>
          <w:rFonts w:ascii="Times New Roman" w:hAnsi="Times New Roman" w:cs="Times New Roman"/>
          <w:sz w:val="24"/>
          <w:szCs w:val="24"/>
        </w:rPr>
        <w:t xml:space="preserve">regenerating, immature sawtimber, and mature sawtimber) and different harvest types (e.g., </w:t>
      </w:r>
      <w:r w:rsidR="00080278" w:rsidRPr="00080278">
        <w:rPr>
          <w:rFonts w:ascii="Times New Roman" w:hAnsi="Times New Roman" w:cs="Times New Roman"/>
          <w:sz w:val="24"/>
          <w:szCs w:val="24"/>
        </w:rPr>
        <w:t>individual tree selection</w:t>
      </w:r>
      <w:r w:rsidR="00080278">
        <w:rPr>
          <w:rFonts w:ascii="Times New Roman" w:hAnsi="Times New Roman" w:cs="Times New Roman"/>
          <w:sz w:val="24"/>
          <w:szCs w:val="24"/>
        </w:rPr>
        <w:t xml:space="preserve"> and </w:t>
      </w:r>
      <w:r w:rsidR="00080278" w:rsidRPr="00080278">
        <w:rPr>
          <w:rFonts w:ascii="Times New Roman" w:hAnsi="Times New Roman" w:cs="Times New Roman"/>
          <w:sz w:val="24"/>
          <w:szCs w:val="24"/>
        </w:rPr>
        <w:t>two-age</w:t>
      </w:r>
      <w:r w:rsidR="00080278">
        <w:rPr>
          <w:rFonts w:ascii="Times New Roman" w:hAnsi="Times New Roman" w:cs="Times New Roman"/>
          <w:sz w:val="24"/>
          <w:szCs w:val="24"/>
        </w:rPr>
        <w:t xml:space="preserve">) within 1 km and for mode stand age within 1 km, I used a GIS dataset from the MNF that mapped forest stands and provided stand-scale attribute information. Finally, I calculated the proportions of different forest types and land cover classes using </w:t>
      </w:r>
      <w:r w:rsidR="00080278" w:rsidRPr="00080278">
        <w:rPr>
          <w:rFonts w:ascii="Times New Roman" w:hAnsi="Times New Roman" w:cs="Times New Roman"/>
          <w:sz w:val="24"/>
          <w:szCs w:val="24"/>
        </w:rPr>
        <w:t>a 2016 statewide spectral land cover classification for West Virginia with 5 m resolution (Maxwell et al. 2019). This raster map was created using geographic object-based image analysis, random forest machine learning, and National Agriculture Imagery Program orthophotography; it had an overall accuracy of 96.7%, and forest cover was mapped with user’s and producer’s accuracies of 98.0% and 99.4%, respectively (Maxwell et al. 2019).</w:t>
      </w:r>
      <w:r w:rsidR="00605669">
        <w:rPr>
          <w:rFonts w:ascii="Times New Roman" w:hAnsi="Times New Roman" w:cs="Times New Roman"/>
          <w:sz w:val="24"/>
          <w:szCs w:val="24"/>
        </w:rPr>
        <w:t xml:space="preserve"> </w:t>
      </w:r>
      <w:r w:rsidR="00B15DB1">
        <w:rPr>
          <w:rFonts w:ascii="Times New Roman" w:hAnsi="Times New Roman" w:cs="Times New Roman"/>
          <w:sz w:val="24"/>
          <w:szCs w:val="24"/>
        </w:rPr>
        <w:t xml:space="preserve">For all forest, I added the proportions of </w:t>
      </w:r>
      <w:r w:rsidR="00605669">
        <w:rPr>
          <w:rFonts w:ascii="Times New Roman" w:hAnsi="Times New Roman" w:cs="Times New Roman"/>
          <w:sz w:val="24"/>
          <w:szCs w:val="24"/>
        </w:rPr>
        <w:t>land cover classes 10–18 (other, red spruce, northern hardwood</w:t>
      </w:r>
      <w:r w:rsidR="00B15DB1">
        <w:rPr>
          <w:rFonts w:ascii="Times New Roman" w:hAnsi="Times New Roman" w:cs="Times New Roman"/>
          <w:sz w:val="24"/>
          <w:szCs w:val="24"/>
        </w:rPr>
        <w:t>, mixed mesophytic, dry-mesic oak, dry oak / pine, pine oak rock, dry calcareous, and montane red oak forests), and for dry-oak forest, I combined the latter 5 land cover classes (14–18). Agricultural land included land cover classes 20 (hay / pasture) and 21 (cultivated crops), whereas open habitat included land cover classes 19 (low vege</w:t>
      </w:r>
      <w:r w:rsidR="000C0B3D">
        <w:rPr>
          <w:rFonts w:ascii="Times New Roman" w:hAnsi="Times New Roman" w:cs="Times New Roman"/>
          <w:sz w:val="24"/>
          <w:szCs w:val="24"/>
        </w:rPr>
        <w:t>t</w:t>
      </w:r>
      <w:r w:rsidR="00B15DB1">
        <w:rPr>
          <w:rFonts w:ascii="Times New Roman" w:hAnsi="Times New Roman" w:cs="Times New Roman"/>
          <w:sz w:val="24"/>
          <w:szCs w:val="24"/>
        </w:rPr>
        <w:t xml:space="preserve">ation), 20 (hay / pasture), and 22 (mine grass). </w:t>
      </w:r>
    </w:p>
    <w:p w14:paraId="0BCA1488" w14:textId="5CE48FDE" w:rsidR="00F74D4D" w:rsidRDefault="00F74D4D" w:rsidP="00E63F8B">
      <w:pPr>
        <w:spacing w:line="276" w:lineRule="auto"/>
        <w:ind w:firstLine="720"/>
        <w:rPr>
          <w:rFonts w:ascii="Times New Roman" w:hAnsi="Times New Roman" w:cs="Times New Roman"/>
          <w:sz w:val="24"/>
          <w:szCs w:val="24"/>
        </w:rPr>
      </w:pPr>
      <w:r w:rsidRPr="000700C4">
        <w:rPr>
          <w:rFonts w:ascii="Times New Roman" w:hAnsi="Times New Roman" w:cs="Times New Roman"/>
          <w:sz w:val="24"/>
          <w:szCs w:val="24"/>
        </w:rPr>
        <w:t xml:space="preserve">I also calculated </w:t>
      </w:r>
      <w:r>
        <w:rPr>
          <w:rFonts w:ascii="Times New Roman" w:hAnsi="Times New Roman" w:cs="Times New Roman"/>
          <w:sz w:val="24"/>
          <w:szCs w:val="24"/>
        </w:rPr>
        <w:t>landscape-scale</w:t>
      </w:r>
      <w:r w:rsidRPr="000700C4">
        <w:rPr>
          <w:rFonts w:ascii="Times New Roman" w:hAnsi="Times New Roman" w:cs="Times New Roman"/>
          <w:sz w:val="24"/>
          <w:szCs w:val="24"/>
        </w:rPr>
        <w:t xml:space="preserve"> data associated with each adjacent forest sampling point, which included </w:t>
      </w:r>
      <w:r w:rsidR="004C0678">
        <w:rPr>
          <w:rFonts w:ascii="Times New Roman" w:hAnsi="Times New Roman" w:cs="Times New Roman"/>
          <w:sz w:val="24"/>
          <w:szCs w:val="24"/>
        </w:rPr>
        <w:t xml:space="preserve">distance to the corresponding wildlife opening and </w:t>
      </w:r>
      <w:r>
        <w:rPr>
          <w:rFonts w:ascii="Times New Roman" w:hAnsi="Times New Roman" w:cs="Times New Roman"/>
          <w:sz w:val="24"/>
          <w:szCs w:val="24"/>
        </w:rPr>
        <w:t xml:space="preserve">proportions of dry-oak, northern hardwoods, and red spruce forest within </w:t>
      </w:r>
      <w:r w:rsidR="00705F31">
        <w:rPr>
          <w:rFonts w:ascii="Times New Roman" w:hAnsi="Times New Roman" w:cs="Times New Roman"/>
          <w:sz w:val="24"/>
          <w:szCs w:val="24"/>
        </w:rPr>
        <w:t>50 m</w:t>
      </w:r>
      <w:r w:rsidRPr="000700C4">
        <w:rPr>
          <w:rFonts w:ascii="Times New Roman" w:hAnsi="Times New Roman" w:cs="Times New Roman"/>
          <w:sz w:val="24"/>
          <w:szCs w:val="24"/>
        </w:rPr>
        <w:t>.</w:t>
      </w:r>
      <w:r w:rsidR="00705F31">
        <w:rPr>
          <w:rFonts w:ascii="Times New Roman" w:hAnsi="Times New Roman" w:cs="Times New Roman"/>
          <w:sz w:val="24"/>
          <w:szCs w:val="24"/>
        </w:rPr>
        <w:t xml:space="preserve"> Distance to the wildlife opening was </w:t>
      </w:r>
      <w:r w:rsidR="00705F31">
        <w:rPr>
          <w:rFonts w:ascii="Times New Roman" w:hAnsi="Times New Roman" w:cs="Times New Roman"/>
          <w:sz w:val="24"/>
          <w:szCs w:val="24"/>
        </w:rPr>
        <w:lastRenderedPageBreak/>
        <w:t>calculated using the GIS dataset of MNF wildlife openings, and proportions of different forest types were derived from WV land cover map</w:t>
      </w:r>
      <w:r w:rsidR="007E727B">
        <w:rPr>
          <w:rFonts w:ascii="Times New Roman" w:hAnsi="Times New Roman" w:cs="Times New Roman"/>
          <w:sz w:val="24"/>
          <w:szCs w:val="24"/>
        </w:rPr>
        <w:t xml:space="preserve"> </w:t>
      </w:r>
      <w:r w:rsidR="007E727B" w:rsidRPr="00080278">
        <w:rPr>
          <w:rFonts w:ascii="Times New Roman" w:hAnsi="Times New Roman" w:cs="Times New Roman"/>
          <w:sz w:val="24"/>
          <w:szCs w:val="24"/>
        </w:rPr>
        <w:t>(Maxwell et al. 2019).</w:t>
      </w:r>
    </w:p>
    <w:bookmarkEnd w:id="4"/>
    <w:p w14:paraId="349EB5B3" w14:textId="77777777" w:rsidR="00D71F98" w:rsidRPr="00F95288" w:rsidRDefault="00D71F98" w:rsidP="00D71F98">
      <w:pPr>
        <w:spacing w:line="276" w:lineRule="auto"/>
        <w:rPr>
          <w:rFonts w:ascii="Times New Roman" w:hAnsi="Times New Roman" w:cs="Times New Roman"/>
          <w:b/>
          <w:bCs/>
          <w:sz w:val="24"/>
          <w:szCs w:val="24"/>
          <w:highlight w:val="green"/>
        </w:rPr>
      </w:pPr>
      <w:r w:rsidRPr="00F95288">
        <w:rPr>
          <w:rFonts w:ascii="Times New Roman" w:hAnsi="Times New Roman" w:cs="Times New Roman"/>
          <w:b/>
          <w:bCs/>
          <w:sz w:val="24"/>
          <w:szCs w:val="24"/>
          <w:highlight w:val="green"/>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sidRPr="00F95288">
        <w:rPr>
          <w:rFonts w:ascii="Times New Roman" w:hAnsi="Times New Roman" w:cs="Times New Roman"/>
          <w:i/>
          <w:iCs/>
          <w:sz w:val="24"/>
          <w:szCs w:val="24"/>
          <w:highlight w:val="green"/>
        </w:rPr>
        <w:t>Modeling occupancy of focal game bird species</w:t>
      </w:r>
    </w:p>
    <w:p w14:paraId="6C6B045D" w14:textId="6783378C" w:rsidR="00F63955" w:rsidRPr="00F63955" w:rsidRDefault="00F63955" w:rsidP="00E63F8B">
      <w:pPr>
        <w:spacing w:line="276" w:lineRule="auto"/>
        <w:ind w:firstLine="720"/>
        <w:rPr>
          <w:rFonts w:ascii="Times New Roman" w:hAnsi="Times New Roman" w:cs="Times New Roman"/>
          <w:sz w:val="24"/>
          <w:szCs w:val="24"/>
        </w:rPr>
      </w:pPr>
      <w:r w:rsidRPr="00F63955">
        <w:rPr>
          <w:rFonts w:ascii="Times New Roman" w:hAnsi="Times New Roman" w:cs="Times New Roman"/>
          <w:sz w:val="24"/>
          <w:szCs w:val="24"/>
        </w:rPr>
        <w:t xml:space="preserve">To quantify and compare how </w:t>
      </w:r>
      <w:r>
        <w:rPr>
          <w:rFonts w:ascii="Times New Roman" w:hAnsi="Times New Roman" w:cs="Times New Roman"/>
          <w:sz w:val="24"/>
          <w:szCs w:val="24"/>
        </w:rPr>
        <w:t xml:space="preserve">wildlife opening attributes </w:t>
      </w:r>
      <w:r w:rsidRPr="00F63955">
        <w:rPr>
          <w:rFonts w:ascii="Times New Roman" w:hAnsi="Times New Roman" w:cs="Times New Roman"/>
          <w:sz w:val="24"/>
          <w:szCs w:val="24"/>
        </w:rPr>
        <w:t xml:space="preserve">influence </w:t>
      </w:r>
      <w:r>
        <w:rPr>
          <w:rFonts w:ascii="Times New Roman" w:hAnsi="Times New Roman" w:cs="Times New Roman"/>
          <w:sz w:val="24"/>
          <w:szCs w:val="24"/>
        </w:rPr>
        <w:t>game bird species in wildlife openings</w:t>
      </w:r>
      <w:r w:rsidRPr="00F63955">
        <w:rPr>
          <w:rFonts w:ascii="Times New Roman" w:hAnsi="Times New Roman" w:cs="Times New Roman"/>
          <w:sz w:val="24"/>
          <w:szCs w:val="24"/>
        </w:rPr>
        <w:t xml:space="preserve">, I estimated the </w:t>
      </w:r>
      <w:r>
        <w:rPr>
          <w:rFonts w:ascii="Times New Roman" w:hAnsi="Times New Roman" w:cs="Times New Roman"/>
          <w:sz w:val="24"/>
          <w:szCs w:val="24"/>
        </w:rPr>
        <w:t>probability of occurrence</w:t>
      </w:r>
      <w:r w:rsidRPr="00F63955">
        <w:rPr>
          <w:rFonts w:ascii="Times New Roman" w:hAnsi="Times New Roman" w:cs="Times New Roman"/>
          <w:sz w:val="24"/>
          <w:szCs w:val="24"/>
        </w:rPr>
        <w:t xml:space="preserve"> </w:t>
      </w:r>
      <w:r>
        <w:rPr>
          <w:rFonts w:ascii="Times New Roman" w:hAnsi="Times New Roman" w:cs="Times New Roman"/>
          <w:sz w:val="24"/>
          <w:szCs w:val="24"/>
        </w:rPr>
        <w:t>for wild turkey, ruffed grouse, and American woodcock</w:t>
      </w:r>
      <w:r w:rsidRPr="00F63955">
        <w:rPr>
          <w:rFonts w:ascii="Times New Roman" w:hAnsi="Times New Roman" w:cs="Times New Roman"/>
          <w:sz w:val="24"/>
          <w:szCs w:val="24"/>
        </w:rPr>
        <w:t xml:space="preserve"> in </w:t>
      </w:r>
      <w:r>
        <w:rPr>
          <w:rFonts w:ascii="Times New Roman" w:hAnsi="Times New Roman" w:cs="Times New Roman"/>
          <w:sz w:val="24"/>
          <w:szCs w:val="24"/>
        </w:rPr>
        <w:t>multi-species occupancy</w:t>
      </w:r>
      <w:r w:rsidRPr="00F63955">
        <w:rPr>
          <w:rFonts w:ascii="Times New Roman" w:hAnsi="Times New Roman" w:cs="Times New Roman"/>
          <w:sz w:val="24"/>
          <w:szCs w:val="24"/>
        </w:rPr>
        <w:t xml:space="preserve"> models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{"citationItems":[{"id":"ITEM-1","itemData":{"DOI":"10.1111/2041-210X.12587","ISBN":"2041-210X","ISSN":"2041210X","abstract":"\\n\\n\\n\\n* Species occurrence is influenced by environmental conditions and the presence of other species. Current approaches for multispecies occupancy modelling are practically limited to two interacting species and often require the assumption of asymmetric interactions. We propose a multispecies occupancy model that can accommodate two or more interacting species.\\n\\n\\n* We generalize the single-species occupancy model to two or more interacting species by assuming the latent occupancy state is a multivariate Bernoulli random variable. We propose modelling the probability of each potential latent occupancy state with both a multinomial logit and a multinomial probit model and present details of a Gibbs sampler for the latter.\\n\\n\\n* As an example, we model co-occurrence probabilities of bobcat (Lynx rufus), coyote (Canis latrans), grey fox (Urocyon cinereoargenteus) and red fox (Vulpes vulpes) as a function of human disturbance variables throughout 6 Mid-Atlantic states in the eastern United States. We found evidence for pairwise interactions among most species, and the probability of some pairs of species occupying the same site varied along environmental gradients; for example, occupancy probabilities of coyote and grey fox were independent at sites with little human disturbance, but these two species were more likely to occur together at sites with high human disturbance.\\n\\n\\n* Ecological communities are composed of multiple interacting species. Our proposed method improves our ability to draw inference from such communities by permitting modelling of detection/non-detection data from an arbitrary number of species, without assuming asymmetric interactions. Additionally, our proposed method permits modelling the probability two or more species occur together as a function of environmental variables. These advancements represent an important improvement in our ability to draw community-level inference from multiple interacting species that are subject to imperfect detection.\\n\\n","author":[{"dropping-particle":"","family":"Rota","given":"Christopher T.","non-dropping-particle":"","parse-names":false,"suffix":""},{"dropping-particle":"","family":"Ferreira","given":"</w:instrText>
      </w:r>
      <w:r w:rsidRPr="007764C0">
        <w:rPr>
          <w:rFonts w:ascii="Times New Roman" w:hAnsi="Times New Roman" w:cs="Times New Roman"/>
          <w:sz w:val="24"/>
          <w:szCs w:val="24"/>
        </w:rPr>
        <w:instrText>Marco A.R.","non-dropping-particle":"","parse-names":false,"suffix":""},{"dropping-particle":"","family":"Kays","given":"Roland W.","non-dropping-particle":"","parse-names":false,"suffix":""},{"dropping-particle":"","family":"Forrester","given":"Tavis D.","non-dropping-particle":"","parse-names":false,"suffix":""},{"dropping-particle":"","family":"Kalies","given":"Elizabeth L.","non-dropping-particle":"","parse-names":false,"suffix":""},{"dropping-particle":"","family":"McShea","given":"William J.","non-dropping-particle":"","parse-names":false,"suffix":""},{"dropping-particle":"","family":"Parsons","given":"Arielle W.","non-dropping-particle":"","parse-names":false,"suffix":""},{"dropping-particle":"","family":"Millspaugh","given":"Joshua J.","non-dropping-particle":"","parse-names":false,"suffix":""}],"container-title":"Methods in Ecology and Evolution","id":"ITEM-1","issue":"10","issued":{"date-parts":[["2016","10","1"]]},"page":"1164-1173","title":"A multispecies occupancy model for two or more interacting species","type":"article-journal","volume":"7"},"uris":["http://www.mendeley.com/documents/?uuid=8de4496f-9b34-39af-b5d0-6a7b0d53c1f9"]}],"mendeley":{"formattedCitation":"(Rota et al., 2016)","plainTextFormattedCitation":"(Rota et al., 2016)","previouslyFormattedCitation":"(Washington et al., 2000)"},"properties":{"noteIndex":0},"schema":"https://github.com/citation-style-language/schema/raw/master/csl-citation.json"}</w:instrText>
      </w:r>
      <w:r>
        <w:rPr>
          <w:rFonts w:ascii="Times New Roman" w:hAnsi="Times New Roman" w:cs="Times New Roman"/>
          <w:sz w:val="24"/>
          <w:szCs w:val="24"/>
        </w:rPr>
        <w:fldChar w:fldCharType="separate"/>
      </w:r>
      <w:r w:rsidRPr="007764C0">
        <w:rPr>
          <w:rFonts w:ascii="Times New Roman" w:hAnsi="Times New Roman" w:cs="Times New Roman"/>
          <w:noProof/>
          <w:sz w:val="24"/>
          <w:szCs w:val="24"/>
        </w:rPr>
        <w:t>(Rota et al., 2016)</w:t>
      </w:r>
      <w:r>
        <w:rPr>
          <w:rFonts w:ascii="Times New Roman" w:hAnsi="Times New Roman" w:cs="Times New Roman"/>
          <w:sz w:val="24"/>
          <w:szCs w:val="24"/>
        </w:rPr>
        <w:fldChar w:fldCharType="end"/>
      </w:r>
      <w:r w:rsidRPr="007764C0">
        <w:rPr>
          <w:rFonts w:ascii="Times New Roman" w:hAnsi="Times New Roman" w:cs="Times New Roman"/>
          <w:sz w:val="24"/>
          <w:szCs w:val="24"/>
        </w:rPr>
        <w:t xml:space="preserve"> (see </w:t>
      </w:r>
      <w:r w:rsidRPr="009811B1">
        <w:rPr>
          <w:rFonts w:ascii="Times New Roman" w:hAnsi="Times New Roman" w:cs="Times New Roman"/>
          <w:sz w:val="24"/>
          <w:szCs w:val="24"/>
        </w:rPr>
        <w:t xml:space="preserve">Appendix </w:t>
      </w:r>
      <w:r w:rsidR="009811B1">
        <w:rPr>
          <w:rFonts w:ascii="Times New Roman" w:hAnsi="Times New Roman" w:cs="Times New Roman"/>
          <w:sz w:val="24"/>
          <w:szCs w:val="24"/>
        </w:rPr>
        <w:t>B</w:t>
      </w:r>
      <w:r w:rsidRPr="007764C0">
        <w:rPr>
          <w:rFonts w:ascii="Times New Roman" w:hAnsi="Times New Roman" w:cs="Times New Roman"/>
          <w:sz w:val="24"/>
          <w:szCs w:val="24"/>
        </w:rPr>
        <w:t xml:space="preserve"> for JAGS code). </w:t>
      </w:r>
      <w:r w:rsidRPr="00F63955">
        <w:rPr>
          <w:rFonts w:ascii="Times New Roman" w:hAnsi="Times New Roman" w:cs="Times New Roman"/>
          <w:sz w:val="24"/>
          <w:szCs w:val="24"/>
        </w:rPr>
        <w:t xml:space="preserve">A multi-species occupancy modelling framework </w:t>
      </w:r>
      <w:r>
        <w:rPr>
          <w:rFonts w:ascii="Times New Roman" w:hAnsi="Times New Roman" w:cs="Times New Roman"/>
          <w:sz w:val="24"/>
          <w:szCs w:val="24"/>
        </w:rPr>
        <w:t xml:space="preserve">incorporates a hierarchical structure that accounts for imperfect detection and </w:t>
      </w:r>
      <w:r w:rsidR="00CC1C18" w:rsidRPr="00CC1C18">
        <w:rPr>
          <w:rFonts w:ascii="Times New Roman" w:hAnsi="Times New Roman" w:cs="Times New Roman"/>
          <w:sz w:val="24"/>
          <w:szCs w:val="24"/>
        </w:rPr>
        <w:t xml:space="preserve">increasingly higher-order species interactions (Rota et al. 2016). </w:t>
      </w:r>
      <w:r w:rsidR="005F646C">
        <w:rPr>
          <w:rFonts w:ascii="Times New Roman" w:hAnsi="Times New Roman" w:cs="Times New Roman"/>
          <w:sz w:val="24"/>
          <w:szCs w:val="24"/>
        </w:rPr>
        <w:t>For example, f</w:t>
      </w:r>
      <w:r w:rsidR="00CC1C18" w:rsidRPr="00CC1C18">
        <w:rPr>
          <w:rFonts w:ascii="Times New Roman" w:hAnsi="Times New Roman" w:cs="Times New Roman"/>
          <w:sz w:val="24"/>
          <w:szCs w:val="24"/>
        </w:rPr>
        <w:t xml:space="preserve">irst-order linear models affect the probability of each species occurring when all others are absent, </w:t>
      </w:r>
      <w:r w:rsidR="005F646C">
        <w:rPr>
          <w:rFonts w:ascii="Times New Roman" w:hAnsi="Times New Roman" w:cs="Times New Roman"/>
          <w:sz w:val="24"/>
          <w:szCs w:val="24"/>
        </w:rPr>
        <w:t xml:space="preserve">and </w:t>
      </w:r>
      <w:r w:rsidR="00CC1C18" w:rsidRPr="00CC1C18">
        <w:rPr>
          <w:rFonts w:ascii="Times New Roman" w:hAnsi="Times New Roman" w:cs="Times New Roman"/>
          <w:sz w:val="24"/>
          <w:szCs w:val="24"/>
        </w:rPr>
        <w:t>second-order linear models affect the probability of two species occurring together.</w:t>
      </w:r>
    </w:p>
    <w:p w14:paraId="2BE86699" w14:textId="149DA501" w:rsidR="00CC1C18" w:rsidRDefault="00CC1C18" w:rsidP="00CC1C18">
      <w:pPr>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sidRPr="00CC1C18">
        <w:rPr>
          <w:rFonts w:ascii="Times New Roman" w:hAnsi="Times New Roman" w:cs="Times New Roman"/>
          <w:sz w:val="24"/>
          <w:szCs w:val="24"/>
        </w:rPr>
        <w:t xml:space="preserve">ithin the </w:t>
      </w:r>
      <w:r>
        <w:rPr>
          <w:rFonts w:ascii="Times New Roman" w:hAnsi="Times New Roman" w:cs="Times New Roman"/>
          <w:sz w:val="24"/>
          <w:szCs w:val="24"/>
        </w:rPr>
        <w:t>multi-species occupancy</w:t>
      </w:r>
      <w:r w:rsidRPr="00CC1C18">
        <w:rPr>
          <w:rFonts w:ascii="Times New Roman" w:hAnsi="Times New Roman" w:cs="Times New Roman"/>
          <w:sz w:val="24"/>
          <w:szCs w:val="24"/>
        </w:rPr>
        <w:t xml:space="preserve"> model, I </w:t>
      </w:r>
      <w:r>
        <w:rPr>
          <w:rFonts w:ascii="Times New Roman" w:hAnsi="Times New Roman" w:cs="Times New Roman"/>
          <w:sz w:val="24"/>
          <w:szCs w:val="24"/>
        </w:rPr>
        <w:t xml:space="preserve">modeled the latent occupancy state of species </w:t>
      </w:r>
      <w:r w:rsidRPr="00CC1C18">
        <w:rPr>
          <w:rFonts w:ascii="Times New Roman" w:hAnsi="Times New Roman" w:cs="Times New Roman"/>
          <w:i/>
          <w:iCs/>
          <w:sz w:val="24"/>
          <w:szCs w:val="24"/>
        </w:rPr>
        <w:t>sp</w:t>
      </w:r>
      <w:r>
        <w:rPr>
          <w:rFonts w:ascii="Times New Roman" w:hAnsi="Times New Roman" w:cs="Times New Roman"/>
          <w:sz w:val="24"/>
          <w:szCs w:val="24"/>
        </w:rPr>
        <w:t xml:space="preserve"> at site </w:t>
      </w:r>
      <w:r w:rsidRPr="00CC1C18">
        <w:rPr>
          <w:rFonts w:ascii="Times New Roman" w:hAnsi="Times New Roman" w:cs="Times New Roman"/>
          <w:i/>
          <w:iCs/>
          <w:sz w:val="24"/>
          <w:szCs w:val="24"/>
        </w:rPr>
        <w:t>s</w:t>
      </w:r>
      <w:r>
        <w:rPr>
          <w:rFonts w:ascii="Times New Roman" w:hAnsi="Times New Roman" w:cs="Times New Roman"/>
          <w:sz w:val="24"/>
          <w:szCs w:val="24"/>
        </w:rPr>
        <w:t xml:space="preserve"> as a multivariate Bernoulli random variable:</w:t>
      </w:r>
    </w:p>
    <w:p w14:paraId="508269F7" w14:textId="36958EC7" w:rsidR="00CC1C18" w:rsidRDefault="00CC1C18" w:rsidP="00EB6854">
      <w:pPr>
        <w:spacing w:line="276" w:lineRule="auto"/>
        <w:jc w:val="center"/>
        <w:rPr>
          <w:rFonts w:ascii="Times New Roman" w:hAnsi="Times New Roman" w:cs="Times New Roman"/>
          <w:sz w:val="24"/>
          <w:szCs w:val="24"/>
        </w:rPr>
      </w:pPr>
      <w:r w:rsidRPr="00EB6854">
        <w:rPr>
          <w:rFonts w:ascii="Times New Roman" w:hAnsi="Times New Roman" w:cs="Times New Roman"/>
          <w:b/>
          <w:bCs/>
          <w:i/>
          <w:iCs/>
          <w:sz w:val="24"/>
          <w:szCs w:val="24"/>
        </w:rPr>
        <w:t>Z</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 MVB(</w:t>
      </w:r>
      <w:r w:rsidRPr="002600DF">
        <w:rPr>
          <w:rFonts w:ascii="Times New Roman" w:hAnsi="Times New Roman" w:cs="Times New Roman"/>
          <w:i/>
          <w:iCs/>
          <w:sz w:val="24"/>
          <w:szCs w:val="24"/>
        </w:rPr>
        <w:t>Ψ</w:t>
      </w:r>
      <w:r>
        <w:rPr>
          <w:rFonts w:ascii="Times New Roman" w:hAnsi="Times New Roman" w:cs="Times New Roman"/>
          <w:i/>
          <w:iCs/>
          <w:sz w:val="24"/>
          <w:szCs w:val="24"/>
          <w:vertAlign w:val="subscript"/>
        </w:rPr>
        <w:t>s</w:t>
      </w:r>
      <w:r w:rsidRPr="00CC1C18">
        <w:rPr>
          <w:rFonts w:ascii="Times New Roman" w:hAnsi="Times New Roman" w:cs="Times New Roman"/>
          <w:sz w:val="24"/>
          <w:szCs w:val="24"/>
        </w:rPr>
        <w:t>)</w:t>
      </w:r>
    </w:p>
    <w:p w14:paraId="3E6F86CE" w14:textId="4249E577" w:rsidR="00E43E51" w:rsidRDefault="00975149" w:rsidP="00E951C1">
      <w:pPr>
        <w:spacing w:line="276" w:lineRule="auto"/>
        <w:rPr>
          <w:rFonts w:ascii="Times New Roman" w:hAnsi="Times New Roman" w:cs="Times New Roman"/>
          <w:sz w:val="24"/>
          <w:szCs w:val="24"/>
        </w:rPr>
      </w:pPr>
      <w:r>
        <w:rPr>
          <w:rFonts w:ascii="Times New Roman" w:hAnsi="Times New Roman" w:cs="Times New Roman"/>
          <w:sz w:val="24"/>
          <w:szCs w:val="24"/>
        </w:rPr>
        <w:t>w</w:t>
      </w:r>
      <w:r w:rsidR="00CC1C18">
        <w:rPr>
          <w:rFonts w:ascii="Times New Roman" w:hAnsi="Times New Roman" w:cs="Times New Roman"/>
          <w:sz w:val="24"/>
          <w:szCs w:val="24"/>
        </w:rPr>
        <w:t xml:space="preserve">here </w:t>
      </w:r>
      <w:r w:rsidR="00CC1C18" w:rsidRPr="00EB6854">
        <w:rPr>
          <w:rFonts w:ascii="Times New Roman" w:hAnsi="Times New Roman" w:cs="Times New Roman"/>
          <w:b/>
          <w:bCs/>
          <w:i/>
          <w:iCs/>
          <w:sz w:val="24"/>
          <w:szCs w:val="24"/>
        </w:rPr>
        <w:t>Z</w:t>
      </w:r>
      <w:r w:rsidR="00CC1C18" w:rsidRPr="00EB6854">
        <w:rPr>
          <w:rFonts w:ascii="Times New Roman" w:hAnsi="Times New Roman" w:cs="Times New Roman"/>
          <w:i/>
          <w:iCs/>
          <w:sz w:val="24"/>
          <w:szCs w:val="24"/>
          <w:vertAlign w:val="subscript"/>
        </w:rPr>
        <w:t>s</w:t>
      </w:r>
      <w:r w:rsidR="00CC1C18">
        <w:rPr>
          <w:rFonts w:ascii="Times New Roman" w:hAnsi="Times New Roman" w:cs="Times New Roman"/>
          <w:sz w:val="24"/>
          <w:szCs w:val="24"/>
        </w:rPr>
        <w:t xml:space="preserve"> = {</w:t>
      </w:r>
      <w:r w:rsidR="00CC1C18" w:rsidRPr="00EB6854">
        <w:rPr>
          <w:rFonts w:ascii="Times New Roman" w:hAnsi="Times New Roman" w:cs="Times New Roman"/>
          <w:i/>
          <w:iCs/>
          <w:sz w:val="24"/>
          <w:szCs w:val="24"/>
        </w:rPr>
        <w:t>z</w:t>
      </w:r>
      <w:r w:rsidR="00FB5043">
        <w:rPr>
          <w:rFonts w:ascii="Times New Roman" w:hAnsi="Times New Roman" w:cs="Times New Roman"/>
          <w:i/>
          <w:iCs/>
          <w:sz w:val="24"/>
          <w:szCs w:val="24"/>
        </w:rPr>
        <w:t>.witu</w:t>
      </w:r>
      <w:r w:rsidR="00CC1C18" w:rsidRPr="00EB6854">
        <w:rPr>
          <w:rFonts w:ascii="Times New Roman" w:hAnsi="Times New Roman" w:cs="Times New Roman"/>
          <w:i/>
          <w:iCs/>
          <w:sz w:val="24"/>
          <w:szCs w:val="24"/>
          <w:vertAlign w:val="subscript"/>
        </w:rPr>
        <w:t>s</w:t>
      </w:r>
      <w:r w:rsidR="00CC1C18">
        <w:rPr>
          <w:rFonts w:ascii="Times New Roman" w:hAnsi="Times New Roman" w:cs="Times New Roman"/>
          <w:sz w:val="24"/>
          <w:szCs w:val="24"/>
        </w:rPr>
        <w:t xml:space="preserve">, </w:t>
      </w:r>
      <w:r w:rsidR="00EB6854">
        <w:rPr>
          <w:rFonts w:ascii="Times New Roman" w:hAnsi="Times New Roman" w:cs="Times New Roman"/>
          <w:i/>
          <w:iCs/>
          <w:sz w:val="24"/>
          <w:szCs w:val="24"/>
        </w:rPr>
        <w:t>z</w:t>
      </w:r>
      <w:r w:rsidR="00FB5043">
        <w:rPr>
          <w:rFonts w:ascii="Times New Roman" w:hAnsi="Times New Roman" w:cs="Times New Roman"/>
          <w:i/>
          <w:iCs/>
          <w:sz w:val="24"/>
          <w:szCs w:val="24"/>
        </w:rPr>
        <w:t>.rugr</w:t>
      </w:r>
      <w:r w:rsidR="00CC1C18" w:rsidRPr="00EB6854">
        <w:rPr>
          <w:rFonts w:ascii="Times New Roman" w:hAnsi="Times New Roman" w:cs="Times New Roman"/>
          <w:i/>
          <w:iCs/>
          <w:sz w:val="24"/>
          <w:szCs w:val="24"/>
          <w:vertAlign w:val="subscript"/>
        </w:rPr>
        <w:t>s</w:t>
      </w:r>
      <w:r w:rsidR="00CC1C18">
        <w:rPr>
          <w:rFonts w:ascii="Times New Roman" w:hAnsi="Times New Roman" w:cs="Times New Roman"/>
          <w:sz w:val="24"/>
          <w:szCs w:val="24"/>
        </w:rPr>
        <w:t xml:space="preserve">, </w:t>
      </w:r>
      <w:r w:rsidR="00EB6854" w:rsidRPr="00EB6854">
        <w:rPr>
          <w:rFonts w:ascii="Times New Roman" w:hAnsi="Times New Roman" w:cs="Times New Roman"/>
          <w:i/>
          <w:iCs/>
          <w:sz w:val="24"/>
          <w:szCs w:val="24"/>
        </w:rPr>
        <w:t>z</w:t>
      </w:r>
      <w:r w:rsidR="00FB5043">
        <w:rPr>
          <w:rFonts w:ascii="Times New Roman" w:hAnsi="Times New Roman" w:cs="Times New Roman"/>
          <w:i/>
          <w:iCs/>
          <w:sz w:val="24"/>
          <w:szCs w:val="24"/>
        </w:rPr>
        <w:t>.amwo</w:t>
      </w:r>
      <w:r w:rsidR="00EB6854" w:rsidRPr="00EB6854">
        <w:rPr>
          <w:rFonts w:ascii="Times New Roman" w:hAnsi="Times New Roman" w:cs="Times New Roman"/>
          <w:i/>
          <w:iCs/>
          <w:sz w:val="24"/>
          <w:szCs w:val="24"/>
          <w:vertAlign w:val="subscript"/>
        </w:rPr>
        <w:t>s</w:t>
      </w:r>
      <w:r w:rsidR="00EB6854">
        <w:rPr>
          <w:rFonts w:ascii="Times New Roman" w:hAnsi="Times New Roman" w:cs="Times New Roman"/>
          <w:sz w:val="24"/>
          <w:szCs w:val="24"/>
        </w:rPr>
        <w:t xml:space="preserve">} </w:t>
      </w:r>
      <w:r>
        <w:rPr>
          <w:rFonts w:ascii="Times New Roman" w:hAnsi="Times New Roman" w:cs="Times New Roman"/>
          <w:sz w:val="24"/>
          <w:szCs w:val="24"/>
        </w:rPr>
        <w:t>was</w:t>
      </w:r>
      <w:r w:rsidR="00EB6854">
        <w:rPr>
          <w:rFonts w:ascii="Times New Roman" w:hAnsi="Times New Roman" w:cs="Times New Roman"/>
          <w:sz w:val="24"/>
          <w:szCs w:val="24"/>
        </w:rPr>
        <w:t xml:space="preserve"> a </w:t>
      </w:r>
      <w:r w:rsidR="00E951C1" w:rsidRPr="00E951C1">
        <w:rPr>
          <w:rFonts w:ascii="Times New Roman" w:hAnsi="Times New Roman" w:cs="Times New Roman"/>
          <w:sz w:val="24"/>
          <w:szCs w:val="24"/>
        </w:rPr>
        <w:t>3</w:t>
      </w:r>
      <w:r w:rsidR="00EB6854">
        <w:rPr>
          <w:rFonts w:ascii="Times New Roman" w:hAnsi="Times New Roman" w:cs="Times New Roman"/>
          <w:sz w:val="24"/>
          <w:szCs w:val="24"/>
        </w:rPr>
        <w:t xml:space="preserve">-dimensional vector of 1’s and 0’s denoting the latent occupancy state of </w:t>
      </w:r>
      <w:r w:rsidR="00E951C1">
        <w:rPr>
          <w:rFonts w:ascii="Times New Roman" w:hAnsi="Times New Roman" w:cs="Times New Roman"/>
          <w:sz w:val="24"/>
          <w:szCs w:val="24"/>
        </w:rPr>
        <w:t>the 3 game bird</w:t>
      </w:r>
      <w:r w:rsidR="00EB6854">
        <w:rPr>
          <w:rFonts w:ascii="Times New Roman" w:hAnsi="Times New Roman" w:cs="Times New Roman"/>
          <w:sz w:val="24"/>
          <w:szCs w:val="24"/>
        </w:rPr>
        <w:t xml:space="preserve"> species and </w:t>
      </w:r>
      <w:r w:rsidR="00EB6854" w:rsidRPr="002600DF">
        <w:rPr>
          <w:rFonts w:ascii="Times New Roman" w:hAnsi="Times New Roman" w:cs="Times New Roman"/>
          <w:i/>
          <w:iCs/>
          <w:sz w:val="24"/>
          <w:szCs w:val="24"/>
        </w:rPr>
        <w:t>Ψ</w:t>
      </w:r>
      <w:r w:rsidR="00EB6854">
        <w:rPr>
          <w:rFonts w:ascii="Times New Roman" w:hAnsi="Times New Roman" w:cs="Times New Roman"/>
          <w:i/>
          <w:iCs/>
          <w:sz w:val="24"/>
          <w:szCs w:val="24"/>
          <w:vertAlign w:val="subscript"/>
        </w:rPr>
        <w:t>s</w:t>
      </w:r>
      <w:r w:rsidR="00EB6854">
        <w:rPr>
          <w:rFonts w:ascii="Times New Roman" w:hAnsi="Times New Roman" w:cs="Times New Roman"/>
          <w:i/>
          <w:iCs/>
          <w:sz w:val="24"/>
          <w:szCs w:val="24"/>
        </w:rPr>
        <w:t xml:space="preserve"> </w:t>
      </w:r>
      <w:r w:rsidR="00E951C1">
        <w:rPr>
          <w:rFonts w:ascii="Times New Roman" w:hAnsi="Times New Roman" w:cs="Times New Roman"/>
          <w:sz w:val="24"/>
          <w:szCs w:val="24"/>
        </w:rPr>
        <w:t>was</w:t>
      </w:r>
      <w:r w:rsidR="00EB6854">
        <w:rPr>
          <w:rFonts w:ascii="Times New Roman" w:hAnsi="Times New Roman" w:cs="Times New Roman"/>
          <w:sz w:val="24"/>
          <w:szCs w:val="24"/>
        </w:rPr>
        <w:t xml:space="preserve"> a </w:t>
      </w:r>
      <w:r w:rsidR="00E951C1">
        <w:rPr>
          <w:rFonts w:ascii="Times New Roman" w:hAnsi="Times New Roman" w:cs="Times New Roman"/>
          <w:sz w:val="24"/>
          <w:szCs w:val="24"/>
        </w:rPr>
        <w:t>8-</w:t>
      </w:r>
      <w:r w:rsidR="00EB6854">
        <w:rPr>
          <w:rFonts w:ascii="Times New Roman" w:hAnsi="Times New Roman" w:cs="Times New Roman"/>
          <w:sz w:val="24"/>
          <w:szCs w:val="24"/>
        </w:rPr>
        <w:t xml:space="preserve">dimensional vector denoting the probability of all possible sequences of 1’s and 0’s that </w:t>
      </w:r>
      <w:r w:rsidR="00EB6854" w:rsidRPr="00EB6854">
        <w:rPr>
          <w:rFonts w:ascii="Times New Roman" w:hAnsi="Times New Roman" w:cs="Times New Roman"/>
          <w:b/>
          <w:bCs/>
          <w:i/>
          <w:iCs/>
          <w:sz w:val="24"/>
          <w:szCs w:val="24"/>
        </w:rPr>
        <w:t>Z</w:t>
      </w:r>
      <w:r w:rsidR="00EB6854" w:rsidRPr="00EB6854">
        <w:rPr>
          <w:rFonts w:ascii="Times New Roman" w:hAnsi="Times New Roman" w:cs="Times New Roman"/>
          <w:i/>
          <w:iCs/>
          <w:sz w:val="24"/>
          <w:szCs w:val="24"/>
          <w:vertAlign w:val="subscript"/>
        </w:rPr>
        <w:t>s</w:t>
      </w:r>
      <w:r w:rsidR="00EB6854">
        <w:rPr>
          <w:rFonts w:ascii="Times New Roman" w:hAnsi="Times New Roman" w:cs="Times New Roman"/>
          <w:sz w:val="24"/>
          <w:szCs w:val="24"/>
        </w:rPr>
        <w:t xml:space="preserve"> </w:t>
      </w:r>
      <w:r w:rsidR="00E951C1">
        <w:rPr>
          <w:rFonts w:ascii="Times New Roman" w:hAnsi="Times New Roman" w:cs="Times New Roman"/>
          <w:sz w:val="24"/>
          <w:szCs w:val="24"/>
        </w:rPr>
        <w:t>could</w:t>
      </w:r>
      <w:r w:rsidR="00EB6854">
        <w:rPr>
          <w:rFonts w:ascii="Times New Roman" w:hAnsi="Times New Roman" w:cs="Times New Roman"/>
          <w:sz w:val="24"/>
          <w:szCs w:val="24"/>
        </w:rPr>
        <w:t xml:space="preserve"> attain, such that the sum of all </w:t>
      </w:r>
      <w:r w:rsidR="00EB6854" w:rsidRPr="002600DF">
        <w:rPr>
          <w:rFonts w:ascii="Times New Roman" w:hAnsi="Times New Roman" w:cs="Times New Roman"/>
          <w:i/>
          <w:iCs/>
          <w:sz w:val="24"/>
          <w:szCs w:val="24"/>
        </w:rPr>
        <w:t>Ψ</w:t>
      </w:r>
      <w:r w:rsidR="00EB6854">
        <w:rPr>
          <w:rFonts w:ascii="Times New Roman" w:hAnsi="Times New Roman" w:cs="Times New Roman"/>
          <w:i/>
          <w:iCs/>
          <w:sz w:val="24"/>
          <w:szCs w:val="24"/>
          <w:vertAlign w:val="subscript"/>
        </w:rPr>
        <w:t>s</w:t>
      </w:r>
      <w:r w:rsidR="00EB6854">
        <w:rPr>
          <w:rFonts w:ascii="Times New Roman" w:hAnsi="Times New Roman" w:cs="Times New Roman"/>
          <w:sz w:val="24"/>
          <w:szCs w:val="24"/>
        </w:rPr>
        <w:t xml:space="preserve"> together </w:t>
      </w:r>
      <w:r w:rsidR="00E951C1">
        <w:rPr>
          <w:rFonts w:ascii="Times New Roman" w:hAnsi="Times New Roman" w:cs="Times New Roman"/>
          <w:sz w:val="24"/>
          <w:szCs w:val="24"/>
        </w:rPr>
        <w:t>was</w:t>
      </w:r>
      <w:r w:rsidR="00EB6854">
        <w:rPr>
          <w:rFonts w:ascii="Times New Roman" w:hAnsi="Times New Roman" w:cs="Times New Roman"/>
          <w:sz w:val="24"/>
          <w:szCs w:val="24"/>
        </w:rPr>
        <w:t xml:space="preserve"> 1.</w:t>
      </w:r>
      <w:r>
        <w:rPr>
          <w:rFonts w:ascii="Times New Roman" w:hAnsi="Times New Roman" w:cs="Times New Roman"/>
          <w:sz w:val="24"/>
          <w:szCs w:val="24"/>
        </w:rPr>
        <w:t xml:space="preserve"> </w:t>
      </w:r>
      <w:r w:rsidR="00E43E51">
        <w:rPr>
          <w:rFonts w:ascii="Times New Roman" w:hAnsi="Times New Roman" w:cs="Times New Roman"/>
          <w:sz w:val="24"/>
          <w:szCs w:val="24"/>
        </w:rPr>
        <w:t xml:space="preserve">The natural parameters </w:t>
      </w:r>
      <w:r w:rsidR="00E43E51" w:rsidRPr="00D43F08">
        <w:rPr>
          <w:rFonts w:ascii="Times New Roman" w:hAnsi="Times New Roman" w:cs="Times New Roman"/>
          <w:i/>
          <w:iCs/>
          <w:sz w:val="24"/>
          <w:szCs w:val="24"/>
        </w:rPr>
        <w:t>f.witu</w:t>
      </w:r>
      <w:r w:rsidR="00E43E51">
        <w:rPr>
          <w:rFonts w:ascii="Times New Roman" w:hAnsi="Times New Roman" w:cs="Times New Roman"/>
          <w:sz w:val="24"/>
          <w:szCs w:val="24"/>
        </w:rPr>
        <w:t xml:space="preserve">, </w:t>
      </w:r>
      <w:r w:rsidR="00E43E51" w:rsidRPr="00D43F08">
        <w:rPr>
          <w:rFonts w:ascii="Times New Roman" w:hAnsi="Times New Roman" w:cs="Times New Roman"/>
          <w:i/>
          <w:iCs/>
          <w:sz w:val="24"/>
          <w:szCs w:val="24"/>
        </w:rPr>
        <w:t>f.rugr</w:t>
      </w:r>
      <w:r w:rsidR="00E43E51">
        <w:rPr>
          <w:rFonts w:ascii="Times New Roman" w:hAnsi="Times New Roman" w:cs="Times New Roman"/>
          <w:sz w:val="24"/>
          <w:szCs w:val="24"/>
        </w:rPr>
        <w:t xml:space="preserve">, </w:t>
      </w:r>
      <w:r w:rsidR="00E43E51" w:rsidRPr="00D43F08">
        <w:rPr>
          <w:rFonts w:ascii="Times New Roman" w:hAnsi="Times New Roman" w:cs="Times New Roman"/>
          <w:i/>
          <w:iCs/>
          <w:sz w:val="24"/>
          <w:szCs w:val="24"/>
        </w:rPr>
        <w:t>f.amwo</w:t>
      </w:r>
      <w:r w:rsidR="00D43F08">
        <w:rPr>
          <w:rFonts w:ascii="Times New Roman" w:hAnsi="Times New Roman" w:cs="Times New Roman"/>
          <w:sz w:val="24"/>
          <w:szCs w:val="24"/>
        </w:rPr>
        <w:t xml:space="preserve">, </w:t>
      </w:r>
      <w:r w:rsidR="00D43F08" w:rsidRPr="00D43F08">
        <w:rPr>
          <w:rFonts w:ascii="Times New Roman" w:hAnsi="Times New Roman" w:cs="Times New Roman"/>
          <w:i/>
          <w:iCs/>
          <w:sz w:val="24"/>
          <w:szCs w:val="24"/>
        </w:rPr>
        <w:t>f.witu.rugr</w:t>
      </w:r>
      <w:r w:rsidR="00D43F08">
        <w:rPr>
          <w:rFonts w:ascii="Times New Roman" w:hAnsi="Times New Roman" w:cs="Times New Roman"/>
          <w:sz w:val="24"/>
          <w:szCs w:val="24"/>
        </w:rPr>
        <w:t xml:space="preserve">, </w:t>
      </w:r>
      <w:r w:rsidR="00D43F08" w:rsidRPr="00D43F08">
        <w:rPr>
          <w:rFonts w:ascii="Times New Roman" w:hAnsi="Times New Roman" w:cs="Times New Roman"/>
          <w:i/>
          <w:iCs/>
          <w:sz w:val="24"/>
          <w:szCs w:val="24"/>
        </w:rPr>
        <w:t>f.witu.amwo</w:t>
      </w:r>
      <w:r w:rsidR="00D43F08">
        <w:rPr>
          <w:rFonts w:ascii="Times New Roman" w:hAnsi="Times New Roman" w:cs="Times New Roman"/>
          <w:sz w:val="24"/>
          <w:szCs w:val="24"/>
        </w:rPr>
        <w:t xml:space="preserve">, and </w:t>
      </w:r>
      <w:r w:rsidR="00D43F08" w:rsidRPr="00D43F08">
        <w:rPr>
          <w:rFonts w:ascii="Times New Roman" w:hAnsi="Times New Roman" w:cs="Times New Roman"/>
          <w:i/>
          <w:iCs/>
          <w:sz w:val="24"/>
          <w:szCs w:val="24"/>
        </w:rPr>
        <w:t>f.rugr.amwo</w:t>
      </w:r>
      <w:r w:rsidR="00D43F08">
        <w:rPr>
          <w:rFonts w:ascii="Times New Roman" w:hAnsi="Times New Roman" w:cs="Times New Roman"/>
          <w:sz w:val="24"/>
          <w:szCs w:val="24"/>
        </w:rPr>
        <w:t xml:space="preserve"> were defined as:</w:t>
      </w:r>
    </w:p>
    <w:p w14:paraId="0AA49898" w14:textId="4268404B" w:rsidR="00D43F08" w:rsidRPr="00F95288" w:rsidRDefault="00D43F08" w:rsidP="00D43F08">
      <w:pPr>
        <w:spacing w:line="276" w:lineRule="auto"/>
        <w:jc w:val="center"/>
        <w:rPr>
          <w:rFonts w:ascii="Times New Roman" w:hAnsi="Times New Roman" w:cs="Times New Roman"/>
          <w:sz w:val="24"/>
          <w:szCs w:val="24"/>
        </w:rPr>
      </w:pPr>
      <w:r w:rsidRPr="00D43F08">
        <w:rPr>
          <w:rFonts w:ascii="Times New Roman" w:hAnsi="Times New Roman" w:cs="Times New Roman"/>
          <w:i/>
          <w:iCs/>
          <w:sz w:val="24"/>
          <w:szCs w:val="24"/>
        </w:rPr>
        <w:t>f.witu</w:t>
      </w:r>
      <w:r>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D43F08">
        <w:rPr>
          <w:rFonts w:ascii="Times New Roman" w:hAnsi="Times New Roman" w:cs="Times New Roman"/>
          <w:sz w:val="24"/>
          <w:szCs w:val="24"/>
          <w:vertAlign w:val="subscript"/>
        </w:rPr>
        <w:t>100</w:t>
      </w:r>
      <w:r>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D43F08">
        <w:rPr>
          <w:rFonts w:ascii="Times New Roman" w:hAnsi="Times New Roman" w:cs="Times New Roman"/>
          <w:sz w:val="24"/>
          <w:szCs w:val="24"/>
          <w:vertAlign w:val="subscript"/>
        </w:rPr>
        <w:t>000</w:t>
      </w:r>
      <w:r>
        <w:rPr>
          <w:rFonts w:ascii="Times New Roman" w:hAnsi="Times New Roman" w:cs="Times New Roman"/>
          <w:sz w:val="24"/>
          <w:szCs w:val="24"/>
        </w:rPr>
        <w:t>)</w:t>
      </w:r>
      <w:r w:rsidR="00F95288">
        <w:rPr>
          <w:rFonts w:ascii="Times New Roman" w:hAnsi="Times New Roman" w:cs="Times New Roman"/>
          <w:sz w:val="24"/>
          <w:szCs w:val="24"/>
        </w:rPr>
        <w:br/>
      </w:r>
      <w:r w:rsidRPr="00F95288">
        <w:rPr>
          <w:rFonts w:ascii="Times New Roman" w:hAnsi="Times New Roman" w:cs="Times New Roman"/>
          <w:i/>
          <w:iCs/>
          <w:sz w:val="24"/>
          <w:szCs w:val="24"/>
        </w:rPr>
        <w:t>f.rugr</w:t>
      </w:r>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w:t>
      </w:r>
      <w:r w:rsidR="00F95288">
        <w:rPr>
          <w:rFonts w:ascii="Times New Roman" w:hAnsi="Times New Roman" w:cs="Times New Roman"/>
          <w:sz w:val="24"/>
          <w:szCs w:val="24"/>
        </w:rPr>
        <w:br/>
      </w:r>
      <w:r w:rsidRPr="00F95288">
        <w:rPr>
          <w:rFonts w:ascii="Times New Roman" w:hAnsi="Times New Roman" w:cs="Times New Roman"/>
          <w:i/>
          <w:iCs/>
          <w:sz w:val="24"/>
          <w:szCs w:val="24"/>
        </w:rPr>
        <w:t>f.amwo</w:t>
      </w:r>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001</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w:t>
      </w:r>
      <w:r w:rsidR="00F95288" w:rsidRPr="00F95288">
        <w:rPr>
          <w:rFonts w:ascii="Times New Roman" w:hAnsi="Times New Roman" w:cs="Times New Roman"/>
          <w:sz w:val="24"/>
          <w:szCs w:val="24"/>
        </w:rPr>
        <w:br/>
      </w:r>
      <w:r w:rsidRPr="00F95288">
        <w:rPr>
          <w:rFonts w:ascii="Times New Roman" w:hAnsi="Times New Roman" w:cs="Times New Roman"/>
          <w:i/>
          <w:iCs/>
          <w:sz w:val="24"/>
          <w:szCs w:val="24"/>
        </w:rPr>
        <w:t>f.witu.rugr</w:t>
      </w:r>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110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100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010</w:t>
      </w:r>
      <w:r w:rsidRPr="00F95288">
        <w:rPr>
          <w:rFonts w:ascii="Times New Roman" w:hAnsi="Times New Roman" w:cs="Times New Roman"/>
          <w:sz w:val="24"/>
          <w:szCs w:val="24"/>
        </w:rPr>
        <w:t>)</w:t>
      </w:r>
      <w:r w:rsidR="00F95288">
        <w:rPr>
          <w:rFonts w:ascii="Times New Roman" w:hAnsi="Times New Roman" w:cs="Times New Roman"/>
          <w:sz w:val="24"/>
          <w:szCs w:val="24"/>
        </w:rPr>
        <w:br/>
      </w:r>
      <w:r w:rsidRPr="00F95288">
        <w:rPr>
          <w:rFonts w:ascii="Times New Roman" w:hAnsi="Times New Roman" w:cs="Times New Roman"/>
          <w:i/>
          <w:iCs/>
          <w:sz w:val="24"/>
          <w:szCs w:val="24"/>
        </w:rPr>
        <w:t>f.witu.amwo</w:t>
      </w:r>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101</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100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001</w:t>
      </w:r>
      <w:r w:rsidRPr="00F95288">
        <w:rPr>
          <w:rFonts w:ascii="Times New Roman" w:hAnsi="Times New Roman" w:cs="Times New Roman"/>
          <w:sz w:val="24"/>
          <w:szCs w:val="24"/>
        </w:rPr>
        <w:t>)</w:t>
      </w:r>
      <w:r w:rsidR="00F95288" w:rsidRPr="00F95288">
        <w:rPr>
          <w:rFonts w:ascii="Times New Roman" w:hAnsi="Times New Roman" w:cs="Times New Roman"/>
          <w:sz w:val="24"/>
          <w:szCs w:val="24"/>
        </w:rPr>
        <w:br/>
      </w:r>
      <w:r w:rsidRPr="00F95288">
        <w:rPr>
          <w:rFonts w:ascii="Times New Roman" w:hAnsi="Times New Roman" w:cs="Times New Roman"/>
          <w:i/>
          <w:iCs/>
          <w:sz w:val="24"/>
          <w:szCs w:val="24"/>
        </w:rPr>
        <w:t>f.rugr.amwo</w:t>
      </w:r>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011</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001</w:t>
      </w:r>
      <w:r w:rsidRPr="00F95288">
        <w:rPr>
          <w:rFonts w:ascii="Times New Roman" w:hAnsi="Times New Roman" w:cs="Times New Roman"/>
          <w:sz w:val="24"/>
          <w:szCs w:val="24"/>
        </w:rPr>
        <w:t>)</w:t>
      </w:r>
    </w:p>
    <w:p w14:paraId="59FC9EAD" w14:textId="2C8F9704" w:rsidR="001343D0" w:rsidRPr="00CC1C18" w:rsidRDefault="00E951C1" w:rsidP="00D43F08">
      <w:pPr>
        <w:spacing w:line="276" w:lineRule="auto"/>
        <w:ind w:firstLine="720"/>
        <w:rPr>
          <w:rFonts w:ascii="Times New Roman" w:hAnsi="Times New Roman" w:cs="Times New Roman"/>
          <w:sz w:val="24"/>
          <w:szCs w:val="24"/>
        </w:rPr>
      </w:pPr>
      <w:r>
        <w:rPr>
          <w:rFonts w:ascii="Times New Roman" w:hAnsi="Times New Roman" w:cs="Times New Roman"/>
          <w:sz w:val="24"/>
          <w:szCs w:val="24"/>
        </w:rPr>
        <w:t>I</w:t>
      </w:r>
      <w:r w:rsidR="00D43F08">
        <w:rPr>
          <w:rFonts w:ascii="Times New Roman" w:hAnsi="Times New Roman" w:cs="Times New Roman"/>
          <w:sz w:val="24"/>
          <w:szCs w:val="24"/>
        </w:rPr>
        <w:t xml:space="preserve"> further</w:t>
      </w:r>
      <w:r>
        <w:rPr>
          <w:rFonts w:ascii="Times New Roman" w:hAnsi="Times New Roman" w:cs="Times New Roman"/>
          <w:sz w:val="24"/>
          <w:szCs w:val="24"/>
        </w:rPr>
        <w:t xml:space="preserve"> modeled the conditional occurrence of each game bird species (</w:t>
      </w:r>
      <w:r w:rsidR="00D43F08" w:rsidRPr="00D43F08">
        <w:rPr>
          <w:rFonts w:ascii="Times New Roman" w:hAnsi="Times New Roman" w:cs="Times New Roman"/>
          <w:i/>
          <w:iCs/>
          <w:sz w:val="24"/>
          <w:szCs w:val="24"/>
        </w:rPr>
        <w:t>f.witu</w:t>
      </w:r>
      <w:r w:rsidR="00D43F08">
        <w:rPr>
          <w:rFonts w:ascii="Times New Roman" w:hAnsi="Times New Roman" w:cs="Times New Roman"/>
          <w:sz w:val="24"/>
          <w:szCs w:val="24"/>
        </w:rPr>
        <w:t xml:space="preserve">, </w:t>
      </w:r>
      <w:r w:rsidR="00D43F08" w:rsidRPr="00D43F08">
        <w:rPr>
          <w:rFonts w:ascii="Times New Roman" w:hAnsi="Times New Roman" w:cs="Times New Roman"/>
          <w:i/>
          <w:iCs/>
          <w:sz w:val="24"/>
          <w:szCs w:val="24"/>
        </w:rPr>
        <w:t>f.rugr</w:t>
      </w:r>
      <w:r w:rsidR="00D43F08">
        <w:rPr>
          <w:rFonts w:ascii="Times New Roman" w:hAnsi="Times New Roman" w:cs="Times New Roman"/>
          <w:sz w:val="24"/>
          <w:szCs w:val="24"/>
        </w:rPr>
        <w:t xml:space="preserve">, and </w:t>
      </w:r>
      <w:r w:rsidR="00D43F08" w:rsidRPr="00D43F08">
        <w:rPr>
          <w:rFonts w:ascii="Times New Roman" w:hAnsi="Times New Roman" w:cs="Times New Roman"/>
          <w:i/>
          <w:iCs/>
          <w:sz w:val="24"/>
          <w:szCs w:val="24"/>
        </w:rPr>
        <w:t>f.amwo</w:t>
      </w:r>
      <w:r w:rsidR="00D43F08">
        <w:rPr>
          <w:rFonts w:ascii="Times New Roman" w:hAnsi="Times New Roman" w:cs="Times New Roman"/>
          <w:sz w:val="24"/>
          <w:szCs w:val="24"/>
        </w:rPr>
        <w:t xml:space="preserve">; </w:t>
      </w:r>
      <w:r>
        <w:rPr>
          <w:rFonts w:ascii="Times New Roman" w:hAnsi="Times New Roman" w:cs="Times New Roman"/>
          <w:sz w:val="24"/>
          <w:szCs w:val="24"/>
        </w:rPr>
        <w:t>i.e., the log odds that species</w:t>
      </w:r>
      <w:r w:rsidR="00D43F08">
        <w:rPr>
          <w:rFonts w:ascii="Times New Roman" w:hAnsi="Times New Roman" w:cs="Times New Roman"/>
          <w:sz w:val="24"/>
          <w:szCs w:val="24"/>
        </w:rPr>
        <w:t xml:space="preserve"> </w:t>
      </w:r>
      <w:r w:rsidR="00D43F08" w:rsidRPr="00D43F08">
        <w:rPr>
          <w:rFonts w:ascii="Times New Roman" w:hAnsi="Times New Roman" w:cs="Times New Roman"/>
          <w:i/>
          <w:iCs/>
          <w:sz w:val="24"/>
          <w:szCs w:val="24"/>
        </w:rPr>
        <w:t>sp</w:t>
      </w:r>
      <w:r>
        <w:rPr>
          <w:rFonts w:ascii="Times New Roman" w:hAnsi="Times New Roman" w:cs="Times New Roman"/>
          <w:sz w:val="24"/>
          <w:szCs w:val="24"/>
        </w:rPr>
        <w:t xml:space="preserve"> is present when the other 2 species are absent) as a function of 3–16 </w:t>
      </w:r>
      <w:r w:rsidR="00D43F08" w:rsidRPr="00CC1C18">
        <w:rPr>
          <w:rFonts w:ascii="Times New Roman" w:hAnsi="Times New Roman" w:cs="Times New Roman"/>
          <w:sz w:val="24"/>
          <w:szCs w:val="24"/>
        </w:rPr>
        <w:t>predictor variables</w:t>
      </w:r>
      <w:r w:rsidR="00CF56EF">
        <w:rPr>
          <w:rFonts w:ascii="Times New Roman" w:hAnsi="Times New Roman" w:cs="Times New Roman"/>
          <w:sz w:val="24"/>
          <w:szCs w:val="24"/>
        </w:rPr>
        <w:t xml:space="preserve"> (</w:t>
      </w:r>
      <w:r w:rsidR="00CF56EF" w:rsidRPr="004A1258">
        <w:rPr>
          <w:rFonts w:ascii="Times New Roman" w:hAnsi="Times New Roman" w:cs="Times New Roman"/>
          <w:sz w:val="24"/>
          <w:szCs w:val="24"/>
        </w:rPr>
        <w:t>Table</w:t>
      </w:r>
      <w:r w:rsidR="004A1258" w:rsidRPr="004A1258">
        <w:rPr>
          <w:rFonts w:ascii="Times New Roman" w:hAnsi="Times New Roman" w:cs="Times New Roman"/>
          <w:sz w:val="24"/>
          <w:szCs w:val="24"/>
        </w:rPr>
        <w:t>s 1</w:t>
      </w:r>
      <w:r w:rsidR="004A1258">
        <w:rPr>
          <w:rFonts w:ascii="Times New Roman" w:hAnsi="Times New Roman" w:cs="Times New Roman"/>
          <w:sz w:val="24"/>
          <w:szCs w:val="24"/>
        </w:rPr>
        <w:t>–</w:t>
      </w:r>
      <w:r w:rsidR="004A1258">
        <w:rPr>
          <w:rFonts w:ascii="Times New Roman" w:hAnsi="Times New Roman" w:cs="Times New Roman"/>
          <w:sz w:val="24"/>
          <w:szCs w:val="24"/>
        </w:rPr>
        <w:t>2</w:t>
      </w:r>
      <w:r w:rsidR="00CF56EF">
        <w:rPr>
          <w:rFonts w:ascii="Times New Roman" w:hAnsi="Times New Roman" w:cs="Times New Roman"/>
          <w:sz w:val="24"/>
          <w:szCs w:val="24"/>
        </w:rPr>
        <w:t>)</w:t>
      </w:r>
      <w:r>
        <w:rPr>
          <w:rFonts w:ascii="Times New Roman" w:hAnsi="Times New Roman" w:cs="Times New Roman"/>
          <w:sz w:val="24"/>
          <w:szCs w:val="24"/>
        </w:rPr>
        <w:t xml:space="preserve">. </w:t>
      </w:r>
      <w:r w:rsidR="00CC1C18" w:rsidRPr="00CC1C18">
        <w:rPr>
          <w:rFonts w:ascii="Times New Roman" w:hAnsi="Times New Roman" w:cs="Times New Roman"/>
          <w:sz w:val="24"/>
          <w:szCs w:val="24"/>
        </w:rPr>
        <w:t xml:space="preserve">All continuous predictor variables were centered and scaled prior to analysis. </w:t>
      </w:r>
      <w:r>
        <w:rPr>
          <w:rFonts w:ascii="Times New Roman" w:hAnsi="Times New Roman" w:cs="Times New Roman"/>
          <w:sz w:val="24"/>
          <w:szCs w:val="24"/>
        </w:rPr>
        <w:t>Including quadratic relationships for certain variables, t</w:t>
      </w:r>
      <w:r w:rsidR="00CC1C18" w:rsidRPr="00CC1C18">
        <w:rPr>
          <w:rFonts w:ascii="Times New Roman" w:hAnsi="Times New Roman" w:cs="Times New Roman"/>
          <w:sz w:val="24"/>
          <w:szCs w:val="24"/>
        </w:rPr>
        <w:t xml:space="preserve">he total number of slope coefficients </w:t>
      </w:r>
      <w:r>
        <w:rPr>
          <w:rFonts w:ascii="Times New Roman" w:hAnsi="Times New Roman" w:cs="Times New Roman"/>
          <w:sz w:val="24"/>
          <w:szCs w:val="24"/>
        </w:rPr>
        <w:t>ranged 4–17</w:t>
      </w:r>
      <w:r w:rsidR="00CC1C18" w:rsidRPr="00CC1C18">
        <w:rPr>
          <w:rFonts w:ascii="Times New Roman" w:hAnsi="Times New Roman" w:cs="Times New Roman"/>
          <w:sz w:val="24"/>
          <w:szCs w:val="24"/>
        </w:rPr>
        <w:t xml:space="preserve">, </w:t>
      </w:r>
      <w:r>
        <w:rPr>
          <w:rFonts w:ascii="Times New Roman" w:hAnsi="Times New Roman" w:cs="Times New Roman"/>
          <w:sz w:val="24"/>
          <w:szCs w:val="24"/>
        </w:rPr>
        <w:t>depending on the candidate model</w:t>
      </w:r>
      <w:r w:rsidR="00D43F08">
        <w:rPr>
          <w:rFonts w:ascii="Times New Roman" w:hAnsi="Times New Roman" w:cs="Times New Roman"/>
          <w:sz w:val="24"/>
          <w:szCs w:val="24"/>
        </w:rPr>
        <w:t xml:space="preserve"> </w:t>
      </w:r>
      <w:r w:rsidR="00D43F08" w:rsidRPr="00221169">
        <w:rPr>
          <w:rFonts w:ascii="Times New Roman" w:hAnsi="Times New Roman" w:cs="Times New Roman"/>
          <w:sz w:val="24"/>
          <w:szCs w:val="24"/>
        </w:rPr>
        <w:t>(Table</w:t>
      </w:r>
      <w:r w:rsidR="004A1258" w:rsidRPr="00221169">
        <w:rPr>
          <w:rFonts w:ascii="Times New Roman" w:hAnsi="Times New Roman" w:cs="Times New Roman"/>
          <w:sz w:val="24"/>
          <w:szCs w:val="24"/>
        </w:rPr>
        <w:t xml:space="preserve"> 2</w:t>
      </w:r>
      <w:r w:rsidR="00D43F08">
        <w:rPr>
          <w:rFonts w:ascii="Times New Roman" w:hAnsi="Times New Roman" w:cs="Times New Roman"/>
          <w:sz w:val="24"/>
          <w:szCs w:val="24"/>
        </w:rPr>
        <w:t>)</w:t>
      </w:r>
      <w:r w:rsidR="00CC1C18" w:rsidRPr="00CC1C18">
        <w:rPr>
          <w:rFonts w:ascii="Times New Roman" w:hAnsi="Times New Roman" w:cs="Times New Roman"/>
          <w:sz w:val="24"/>
          <w:szCs w:val="24"/>
        </w:rPr>
        <w:t xml:space="preserve">. </w:t>
      </w:r>
      <w:r>
        <w:rPr>
          <w:rFonts w:ascii="Times New Roman" w:hAnsi="Times New Roman" w:cs="Times New Roman"/>
          <w:sz w:val="24"/>
          <w:szCs w:val="24"/>
        </w:rPr>
        <w:t xml:space="preserve">In addition, because </w:t>
      </w:r>
      <w:r w:rsidRPr="00715078">
        <w:rPr>
          <w:rFonts w:ascii="Times New Roman" w:hAnsi="Times New Roman" w:cs="Times New Roman"/>
          <w:sz w:val="24"/>
          <w:szCs w:val="24"/>
        </w:rPr>
        <w:t xml:space="preserve">my data included </w:t>
      </w:r>
      <w:r>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Pr="00B42F79">
        <w:rPr>
          <w:rFonts w:ascii="Times New Roman" w:hAnsi="Times New Roman" w:cs="Times New Roman"/>
          <w:sz w:val="24"/>
          <w:szCs w:val="24"/>
        </w:rPr>
        <w:t xml:space="preserve">across multiple years, </w:t>
      </w:r>
      <w:r>
        <w:rPr>
          <w:rFonts w:ascii="Times New Roman" w:hAnsi="Times New Roman" w:cs="Times New Roman"/>
          <w:sz w:val="24"/>
          <w:szCs w:val="24"/>
        </w:rPr>
        <w:t>I</w:t>
      </w:r>
      <w:r w:rsidRPr="00B42F79">
        <w:rPr>
          <w:rFonts w:ascii="Times New Roman" w:hAnsi="Times New Roman" w:cs="Times New Roman"/>
          <w:sz w:val="24"/>
          <w:szCs w:val="24"/>
        </w:rPr>
        <w:t xml:space="preserve"> also incorporated a random year effect</w:t>
      </w:r>
      <w:r>
        <w:rPr>
          <w:rFonts w:ascii="Times New Roman" w:hAnsi="Times New Roman" w:cs="Times New Roman"/>
          <w:sz w:val="24"/>
          <w:szCs w:val="24"/>
        </w:rPr>
        <w:t xml:space="preserve"> for each species.</w:t>
      </w:r>
      <w:r w:rsidR="00E43E51">
        <w:rPr>
          <w:rFonts w:ascii="Times New Roman" w:hAnsi="Times New Roman" w:cs="Times New Roman"/>
          <w:sz w:val="24"/>
          <w:szCs w:val="24"/>
        </w:rPr>
        <w:t xml:space="preserve"> For </w:t>
      </w:r>
      <w:r w:rsidR="00D43F08">
        <w:rPr>
          <w:rFonts w:ascii="Times New Roman" w:hAnsi="Times New Roman" w:cs="Times New Roman"/>
          <w:sz w:val="24"/>
          <w:szCs w:val="24"/>
        </w:rPr>
        <w:t>the second-order natural parameters (</w:t>
      </w:r>
      <w:r w:rsidR="00D43F08" w:rsidRPr="00D43F08">
        <w:rPr>
          <w:rFonts w:ascii="Times New Roman" w:hAnsi="Times New Roman" w:cs="Times New Roman"/>
          <w:i/>
          <w:iCs/>
          <w:sz w:val="24"/>
          <w:szCs w:val="24"/>
        </w:rPr>
        <w:t>f.witu.rugr</w:t>
      </w:r>
      <w:r w:rsidR="00D43F08">
        <w:rPr>
          <w:rFonts w:ascii="Times New Roman" w:hAnsi="Times New Roman" w:cs="Times New Roman"/>
          <w:sz w:val="24"/>
          <w:szCs w:val="24"/>
        </w:rPr>
        <w:t xml:space="preserve">, </w:t>
      </w:r>
      <w:r w:rsidR="00D43F08" w:rsidRPr="00D43F08">
        <w:rPr>
          <w:rFonts w:ascii="Times New Roman" w:hAnsi="Times New Roman" w:cs="Times New Roman"/>
          <w:i/>
          <w:iCs/>
          <w:sz w:val="24"/>
          <w:szCs w:val="24"/>
        </w:rPr>
        <w:t>f.witu.amwo</w:t>
      </w:r>
      <w:r w:rsidR="00D43F08">
        <w:rPr>
          <w:rFonts w:ascii="Times New Roman" w:hAnsi="Times New Roman" w:cs="Times New Roman"/>
          <w:sz w:val="24"/>
          <w:szCs w:val="24"/>
        </w:rPr>
        <w:t xml:space="preserve">, and </w:t>
      </w:r>
      <w:r w:rsidR="00D43F08" w:rsidRPr="00D43F08">
        <w:rPr>
          <w:rFonts w:ascii="Times New Roman" w:hAnsi="Times New Roman" w:cs="Times New Roman"/>
          <w:i/>
          <w:iCs/>
          <w:sz w:val="24"/>
          <w:szCs w:val="24"/>
        </w:rPr>
        <w:t>f.rugr.amwo</w:t>
      </w:r>
      <w:r w:rsidR="00D43F08" w:rsidRPr="00D43F08">
        <w:rPr>
          <w:rFonts w:ascii="Times New Roman" w:hAnsi="Times New Roman" w:cs="Times New Roman"/>
          <w:sz w:val="24"/>
          <w:szCs w:val="24"/>
        </w:rPr>
        <w:t>)</w:t>
      </w:r>
      <w:r w:rsidR="00D43F08">
        <w:rPr>
          <w:rFonts w:ascii="Times New Roman" w:hAnsi="Times New Roman" w:cs="Times New Roman"/>
          <w:sz w:val="24"/>
          <w:szCs w:val="24"/>
        </w:rPr>
        <w:t>, I assumed constant interspecific interactions.</w:t>
      </w:r>
      <w:r w:rsidR="001343D0">
        <w:rPr>
          <w:rFonts w:ascii="Times New Roman" w:hAnsi="Times New Roman" w:cs="Times New Roman"/>
          <w:sz w:val="24"/>
          <w:szCs w:val="24"/>
        </w:rPr>
        <w:t xml:space="preserve"> When modeling the latent occupancy</w:t>
      </w:r>
      <w:r w:rsidR="001343D0" w:rsidRPr="001343D0">
        <w:rPr>
          <w:rFonts w:ascii="Times New Roman" w:hAnsi="Times New Roman" w:cs="Times New Roman"/>
          <w:sz w:val="24"/>
          <w:szCs w:val="24"/>
        </w:rPr>
        <w:t xml:space="preserve"> </w:t>
      </w:r>
      <w:r w:rsidR="001343D0">
        <w:rPr>
          <w:rFonts w:ascii="Times New Roman" w:hAnsi="Times New Roman" w:cs="Times New Roman"/>
          <w:sz w:val="24"/>
          <w:szCs w:val="24"/>
        </w:rPr>
        <w:t xml:space="preserve">state of the 3 game bird species, I was also able to incorporate known detections of wild turkey, ruffed grouse, and American woodcock in the wildlife </w:t>
      </w:r>
      <w:r w:rsidR="001343D0">
        <w:rPr>
          <w:rFonts w:ascii="Times New Roman" w:hAnsi="Times New Roman" w:cs="Times New Roman"/>
          <w:sz w:val="24"/>
          <w:szCs w:val="24"/>
        </w:rPr>
        <w:lastRenderedPageBreak/>
        <w:t>openings outside of survey periods</w:t>
      </w:r>
      <w:r w:rsidR="00622AFD">
        <w:rPr>
          <w:rFonts w:ascii="Times New Roman" w:hAnsi="Times New Roman" w:cs="Times New Roman"/>
          <w:sz w:val="24"/>
          <w:szCs w:val="24"/>
        </w:rPr>
        <w:t xml:space="preserve"> (e.g., an incidental sighting of a wild turkey in the wildlife opening during deployment of the game cameras and ARUs)</w:t>
      </w:r>
      <w:r w:rsidR="001343D0">
        <w:rPr>
          <w:rFonts w:ascii="Times New Roman" w:hAnsi="Times New Roman" w:cs="Times New Roman"/>
          <w:sz w:val="24"/>
          <w:szCs w:val="24"/>
        </w:rPr>
        <w:t xml:space="preserve">. </w:t>
      </w:r>
    </w:p>
    <w:p w14:paraId="03D3FAD1" w14:textId="30D5E9F0" w:rsidR="00AA248F" w:rsidRDefault="008875A8" w:rsidP="00E63F8B">
      <w:pPr>
        <w:spacing w:line="276" w:lineRule="auto"/>
        <w:ind w:firstLine="720"/>
        <w:rPr>
          <w:rFonts w:ascii="Times New Roman" w:hAnsi="Times New Roman" w:cs="Times New Roman"/>
          <w:sz w:val="24"/>
          <w:szCs w:val="24"/>
        </w:rPr>
      </w:pPr>
      <w:r w:rsidRPr="008875A8">
        <w:rPr>
          <w:rFonts w:ascii="Times New Roman" w:hAnsi="Times New Roman" w:cs="Times New Roman"/>
          <w:sz w:val="24"/>
          <w:szCs w:val="24"/>
        </w:rPr>
        <w:t xml:space="preserve">Due to </w:t>
      </w:r>
      <w:r>
        <w:rPr>
          <w:rFonts w:ascii="Times New Roman" w:hAnsi="Times New Roman" w:cs="Times New Roman"/>
          <w:sz w:val="24"/>
          <w:szCs w:val="24"/>
        </w:rPr>
        <w:t>multiple types of surveys and sources of data for each game bird species</w:t>
      </w:r>
      <w:r w:rsidR="00221169">
        <w:rPr>
          <w:rFonts w:ascii="Times New Roman" w:hAnsi="Times New Roman" w:cs="Times New Roman"/>
          <w:sz w:val="24"/>
          <w:szCs w:val="24"/>
        </w:rPr>
        <w:t xml:space="preserve"> (Table 3)</w:t>
      </w:r>
      <w:r w:rsidRPr="008875A8">
        <w:rPr>
          <w:rFonts w:ascii="Times New Roman" w:hAnsi="Times New Roman" w:cs="Times New Roman"/>
          <w:sz w:val="24"/>
          <w:szCs w:val="24"/>
        </w:rPr>
        <w:t xml:space="preserve">, I </w:t>
      </w:r>
      <w:r w:rsidR="00FB5043">
        <w:rPr>
          <w:rFonts w:ascii="Times New Roman" w:hAnsi="Times New Roman" w:cs="Times New Roman"/>
          <w:sz w:val="24"/>
          <w:szCs w:val="24"/>
        </w:rPr>
        <w:t>included</w:t>
      </w:r>
      <w:r w:rsidR="000F0A3B">
        <w:rPr>
          <w:rFonts w:ascii="Times New Roman" w:hAnsi="Times New Roman" w:cs="Times New Roman"/>
          <w:sz w:val="24"/>
          <w:szCs w:val="24"/>
        </w:rPr>
        <w:t xml:space="preserve"> 3 detection models </w:t>
      </w:r>
      <w:r w:rsidR="00AA248F">
        <w:rPr>
          <w:rFonts w:ascii="Times New Roman" w:hAnsi="Times New Roman" w:cs="Times New Roman"/>
          <w:sz w:val="24"/>
          <w:szCs w:val="24"/>
        </w:rPr>
        <w:t>for wild turkey</w:t>
      </w:r>
      <w:r w:rsidR="000F0A3B">
        <w:rPr>
          <w:rFonts w:ascii="Times New Roman" w:hAnsi="Times New Roman" w:cs="Times New Roman"/>
          <w:sz w:val="24"/>
          <w:szCs w:val="24"/>
        </w:rPr>
        <w:t>,</w:t>
      </w:r>
      <w:r w:rsidR="00FB5043">
        <w:rPr>
          <w:rFonts w:ascii="Times New Roman" w:hAnsi="Times New Roman" w:cs="Times New Roman"/>
          <w:sz w:val="24"/>
          <w:szCs w:val="24"/>
        </w:rPr>
        <w:t xml:space="preserve"> 1</w:t>
      </w:r>
      <w:r w:rsidRPr="008875A8">
        <w:rPr>
          <w:rFonts w:ascii="Times New Roman" w:hAnsi="Times New Roman" w:cs="Times New Roman"/>
          <w:sz w:val="24"/>
          <w:szCs w:val="24"/>
        </w:rPr>
        <w:t xml:space="preserve"> detection model</w:t>
      </w:r>
      <w:r w:rsidR="00FB5043">
        <w:rPr>
          <w:rFonts w:ascii="Times New Roman" w:hAnsi="Times New Roman" w:cs="Times New Roman"/>
          <w:sz w:val="24"/>
          <w:szCs w:val="24"/>
        </w:rPr>
        <w:t xml:space="preserve"> </w:t>
      </w:r>
      <w:r w:rsidR="00AA248F">
        <w:rPr>
          <w:rFonts w:ascii="Times New Roman" w:hAnsi="Times New Roman" w:cs="Times New Roman"/>
          <w:sz w:val="24"/>
          <w:szCs w:val="24"/>
        </w:rPr>
        <w:t>for ruffed grouse</w:t>
      </w:r>
      <w:r w:rsidR="000F0A3B">
        <w:rPr>
          <w:rFonts w:ascii="Times New Roman" w:hAnsi="Times New Roman" w:cs="Times New Roman"/>
          <w:sz w:val="24"/>
          <w:szCs w:val="24"/>
        </w:rPr>
        <w:t xml:space="preserve">, and 2 detection models </w:t>
      </w:r>
      <w:r w:rsidR="00AA248F">
        <w:rPr>
          <w:rFonts w:ascii="Times New Roman" w:hAnsi="Times New Roman" w:cs="Times New Roman"/>
          <w:sz w:val="24"/>
          <w:szCs w:val="24"/>
        </w:rPr>
        <w:t>for American woodcock</w:t>
      </w:r>
      <w:r w:rsidR="000F0A3B">
        <w:rPr>
          <w:rFonts w:ascii="Times New Roman" w:hAnsi="Times New Roman" w:cs="Times New Roman"/>
          <w:sz w:val="24"/>
          <w:szCs w:val="24"/>
        </w:rPr>
        <w:t xml:space="preserve"> </w:t>
      </w:r>
      <w:r w:rsidRPr="008875A8">
        <w:rPr>
          <w:rFonts w:ascii="Times New Roman" w:hAnsi="Times New Roman" w:cs="Times New Roman"/>
          <w:sz w:val="24"/>
          <w:szCs w:val="24"/>
        </w:rPr>
        <w:t xml:space="preserve">within the </w:t>
      </w:r>
      <w:r>
        <w:rPr>
          <w:rFonts w:ascii="Times New Roman" w:hAnsi="Times New Roman" w:cs="Times New Roman"/>
          <w:sz w:val="24"/>
          <w:szCs w:val="24"/>
        </w:rPr>
        <w:t>multi-species occupancy</w:t>
      </w:r>
      <w:r w:rsidRPr="008875A8">
        <w:rPr>
          <w:rFonts w:ascii="Times New Roman" w:hAnsi="Times New Roman" w:cs="Times New Roman"/>
          <w:sz w:val="24"/>
          <w:szCs w:val="24"/>
        </w:rPr>
        <w:t xml:space="preserve"> model</w:t>
      </w:r>
      <w:r w:rsidR="00AA248F">
        <w:rPr>
          <w:rFonts w:ascii="Times New Roman" w:hAnsi="Times New Roman" w:cs="Times New Roman"/>
          <w:sz w:val="24"/>
          <w:szCs w:val="24"/>
        </w:rPr>
        <w:t>, such that:</w:t>
      </w:r>
    </w:p>
    <w:p w14:paraId="41718F72" w14:textId="635147D5" w:rsidR="00AA248F" w:rsidRPr="00233296" w:rsidRDefault="00AA248F" w:rsidP="00AA248F">
      <w:pPr>
        <w:spacing w:line="276" w:lineRule="auto"/>
        <w:jc w:val="center"/>
        <w:rPr>
          <w:rFonts w:ascii="Times New Roman" w:hAnsi="Times New Roman" w:cs="Times New Roman"/>
          <w:sz w:val="24"/>
          <w:szCs w:val="24"/>
        </w:rPr>
      </w:pPr>
      <w:r>
        <w:rPr>
          <w:rFonts w:ascii="Times New Roman" w:hAnsi="Times New Roman" w:cs="Times New Roman"/>
          <w:i/>
          <w:iCs/>
          <w:sz w:val="24"/>
          <w:szCs w:val="24"/>
        </w:rPr>
        <w:t>y.witu.pcs</w:t>
      </w:r>
      <w:r w:rsidRPr="00233296">
        <w:rPr>
          <w:rFonts w:ascii="Times New Roman" w:hAnsi="Times New Roman" w:cs="Times New Roman"/>
          <w:i/>
          <w:iCs/>
          <w:sz w:val="24"/>
          <w:szCs w:val="24"/>
          <w:vertAlign w:val="subscript"/>
        </w:rPr>
        <w:t>s,r</w:t>
      </w:r>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r w:rsidR="00612932">
        <w:rPr>
          <w:rFonts w:ascii="Times New Roman" w:hAnsi="Times New Roman" w:cs="Times New Roman"/>
          <w:i/>
          <w:iCs/>
          <w:sz w:val="24"/>
          <w:szCs w:val="24"/>
        </w:rPr>
        <w:t xml:space="preserve"> </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.witu.pcs</w:t>
      </w:r>
      <w:r w:rsidRPr="00233296">
        <w:rPr>
          <w:rFonts w:ascii="Times New Roman" w:hAnsi="Times New Roman" w:cs="Times New Roman"/>
          <w:i/>
          <w:iCs/>
          <w:sz w:val="24"/>
          <w:szCs w:val="24"/>
          <w:vertAlign w:val="subscript"/>
        </w:rPr>
        <w:t>s,r</w:t>
      </w:r>
      <w:r w:rsidRPr="00233296">
        <w:rPr>
          <w:rFonts w:ascii="Times New Roman" w:hAnsi="Times New Roman" w:cs="Times New Roman"/>
          <w:sz w:val="24"/>
          <w:szCs w:val="24"/>
        </w:rPr>
        <w:t xml:space="preserve"> × </w:t>
      </w:r>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i/>
          <w:iCs/>
          <w:sz w:val="24"/>
          <w:szCs w:val="24"/>
        </w:rPr>
        <w:t>y.witu.gc</w:t>
      </w:r>
      <w:r w:rsidRPr="00233296">
        <w:rPr>
          <w:rFonts w:ascii="Times New Roman" w:hAnsi="Times New Roman" w:cs="Times New Roman"/>
          <w:i/>
          <w:iCs/>
          <w:sz w:val="24"/>
          <w:szCs w:val="24"/>
          <w:vertAlign w:val="subscript"/>
        </w:rPr>
        <w:t>s,r</w:t>
      </w:r>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.witu.gc</w:t>
      </w:r>
      <w:r w:rsidRPr="00233296">
        <w:rPr>
          <w:rFonts w:ascii="Times New Roman" w:hAnsi="Times New Roman" w:cs="Times New Roman"/>
          <w:i/>
          <w:iCs/>
          <w:sz w:val="24"/>
          <w:szCs w:val="24"/>
          <w:vertAlign w:val="subscript"/>
        </w:rPr>
        <w:t>s,r</w:t>
      </w:r>
      <w:r w:rsidRPr="00233296">
        <w:rPr>
          <w:rFonts w:ascii="Times New Roman" w:hAnsi="Times New Roman" w:cs="Times New Roman"/>
          <w:sz w:val="24"/>
          <w:szCs w:val="24"/>
        </w:rPr>
        <w:t xml:space="preserve"> × </w:t>
      </w:r>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i/>
          <w:iCs/>
          <w:sz w:val="24"/>
          <w:szCs w:val="24"/>
        </w:rPr>
        <w:t>y.witu.aru</w:t>
      </w:r>
      <w:r w:rsidRPr="00233296">
        <w:rPr>
          <w:rFonts w:ascii="Times New Roman" w:hAnsi="Times New Roman" w:cs="Times New Roman"/>
          <w:i/>
          <w:iCs/>
          <w:sz w:val="24"/>
          <w:szCs w:val="24"/>
          <w:vertAlign w:val="subscript"/>
        </w:rPr>
        <w:t>s,r</w:t>
      </w:r>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.witu.aru</w:t>
      </w:r>
      <w:r>
        <w:rPr>
          <w:rFonts w:ascii="Times New Roman" w:hAnsi="Times New Roman" w:cs="Times New Roman"/>
          <w:i/>
          <w:iCs/>
          <w:sz w:val="24"/>
          <w:szCs w:val="24"/>
          <w:vertAlign w:val="subscript"/>
        </w:rPr>
        <w:t>s,</w:t>
      </w:r>
      <w:r w:rsidRPr="00233296">
        <w:rPr>
          <w:rFonts w:ascii="Times New Roman" w:hAnsi="Times New Roman" w:cs="Times New Roman"/>
          <w:i/>
          <w:iCs/>
          <w:sz w:val="24"/>
          <w:szCs w:val="24"/>
          <w:vertAlign w:val="subscript"/>
        </w:rPr>
        <w:t>r</w:t>
      </w:r>
      <w:r w:rsidRPr="00233296">
        <w:rPr>
          <w:rFonts w:ascii="Times New Roman" w:hAnsi="Times New Roman" w:cs="Times New Roman"/>
          <w:sz w:val="24"/>
          <w:szCs w:val="24"/>
        </w:rPr>
        <w:t xml:space="preserve"> × </w:t>
      </w:r>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r w:rsidR="00CF56EF">
        <w:rPr>
          <w:rFonts w:ascii="Times New Roman" w:hAnsi="Times New Roman" w:cs="Times New Roman"/>
          <w:sz w:val="24"/>
          <w:szCs w:val="24"/>
        </w:rPr>
        <w:br/>
      </w:r>
      <w:r>
        <w:rPr>
          <w:rFonts w:ascii="Times New Roman" w:hAnsi="Times New Roman" w:cs="Times New Roman"/>
          <w:i/>
          <w:iCs/>
          <w:sz w:val="24"/>
          <w:szCs w:val="24"/>
        </w:rPr>
        <w:t>y.rugr.pcs</w:t>
      </w:r>
      <w:r w:rsidRPr="00233296">
        <w:rPr>
          <w:rFonts w:ascii="Times New Roman" w:hAnsi="Times New Roman" w:cs="Times New Roman"/>
          <w:i/>
          <w:iCs/>
          <w:sz w:val="24"/>
          <w:szCs w:val="24"/>
          <w:vertAlign w:val="subscript"/>
        </w:rPr>
        <w:t>s,r</w:t>
      </w:r>
      <w:r w:rsidRPr="00233296">
        <w:rPr>
          <w:rFonts w:ascii="Times New Roman" w:hAnsi="Times New Roman" w:cs="Times New Roman"/>
          <w:sz w:val="24"/>
          <w:szCs w:val="24"/>
        </w:rPr>
        <w:t xml:space="preserve"> </w:t>
      </w:r>
      <w:r w:rsidR="00612932">
        <w:rPr>
          <w:rFonts w:ascii="Times New Roman" w:hAnsi="Times New Roman" w:cs="Times New Roman"/>
          <w:i/>
          <w:iCs/>
          <w:sz w:val="24"/>
          <w:szCs w:val="24"/>
        </w:rPr>
        <w:t>|</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z.rugr</w:t>
      </w:r>
      <w:r w:rsidR="00612932" w:rsidRPr="00233296">
        <w:rPr>
          <w:rFonts w:ascii="Times New Roman" w:hAnsi="Times New Roman" w:cs="Times New Roman"/>
          <w:i/>
          <w:iCs/>
          <w:sz w:val="24"/>
          <w:szCs w:val="24"/>
          <w:vertAlign w:val="subscript"/>
        </w:rPr>
        <w:t>s</w:t>
      </w:r>
      <w:r w:rsidR="00612932" w:rsidRPr="00233296">
        <w:rPr>
          <w:rFonts w:ascii="Times New Roman" w:hAnsi="Times New Roman" w:cs="Times New Roman"/>
          <w:sz w:val="24"/>
          <w:szCs w:val="24"/>
        </w:rPr>
        <w:t xml:space="preserve"> </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.rugr.pcs</w:t>
      </w:r>
      <w:r w:rsidRPr="00233296">
        <w:rPr>
          <w:rFonts w:ascii="Times New Roman" w:hAnsi="Times New Roman" w:cs="Times New Roman"/>
          <w:i/>
          <w:iCs/>
          <w:sz w:val="24"/>
          <w:szCs w:val="24"/>
          <w:vertAlign w:val="subscript"/>
        </w:rPr>
        <w:t>s,r</w:t>
      </w:r>
      <w:r w:rsidRPr="00233296">
        <w:rPr>
          <w:rFonts w:ascii="Times New Roman" w:hAnsi="Times New Roman" w:cs="Times New Roman"/>
          <w:sz w:val="24"/>
          <w:szCs w:val="24"/>
        </w:rPr>
        <w:t xml:space="preserve"> × </w:t>
      </w:r>
      <w:r>
        <w:rPr>
          <w:rFonts w:ascii="Times New Roman" w:hAnsi="Times New Roman" w:cs="Times New Roman"/>
          <w:i/>
          <w:iCs/>
          <w:sz w:val="24"/>
          <w:szCs w:val="24"/>
        </w:rPr>
        <w:t>z.rugr</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r w:rsidR="00CF56EF">
        <w:rPr>
          <w:rFonts w:ascii="Times New Roman" w:hAnsi="Times New Roman" w:cs="Times New Roman"/>
          <w:sz w:val="24"/>
          <w:szCs w:val="24"/>
        </w:rPr>
        <w:br/>
      </w:r>
      <w:r>
        <w:rPr>
          <w:rFonts w:ascii="Times New Roman" w:hAnsi="Times New Roman" w:cs="Times New Roman"/>
          <w:i/>
          <w:iCs/>
          <w:sz w:val="24"/>
          <w:szCs w:val="24"/>
        </w:rPr>
        <w:t>y.amwo.pcs</w:t>
      </w:r>
      <w:r w:rsidRPr="00233296">
        <w:rPr>
          <w:rFonts w:ascii="Times New Roman" w:hAnsi="Times New Roman" w:cs="Times New Roman"/>
          <w:i/>
          <w:iCs/>
          <w:sz w:val="24"/>
          <w:szCs w:val="24"/>
          <w:vertAlign w:val="subscript"/>
        </w:rPr>
        <w:t>s,r</w:t>
      </w:r>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z.amwo</w:t>
      </w:r>
      <w:r w:rsidR="00612932"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.amwo.pcs</w:t>
      </w:r>
      <w:r w:rsidRPr="00233296">
        <w:rPr>
          <w:rFonts w:ascii="Times New Roman" w:hAnsi="Times New Roman" w:cs="Times New Roman"/>
          <w:i/>
          <w:iCs/>
          <w:sz w:val="24"/>
          <w:szCs w:val="24"/>
          <w:vertAlign w:val="subscript"/>
        </w:rPr>
        <w:t>s,r</w:t>
      </w:r>
      <w:r w:rsidRPr="00233296">
        <w:rPr>
          <w:rFonts w:ascii="Times New Roman" w:hAnsi="Times New Roman" w:cs="Times New Roman"/>
          <w:sz w:val="24"/>
          <w:szCs w:val="24"/>
        </w:rPr>
        <w:t xml:space="preserve"> × </w:t>
      </w:r>
      <w:r>
        <w:rPr>
          <w:rFonts w:ascii="Times New Roman" w:hAnsi="Times New Roman" w:cs="Times New Roman"/>
          <w:i/>
          <w:iCs/>
          <w:sz w:val="24"/>
          <w:szCs w:val="24"/>
        </w:rPr>
        <w:t>z.amwo</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i/>
          <w:iCs/>
          <w:sz w:val="24"/>
          <w:szCs w:val="24"/>
        </w:rPr>
        <w:t>y.amwo.aru</w:t>
      </w:r>
      <w:r w:rsidRPr="00233296">
        <w:rPr>
          <w:rFonts w:ascii="Times New Roman" w:hAnsi="Times New Roman" w:cs="Times New Roman"/>
          <w:i/>
          <w:iCs/>
          <w:sz w:val="24"/>
          <w:szCs w:val="24"/>
          <w:vertAlign w:val="subscript"/>
        </w:rPr>
        <w:t>s,r</w:t>
      </w:r>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r w:rsidR="00612932">
        <w:rPr>
          <w:rFonts w:ascii="Times New Roman" w:hAnsi="Times New Roman" w:cs="Times New Roman"/>
          <w:i/>
          <w:iCs/>
          <w:sz w:val="24"/>
          <w:szCs w:val="24"/>
        </w:rPr>
        <w:t>z.amwo</w:t>
      </w:r>
      <w:r w:rsidR="00612932"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Pr>
          <w:rFonts w:ascii="Times New Roman" w:hAnsi="Times New Roman" w:cs="Times New Roman"/>
          <w:i/>
          <w:iCs/>
          <w:sz w:val="24"/>
          <w:szCs w:val="24"/>
        </w:rPr>
        <w:t>.amwo.aru</w:t>
      </w:r>
      <w:r>
        <w:rPr>
          <w:rFonts w:ascii="Times New Roman" w:hAnsi="Times New Roman" w:cs="Times New Roman"/>
          <w:i/>
          <w:iCs/>
          <w:sz w:val="24"/>
          <w:szCs w:val="24"/>
          <w:vertAlign w:val="subscript"/>
        </w:rPr>
        <w:t>s,</w:t>
      </w:r>
      <w:r w:rsidRPr="00233296">
        <w:rPr>
          <w:rFonts w:ascii="Times New Roman" w:hAnsi="Times New Roman" w:cs="Times New Roman"/>
          <w:i/>
          <w:iCs/>
          <w:sz w:val="24"/>
          <w:szCs w:val="24"/>
          <w:vertAlign w:val="subscript"/>
        </w:rPr>
        <w:t>r</w:t>
      </w:r>
      <w:r w:rsidRPr="00233296">
        <w:rPr>
          <w:rFonts w:ascii="Times New Roman" w:hAnsi="Times New Roman" w:cs="Times New Roman"/>
          <w:sz w:val="24"/>
          <w:szCs w:val="24"/>
        </w:rPr>
        <w:t xml:space="preserve"> × </w:t>
      </w:r>
      <w:r>
        <w:rPr>
          <w:rFonts w:ascii="Times New Roman" w:hAnsi="Times New Roman" w:cs="Times New Roman"/>
          <w:i/>
          <w:iCs/>
          <w:sz w:val="24"/>
          <w:szCs w:val="24"/>
        </w:rPr>
        <w:t>z.</w:t>
      </w:r>
      <w:r w:rsidR="00612932">
        <w:rPr>
          <w:rFonts w:ascii="Times New Roman" w:hAnsi="Times New Roman" w:cs="Times New Roman"/>
          <w:i/>
          <w:iCs/>
          <w:sz w:val="24"/>
          <w:szCs w:val="24"/>
        </w:rPr>
        <w:t>amwo</w:t>
      </w:r>
      <w:r w:rsidRPr="00233296">
        <w:rPr>
          <w:rFonts w:ascii="Times New Roman" w:hAnsi="Times New Roman" w:cs="Times New Roman"/>
          <w:i/>
          <w:iCs/>
          <w:sz w:val="24"/>
          <w:szCs w:val="24"/>
          <w:vertAlign w:val="subscript"/>
        </w:rPr>
        <w:t>s</w:t>
      </w:r>
      <w:r w:rsidRPr="00233296">
        <w:rPr>
          <w:rFonts w:ascii="Times New Roman" w:hAnsi="Times New Roman" w:cs="Times New Roman"/>
          <w:sz w:val="24"/>
          <w:szCs w:val="24"/>
        </w:rPr>
        <w:t>)</w:t>
      </w:r>
    </w:p>
    <w:p w14:paraId="4C91A11F" w14:textId="4BC5D52E" w:rsidR="00AA248F" w:rsidRPr="00AA248F" w:rsidRDefault="00AA248F" w:rsidP="00AA248F">
      <w:pPr>
        <w:spacing w:line="276" w:lineRule="auto"/>
        <w:rPr>
          <w:rFonts w:ascii="Times New Roman" w:hAnsi="Times New Roman" w:cs="Times New Roman"/>
          <w:sz w:val="24"/>
          <w:szCs w:val="24"/>
        </w:rPr>
      </w:pPr>
      <w:r>
        <w:rPr>
          <w:rFonts w:ascii="Times New Roman" w:hAnsi="Times New Roman" w:cs="Times New Roman"/>
          <w:sz w:val="24"/>
          <w:szCs w:val="24"/>
        </w:rPr>
        <w:t>w</w:t>
      </w:r>
      <w:r w:rsidRPr="00233296">
        <w:rPr>
          <w:rFonts w:ascii="Times New Roman" w:hAnsi="Times New Roman" w:cs="Times New Roman"/>
          <w:sz w:val="24"/>
          <w:szCs w:val="24"/>
        </w:rPr>
        <w:t>here</w:t>
      </w:r>
      <w:r>
        <w:rPr>
          <w:rFonts w:ascii="Times New Roman" w:hAnsi="Times New Roman" w:cs="Times New Roman"/>
          <w:sz w:val="24"/>
          <w:szCs w:val="24"/>
        </w:rPr>
        <w:t xml:space="preserve"> </w:t>
      </w:r>
      <w:r w:rsidRPr="00233296">
        <w:rPr>
          <w:rFonts w:ascii="Times New Roman" w:hAnsi="Times New Roman" w:cs="Times New Roman"/>
          <w:sz w:val="24"/>
          <w:szCs w:val="24"/>
        </w:rPr>
        <w:t>the observed data</w:t>
      </w:r>
      <w:r w:rsidR="00EA26F9">
        <w:rPr>
          <w:rFonts w:ascii="Times New Roman" w:hAnsi="Times New Roman" w:cs="Times New Roman"/>
          <w:sz w:val="24"/>
          <w:szCs w:val="24"/>
        </w:rPr>
        <w:t xml:space="preserve"> </w:t>
      </w:r>
      <w:r w:rsidR="00EA26F9" w:rsidRPr="00EA26F9">
        <w:rPr>
          <w:rFonts w:ascii="Times New Roman" w:hAnsi="Times New Roman" w:cs="Times New Roman"/>
          <w:i/>
          <w:iCs/>
          <w:sz w:val="24"/>
          <w:szCs w:val="24"/>
        </w:rPr>
        <w:t>y</w:t>
      </w:r>
      <w:r w:rsidRPr="00233296">
        <w:rPr>
          <w:rFonts w:ascii="Times New Roman" w:hAnsi="Times New Roman" w:cs="Times New Roman"/>
          <w:sz w:val="24"/>
          <w:szCs w:val="24"/>
        </w:rPr>
        <w:t xml:space="preserve"> </w:t>
      </w:r>
      <w:r w:rsidR="00EA26F9">
        <w:rPr>
          <w:rFonts w:ascii="Times New Roman" w:hAnsi="Times New Roman" w:cs="Times New Roman"/>
          <w:sz w:val="24"/>
          <w:szCs w:val="24"/>
        </w:rPr>
        <w:t>indicate</w:t>
      </w:r>
      <w:r>
        <w:rPr>
          <w:rFonts w:ascii="Times New Roman" w:hAnsi="Times New Roman" w:cs="Times New Roman"/>
          <w:sz w:val="24"/>
          <w:szCs w:val="24"/>
        </w:rPr>
        <w:t xml:space="preserve"> detection (1) </w:t>
      </w:r>
      <w:r w:rsidR="00EA26F9">
        <w:rPr>
          <w:rFonts w:ascii="Times New Roman" w:hAnsi="Times New Roman" w:cs="Times New Roman"/>
          <w:sz w:val="24"/>
          <w:szCs w:val="24"/>
        </w:rPr>
        <w:t>and</w:t>
      </w:r>
      <w:r>
        <w:rPr>
          <w:rFonts w:ascii="Times New Roman" w:hAnsi="Times New Roman" w:cs="Times New Roman"/>
          <w:sz w:val="24"/>
          <w:szCs w:val="24"/>
        </w:rPr>
        <w:t xml:space="preserve"> non-detection (0) of wild turkey</w:t>
      </w:r>
      <w:r w:rsidR="00EA26F9">
        <w:rPr>
          <w:rFonts w:ascii="Times New Roman" w:hAnsi="Times New Roman" w:cs="Times New Roman"/>
          <w:sz w:val="24"/>
          <w:szCs w:val="24"/>
        </w:rPr>
        <w:t>s</w:t>
      </w:r>
      <w:r>
        <w:rPr>
          <w:rFonts w:ascii="Times New Roman" w:hAnsi="Times New Roman" w:cs="Times New Roman"/>
          <w:sz w:val="24"/>
          <w:szCs w:val="24"/>
        </w:rPr>
        <w:t xml:space="preserve"> during in-person surveys (</w:t>
      </w:r>
      <w:r>
        <w:rPr>
          <w:rFonts w:ascii="Times New Roman" w:hAnsi="Times New Roman" w:cs="Times New Roman"/>
          <w:i/>
          <w:iCs/>
          <w:sz w:val="24"/>
          <w:szCs w:val="24"/>
        </w:rPr>
        <w:t>y.witu.pcs</w:t>
      </w:r>
      <w:r w:rsidRPr="00233296">
        <w:rPr>
          <w:rFonts w:ascii="Times New Roman" w:hAnsi="Times New Roman" w:cs="Times New Roman"/>
          <w:i/>
          <w:iCs/>
          <w:sz w:val="24"/>
          <w:szCs w:val="24"/>
          <w:vertAlign w:val="subscript"/>
        </w:rPr>
        <w:t>s,r</w:t>
      </w:r>
      <w:r w:rsidRPr="00AA248F">
        <w:rPr>
          <w:rFonts w:ascii="Times New Roman" w:hAnsi="Times New Roman" w:cs="Times New Roman"/>
          <w:sz w:val="24"/>
          <w:szCs w:val="24"/>
        </w:rPr>
        <w:t>)</w:t>
      </w:r>
      <w:r w:rsidR="00EA26F9">
        <w:rPr>
          <w:rFonts w:ascii="Times New Roman" w:hAnsi="Times New Roman" w:cs="Times New Roman"/>
          <w:sz w:val="24"/>
          <w:szCs w:val="24"/>
        </w:rPr>
        <w:t>, game camera surveys (</w:t>
      </w:r>
      <w:r w:rsidR="00EA26F9">
        <w:rPr>
          <w:rFonts w:ascii="Times New Roman" w:hAnsi="Times New Roman" w:cs="Times New Roman"/>
          <w:i/>
          <w:iCs/>
          <w:sz w:val="24"/>
          <w:szCs w:val="24"/>
        </w:rPr>
        <w:t>y.witu.gc</w:t>
      </w:r>
      <w:r w:rsidR="00EA26F9" w:rsidRPr="00233296">
        <w:rPr>
          <w:rFonts w:ascii="Times New Roman" w:hAnsi="Times New Roman" w:cs="Times New Roman"/>
          <w:i/>
          <w:iCs/>
          <w:sz w:val="24"/>
          <w:szCs w:val="24"/>
          <w:vertAlign w:val="subscript"/>
        </w:rPr>
        <w:t>s,r</w:t>
      </w:r>
      <w:r w:rsidR="00EA26F9" w:rsidRPr="00AA248F">
        <w:rPr>
          <w:rFonts w:ascii="Times New Roman" w:hAnsi="Times New Roman" w:cs="Times New Roman"/>
          <w:sz w:val="24"/>
          <w:szCs w:val="24"/>
        </w:rPr>
        <w:t>)</w:t>
      </w:r>
      <w:r w:rsidR="00EA26F9">
        <w:rPr>
          <w:rFonts w:ascii="Times New Roman" w:hAnsi="Times New Roman" w:cs="Times New Roman"/>
          <w:sz w:val="24"/>
          <w:szCs w:val="24"/>
        </w:rPr>
        <w:t>, or ARU surveys (</w:t>
      </w:r>
      <w:r w:rsidR="00EA26F9">
        <w:rPr>
          <w:rFonts w:ascii="Times New Roman" w:hAnsi="Times New Roman" w:cs="Times New Roman"/>
          <w:i/>
          <w:iCs/>
          <w:sz w:val="24"/>
          <w:szCs w:val="24"/>
        </w:rPr>
        <w:t>y.witu.aru</w:t>
      </w:r>
      <w:r w:rsidR="00EA26F9" w:rsidRPr="00233296">
        <w:rPr>
          <w:rFonts w:ascii="Times New Roman" w:hAnsi="Times New Roman" w:cs="Times New Roman"/>
          <w:i/>
          <w:iCs/>
          <w:sz w:val="24"/>
          <w:szCs w:val="24"/>
          <w:vertAlign w:val="subscript"/>
        </w:rPr>
        <w:t>s,r</w:t>
      </w:r>
      <w:r w:rsidR="00EA26F9" w:rsidRPr="00AA248F">
        <w:rPr>
          <w:rFonts w:ascii="Times New Roman" w:hAnsi="Times New Roman" w:cs="Times New Roman"/>
          <w:sz w:val="24"/>
          <w:szCs w:val="24"/>
        </w:rPr>
        <w:t>)</w:t>
      </w:r>
      <w:r w:rsidR="00EA26F9">
        <w:rPr>
          <w:rFonts w:ascii="Times New Roman" w:hAnsi="Times New Roman" w:cs="Times New Roman"/>
          <w:sz w:val="24"/>
          <w:szCs w:val="24"/>
        </w:rPr>
        <w:t>, ruffed grouse during in-person surveys (</w:t>
      </w:r>
      <w:r w:rsidR="00EA26F9">
        <w:rPr>
          <w:rFonts w:ascii="Times New Roman" w:hAnsi="Times New Roman" w:cs="Times New Roman"/>
          <w:i/>
          <w:iCs/>
          <w:sz w:val="24"/>
          <w:szCs w:val="24"/>
        </w:rPr>
        <w:t>y.rugr.pcs</w:t>
      </w:r>
      <w:r w:rsidR="00EA26F9" w:rsidRPr="00233296">
        <w:rPr>
          <w:rFonts w:ascii="Times New Roman" w:hAnsi="Times New Roman" w:cs="Times New Roman"/>
          <w:i/>
          <w:iCs/>
          <w:sz w:val="24"/>
          <w:szCs w:val="24"/>
          <w:vertAlign w:val="subscript"/>
        </w:rPr>
        <w:t>s,r</w:t>
      </w:r>
      <w:r w:rsidR="00EA26F9" w:rsidRPr="00AA248F">
        <w:rPr>
          <w:rFonts w:ascii="Times New Roman" w:hAnsi="Times New Roman" w:cs="Times New Roman"/>
          <w:sz w:val="24"/>
          <w:szCs w:val="24"/>
        </w:rPr>
        <w:t>)</w:t>
      </w:r>
      <w:r w:rsidR="00EA26F9">
        <w:rPr>
          <w:rFonts w:ascii="Times New Roman" w:hAnsi="Times New Roman" w:cs="Times New Roman"/>
          <w:sz w:val="24"/>
          <w:szCs w:val="24"/>
        </w:rPr>
        <w:t>, or American woodcocks during in-person surveys (</w:t>
      </w:r>
      <w:r w:rsidR="00EA26F9">
        <w:rPr>
          <w:rFonts w:ascii="Times New Roman" w:hAnsi="Times New Roman" w:cs="Times New Roman"/>
          <w:i/>
          <w:iCs/>
          <w:sz w:val="24"/>
          <w:szCs w:val="24"/>
        </w:rPr>
        <w:t>y.amwo.pcs</w:t>
      </w:r>
      <w:r w:rsidR="00EA26F9" w:rsidRPr="00233296">
        <w:rPr>
          <w:rFonts w:ascii="Times New Roman" w:hAnsi="Times New Roman" w:cs="Times New Roman"/>
          <w:i/>
          <w:iCs/>
          <w:sz w:val="24"/>
          <w:szCs w:val="24"/>
          <w:vertAlign w:val="subscript"/>
        </w:rPr>
        <w:t>s,r</w:t>
      </w:r>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or ARU surveys (</w:t>
      </w:r>
      <w:r w:rsidR="00EA26F9">
        <w:rPr>
          <w:rFonts w:ascii="Times New Roman" w:hAnsi="Times New Roman" w:cs="Times New Roman"/>
          <w:i/>
          <w:iCs/>
          <w:sz w:val="24"/>
          <w:szCs w:val="24"/>
        </w:rPr>
        <w:t>y.amwo.aru</w:t>
      </w:r>
      <w:r w:rsidR="00EA26F9" w:rsidRPr="00233296">
        <w:rPr>
          <w:rFonts w:ascii="Times New Roman" w:hAnsi="Times New Roman" w:cs="Times New Roman"/>
          <w:i/>
          <w:iCs/>
          <w:sz w:val="24"/>
          <w:szCs w:val="24"/>
          <w:vertAlign w:val="subscript"/>
        </w:rPr>
        <w:t>s,r</w:t>
      </w:r>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at site </w:t>
      </w:r>
      <w:r w:rsidR="00EA26F9" w:rsidRPr="00EA26F9">
        <w:rPr>
          <w:rFonts w:ascii="Times New Roman" w:hAnsi="Times New Roman" w:cs="Times New Roman"/>
          <w:i/>
          <w:iCs/>
          <w:sz w:val="24"/>
          <w:szCs w:val="24"/>
        </w:rPr>
        <w:t>s</w:t>
      </w:r>
      <w:r w:rsidR="00EA26F9">
        <w:rPr>
          <w:rFonts w:ascii="Times New Roman" w:hAnsi="Times New Roman" w:cs="Times New Roman"/>
          <w:sz w:val="24"/>
          <w:szCs w:val="24"/>
        </w:rPr>
        <w:t xml:space="preserve"> during survey replicate </w:t>
      </w:r>
      <w:r w:rsidR="00EA26F9" w:rsidRPr="00EA26F9">
        <w:rPr>
          <w:rFonts w:ascii="Times New Roman" w:hAnsi="Times New Roman" w:cs="Times New Roman"/>
          <w:i/>
          <w:iCs/>
          <w:sz w:val="24"/>
          <w:szCs w:val="24"/>
        </w:rPr>
        <w:t>r</w:t>
      </w:r>
      <w:r w:rsidR="00EA26F9">
        <w:rPr>
          <w:rFonts w:ascii="Times New Roman" w:hAnsi="Times New Roman" w:cs="Times New Roman"/>
          <w:sz w:val="24"/>
          <w:szCs w:val="24"/>
        </w:rPr>
        <w:t xml:space="preserve">, and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.witu.pcs</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.witu.gc</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.witu.aru</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.rugr.pcs</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.amwo.pcs</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 and</w:t>
      </w:r>
      <w:r w:rsidR="00EA26F9">
        <w:rPr>
          <w:rFonts w:ascii="Times New Roman" w:hAnsi="Times New Roman" w:cs="Times New Roman"/>
          <w:i/>
          <w:iCs/>
          <w:sz w:val="24"/>
          <w:szCs w:val="24"/>
        </w:rPr>
        <w:t xml:space="preserve"> </w:t>
      </w:r>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.amwo.aru</w:t>
      </w:r>
      <w:r w:rsidR="00EA26F9" w:rsidRPr="00233296">
        <w:rPr>
          <w:rFonts w:ascii="Times New Roman" w:hAnsi="Times New Roman" w:cs="Times New Roman"/>
          <w:i/>
          <w:iCs/>
          <w:sz w:val="24"/>
          <w:szCs w:val="24"/>
          <w:vertAlign w:val="subscript"/>
        </w:rPr>
        <w:t>s,r</w:t>
      </w:r>
      <w:r w:rsidR="00EA26F9" w:rsidRPr="00EA26F9">
        <w:rPr>
          <w:rFonts w:ascii="Times New Roman" w:hAnsi="Times New Roman" w:cs="Times New Roman"/>
          <w:sz w:val="24"/>
          <w:szCs w:val="24"/>
        </w:rPr>
        <w:t xml:space="preserve"> </w:t>
      </w:r>
      <w:r w:rsidR="00EA26F9">
        <w:rPr>
          <w:rFonts w:ascii="Times New Roman" w:hAnsi="Times New Roman" w:cs="Times New Roman"/>
          <w:sz w:val="24"/>
          <w:szCs w:val="24"/>
        </w:rPr>
        <w:t>are the corresponding detection probabilities</w:t>
      </w:r>
      <w:r w:rsidR="00612932">
        <w:rPr>
          <w:rFonts w:ascii="Times New Roman" w:hAnsi="Times New Roman" w:cs="Times New Roman"/>
          <w:sz w:val="24"/>
          <w:szCs w:val="24"/>
        </w:rPr>
        <w:t xml:space="preserve"> for the </w:t>
      </w:r>
      <w:r w:rsidR="00612932" w:rsidRPr="00233296">
        <w:rPr>
          <w:rFonts w:ascii="Times New Roman" w:hAnsi="Times New Roman" w:cs="Times New Roman"/>
          <w:i/>
          <w:iCs/>
          <w:sz w:val="24"/>
          <w:szCs w:val="24"/>
        </w:rPr>
        <w:t>r</w:t>
      </w:r>
      <w:r w:rsidR="00612932" w:rsidRPr="00233296">
        <w:rPr>
          <w:rFonts w:ascii="Times New Roman" w:hAnsi="Times New Roman" w:cs="Times New Roman"/>
          <w:sz w:val="24"/>
          <w:szCs w:val="24"/>
          <w:vertAlign w:val="superscript"/>
        </w:rPr>
        <w:t>th</w:t>
      </w:r>
      <w:r w:rsidR="00612932" w:rsidRPr="00233296">
        <w:rPr>
          <w:rFonts w:ascii="Times New Roman" w:hAnsi="Times New Roman" w:cs="Times New Roman"/>
          <w:sz w:val="24"/>
          <w:szCs w:val="24"/>
        </w:rPr>
        <w:t xml:space="preserve"> replicate</w:t>
      </w:r>
      <w:r w:rsidR="00612932">
        <w:rPr>
          <w:rFonts w:ascii="Times New Roman" w:hAnsi="Times New Roman" w:cs="Times New Roman"/>
          <w:sz w:val="24"/>
          <w:szCs w:val="24"/>
        </w:rPr>
        <w:t xml:space="preserve"> survey</w:t>
      </w:r>
      <w:r w:rsidR="00612932" w:rsidRPr="00233296">
        <w:rPr>
          <w:rFonts w:ascii="Times New Roman" w:hAnsi="Times New Roman" w:cs="Times New Roman"/>
          <w:sz w:val="24"/>
          <w:szCs w:val="24"/>
        </w:rPr>
        <w:t xml:space="preserve"> at </w:t>
      </w:r>
      <w:r w:rsidR="00612932">
        <w:rPr>
          <w:rFonts w:ascii="Times New Roman" w:hAnsi="Times New Roman" w:cs="Times New Roman"/>
          <w:sz w:val="24"/>
          <w:szCs w:val="24"/>
        </w:rPr>
        <w:t>site</w:t>
      </w:r>
      <w:r w:rsidR="00612932" w:rsidRPr="00233296">
        <w:rPr>
          <w:rFonts w:ascii="Times New Roman" w:hAnsi="Times New Roman" w:cs="Times New Roman"/>
          <w:sz w:val="24"/>
          <w:szCs w:val="24"/>
        </w:rPr>
        <w:t xml:space="preserve"> </w:t>
      </w:r>
      <w:r w:rsidR="00612932" w:rsidRPr="00233296">
        <w:rPr>
          <w:rFonts w:ascii="Times New Roman" w:hAnsi="Times New Roman" w:cs="Times New Roman"/>
          <w:i/>
          <w:iCs/>
          <w:sz w:val="24"/>
          <w:szCs w:val="24"/>
        </w:rPr>
        <w:t>s</w:t>
      </w:r>
      <w:r w:rsidR="00EA26F9">
        <w:rPr>
          <w:rFonts w:ascii="Times New Roman" w:hAnsi="Times New Roman" w:cs="Times New Roman"/>
          <w:sz w:val="24"/>
          <w:szCs w:val="24"/>
        </w:rPr>
        <w:t xml:space="preserve"> corresponding to each species and data source, conditional on the presence of each game bird species </w:t>
      </w:r>
      <w:r w:rsidR="00612932">
        <w:rPr>
          <w:rFonts w:ascii="Times New Roman" w:hAnsi="Times New Roman" w:cs="Times New Roman"/>
          <w:sz w:val="24"/>
          <w:szCs w:val="24"/>
        </w:rPr>
        <w:t xml:space="preserve">at site </w:t>
      </w:r>
      <w:r w:rsidR="00612932" w:rsidRPr="00612932">
        <w:rPr>
          <w:rFonts w:ascii="Times New Roman" w:hAnsi="Times New Roman" w:cs="Times New Roman"/>
          <w:i/>
          <w:iCs/>
          <w:sz w:val="24"/>
          <w:szCs w:val="24"/>
        </w:rPr>
        <w:t>s</w:t>
      </w:r>
      <w:r w:rsidR="00612932">
        <w:rPr>
          <w:rFonts w:ascii="Times New Roman" w:hAnsi="Times New Roman" w:cs="Times New Roman"/>
          <w:sz w:val="24"/>
          <w:szCs w:val="24"/>
        </w:rPr>
        <w:t xml:space="preserve"> </w:t>
      </w:r>
      <w:r w:rsidR="00EA26F9">
        <w:rPr>
          <w:rFonts w:ascii="Times New Roman" w:hAnsi="Times New Roman" w:cs="Times New Roman"/>
          <w:sz w:val="24"/>
          <w:szCs w:val="24"/>
        </w:rPr>
        <w:t xml:space="preserve">(e.g., </w:t>
      </w:r>
      <w:r w:rsidR="00EA26F9">
        <w:rPr>
          <w:rFonts w:ascii="Times New Roman" w:hAnsi="Times New Roman" w:cs="Times New Roman"/>
          <w:i/>
          <w:iCs/>
          <w:sz w:val="24"/>
          <w:szCs w:val="24"/>
        </w:rPr>
        <w:t>z.witu</w:t>
      </w:r>
      <w:r w:rsidR="00EA26F9" w:rsidRPr="00233296">
        <w:rPr>
          <w:rFonts w:ascii="Times New Roman" w:hAnsi="Times New Roman" w:cs="Times New Roman"/>
          <w:i/>
          <w:iCs/>
          <w:sz w:val="24"/>
          <w:szCs w:val="24"/>
          <w:vertAlign w:val="subscript"/>
        </w:rPr>
        <w:t>s</w:t>
      </w:r>
      <w:r w:rsidR="00EA26F9" w:rsidRPr="00EA26F9">
        <w:rPr>
          <w:rFonts w:ascii="Times New Roman" w:hAnsi="Times New Roman" w:cs="Times New Roman"/>
          <w:sz w:val="24"/>
          <w:szCs w:val="24"/>
        </w:rPr>
        <w:t xml:space="preserve"> </w:t>
      </w:r>
      <w:r w:rsidR="00EA26F9">
        <w:rPr>
          <w:rFonts w:ascii="Times New Roman" w:hAnsi="Times New Roman" w:cs="Times New Roman"/>
          <w:sz w:val="24"/>
          <w:szCs w:val="24"/>
        </w:rPr>
        <w:t xml:space="preserve">= 1, </w:t>
      </w:r>
      <w:r w:rsidR="00EA26F9">
        <w:rPr>
          <w:rFonts w:ascii="Times New Roman" w:hAnsi="Times New Roman" w:cs="Times New Roman"/>
          <w:i/>
          <w:iCs/>
          <w:sz w:val="24"/>
          <w:szCs w:val="24"/>
        </w:rPr>
        <w:t>z.rugr</w:t>
      </w:r>
      <w:r w:rsidR="00EA26F9" w:rsidRPr="00233296">
        <w:rPr>
          <w:rFonts w:ascii="Times New Roman" w:hAnsi="Times New Roman" w:cs="Times New Roman"/>
          <w:i/>
          <w:iCs/>
          <w:sz w:val="24"/>
          <w:szCs w:val="24"/>
          <w:vertAlign w:val="subscript"/>
        </w:rPr>
        <w:t>s</w:t>
      </w:r>
      <w:r w:rsidR="00EA26F9">
        <w:rPr>
          <w:rFonts w:ascii="Times New Roman" w:hAnsi="Times New Roman" w:cs="Times New Roman"/>
          <w:sz w:val="24"/>
          <w:szCs w:val="24"/>
        </w:rPr>
        <w:t xml:space="preserve"> = 1, </w:t>
      </w:r>
      <w:r w:rsidR="00EA26F9">
        <w:rPr>
          <w:rFonts w:ascii="Times New Roman" w:hAnsi="Times New Roman" w:cs="Times New Roman"/>
          <w:i/>
          <w:iCs/>
          <w:sz w:val="24"/>
          <w:szCs w:val="24"/>
        </w:rPr>
        <w:t>z.amwo</w:t>
      </w:r>
      <w:r w:rsidR="00EA26F9" w:rsidRPr="00233296">
        <w:rPr>
          <w:rFonts w:ascii="Times New Roman" w:hAnsi="Times New Roman" w:cs="Times New Roman"/>
          <w:i/>
          <w:iCs/>
          <w:sz w:val="24"/>
          <w:szCs w:val="24"/>
          <w:vertAlign w:val="subscript"/>
        </w:rPr>
        <w:t>s</w:t>
      </w:r>
      <w:r w:rsidR="00EA26F9">
        <w:rPr>
          <w:rFonts w:ascii="Times New Roman" w:hAnsi="Times New Roman" w:cs="Times New Roman"/>
          <w:sz w:val="24"/>
          <w:szCs w:val="24"/>
        </w:rPr>
        <w:t xml:space="preserve"> = 1).</w:t>
      </w:r>
      <w:r w:rsidR="00612932">
        <w:rPr>
          <w:rFonts w:ascii="Times New Roman" w:hAnsi="Times New Roman" w:cs="Times New Roman"/>
          <w:sz w:val="24"/>
          <w:szCs w:val="24"/>
        </w:rPr>
        <w:t xml:space="preserve"> Replicates for the in-person morning surveys for wild turkey and ruffed grouse included 2 within-survey replicates (i.e., two 5-minute time intervals during the 10-minute surveys) across the 2 visits per wildlife opening. For the in-person evening surveys for American woodcock, there were 3 replicates corresponding to the three 2-minute time intervals during the 6-minute surveys. For the game camera and ARU surveys, </w:t>
      </w:r>
      <w:r w:rsidR="001A7FD6">
        <w:rPr>
          <w:rFonts w:ascii="Times New Roman" w:hAnsi="Times New Roman" w:cs="Times New Roman"/>
          <w:sz w:val="24"/>
          <w:szCs w:val="24"/>
        </w:rPr>
        <w:t xml:space="preserve">the number of </w:t>
      </w:r>
      <w:r w:rsidR="00612932">
        <w:rPr>
          <w:rFonts w:ascii="Times New Roman" w:hAnsi="Times New Roman" w:cs="Times New Roman"/>
          <w:sz w:val="24"/>
          <w:szCs w:val="24"/>
        </w:rPr>
        <w:t xml:space="preserve">survey replicates corresponded to </w:t>
      </w:r>
      <w:r w:rsidR="001A7FD6">
        <w:rPr>
          <w:rFonts w:ascii="Times New Roman" w:hAnsi="Times New Roman" w:cs="Times New Roman"/>
          <w:sz w:val="24"/>
          <w:szCs w:val="24"/>
        </w:rPr>
        <w:t>the number of</w:t>
      </w:r>
      <w:r w:rsidR="00612932">
        <w:rPr>
          <w:rFonts w:ascii="Times New Roman" w:hAnsi="Times New Roman" w:cs="Times New Roman"/>
          <w:sz w:val="24"/>
          <w:szCs w:val="24"/>
        </w:rPr>
        <w:t xml:space="preserve"> day</w:t>
      </w:r>
      <w:r w:rsidR="001A7FD6">
        <w:rPr>
          <w:rFonts w:ascii="Times New Roman" w:hAnsi="Times New Roman" w:cs="Times New Roman"/>
          <w:sz w:val="24"/>
          <w:szCs w:val="24"/>
        </w:rPr>
        <w:t>s</w:t>
      </w:r>
      <w:r w:rsidR="00612932">
        <w:rPr>
          <w:rFonts w:ascii="Times New Roman" w:hAnsi="Times New Roman" w:cs="Times New Roman"/>
          <w:sz w:val="24"/>
          <w:szCs w:val="24"/>
        </w:rPr>
        <w:t xml:space="preserve"> that they were deployed and functioning in the wildlife opening (e.g., a game camera that was deployed for 10 days and was operational that entire time would result in 10 survey replicates).</w:t>
      </w:r>
    </w:p>
    <w:p w14:paraId="3BF1D092" w14:textId="55364E52" w:rsidR="000F0A3B" w:rsidRDefault="00E63F8B" w:rsidP="00E63F8B">
      <w:pPr>
        <w:spacing w:line="276" w:lineRule="auto"/>
        <w:ind w:firstLine="720"/>
        <w:rPr>
          <w:rFonts w:ascii="Times New Roman" w:hAnsi="Times New Roman" w:cs="Times New Roman"/>
          <w:sz w:val="24"/>
          <w:szCs w:val="24"/>
        </w:rPr>
      </w:pPr>
      <w:r w:rsidRPr="000F0A3B">
        <w:rPr>
          <w:rFonts w:ascii="Times New Roman" w:hAnsi="Times New Roman" w:cs="Times New Roman"/>
          <w:sz w:val="24"/>
          <w:szCs w:val="24"/>
        </w:rPr>
        <w:t>I used a logit link to model relationships between detection probability</w:t>
      </w:r>
      <w:r w:rsidR="000F0A3B">
        <w:rPr>
          <w:rFonts w:ascii="Times New Roman" w:hAnsi="Times New Roman" w:cs="Times New Roman"/>
          <w:sz w:val="24"/>
          <w:szCs w:val="24"/>
        </w:rPr>
        <w:t xml:space="preserve"> for each game bird species</w:t>
      </w:r>
      <w:r w:rsidRPr="000F0A3B">
        <w:rPr>
          <w:rFonts w:ascii="Times New Roman" w:hAnsi="Times New Roman" w:cs="Times New Roman"/>
          <w:sz w:val="24"/>
          <w:szCs w:val="24"/>
        </w:rPr>
        <w:t xml:space="preserve"> </w:t>
      </w:r>
      <w:r w:rsidR="00DB61F3">
        <w:rPr>
          <w:rFonts w:ascii="Times New Roman" w:hAnsi="Times New Roman" w:cs="Times New Roman"/>
          <w:sz w:val="24"/>
          <w:szCs w:val="24"/>
        </w:rPr>
        <w:t xml:space="preserve">/ data source </w:t>
      </w:r>
      <w:r w:rsidRPr="000F0A3B">
        <w:rPr>
          <w:rFonts w:ascii="Times New Roman" w:hAnsi="Times New Roman" w:cs="Times New Roman"/>
          <w:sz w:val="24"/>
          <w:szCs w:val="24"/>
        </w:rPr>
        <w:t xml:space="preserve">and </w:t>
      </w:r>
      <w:r w:rsidR="000F0A3B">
        <w:rPr>
          <w:rFonts w:ascii="Times New Roman" w:hAnsi="Times New Roman" w:cs="Times New Roman"/>
          <w:sz w:val="24"/>
          <w:szCs w:val="24"/>
        </w:rPr>
        <w:t xml:space="preserve">up to 6 </w:t>
      </w:r>
      <w:r w:rsidR="000F0A3B" w:rsidRPr="000F0A3B">
        <w:rPr>
          <w:rFonts w:ascii="Times New Roman" w:hAnsi="Times New Roman" w:cs="Times New Roman"/>
          <w:sz w:val="24"/>
          <w:szCs w:val="24"/>
        </w:rPr>
        <w:t>detection covariates</w:t>
      </w:r>
      <w:r w:rsidR="000F0A3B">
        <w:rPr>
          <w:rFonts w:ascii="Times New Roman" w:hAnsi="Times New Roman" w:cs="Times New Roman"/>
          <w:sz w:val="24"/>
          <w:szCs w:val="24"/>
        </w:rPr>
        <w:t xml:space="preserve"> (</w:t>
      </w:r>
      <w:r w:rsidR="000F0A3B" w:rsidRPr="00221169">
        <w:rPr>
          <w:rFonts w:ascii="Times New Roman" w:hAnsi="Times New Roman" w:cs="Times New Roman"/>
          <w:sz w:val="24"/>
          <w:szCs w:val="24"/>
        </w:rPr>
        <w:t>Table</w:t>
      </w:r>
      <w:r w:rsidR="00221169" w:rsidRPr="00221169">
        <w:rPr>
          <w:rFonts w:ascii="Times New Roman" w:hAnsi="Times New Roman" w:cs="Times New Roman"/>
          <w:sz w:val="24"/>
          <w:szCs w:val="24"/>
        </w:rPr>
        <w:t xml:space="preserve"> 4</w:t>
      </w:r>
      <w:r w:rsidR="000F0A3B">
        <w:rPr>
          <w:rFonts w:ascii="Times New Roman" w:hAnsi="Times New Roman" w:cs="Times New Roman"/>
          <w:sz w:val="24"/>
          <w:szCs w:val="24"/>
        </w:rPr>
        <w:t xml:space="preserve">). </w:t>
      </w:r>
      <w:r w:rsidR="000F0A3B" w:rsidRPr="00CC1C18">
        <w:rPr>
          <w:rFonts w:ascii="Times New Roman" w:hAnsi="Times New Roman" w:cs="Times New Roman"/>
          <w:sz w:val="24"/>
          <w:szCs w:val="24"/>
        </w:rPr>
        <w:t xml:space="preserve">All continuous </w:t>
      </w:r>
      <w:r w:rsidR="000F0A3B">
        <w:rPr>
          <w:rFonts w:ascii="Times New Roman" w:hAnsi="Times New Roman" w:cs="Times New Roman"/>
          <w:sz w:val="24"/>
          <w:szCs w:val="24"/>
        </w:rPr>
        <w:t>detection covariates</w:t>
      </w:r>
      <w:r w:rsidR="000F0A3B" w:rsidRPr="00CC1C18">
        <w:rPr>
          <w:rFonts w:ascii="Times New Roman" w:hAnsi="Times New Roman" w:cs="Times New Roman"/>
          <w:sz w:val="24"/>
          <w:szCs w:val="24"/>
        </w:rPr>
        <w:t xml:space="preserve"> were centered and scaled prior to analysis.</w:t>
      </w:r>
      <w:r w:rsidR="000F0A3B">
        <w:rPr>
          <w:rFonts w:ascii="Times New Roman" w:hAnsi="Times New Roman" w:cs="Times New Roman"/>
          <w:sz w:val="24"/>
          <w:szCs w:val="24"/>
        </w:rPr>
        <w:t xml:space="preserve"> For in-person game bird surveys, I also included a species-specific random observer effect</w:t>
      </w:r>
      <w:r w:rsidR="00806121">
        <w:rPr>
          <w:rFonts w:ascii="Times New Roman" w:hAnsi="Times New Roman" w:cs="Times New Roman"/>
          <w:sz w:val="24"/>
          <w:szCs w:val="24"/>
        </w:rPr>
        <w:t xml:space="preserve">, and for the ARU surveys, I incorporated a random ARU type effect to account for </w:t>
      </w:r>
      <w:r w:rsidR="009578EE">
        <w:rPr>
          <w:rFonts w:ascii="Times New Roman" w:hAnsi="Times New Roman" w:cs="Times New Roman"/>
          <w:sz w:val="24"/>
          <w:szCs w:val="24"/>
        </w:rPr>
        <w:t>possible</w:t>
      </w:r>
      <w:r w:rsidR="00806121">
        <w:rPr>
          <w:rFonts w:ascii="Times New Roman" w:hAnsi="Times New Roman" w:cs="Times New Roman"/>
          <w:sz w:val="24"/>
          <w:szCs w:val="24"/>
        </w:rPr>
        <w:t xml:space="preserve"> differences in detection probability among the 3 ARU devices (i.e., </w:t>
      </w:r>
      <w:r w:rsidR="00806121" w:rsidRPr="008F4230">
        <w:rPr>
          <w:rFonts w:ascii="Times New Roman" w:hAnsi="Times New Roman" w:cs="Times New Roman"/>
          <w:sz w:val="24"/>
          <w:szCs w:val="24"/>
        </w:rPr>
        <w:t>Wildlife Acoustics SongMeter SM2+</w:t>
      </w:r>
      <w:r w:rsidR="00806121">
        <w:rPr>
          <w:rFonts w:ascii="Times New Roman" w:hAnsi="Times New Roman" w:cs="Times New Roman"/>
          <w:sz w:val="24"/>
          <w:szCs w:val="24"/>
        </w:rPr>
        <w:t xml:space="preserve"> vs. S</w:t>
      </w:r>
      <w:r w:rsidR="00806121" w:rsidRPr="008F4230">
        <w:rPr>
          <w:rFonts w:ascii="Times New Roman" w:hAnsi="Times New Roman" w:cs="Times New Roman"/>
          <w:sz w:val="24"/>
          <w:szCs w:val="24"/>
        </w:rPr>
        <w:t>M</w:t>
      </w:r>
      <w:r w:rsidR="00806121">
        <w:rPr>
          <w:rFonts w:ascii="Times New Roman" w:hAnsi="Times New Roman" w:cs="Times New Roman"/>
          <w:sz w:val="24"/>
          <w:szCs w:val="24"/>
        </w:rPr>
        <w:t>3</w:t>
      </w:r>
      <w:r w:rsidR="00806121" w:rsidRPr="008F4230">
        <w:rPr>
          <w:rFonts w:ascii="Times New Roman" w:hAnsi="Times New Roman" w:cs="Times New Roman"/>
          <w:sz w:val="24"/>
          <w:szCs w:val="24"/>
        </w:rPr>
        <w:t>+</w:t>
      </w:r>
      <w:r w:rsidR="00806121">
        <w:rPr>
          <w:rFonts w:ascii="Times New Roman" w:hAnsi="Times New Roman" w:cs="Times New Roman"/>
          <w:sz w:val="24"/>
          <w:szCs w:val="24"/>
        </w:rPr>
        <w:t xml:space="preserve"> vs. SM4+)</w:t>
      </w:r>
      <w:r w:rsidR="000F0A3B">
        <w:rPr>
          <w:rFonts w:ascii="Times New Roman" w:hAnsi="Times New Roman" w:cs="Times New Roman"/>
          <w:sz w:val="24"/>
          <w:szCs w:val="24"/>
        </w:rPr>
        <w:t>.</w:t>
      </w:r>
    </w:p>
    <w:p w14:paraId="70A675D7" w14:textId="6FA2C0D3" w:rsidR="00E63F8B" w:rsidRPr="00696146" w:rsidRDefault="00E63F8B" w:rsidP="00E63F8B">
      <w:pPr>
        <w:spacing w:line="276" w:lineRule="auto"/>
        <w:ind w:firstLine="720"/>
        <w:rPr>
          <w:rFonts w:ascii="Times New Roman" w:hAnsi="Times New Roman" w:cs="Times New Roman"/>
          <w:sz w:val="24"/>
          <w:szCs w:val="24"/>
        </w:rPr>
      </w:pPr>
      <w:r w:rsidRPr="00BA3012">
        <w:rPr>
          <w:rFonts w:ascii="Times New Roman" w:hAnsi="Times New Roman" w:cs="Times New Roman"/>
          <w:sz w:val="24"/>
        </w:rPr>
        <w:t xml:space="preserve">The </w:t>
      </w:r>
      <w:r w:rsidR="009B36AA">
        <w:rPr>
          <w:rFonts w:ascii="Times New Roman" w:hAnsi="Times New Roman" w:cs="Times New Roman"/>
          <w:sz w:val="24"/>
          <w:szCs w:val="24"/>
        </w:rPr>
        <w:t>multi-species occupancy models</w:t>
      </w:r>
      <w:r w:rsidRPr="00BA3012">
        <w:rPr>
          <w:rFonts w:ascii="Times New Roman" w:hAnsi="Times New Roman" w:cs="Times New Roman"/>
          <w:sz w:val="24"/>
          <w:szCs w:val="24"/>
        </w:rPr>
        <w:t xml:space="preserve"> were constructed in</w:t>
      </w:r>
      <w:r w:rsidRPr="00BA3012">
        <w:rPr>
          <w:rFonts w:ascii="Times New Roman" w:hAnsi="Times New Roman" w:cs="Times New Roman"/>
          <w:sz w:val="24"/>
        </w:rPr>
        <w:t xml:space="preserve"> a Bayesian framework, implemented with Markov chain Monte Carlo methods. For all model parameters, I used prior distributions which were meant to provide little </w:t>
      </w:r>
      <w:r w:rsidRPr="00FD1590">
        <w:rPr>
          <w:rFonts w:ascii="Times New Roman" w:hAnsi="Times New Roman" w:cs="Times New Roman"/>
          <w:sz w:val="24"/>
        </w:rPr>
        <w:t>information</w:t>
      </w:r>
      <w:r w:rsidR="009B36AA" w:rsidRPr="00FD1590">
        <w:rPr>
          <w:rFonts w:ascii="Times New Roman" w:hAnsi="Times New Roman" w:cs="Times New Roman"/>
          <w:sz w:val="24"/>
        </w:rPr>
        <w:t xml:space="preserve"> </w:t>
      </w:r>
      <w:r w:rsidRPr="00FD1590">
        <w:rPr>
          <w:rFonts w:ascii="Times New Roman" w:hAnsi="Times New Roman" w:cs="Times New Roman"/>
          <w:sz w:val="24"/>
        </w:rPr>
        <w:t xml:space="preserve">(Appendix </w:t>
      </w:r>
      <w:r w:rsidR="00FD1590" w:rsidRPr="00FD1590">
        <w:rPr>
          <w:rFonts w:ascii="Times New Roman" w:hAnsi="Times New Roman" w:cs="Times New Roman"/>
          <w:sz w:val="24"/>
        </w:rPr>
        <w:t>B</w:t>
      </w:r>
      <w:r w:rsidRPr="00FD1590">
        <w:rPr>
          <w:rFonts w:ascii="Times New Roman" w:hAnsi="Times New Roman" w:cs="Times New Roman"/>
          <w:sz w:val="24"/>
        </w:rPr>
        <w:t>).</w:t>
      </w:r>
      <w:r w:rsidRPr="00BA3012">
        <w:rPr>
          <w:rFonts w:ascii="Times New Roman" w:hAnsi="Times New Roman" w:cs="Times New Roman"/>
          <w:sz w:val="24"/>
        </w:rPr>
        <w:t xml:space="preserve"> I fit the models in JAGS (Plummer 2003) using the “jagsUI” package </w:t>
      </w:r>
      <w:r w:rsidRPr="00BA3012">
        <w:rPr>
          <w:rFonts w:ascii="Times New Roman" w:hAnsi="Times New Roman" w:cs="Times New Roman"/>
          <w:sz w:val="24"/>
        </w:rPr>
        <w:fldChar w:fldCharType="begin" w:fldLock="1"/>
      </w:r>
      <w:r w:rsidR="00F63955" w:rsidRPr="00BA3012">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BA3012">
        <w:rPr>
          <w:rFonts w:ascii="Times New Roman" w:hAnsi="Times New Roman" w:cs="Times New Roman"/>
          <w:sz w:val="24"/>
        </w:rPr>
        <w:fldChar w:fldCharType="separate"/>
      </w:r>
      <w:r w:rsidR="00F63955" w:rsidRPr="00BA3012">
        <w:rPr>
          <w:rFonts w:ascii="Times New Roman" w:hAnsi="Times New Roman" w:cs="Times New Roman"/>
          <w:noProof/>
          <w:sz w:val="24"/>
        </w:rPr>
        <w:t>(Kellner and Meredith, 2021)</w:t>
      </w:r>
      <w:r w:rsidRPr="00BA3012">
        <w:rPr>
          <w:rFonts w:ascii="Times New Roman" w:hAnsi="Times New Roman" w:cs="Times New Roman"/>
          <w:sz w:val="24"/>
        </w:rPr>
        <w:fldChar w:fldCharType="end"/>
      </w:r>
      <w:r w:rsidRPr="00BA3012">
        <w:rPr>
          <w:rFonts w:ascii="Times New Roman" w:hAnsi="Times New Roman" w:cs="Times New Roman"/>
          <w:sz w:val="24"/>
        </w:rPr>
        <w:t xml:space="preserve"> in Program R (R Core Team 2022). I used the “autojags” function to run 3 chains for each model with a burn-in of </w:t>
      </w:r>
      <w:r w:rsidR="009B36AA">
        <w:rPr>
          <w:rFonts w:ascii="Times New Roman" w:hAnsi="Times New Roman" w:cs="Times New Roman"/>
          <w:sz w:val="24"/>
        </w:rPr>
        <w:t>10</w:t>
      </w:r>
      <w:r w:rsidRPr="00BA3012">
        <w:rPr>
          <w:rFonts w:ascii="Times New Roman" w:hAnsi="Times New Roman" w:cs="Times New Roman"/>
          <w:sz w:val="24"/>
        </w:rPr>
        <w:t xml:space="preserve">,000 iterations, thinning rate of </w:t>
      </w:r>
      <w:r w:rsidR="009B36AA">
        <w:rPr>
          <w:rFonts w:ascii="Times New Roman" w:hAnsi="Times New Roman" w:cs="Times New Roman"/>
          <w:sz w:val="24"/>
        </w:rPr>
        <w:t>5</w:t>
      </w:r>
      <w:r w:rsidRPr="00BA3012">
        <w:rPr>
          <w:rFonts w:ascii="Times New Roman" w:hAnsi="Times New Roman" w:cs="Times New Roman"/>
          <w:sz w:val="24"/>
        </w:rPr>
        <w:t xml:space="preserve"> iterations, and iteration increment of </w:t>
      </w:r>
      <w:r w:rsidR="009B36AA">
        <w:rPr>
          <w:rFonts w:ascii="Times New Roman" w:hAnsi="Times New Roman" w:cs="Times New Roman"/>
          <w:sz w:val="24"/>
        </w:rPr>
        <w:t>5</w:t>
      </w:r>
      <w:r w:rsidRPr="00BA3012">
        <w:rPr>
          <w:rFonts w:ascii="Times New Roman" w:hAnsi="Times New Roman" w:cs="Times New Roman"/>
          <w:sz w:val="24"/>
        </w:rPr>
        <w:t xml:space="preserve">,000; models </w:t>
      </w:r>
      <w:r w:rsidRPr="00BA3012">
        <w:rPr>
          <w:rFonts w:ascii="Times New Roman" w:hAnsi="Times New Roman" w:cs="Times New Roman"/>
          <w:sz w:val="24"/>
        </w:rPr>
        <w:lastRenderedPageBreak/>
        <w:t xml:space="preserve">iteratively ran until reasonable convergence (R̂ ≤ 1.1) was achieved </w:t>
      </w:r>
      <w:r w:rsidRPr="00BA3012">
        <w:rPr>
          <w:rFonts w:ascii="Times New Roman" w:hAnsi="Times New Roman" w:cs="Times New Roman"/>
          <w:sz w:val="24"/>
        </w:rPr>
        <w:fldChar w:fldCharType="begin" w:fldLock="1"/>
      </w:r>
      <w:r w:rsidR="00F63955" w:rsidRPr="00BA3012">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BA3012">
        <w:rPr>
          <w:rFonts w:ascii="Times New Roman" w:hAnsi="Times New Roman" w:cs="Times New Roman"/>
          <w:sz w:val="24"/>
        </w:rPr>
        <w:fldChar w:fldCharType="separate"/>
      </w:r>
      <w:r w:rsidR="00F63955" w:rsidRPr="00BA3012">
        <w:rPr>
          <w:rFonts w:ascii="Times New Roman" w:hAnsi="Times New Roman" w:cs="Times New Roman"/>
          <w:noProof/>
          <w:sz w:val="24"/>
        </w:rPr>
        <w:t>(Gelman et al., 2014)</w:t>
      </w:r>
      <w:r w:rsidRPr="00BA3012">
        <w:rPr>
          <w:rFonts w:ascii="Times New Roman" w:hAnsi="Times New Roman" w:cs="Times New Roman"/>
          <w:sz w:val="24"/>
        </w:rPr>
        <w:fldChar w:fldCharType="end"/>
      </w:r>
      <w:r w:rsidRPr="00BA3012">
        <w:rPr>
          <w:rFonts w:ascii="Times New Roman" w:hAnsi="Times New Roman" w:cs="Times New Roman"/>
          <w:sz w:val="24"/>
        </w:rPr>
        <w:t>, resulting in 3,000</w:t>
      </w:r>
      <w:r w:rsidR="009B36AA">
        <w:rPr>
          <w:rFonts w:ascii="Times New Roman" w:hAnsi="Times New Roman" w:cs="Times New Roman"/>
          <w:sz w:val="24"/>
        </w:rPr>
        <w:t>–9,000</w:t>
      </w:r>
      <w:r w:rsidRPr="00BA3012">
        <w:rPr>
          <w:rFonts w:ascii="Times New Roman" w:hAnsi="Times New Roman" w:cs="Times New Roman"/>
          <w:sz w:val="24"/>
        </w:rPr>
        <w:t xml:space="preserve"> posterior draws</w:t>
      </w:r>
      <w:r w:rsidR="009B36AA">
        <w:rPr>
          <w:rFonts w:ascii="Times New Roman" w:hAnsi="Times New Roman" w:cs="Times New Roman"/>
          <w:sz w:val="24"/>
        </w:rPr>
        <w:t xml:space="preserve"> </w:t>
      </w:r>
      <w:r w:rsidR="009B36AA" w:rsidRPr="00BA3012">
        <w:rPr>
          <w:rFonts w:ascii="Times New Roman" w:hAnsi="Times New Roman" w:cs="Times New Roman"/>
          <w:sz w:val="24"/>
        </w:rPr>
        <w:t>(</w:t>
      </w:r>
      <w:r w:rsidR="009B36AA" w:rsidRPr="00FD1590">
        <w:rPr>
          <w:rFonts w:ascii="Times New Roman" w:hAnsi="Times New Roman" w:cs="Times New Roman"/>
          <w:sz w:val="24"/>
        </w:rPr>
        <w:t xml:space="preserve">Appendix </w:t>
      </w:r>
      <w:r w:rsidR="00FD1590" w:rsidRPr="00FD1590">
        <w:rPr>
          <w:rFonts w:ascii="Times New Roman" w:hAnsi="Times New Roman" w:cs="Times New Roman"/>
          <w:sz w:val="24"/>
        </w:rPr>
        <w:t>C</w:t>
      </w:r>
      <w:r w:rsidR="009B36AA" w:rsidRPr="00FD1590">
        <w:rPr>
          <w:rFonts w:ascii="Times New Roman" w:hAnsi="Times New Roman" w:cs="Times New Roman"/>
          <w:sz w:val="24"/>
        </w:rPr>
        <w:t>)</w:t>
      </w:r>
      <w:r w:rsidRPr="00FD1590">
        <w:rPr>
          <w:rFonts w:ascii="Times New Roman" w:hAnsi="Times New Roman" w:cs="Times New Roman"/>
          <w:sz w:val="24"/>
        </w:rPr>
        <w:t>.</w:t>
      </w:r>
    </w:p>
    <w:p w14:paraId="50791995" w14:textId="49452FA2" w:rsidR="00E63F8B" w:rsidRDefault="00E63F8B" w:rsidP="00D71F98">
      <w:pPr>
        <w:spacing w:line="276" w:lineRule="auto"/>
        <w:rPr>
          <w:rFonts w:ascii="Times New Roman" w:hAnsi="Times New Roman" w:cs="Times New Roman"/>
          <w:i/>
          <w:iCs/>
          <w:sz w:val="24"/>
          <w:szCs w:val="24"/>
        </w:rPr>
      </w:pPr>
      <w:r w:rsidRPr="00352A3F">
        <w:rPr>
          <w:rFonts w:ascii="Times New Roman" w:hAnsi="Times New Roman" w:cs="Times New Roman"/>
          <w:i/>
          <w:iCs/>
          <w:sz w:val="24"/>
          <w:szCs w:val="24"/>
          <w:highlight w:val="green"/>
        </w:rPr>
        <w:t>Model comparison to assess competing hypotheses</w:t>
      </w:r>
    </w:p>
    <w:p w14:paraId="5B29446C" w14:textId="0FB18E1A" w:rsidR="00802612" w:rsidRPr="00802612" w:rsidRDefault="00F9315A" w:rsidP="00F9315A">
      <w:pPr>
        <w:spacing w:line="276" w:lineRule="auto"/>
        <w:ind w:firstLine="720"/>
        <w:rPr>
          <w:rFonts w:ascii="Times New Roman" w:hAnsi="Times New Roman" w:cs="Times New Roman"/>
          <w:sz w:val="24"/>
          <w:szCs w:val="24"/>
        </w:rPr>
      </w:pPr>
      <w:r>
        <w:rPr>
          <w:rFonts w:ascii="Times New Roman" w:hAnsi="Times New Roman" w:cs="Times New Roman"/>
          <w:sz w:val="24"/>
          <w:szCs w:val="24"/>
        </w:rPr>
        <w:t>To test competing hypotheses and determine whether local habitat attributes, opening size, management, landscape context, or a combination of site-level and landscape-level factors best explained game bird species occupancy of wildlife openings, I ran a total of 8 candidate models</w:t>
      </w:r>
      <w:r w:rsidR="00DA240C">
        <w:rPr>
          <w:rFonts w:ascii="Times New Roman" w:hAnsi="Times New Roman" w:cs="Times New Roman"/>
          <w:sz w:val="24"/>
          <w:szCs w:val="24"/>
        </w:rPr>
        <w:t xml:space="preserve"> </w:t>
      </w:r>
      <w:r w:rsidR="00DA240C" w:rsidRPr="00F82DB3">
        <w:rPr>
          <w:rFonts w:ascii="Times New Roman" w:hAnsi="Times New Roman" w:cs="Times New Roman"/>
          <w:sz w:val="24"/>
          <w:szCs w:val="24"/>
        </w:rPr>
        <w:t>(Table</w:t>
      </w:r>
      <w:r w:rsidR="00F82DB3" w:rsidRPr="00F82DB3">
        <w:rPr>
          <w:rFonts w:ascii="Times New Roman" w:hAnsi="Times New Roman" w:cs="Times New Roman"/>
          <w:sz w:val="24"/>
          <w:szCs w:val="24"/>
        </w:rPr>
        <w:t xml:space="preserve"> 2</w:t>
      </w:r>
      <w:r w:rsidR="00DA240C">
        <w:rPr>
          <w:rFonts w:ascii="Times New Roman" w:hAnsi="Times New Roman" w:cs="Times New Roman"/>
          <w:sz w:val="24"/>
          <w:szCs w:val="24"/>
        </w:rPr>
        <w:t>)</w:t>
      </w:r>
      <w:r>
        <w:rPr>
          <w:rFonts w:ascii="Times New Roman" w:hAnsi="Times New Roman" w:cs="Times New Roman"/>
          <w:sz w:val="24"/>
          <w:szCs w:val="24"/>
        </w:rPr>
        <w:t xml:space="preserve">. The first 7 models pertained to local habitat attributes (with 12 vegetation and topographical variables), opening size (with 3 size and shape variables), management (with 6 management-related variables), landscape context (with 16 landscape-scale variables), location (with 16 variables dealing with where the wildlife opening is located within the landscape), construction (with 7 variables dealing with how wildlife openings are constructed within the landscape), and condition (with 14 variables dealing with the status of the wildlife opening itself with no regard to the surrounding landscape). </w:t>
      </w:r>
      <w:r w:rsidR="00DA240C">
        <w:rPr>
          <w:rFonts w:ascii="Times New Roman" w:hAnsi="Times New Roman" w:cs="Times New Roman"/>
          <w:sz w:val="24"/>
          <w:szCs w:val="24"/>
        </w:rPr>
        <w:t xml:space="preserve">The final model combined the consistently important site-level and landscape-level variables from the first 7 models. To compare the 8 models representing the competing hypotheses, I ranked the models based on their deviance information criterion (DIC) values (Spiegelhalter et al. 2002). DIC is a penalized likelihood method based on the posterior distribution of the deviance statistic. Models with relatively lower DIC values indicate a better fit to the data compared to models with higher DIC values. </w:t>
      </w:r>
    </w:p>
    <w:p w14:paraId="7BFD4F9F" w14:textId="7B7EBB88" w:rsidR="00A70DE8" w:rsidRDefault="00A70DE8" w:rsidP="00D71F98">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 xml:space="preserve">Determining </w:t>
      </w:r>
      <w:r w:rsidR="00F24654" w:rsidRPr="00694AC7">
        <w:rPr>
          <w:rFonts w:ascii="Times New Roman" w:hAnsi="Times New Roman" w:cs="Times New Roman"/>
          <w:i/>
          <w:iCs/>
          <w:sz w:val="24"/>
          <w:szCs w:val="24"/>
          <w:highlight w:val="green"/>
        </w:rPr>
        <w:t>importance</w:t>
      </w:r>
      <w:r w:rsidRPr="00694AC7">
        <w:rPr>
          <w:rFonts w:ascii="Times New Roman" w:hAnsi="Times New Roman" w:cs="Times New Roman"/>
          <w:i/>
          <w:iCs/>
          <w:sz w:val="24"/>
          <w:szCs w:val="24"/>
          <w:highlight w:val="green"/>
        </w:rPr>
        <w:t xml:space="preserve"> and </w:t>
      </w:r>
      <w:r w:rsidR="00694AC7" w:rsidRPr="00694AC7">
        <w:rPr>
          <w:rFonts w:ascii="Times New Roman" w:hAnsi="Times New Roman" w:cs="Times New Roman"/>
          <w:i/>
          <w:iCs/>
          <w:sz w:val="24"/>
          <w:szCs w:val="24"/>
          <w:highlight w:val="green"/>
        </w:rPr>
        <w:t xml:space="preserve">assessing </w:t>
      </w:r>
      <w:r w:rsidRPr="00694AC7">
        <w:rPr>
          <w:rFonts w:ascii="Times New Roman" w:hAnsi="Times New Roman" w:cs="Times New Roman"/>
          <w:i/>
          <w:iCs/>
          <w:sz w:val="24"/>
          <w:szCs w:val="24"/>
          <w:highlight w:val="green"/>
        </w:rPr>
        <w:t>effect</w:t>
      </w:r>
      <w:r w:rsidR="00694AC7" w:rsidRPr="00694AC7">
        <w:rPr>
          <w:rFonts w:ascii="Times New Roman" w:hAnsi="Times New Roman" w:cs="Times New Roman"/>
          <w:i/>
          <w:iCs/>
          <w:sz w:val="24"/>
          <w:szCs w:val="24"/>
          <w:highlight w:val="green"/>
        </w:rPr>
        <w:t xml:space="preserve">s </w:t>
      </w:r>
      <w:r w:rsidRPr="00694AC7">
        <w:rPr>
          <w:rFonts w:ascii="Times New Roman" w:hAnsi="Times New Roman" w:cs="Times New Roman"/>
          <w:i/>
          <w:iCs/>
          <w:sz w:val="24"/>
          <w:szCs w:val="24"/>
          <w:highlight w:val="green"/>
        </w:rPr>
        <w:t>of predictor variables</w:t>
      </w:r>
      <w:r w:rsidR="00694AC7" w:rsidRPr="00694AC7">
        <w:rPr>
          <w:rFonts w:ascii="Times New Roman" w:hAnsi="Times New Roman" w:cs="Times New Roman"/>
          <w:i/>
          <w:iCs/>
          <w:sz w:val="24"/>
          <w:szCs w:val="24"/>
          <w:highlight w:val="green"/>
        </w:rPr>
        <w:t xml:space="preserve"> on game bird species</w:t>
      </w:r>
    </w:p>
    <w:p w14:paraId="4E7CF6C3" w14:textId="483C8E0C" w:rsidR="000D5835" w:rsidRDefault="000D5835" w:rsidP="000D5835">
      <w:pPr>
        <w:spacing w:line="276" w:lineRule="auto"/>
        <w:ind w:firstLine="720"/>
        <w:rPr>
          <w:rFonts w:ascii="Times New Roman" w:hAnsi="Times New Roman" w:cs="Times New Roman"/>
          <w:i/>
          <w:iCs/>
          <w:sz w:val="24"/>
          <w:szCs w:val="24"/>
        </w:rPr>
      </w:pPr>
      <w:bookmarkStart w:id="7" w:name="_Hlk112756894"/>
      <w:r w:rsidRPr="00671020">
        <w:rPr>
          <w:rFonts w:ascii="Times New Roman" w:hAnsi="Times New Roman" w:cs="Times New Roman"/>
          <w:sz w:val="24"/>
        </w:rPr>
        <w:t xml:space="preserve">To </w:t>
      </w:r>
      <w:r>
        <w:rPr>
          <w:rFonts w:ascii="Times New Roman" w:hAnsi="Times New Roman" w:cs="Times New Roman"/>
          <w:sz w:val="24"/>
        </w:rPr>
        <w:t>identify predictor variables</w:t>
      </w:r>
      <w:r w:rsidR="00480728">
        <w:rPr>
          <w:rFonts w:ascii="Times New Roman" w:hAnsi="Times New Roman" w:cs="Times New Roman"/>
          <w:sz w:val="24"/>
        </w:rPr>
        <w:t xml:space="preserve"> that had significant influence on at least 1 of the 3 game bird species,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w:t>
      </w:r>
      <w:bookmarkEnd w:id="7"/>
      <w:r w:rsidRPr="00671020">
        <w:rPr>
          <w:rFonts w:ascii="Times New Roman" w:hAnsi="Times New Roman" w:cs="Times New Roman"/>
          <w:sz w:val="24"/>
        </w:rPr>
        <w:t xml:space="preserve">by looking at whether </w:t>
      </w:r>
      <w:r w:rsidR="00B82651">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sidR="00B82651">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sidR="00480728">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sidR="00480728">
        <w:rPr>
          <w:rFonts w:ascii="Times New Roman" w:hAnsi="Times New Roman" w:cs="Times New Roman"/>
          <w:sz w:val="24"/>
        </w:rPr>
        <w:t>effects</w:t>
      </w:r>
      <w:r w:rsidR="00480728" w:rsidRPr="00671020">
        <w:rPr>
          <w:rFonts w:ascii="Times New Roman" w:hAnsi="Times New Roman" w:cs="Times New Roman"/>
          <w:sz w:val="24"/>
        </w:rPr>
        <w:t xml:space="preserve"> </w:t>
      </w:r>
      <w:r w:rsidR="00480728">
        <w:rPr>
          <w:rFonts w:ascii="Times New Roman" w:hAnsi="Times New Roman" w:cs="Times New Roman"/>
          <w:sz w:val="24"/>
        </w:rPr>
        <w:t xml:space="preserve">of important </w:t>
      </w:r>
      <w:r w:rsidR="001025F2">
        <w:rPr>
          <w:rFonts w:ascii="Times New Roman" w:hAnsi="Times New Roman" w:cs="Times New Roman"/>
          <w:sz w:val="24"/>
        </w:rPr>
        <w:t>site covariates</w:t>
      </w:r>
      <w:r w:rsidR="00480728">
        <w:rPr>
          <w:rFonts w:ascii="Times New Roman" w:hAnsi="Times New Roman" w:cs="Times New Roman"/>
          <w:sz w:val="24"/>
        </w:rPr>
        <w:t xml:space="preserve"> </w:t>
      </w:r>
      <w:r w:rsidR="00480728" w:rsidRPr="00671020">
        <w:rPr>
          <w:rFonts w:ascii="Times New Roman" w:hAnsi="Times New Roman" w:cs="Times New Roman"/>
          <w:sz w:val="24"/>
        </w:rPr>
        <w:t xml:space="preserve">on the </w:t>
      </w:r>
      <w:r w:rsidR="00480728">
        <w:rPr>
          <w:rFonts w:ascii="Times New Roman" w:hAnsi="Times New Roman" w:cs="Times New Roman"/>
          <w:sz w:val="24"/>
        </w:rPr>
        <w:t>3 game bird species by plotting the estimated probability of marginal species occurrence for wild turkey, ruffed grouse, and American woodcock across the full range of the variable</w:t>
      </w:r>
      <w:r w:rsidR="00D25607">
        <w:rPr>
          <w:rFonts w:ascii="Times New Roman" w:hAnsi="Times New Roman" w:cs="Times New Roman"/>
          <w:sz w:val="24"/>
        </w:rPr>
        <w:t>, while holding the other variables constant</w:t>
      </w:r>
      <w:r w:rsidR="00480728" w:rsidRPr="00671020">
        <w:rPr>
          <w:rFonts w:ascii="Times New Roman" w:hAnsi="Times New Roman" w:cs="Times New Roman"/>
          <w:sz w:val="24"/>
        </w:rPr>
        <w:t>.</w:t>
      </w:r>
    </w:p>
    <w:p w14:paraId="47AD68C5" w14:textId="46EEB405" w:rsidR="00D71F98" w:rsidRDefault="00D71F98" w:rsidP="00D71F98">
      <w:pPr>
        <w:spacing w:line="276" w:lineRule="auto"/>
        <w:rPr>
          <w:rFonts w:ascii="Times New Roman" w:hAnsi="Times New Roman" w:cs="Times New Roman"/>
          <w:i/>
          <w:iCs/>
          <w:sz w:val="24"/>
          <w:szCs w:val="24"/>
        </w:rPr>
      </w:pPr>
      <w:r w:rsidRPr="00A57C38">
        <w:rPr>
          <w:rFonts w:ascii="Times New Roman" w:hAnsi="Times New Roman" w:cs="Times New Roman"/>
          <w:i/>
          <w:iCs/>
          <w:sz w:val="24"/>
          <w:szCs w:val="24"/>
          <w:highlight w:val="green"/>
        </w:rPr>
        <w:t>Determining overall species and guild richness from hierarchical community model</w:t>
      </w:r>
      <w:r w:rsidR="00E63F8B" w:rsidRPr="00A57C38">
        <w:rPr>
          <w:rFonts w:ascii="Times New Roman" w:hAnsi="Times New Roman" w:cs="Times New Roman"/>
          <w:i/>
          <w:iCs/>
          <w:sz w:val="24"/>
          <w:szCs w:val="24"/>
          <w:highlight w:val="green"/>
        </w:rPr>
        <w:t>s</w:t>
      </w:r>
    </w:p>
    <w:p w14:paraId="1CDF852D" w14:textId="50F52A4B" w:rsidR="002600DF" w:rsidRDefault="00D71F98" w:rsidP="00D71F98">
      <w:pPr>
        <w:spacing w:line="276" w:lineRule="auto"/>
        <w:ind w:firstLine="720"/>
        <w:rPr>
          <w:rFonts w:ascii="Times New Roman" w:hAnsi="Times New Roman" w:cs="Times New Roman"/>
          <w:sz w:val="24"/>
          <w:szCs w:val="24"/>
        </w:rPr>
      </w:pPr>
      <w:r w:rsidRPr="002600DF">
        <w:rPr>
          <w:rFonts w:ascii="Times New Roman" w:hAnsi="Times New Roman" w:cs="Times New Roman"/>
          <w:sz w:val="24"/>
          <w:szCs w:val="24"/>
        </w:rPr>
        <w:t xml:space="preserve">To calculate overall species richness and guild richness </w:t>
      </w:r>
      <w:r w:rsidR="002600DF">
        <w:rPr>
          <w:rFonts w:ascii="Times New Roman" w:hAnsi="Times New Roman" w:cs="Times New Roman"/>
          <w:sz w:val="24"/>
          <w:szCs w:val="24"/>
        </w:rPr>
        <w:t>within each wildlife opening during the breeding and post-breeding seasons and in the adjacent forest during the breeding season</w:t>
      </w:r>
      <w:r w:rsidRPr="002600DF">
        <w:rPr>
          <w:rFonts w:ascii="Times New Roman" w:hAnsi="Times New Roman" w:cs="Times New Roman"/>
          <w:sz w:val="24"/>
          <w:szCs w:val="24"/>
        </w:rPr>
        <w:t>,</w:t>
      </w:r>
      <w:r w:rsidR="006C2476">
        <w:rPr>
          <w:rFonts w:ascii="Times New Roman" w:hAnsi="Times New Roman" w:cs="Times New Roman"/>
          <w:sz w:val="24"/>
          <w:szCs w:val="24"/>
        </w:rPr>
        <w:t xml:space="preserve"> respectively,</w:t>
      </w:r>
      <w:r w:rsidRPr="002600DF">
        <w:rPr>
          <w:rFonts w:ascii="Times New Roman" w:hAnsi="Times New Roman" w:cs="Times New Roman"/>
          <w:sz w:val="24"/>
          <w:szCs w:val="24"/>
        </w:rPr>
        <w:t xml:space="preserve"> I estimated individual </w:t>
      </w:r>
      <w:r w:rsidR="002600DF">
        <w:rPr>
          <w:rFonts w:ascii="Times New Roman" w:hAnsi="Times New Roman" w:cs="Times New Roman"/>
          <w:sz w:val="24"/>
          <w:szCs w:val="24"/>
        </w:rPr>
        <w:t xml:space="preserve">songbird </w:t>
      </w:r>
      <w:r w:rsidRPr="002600DF">
        <w:rPr>
          <w:rFonts w:ascii="Times New Roman" w:hAnsi="Times New Roman" w:cs="Times New Roman"/>
          <w:sz w:val="24"/>
          <w:szCs w:val="24"/>
        </w:rPr>
        <w:t xml:space="preserve">species occupancy simultaneously in </w:t>
      </w:r>
      <w:r w:rsidR="006C2476">
        <w:rPr>
          <w:rFonts w:ascii="Times New Roman" w:hAnsi="Times New Roman" w:cs="Times New Roman"/>
          <w:sz w:val="24"/>
          <w:szCs w:val="24"/>
        </w:rPr>
        <w:t>3</w:t>
      </w:r>
      <w:r w:rsidRPr="002600DF">
        <w:rPr>
          <w:rFonts w:ascii="Times New Roman" w:hAnsi="Times New Roman" w:cs="Times New Roman"/>
          <w:sz w:val="24"/>
          <w:szCs w:val="24"/>
        </w:rPr>
        <w:t xml:space="preserve"> hierarchical community model</w:t>
      </w:r>
      <w:r w:rsidR="006C2476">
        <w:rPr>
          <w:rFonts w:ascii="Times New Roman" w:hAnsi="Times New Roman" w:cs="Times New Roman"/>
          <w:sz w:val="24"/>
          <w:szCs w:val="24"/>
        </w:rPr>
        <w:t>s</w:t>
      </w:r>
      <w:r w:rsidRPr="002600DF">
        <w:rPr>
          <w:rFonts w:ascii="Times New Roman" w:hAnsi="Times New Roman" w:cs="Times New Roman"/>
          <w:sz w:val="24"/>
          <w:szCs w:val="24"/>
        </w:rPr>
        <w:t xml:space="preserve"> (</w:t>
      </w:r>
      <w:r w:rsidRPr="00D14646">
        <w:rPr>
          <w:rFonts w:ascii="Times New Roman" w:hAnsi="Times New Roman" w:cs="Times New Roman"/>
          <w:sz w:val="24"/>
          <w:szCs w:val="24"/>
        </w:rPr>
        <w:t xml:space="preserve">see Appendix </w:t>
      </w:r>
      <w:r w:rsidR="00F82DB3" w:rsidRPr="00D14646">
        <w:rPr>
          <w:rFonts w:ascii="Times New Roman" w:hAnsi="Times New Roman" w:cs="Times New Roman"/>
          <w:sz w:val="24"/>
          <w:szCs w:val="24"/>
        </w:rPr>
        <w:t>D</w:t>
      </w:r>
      <w:r w:rsidRPr="00D14646">
        <w:rPr>
          <w:rFonts w:ascii="Times New Roman" w:hAnsi="Times New Roman" w:cs="Times New Roman"/>
          <w:sz w:val="24"/>
          <w:szCs w:val="24"/>
        </w:rPr>
        <w:t xml:space="preserve"> for</w:t>
      </w:r>
      <w:r w:rsidRPr="002600DF">
        <w:rPr>
          <w:rFonts w:ascii="Times New Roman" w:hAnsi="Times New Roman" w:cs="Times New Roman"/>
          <w:sz w:val="24"/>
          <w:szCs w:val="24"/>
        </w:rPr>
        <w:t xml:space="preserve"> JAGS code)</w:t>
      </w:r>
      <w:r w:rsidR="006C2476">
        <w:rPr>
          <w:rFonts w:ascii="Times New Roman" w:hAnsi="Times New Roman" w:cs="Times New Roman"/>
          <w:sz w:val="24"/>
          <w:szCs w:val="24"/>
        </w:rPr>
        <w:t xml:space="preserve"> corresponding to the </w:t>
      </w:r>
      <w:r w:rsidR="0006028B">
        <w:rPr>
          <w:rFonts w:ascii="Times New Roman" w:hAnsi="Times New Roman" w:cs="Times New Roman"/>
          <w:sz w:val="24"/>
          <w:szCs w:val="24"/>
        </w:rPr>
        <w:t xml:space="preserve">sampling </w:t>
      </w:r>
      <w:r w:rsidR="006C2476">
        <w:rPr>
          <w:rFonts w:ascii="Times New Roman" w:hAnsi="Times New Roman" w:cs="Times New Roman"/>
          <w:sz w:val="24"/>
          <w:szCs w:val="24"/>
        </w:rPr>
        <w:t xml:space="preserve">season and </w:t>
      </w:r>
      <w:r w:rsidR="0006028B">
        <w:rPr>
          <w:rFonts w:ascii="Times New Roman" w:hAnsi="Times New Roman" w:cs="Times New Roman"/>
          <w:sz w:val="24"/>
          <w:szCs w:val="24"/>
        </w:rPr>
        <w:t xml:space="preserve">survey </w:t>
      </w:r>
      <w:r w:rsidR="006C2476">
        <w:rPr>
          <w:rFonts w:ascii="Times New Roman" w:hAnsi="Times New Roman" w:cs="Times New Roman"/>
          <w:sz w:val="24"/>
          <w:szCs w:val="24"/>
        </w:rPr>
        <w:t>location</w:t>
      </w:r>
      <w:r w:rsidR="00063ECE">
        <w:rPr>
          <w:rFonts w:ascii="Times New Roman" w:hAnsi="Times New Roman" w:cs="Times New Roman"/>
          <w:sz w:val="24"/>
          <w:szCs w:val="24"/>
        </w:rPr>
        <w:t xml:space="preserve"> </w:t>
      </w:r>
      <w:r w:rsidR="00063ECE" w:rsidRPr="00F93DA0">
        <w:rPr>
          <w:rFonts w:ascii="Times New Roman" w:hAnsi="Times New Roman" w:cs="Times New Roman"/>
          <w:sz w:val="24"/>
          <w:szCs w:val="24"/>
        </w:rPr>
        <w:t>(Table</w:t>
      </w:r>
      <w:r w:rsidR="00F93DA0" w:rsidRPr="00F93DA0">
        <w:rPr>
          <w:rFonts w:ascii="Times New Roman" w:hAnsi="Times New Roman" w:cs="Times New Roman"/>
          <w:sz w:val="24"/>
          <w:szCs w:val="24"/>
        </w:rPr>
        <w:t xml:space="preserve"> 5</w:t>
      </w:r>
      <w:r w:rsidR="00063ECE">
        <w:rPr>
          <w:rFonts w:ascii="Times New Roman" w:hAnsi="Times New Roman" w:cs="Times New Roman"/>
          <w:sz w:val="24"/>
          <w:szCs w:val="24"/>
        </w:rPr>
        <w:t>)</w:t>
      </w:r>
      <w:r w:rsidR="006C2476">
        <w:rPr>
          <w:rFonts w:ascii="Times New Roman" w:hAnsi="Times New Roman" w:cs="Times New Roman"/>
          <w:sz w:val="24"/>
          <w:szCs w:val="24"/>
        </w:rPr>
        <w:t>,</w:t>
      </w:r>
      <w:r w:rsidRPr="002600DF">
        <w:rPr>
          <w:rFonts w:ascii="Times New Roman" w:hAnsi="Times New Roman" w:cs="Times New Roman"/>
          <w:sz w:val="24"/>
          <w:szCs w:val="24"/>
        </w:rPr>
        <w:t xml:space="preserve"> and then derived the corresponding sums for all species and each guild designation </w:t>
      </w:r>
      <w:r w:rsidRPr="002600DF">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2600DF">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(Zipkin et al., 2010)</w:t>
      </w:r>
      <w:r w:rsidRPr="002600DF">
        <w:rPr>
          <w:rFonts w:ascii="Times New Roman" w:hAnsi="Times New Roman" w:cs="Times New Roman"/>
          <w:sz w:val="24"/>
          <w:szCs w:val="24"/>
        </w:rPr>
        <w:fldChar w:fldCharType="end"/>
      </w:r>
      <w:r w:rsidRPr="002600DF">
        <w:rPr>
          <w:rFonts w:ascii="Times New Roman" w:hAnsi="Times New Roman" w:cs="Times New Roman"/>
          <w:sz w:val="24"/>
          <w:szCs w:val="24"/>
        </w:rPr>
        <w:t xml:space="preserve">. </w:t>
      </w:r>
      <w:r w:rsidR="002600DF">
        <w:rPr>
          <w:rFonts w:ascii="Times New Roman" w:hAnsi="Times New Roman" w:cs="Times New Roman"/>
          <w:sz w:val="24"/>
          <w:szCs w:val="24"/>
        </w:rPr>
        <w:t>I included 65 songbird species in the hierarchical community model</w:t>
      </w:r>
      <w:r w:rsidR="006C2476">
        <w:rPr>
          <w:rFonts w:ascii="Times New Roman" w:hAnsi="Times New Roman" w:cs="Times New Roman"/>
          <w:sz w:val="24"/>
          <w:szCs w:val="24"/>
        </w:rPr>
        <w:t>s</w:t>
      </w:r>
      <w:r w:rsidR="002600DF">
        <w:rPr>
          <w:rFonts w:ascii="Times New Roman" w:hAnsi="Times New Roman" w:cs="Times New Roman"/>
          <w:sz w:val="24"/>
          <w:szCs w:val="24"/>
        </w:rPr>
        <w:t xml:space="preserve"> for breeding and post-breeding songbirds within the wildlife opening and 44 songbird species</w:t>
      </w:r>
      <w:r w:rsidR="00AB3DF6">
        <w:rPr>
          <w:rFonts w:ascii="Times New Roman" w:hAnsi="Times New Roman" w:cs="Times New Roman"/>
          <w:sz w:val="24"/>
          <w:szCs w:val="24"/>
        </w:rPr>
        <w:t xml:space="preserve"> in the hierarchical community model for breeding songbirds within 50 m of the adjacent forest sampling point</w:t>
      </w:r>
      <w:r w:rsidR="008D7628">
        <w:rPr>
          <w:rFonts w:ascii="Times New Roman" w:hAnsi="Times New Roman" w:cs="Times New Roman"/>
          <w:sz w:val="24"/>
          <w:szCs w:val="24"/>
        </w:rPr>
        <w:t xml:space="preserve"> (</w:t>
      </w:r>
      <w:r w:rsidR="008D7628" w:rsidRPr="00F82DB3">
        <w:rPr>
          <w:rFonts w:ascii="Times New Roman" w:hAnsi="Times New Roman" w:cs="Times New Roman"/>
          <w:sz w:val="24"/>
          <w:szCs w:val="24"/>
        </w:rPr>
        <w:t>Appendix A</w:t>
      </w:r>
      <w:r w:rsidR="008D7628">
        <w:rPr>
          <w:rFonts w:ascii="Times New Roman" w:hAnsi="Times New Roman" w:cs="Times New Roman"/>
          <w:sz w:val="24"/>
          <w:szCs w:val="24"/>
        </w:rPr>
        <w:t>)</w:t>
      </w:r>
      <w:r w:rsidR="00AB3DF6">
        <w:rPr>
          <w:rFonts w:ascii="Times New Roman" w:hAnsi="Times New Roman" w:cs="Times New Roman"/>
          <w:sz w:val="24"/>
          <w:szCs w:val="24"/>
        </w:rPr>
        <w:t>.</w:t>
      </w:r>
    </w:p>
    <w:p w14:paraId="6299381D" w14:textId="391609E6" w:rsidR="00D71F98" w:rsidRPr="002600DF" w:rsidRDefault="008D7628"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H</w:t>
      </w:r>
      <w:r w:rsidR="00D71F98" w:rsidRPr="002600DF">
        <w:rPr>
          <w:rFonts w:ascii="Times New Roman" w:hAnsi="Times New Roman" w:cs="Times New Roman"/>
          <w:sz w:val="24"/>
          <w:szCs w:val="24"/>
        </w:rPr>
        <w:t>ierarchical community model</w:t>
      </w:r>
      <w:r>
        <w:rPr>
          <w:rFonts w:ascii="Times New Roman" w:hAnsi="Times New Roman" w:cs="Times New Roman"/>
          <w:sz w:val="24"/>
          <w:szCs w:val="24"/>
        </w:rPr>
        <w:t>s</w:t>
      </w:r>
      <w:r w:rsidR="00D71F98" w:rsidRPr="002600DF">
        <w:rPr>
          <w:rFonts w:ascii="Times New Roman" w:hAnsi="Times New Roman" w:cs="Times New Roman"/>
          <w:sz w:val="24"/>
          <w:szCs w:val="24"/>
        </w:rPr>
        <w:t xml:space="preserve"> facilitate a multi-species approach to estimating individual species occurrence probabilities </w:t>
      </w:r>
      <w:r w:rsidR="00D71F98" w:rsidRPr="002600DF">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et al., 2006; Dorazio and Royle, 2005)","plainTextFormattedCitation":"(Dorazio et al., 2006; Dorazio and Royle, 2005)","previouslyFormattedCitation":"(Dorazio et al., 2006; Dorazio and Royle, 2005)"},"properties":{"noteIndex":0},"schema":"https://github.com/citation-style-language/schema/raw/master/csl-citation.json"}</w:instrText>
      </w:r>
      <w:r w:rsidR="00D71F98" w:rsidRPr="002600DF">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(Dorazio et al., 2006; Dorazio and Royle, 2005)</w:t>
      </w:r>
      <w:r w:rsidR="00D71F98" w:rsidRPr="002600DF">
        <w:rPr>
          <w:rFonts w:ascii="Times New Roman" w:hAnsi="Times New Roman" w:cs="Times New Roman"/>
          <w:sz w:val="24"/>
          <w:szCs w:val="24"/>
        </w:rPr>
        <w:fldChar w:fldCharType="end"/>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In each hierarchical community model, o</w:t>
      </w:r>
      <w:r w:rsidR="00D71F98" w:rsidRPr="002600DF">
        <w:rPr>
          <w:rFonts w:ascii="Times New Roman" w:hAnsi="Times New Roman" w:cs="Times New Roman"/>
          <w:sz w:val="24"/>
          <w:szCs w:val="24"/>
        </w:rPr>
        <w:t xml:space="preserve">ccurrence </w:t>
      </w:r>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r w:rsidR="00D71F98" w:rsidRPr="002600DF">
        <w:rPr>
          <w:rFonts w:ascii="Times New Roman" w:hAnsi="Times New Roman" w:cs="Times New Roman"/>
          <w:sz w:val="24"/>
          <w:szCs w:val="24"/>
        </w:rPr>
        <w:t xml:space="preserve"> was defined as a binary variable in which </w:t>
      </w:r>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r w:rsidR="00D71F98" w:rsidRPr="002600DF">
        <w:rPr>
          <w:rFonts w:ascii="Times New Roman" w:hAnsi="Times New Roman" w:cs="Times New Roman"/>
          <w:sz w:val="24"/>
          <w:szCs w:val="24"/>
        </w:rPr>
        <w:t xml:space="preserve"> =  1 if species </w:t>
      </w:r>
      <w:r w:rsidR="00D71F98" w:rsidRPr="002600DF">
        <w:rPr>
          <w:rFonts w:ascii="Times New Roman" w:hAnsi="Times New Roman" w:cs="Times New Roman"/>
          <w:i/>
          <w:iCs/>
          <w:sz w:val="24"/>
          <w:szCs w:val="24"/>
        </w:rPr>
        <w:t>sp</w:t>
      </w:r>
      <w:r w:rsidR="00D71F98" w:rsidRPr="002600DF">
        <w:rPr>
          <w:rFonts w:ascii="Times New Roman" w:hAnsi="Times New Roman" w:cs="Times New Roman"/>
          <w:sz w:val="24"/>
          <w:szCs w:val="24"/>
        </w:rPr>
        <w:t xml:space="preserve"> occurs </w:t>
      </w:r>
      <w:r w:rsidR="00625C13">
        <w:rPr>
          <w:rFonts w:ascii="Times New Roman" w:hAnsi="Times New Roman" w:cs="Times New Roman"/>
          <w:sz w:val="24"/>
          <w:szCs w:val="24"/>
        </w:rPr>
        <w:t>at</w:t>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site</w:t>
      </w:r>
      <w:r w:rsidR="00D71F98" w:rsidRPr="002600DF">
        <w:rPr>
          <w:rFonts w:ascii="Times New Roman" w:hAnsi="Times New Roman" w:cs="Times New Roman"/>
          <w:sz w:val="24"/>
          <w:szCs w:val="24"/>
        </w:rPr>
        <w:t xml:space="preserve"> </w:t>
      </w:r>
      <w:r w:rsidR="00D71F98" w:rsidRPr="002600DF">
        <w:rPr>
          <w:rFonts w:ascii="Times New Roman" w:hAnsi="Times New Roman" w:cs="Times New Roman"/>
          <w:i/>
          <w:iCs/>
          <w:sz w:val="24"/>
          <w:szCs w:val="24"/>
        </w:rPr>
        <w:t>s</w:t>
      </w:r>
      <w:r w:rsidR="00D71F98" w:rsidRPr="002600DF">
        <w:rPr>
          <w:rFonts w:ascii="Times New Roman" w:hAnsi="Times New Roman" w:cs="Times New Roman"/>
          <w:sz w:val="24"/>
          <w:szCs w:val="24"/>
        </w:rPr>
        <w:t>. The occurrence state was assumed to be the outcome of a Bernoulli random variable, denoted by:</w:t>
      </w:r>
    </w:p>
    <w:p w14:paraId="2B0A959D" w14:textId="44741789" w:rsidR="00D71F98" w:rsidRPr="00C540ED" w:rsidRDefault="00D71F98" w:rsidP="00D71F98">
      <w:pPr>
        <w:spacing w:line="276" w:lineRule="auto"/>
        <w:jc w:val="center"/>
        <w:rPr>
          <w:rFonts w:ascii="Times New Roman" w:hAnsi="Times New Roman" w:cs="Times New Roman"/>
          <w:sz w:val="24"/>
          <w:szCs w:val="24"/>
        </w:rPr>
      </w:pPr>
      <w:r w:rsidRPr="00C540ED">
        <w:rPr>
          <w:rFonts w:ascii="Times New Roman" w:hAnsi="Times New Roman" w:cs="Times New Roman"/>
          <w:i/>
          <w:iCs/>
          <w:sz w:val="24"/>
          <w:szCs w:val="24"/>
        </w:rPr>
        <w:t>Z</w:t>
      </w:r>
      <w:r w:rsidRPr="00C540ED">
        <w:rPr>
          <w:rFonts w:ascii="Times New Roman" w:hAnsi="Times New Roman" w:cs="Times New Roman"/>
          <w:i/>
          <w:iCs/>
          <w:sz w:val="24"/>
          <w:szCs w:val="24"/>
          <w:vertAlign w:val="subscript"/>
        </w:rPr>
        <w:t>s,sp</w:t>
      </w:r>
      <w:r w:rsidRPr="00C540ED">
        <w:rPr>
          <w:rFonts w:ascii="Times New Roman" w:hAnsi="Times New Roman" w:cs="Times New Roman"/>
          <w:sz w:val="24"/>
          <w:szCs w:val="24"/>
        </w:rPr>
        <w:t xml:space="preserve"> ~ </w:t>
      </w:r>
      <w:r w:rsidRPr="00C540ED">
        <w:rPr>
          <w:rFonts w:ascii="Times New Roman" w:hAnsi="Times New Roman" w:cs="Times New Roman"/>
          <w:i/>
          <w:iCs/>
          <w:sz w:val="24"/>
          <w:szCs w:val="24"/>
        </w:rPr>
        <w:t>Bernoulli</w:t>
      </w:r>
      <w:r w:rsidRPr="00C540ED">
        <w:rPr>
          <w:rFonts w:ascii="Times New Roman" w:hAnsi="Times New Roman" w:cs="Times New Roman"/>
          <w:sz w:val="24"/>
          <w:szCs w:val="24"/>
        </w:rPr>
        <w:t>(</w:t>
      </w:r>
      <w:r w:rsidRPr="002600DF">
        <w:rPr>
          <w:rFonts w:ascii="Times New Roman" w:hAnsi="Times New Roman" w:cs="Times New Roman"/>
          <w:i/>
          <w:iCs/>
          <w:sz w:val="24"/>
          <w:szCs w:val="24"/>
        </w:rPr>
        <w:t>Ψ</w:t>
      </w:r>
      <w:r w:rsidRPr="00C540ED">
        <w:rPr>
          <w:rFonts w:ascii="Times New Roman" w:hAnsi="Times New Roman" w:cs="Times New Roman"/>
          <w:i/>
          <w:iCs/>
          <w:sz w:val="24"/>
          <w:szCs w:val="24"/>
          <w:vertAlign w:val="subscript"/>
        </w:rPr>
        <w:t>s,sp</w:t>
      </w:r>
      <w:r w:rsidRPr="00C540ED">
        <w:rPr>
          <w:rFonts w:ascii="Times New Roman" w:hAnsi="Times New Roman" w:cs="Times New Roman"/>
          <w:sz w:val="24"/>
          <w:szCs w:val="24"/>
        </w:rPr>
        <w:t>)</w:t>
      </w:r>
    </w:p>
    <w:p w14:paraId="501A8326" w14:textId="063A26F2" w:rsidR="00D71F98" w:rsidRPr="002600DF" w:rsidRDefault="00D71F98" w:rsidP="00D71F98">
      <w:pPr>
        <w:spacing w:line="276" w:lineRule="auto"/>
        <w:rPr>
          <w:rFonts w:ascii="Times New Roman" w:hAnsi="Times New Roman" w:cs="Times New Roman"/>
          <w:sz w:val="24"/>
          <w:szCs w:val="24"/>
        </w:rPr>
      </w:pPr>
      <w:r w:rsidRPr="002600DF">
        <w:rPr>
          <w:rFonts w:ascii="Times New Roman" w:hAnsi="Times New Roman" w:cs="Times New Roman"/>
          <w:sz w:val="24"/>
          <w:szCs w:val="24"/>
        </w:rPr>
        <w:t xml:space="preserve">where </w:t>
      </w:r>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r w:rsidRPr="002600DF">
        <w:rPr>
          <w:rFonts w:ascii="Times New Roman" w:hAnsi="Times New Roman" w:cs="Times New Roman"/>
          <w:sz w:val="24"/>
          <w:szCs w:val="24"/>
          <w:vertAlign w:val="subscript"/>
        </w:rPr>
        <w:t xml:space="preserve"> </w:t>
      </w:r>
      <w:r w:rsidRPr="002600DF">
        <w:rPr>
          <w:rFonts w:ascii="Times New Roman" w:hAnsi="Times New Roman" w:cs="Times New Roman"/>
          <w:sz w:val="24"/>
          <w:szCs w:val="24"/>
        </w:rPr>
        <w:t xml:space="preserve">is the probability that species </w:t>
      </w:r>
      <w:r w:rsidRPr="002600DF">
        <w:rPr>
          <w:rFonts w:ascii="Times New Roman" w:hAnsi="Times New Roman" w:cs="Times New Roman"/>
          <w:i/>
          <w:iCs/>
          <w:sz w:val="24"/>
          <w:szCs w:val="24"/>
        </w:rPr>
        <w:t xml:space="preserve">sp </w:t>
      </w:r>
      <w:r w:rsidRPr="002600DF">
        <w:rPr>
          <w:rFonts w:ascii="Times New Roman" w:hAnsi="Times New Roman" w:cs="Times New Roman"/>
          <w:sz w:val="24"/>
          <w:szCs w:val="24"/>
        </w:rPr>
        <w:t xml:space="preserve">occurs at </w:t>
      </w:r>
      <w:r w:rsidR="00C540ED">
        <w:rPr>
          <w:rFonts w:ascii="Times New Roman" w:hAnsi="Times New Roman" w:cs="Times New Roman"/>
          <w:sz w:val="24"/>
          <w:szCs w:val="24"/>
        </w:rPr>
        <w:t>site</w:t>
      </w:r>
      <w:r w:rsidRPr="002600DF">
        <w:rPr>
          <w:rFonts w:ascii="Times New Roman" w:hAnsi="Times New Roman" w:cs="Times New Roman"/>
          <w:sz w:val="24"/>
          <w:szCs w:val="24"/>
        </w:rPr>
        <w:t xml:space="preserve"> </w:t>
      </w:r>
      <w:r w:rsidRPr="002600DF">
        <w:rPr>
          <w:rFonts w:ascii="Times New Roman" w:hAnsi="Times New Roman" w:cs="Times New Roman"/>
          <w:i/>
          <w:iCs/>
          <w:sz w:val="24"/>
          <w:szCs w:val="24"/>
        </w:rPr>
        <w:t>s</w:t>
      </w:r>
      <w:r w:rsidRPr="002600DF">
        <w:rPr>
          <w:rFonts w:ascii="Times New Roman" w:hAnsi="Times New Roman" w:cs="Times New Roman"/>
          <w:sz w:val="24"/>
          <w:szCs w:val="24"/>
        </w:rPr>
        <w:t>. I further used a logit link to model linear relationships between occurrence probability (</w:t>
      </w:r>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r w:rsidRPr="002600DF">
        <w:rPr>
          <w:rFonts w:ascii="Times New Roman" w:hAnsi="Times New Roman" w:cs="Times New Roman"/>
          <w:sz w:val="24"/>
          <w:szCs w:val="24"/>
        </w:rPr>
        <w:t xml:space="preserve">) and </w:t>
      </w:r>
      <w:r w:rsidR="00FF0156">
        <w:rPr>
          <w:rFonts w:ascii="Times New Roman" w:hAnsi="Times New Roman" w:cs="Times New Roman"/>
          <w:sz w:val="24"/>
          <w:szCs w:val="24"/>
        </w:rPr>
        <w:t>7–</w:t>
      </w:r>
      <w:r w:rsidR="00BC572E">
        <w:rPr>
          <w:rFonts w:ascii="Times New Roman" w:hAnsi="Times New Roman" w:cs="Times New Roman"/>
          <w:sz w:val="24"/>
          <w:szCs w:val="24"/>
        </w:rPr>
        <w:t>15</w:t>
      </w:r>
      <w:r w:rsidRPr="002600DF">
        <w:rPr>
          <w:rFonts w:ascii="Times New Roman" w:hAnsi="Times New Roman" w:cs="Times New Roman"/>
          <w:sz w:val="24"/>
          <w:szCs w:val="24"/>
        </w:rPr>
        <w:t xml:space="preserve"> </w:t>
      </w:r>
      <w:r w:rsidR="00BC572E">
        <w:rPr>
          <w:rFonts w:ascii="Times New Roman" w:hAnsi="Times New Roman" w:cs="Times New Roman"/>
          <w:sz w:val="24"/>
          <w:szCs w:val="24"/>
        </w:rPr>
        <w:t xml:space="preserve">biologically relevant </w:t>
      </w:r>
      <w:r w:rsidRPr="002600DF">
        <w:rPr>
          <w:rFonts w:ascii="Times New Roman" w:hAnsi="Times New Roman" w:cs="Times New Roman"/>
          <w:sz w:val="24"/>
          <w:szCs w:val="24"/>
        </w:rPr>
        <w:t>site covariates</w:t>
      </w:r>
      <w:r w:rsidR="00BC572E">
        <w:rPr>
          <w:rFonts w:ascii="Times New Roman" w:hAnsi="Times New Roman" w:cs="Times New Roman"/>
          <w:sz w:val="24"/>
          <w:szCs w:val="24"/>
        </w:rPr>
        <w:t xml:space="preserve"> (</w:t>
      </w:r>
      <w:r w:rsidR="00BC572E" w:rsidRPr="002F50D8">
        <w:rPr>
          <w:rFonts w:ascii="Times New Roman" w:hAnsi="Times New Roman" w:cs="Times New Roman"/>
          <w:sz w:val="24"/>
          <w:szCs w:val="24"/>
        </w:rPr>
        <w:t>Table</w:t>
      </w:r>
      <w:r w:rsidR="002F50D8" w:rsidRPr="002F50D8">
        <w:rPr>
          <w:rFonts w:ascii="Times New Roman" w:hAnsi="Times New Roman" w:cs="Times New Roman"/>
          <w:sz w:val="24"/>
          <w:szCs w:val="24"/>
        </w:rPr>
        <w:t xml:space="preserve"> 5</w:t>
      </w:r>
      <w:r w:rsidR="00BC572E">
        <w:rPr>
          <w:rFonts w:ascii="Times New Roman" w:hAnsi="Times New Roman" w:cs="Times New Roman"/>
          <w:sz w:val="24"/>
          <w:szCs w:val="24"/>
        </w:rPr>
        <w:t xml:space="preserve">). </w:t>
      </w:r>
      <w:r w:rsidRPr="002600DF">
        <w:rPr>
          <w:rFonts w:ascii="Times New Roman" w:hAnsi="Times New Roman" w:cs="Times New Roman"/>
          <w:sz w:val="24"/>
          <w:szCs w:val="24"/>
        </w:rPr>
        <w:t>All continuous site covariates were centered and scaled prior to analysis.</w:t>
      </w:r>
      <w:r w:rsidR="00AA1AC0" w:rsidRPr="00AA1AC0">
        <w:rPr>
          <w:rFonts w:ascii="Times New Roman" w:hAnsi="Times New Roman" w:cs="Times New Roman"/>
          <w:sz w:val="24"/>
          <w:szCs w:val="24"/>
        </w:rPr>
        <w:t xml:space="preserve"> </w:t>
      </w:r>
      <w:r w:rsidR="00AA1AC0">
        <w:rPr>
          <w:rFonts w:ascii="Times New Roman" w:hAnsi="Times New Roman" w:cs="Times New Roman"/>
          <w:sz w:val="24"/>
          <w:szCs w:val="24"/>
        </w:rPr>
        <w:t>In addition, b</w:t>
      </w:r>
      <w:r w:rsidR="00AA1AC0" w:rsidRPr="00715078">
        <w:rPr>
          <w:rFonts w:ascii="Times New Roman" w:hAnsi="Times New Roman" w:cs="Times New Roman"/>
          <w:sz w:val="24"/>
          <w:szCs w:val="24"/>
        </w:rPr>
        <w:t xml:space="preserve">ecause my data included </w:t>
      </w:r>
      <w:r w:rsidR="00AA1AC0">
        <w:rPr>
          <w:rFonts w:ascii="Times New Roman" w:hAnsi="Times New Roman" w:cs="Times New Roman"/>
          <w:sz w:val="24"/>
          <w:szCs w:val="24"/>
        </w:rPr>
        <w:t>stacked</w:t>
      </w:r>
      <w:r w:rsidR="00AA1AC0" w:rsidRPr="00715078">
        <w:rPr>
          <w:rFonts w:ascii="Times New Roman" w:hAnsi="Times New Roman" w:cs="Times New Roman"/>
          <w:sz w:val="24"/>
          <w:szCs w:val="24"/>
        </w:rPr>
        <w:t xml:space="preserve"> observations </w:t>
      </w:r>
      <w:r w:rsidR="00AA1AC0" w:rsidRPr="00B42F79">
        <w:rPr>
          <w:rFonts w:ascii="Times New Roman" w:hAnsi="Times New Roman" w:cs="Times New Roman"/>
          <w:sz w:val="24"/>
          <w:szCs w:val="24"/>
        </w:rPr>
        <w:t xml:space="preserve">across multiple years, </w:t>
      </w:r>
      <w:r w:rsidR="00233296">
        <w:rPr>
          <w:rFonts w:ascii="Times New Roman" w:hAnsi="Times New Roman" w:cs="Times New Roman"/>
          <w:sz w:val="24"/>
          <w:szCs w:val="24"/>
        </w:rPr>
        <w:t>each</w:t>
      </w:r>
      <w:r w:rsidR="00AA1AC0" w:rsidRPr="00B42F79">
        <w:rPr>
          <w:rFonts w:ascii="Times New Roman" w:hAnsi="Times New Roman" w:cs="Times New Roman"/>
          <w:sz w:val="24"/>
          <w:szCs w:val="24"/>
        </w:rPr>
        <w:t xml:space="preserve"> of the </w:t>
      </w:r>
      <w:r w:rsidR="00233296">
        <w:rPr>
          <w:rFonts w:ascii="Times New Roman" w:hAnsi="Times New Roman" w:cs="Times New Roman"/>
          <w:sz w:val="24"/>
          <w:szCs w:val="24"/>
        </w:rPr>
        <w:t>hierarchical community</w:t>
      </w:r>
      <w:r w:rsidR="00AA1AC0" w:rsidRPr="00B42F79">
        <w:rPr>
          <w:rFonts w:ascii="Times New Roman" w:hAnsi="Times New Roman" w:cs="Times New Roman"/>
          <w:sz w:val="24"/>
          <w:szCs w:val="24"/>
        </w:rPr>
        <w:t xml:space="preserve"> models also incorporated a random year effect</w:t>
      </w:r>
      <w:r w:rsidR="00AA1AC0">
        <w:rPr>
          <w:rFonts w:ascii="Times New Roman" w:hAnsi="Times New Roman" w:cs="Times New Roman"/>
          <w:sz w:val="24"/>
          <w:szCs w:val="24"/>
        </w:rPr>
        <w:t>.</w:t>
      </w:r>
    </w:p>
    <w:p w14:paraId="24261DDA" w14:textId="095C5C8B" w:rsidR="00D71F98" w:rsidRPr="00233296" w:rsidRDefault="00D71F98" w:rsidP="00D71F98">
      <w:pPr>
        <w:spacing w:line="276" w:lineRule="auto"/>
        <w:ind w:firstLine="720"/>
        <w:rPr>
          <w:rFonts w:ascii="Times New Roman" w:hAnsi="Times New Roman" w:cs="Times New Roman"/>
          <w:sz w:val="24"/>
          <w:szCs w:val="24"/>
        </w:rPr>
      </w:pPr>
      <w:r w:rsidRPr="00233296">
        <w:rPr>
          <w:rFonts w:ascii="Times New Roman" w:hAnsi="Times New Roman" w:cs="Times New Roman"/>
          <w:sz w:val="24"/>
          <w:szCs w:val="24"/>
        </w:rPr>
        <w:t xml:space="preserve">Given the observed data </w:t>
      </w:r>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r w:rsidRPr="00233296">
        <w:rPr>
          <w:rFonts w:ascii="Times New Roman" w:hAnsi="Times New Roman" w:cs="Times New Roman"/>
          <w:sz w:val="24"/>
          <w:szCs w:val="24"/>
        </w:rPr>
        <w:t xml:space="preserve">, where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is a </w:t>
      </w:r>
      <w:r w:rsidR="00233296">
        <w:rPr>
          <w:rFonts w:ascii="Times New Roman" w:hAnsi="Times New Roman" w:cs="Times New Roman"/>
          <w:sz w:val="24"/>
          <w:szCs w:val="24"/>
        </w:rPr>
        <w:t>survey</w:t>
      </w:r>
      <w:r w:rsidRPr="00233296">
        <w:rPr>
          <w:rFonts w:ascii="Times New Roman" w:hAnsi="Times New Roman" w:cs="Times New Roman"/>
          <w:sz w:val="24"/>
          <w:szCs w:val="24"/>
        </w:rPr>
        <w:t xml:space="preserve"> replicate, I defined the detection model for species </w:t>
      </w:r>
      <w:r w:rsidRPr="00233296">
        <w:rPr>
          <w:rFonts w:ascii="Times New Roman" w:hAnsi="Times New Roman" w:cs="Times New Roman"/>
          <w:i/>
          <w:iCs/>
          <w:sz w:val="24"/>
          <w:szCs w:val="24"/>
        </w:rPr>
        <w:t>sp</w:t>
      </w:r>
      <w:r w:rsidRPr="00233296">
        <w:rPr>
          <w:rFonts w:ascii="Times New Roman" w:hAnsi="Times New Roman" w:cs="Times New Roman"/>
          <w:sz w:val="24"/>
          <w:szCs w:val="24"/>
        </w:rPr>
        <w:t xml:space="preserve"> at </w:t>
      </w:r>
      <w:r w:rsidR="00233296">
        <w:rPr>
          <w:rFonts w:ascii="Times New Roman" w:hAnsi="Times New Roman" w:cs="Times New Roman"/>
          <w:sz w:val="24"/>
          <w:szCs w:val="24"/>
        </w:rPr>
        <w:t>site</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s</w:t>
      </w:r>
      <w:r w:rsidRPr="00233296">
        <w:rPr>
          <w:rFonts w:ascii="Times New Roman" w:hAnsi="Times New Roman" w:cs="Times New Roman"/>
          <w:sz w:val="24"/>
          <w:szCs w:val="24"/>
        </w:rPr>
        <w:t xml:space="preserve"> during replicate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as:</w:t>
      </w:r>
    </w:p>
    <w:p w14:paraId="6553EDE3" w14:textId="0B44D7C5" w:rsidR="00D71F98" w:rsidRPr="00233296" w:rsidRDefault="00D71F98" w:rsidP="00D71F98">
      <w:pPr>
        <w:spacing w:line="276" w:lineRule="auto"/>
        <w:jc w:val="center"/>
        <w:rPr>
          <w:rFonts w:ascii="Times New Roman" w:hAnsi="Times New Roman" w:cs="Times New Roman"/>
          <w:sz w:val="24"/>
          <w:szCs w:val="24"/>
        </w:rPr>
      </w:pPr>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r w:rsidRPr="00233296">
        <w:rPr>
          <w:rFonts w:ascii="Times New Roman" w:hAnsi="Times New Roman" w:cs="Times New Roman"/>
          <w:i/>
          <w:iCs/>
          <w:sz w:val="24"/>
          <w:szCs w:val="24"/>
        </w:rPr>
        <w:t>p</w:t>
      </w:r>
      <w:r w:rsidRPr="00233296">
        <w:rPr>
          <w:rFonts w:ascii="Times New Roman" w:hAnsi="Times New Roman" w:cs="Times New Roman"/>
          <w:i/>
          <w:iCs/>
          <w:sz w:val="24"/>
          <w:szCs w:val="24"/>
          <w:vertAlign w:val="subscript"/>
        </w:rPr>
        <w:t>s,r,sp</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Z</w:t>
      </w:r>
      <w:r w:rsidRPr="00233296">
        <w:rPr>
          <w:rFonts w:ascii="Times New Roman" w:hAnsi="Times New Roman" w:cs="Times New Roman"/>
          <w:i/>
          <w:iCs/>
          <w:sz w:val="24"/>
          <w:szCs w:val="24"/>
          <w:vertAlign w:val="subscript"/>
        </w:rPr>
        <w:t>s,sp</w:t>
      </w:r>
      <w:r w:rsidRPr="00233296">
        <w:rPr>
          <w:rFonts w:ascii="Times New Roman" w:hAnsi="Times New Roman" w:cs="Times New Roman"/>
          <w:sz w:val="24"/>
          <w:szCs w:val="24"/>
        </w:rPr>
        <w:t>)</w:t>
      </w:r>
    </w:p>
    <w:p w14:paraId="725122C9" w14:textId="6E8A04E0" w:rsidR="00D71F98" w:rsidRPr="00233296" w:rsidRDefault="00AA248F" w:rsidP="00D71F98">
      <w:pPr>
        <w:spacing w:line="276" w:lineRule="auto"/>
        <w:rPr>
          <w:rFonts w:ascii="Times New Roman" w:hAnsi="Times New Roman" w:cs="Times New Roman"/>
          <w:sz w:val="24"/>
          <w:szCs w:val="24"/>
        </w:rPr>
      </w:pPr>
      <w:r>
        <w:rPr>
          <w:rFonts w:ascii="Times New Roman" w:hAnsi="Times New Roman" w:cs="Times New Roman"/>
          <w:sz w:val="24"/>
          <w:szCs w:val="24"/>
        </w:rPr>
        <w:t>w</w:t>
      </w:r>
      <w:r w:rsidR="00D71F98" w:rsidRPr="00233296">
        <w:rPr>
          <w:rFonts w:ascii="Times New Roman" w:hAnsi="Times New Roman" w:cs="Times New Roman"/>
          <w:sz w:val="24"/>
          <w:szCs w:val="24"/>
        </w:rPr>
        <w:t>here</w:t>
      </w:r>
      <w:r w:rsid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s,y,r,sp</w:t>
      </w:r>
      <w:r w:rsidR="00D71F98" w:rsidRPr="00233296">
        <w:rPr>
          <w:rFonts w:ascii="Times New Roman" w:hAnsi="Times New Roman" w:cs="Times New Roman"/>
          <w:sz w:val="24"/>
          <w:szCs w:val="24"/>
        </w:rPr>
        <w:t xml:space="preserve"> is the detection probability of species </w:t>
      </w:r>
      <w:r w:rsidR="00D71F98" w:rsidRPr="00233296">
        <w:rPr>
          <w:rFonts w:ascii="Times New Roman" w:hAnsi="Times New Roman" w:cs="Times New Roman"/>
          <w:i/>
          <w:iCs/>
          <w:sz w:val="24"/>
          <w:szCs w:val="24"/>
        </w:rPr>
        <w:t>sp</w:t>
      </w:r>
      <w:r w:rsidR="00D71F98" w:rsidRPr="00233296">
        <w:rPr>
          <w:rFonts w:ascii="Times New Roman" w:hAnsi="Times New Roman" w:cs="Times New Roman"/>
          <w:sz w:val="24"/>
          <w:szCs w:val="24"/>
        </w:rPr>
        <w:t xml:space="preserve"> for the </w:t>
      </w:r>
      <w:r w:rsidR="00D71F98" w:rsidRPr="00233296">
        <w:rPr>
          <w:rFonts w:ascii="Times New Roman" w:hAnsi="Times New Roman" w:cs="Times New Roman"/>
          <w:i/>
          <w:iCs/>
          <w:sz w:val="24"/>
          <w:szCs w:val="24"/>
        </w:rPr>
        <w:t>r</w:t>
      </w:r>
      <w:r w:rsidR="00D71F98" w:rsidRPr="00233296">
        <w:rPr>
          <w:rFonts w:ascii="Times New Roman" w:hAnsi="Times New Roman" w:cs="Times New Roman"/>
          <w:sz w:val="24"/>
          <w:szCs w:val="24"/>
          <w:vertAlign w:val="superscript"/>
        </w:rPr>
        <w:t>th</w:t>
      </w:r>
      <w:r w:rsidR="00D71F98" w:rsidRPr="00233296">
        <w:rPr>
          <w:rFonts w:ascii="Times New Roman" w:hAnsi="Times New Roman" w:cs="Times New Roman"/>
          <w:sz w:val="24"/>
          <w:szCs w:val="24"/>
        </w:rPr>
        <w:t xml:space="preserve"> replicate at </w:t>
      </w:r>
      <w:r w:rsidR="00233296">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xml:space="preserve">, given that species </w:t>
      </w:r>
      <w:r w:rsidR="00D71F98" w:rsidRPr="00233296">
        <w:rPr>
          <w:rFonts w:ascii="Times New Roman" w:hAnsi="Times New Roman" w:cs="Times New Roman"/>
          <w:i/>
          <w:iCs/>
          <w:sz w:val="24"/>
          <w:szCs w:val="24"/>
        </w:rPr>
        <w:t>sp</w:t>
      </w:r>
      <w:r w:rsidR="00D71F98" w:rsidRPr="00233296">
        <w:rPr>
          <w:rFonts w:ascii="Times New Roman" w:hAnsi="Times New Roman" w:cs="Times New Roman"/>
          <w:sz w:val="24"/>
          <w:szCs w:val="24"/>
        </w:rPr>
        <w:t xml:space="preserve"> is present at </w:t>
      </w:r>
      <w:r w:rsidR="00233296">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I further used a logit link to model linear relationships between detection probability (</w:t>
      </w:r>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w:t>
      </w:r>
      <w:r w:rsidR="00233296" w:rsidRPr="00233296">
        <w:rPr>
          <w:rFonts w:ascii="Times New Roman" w:hAnsi="Times New Roman" w:cs="Times New Roman"/>
          <w:i/>
          <w:iCs/>
          <w:sz w:val="24"/>
          <w:szCs w:val="24"/>
          <w:vertAlign w:val="subscript"/>
        </w:rPr>
        <w:t xml:space="preserve"> </w:t>
      </w:r>
      <w:r w:rsidR="00D71F98" w:rsidRPr="00233296">
        <w:rPr>
          <w:rFonts w:ascii="Times New Roman" w:hAnsi="Times New Roman" w:cs="Times New Roman"/>
          <w:i/>
          <w:iCs/>
          <w:sz w:val="24"/>
          <w:szCs w:val="24"/>
          <w:vertAlign w:val="subscript"/>
        </w:rPr>
        <w:t>r,sp</w:t>
      </w:r>
      <w:r w:rsidR="00D71F98" w:rsidRPr="00233296">
        <w:rPr>
          <w:rFonts w:ascii="Times New Roman" w:hAnsi="Times New Roman" w:cs="Times New Roman"/>
          <w:sz w:val="24"/>
          <w:szCs w:val="24"/>
        </w:rPr>
        <w:t xml:space="preserve">) and </w:t>
      </w:r>
      <w:r w:rsidR="00233296">
        <w:rPr>
          <w:rFonts w:ascii="Times New Roman" w:hAnsi="Times New Roman" w:cs="Times New Roman"/>
          <w:sz w:val="24"/>
          <w:szCs w:val="24"/>
        </w:rPr>
        <w:t>1–7</w:t>
      </w:r>
      <w:r w:rsidR="00D71F98" w:rsidRPr="00233296">
        <w:rPr>
          <w:rFonts w:ascii="Times New Roman" w:hAnsi="Times New Roman" w:cs="Times New Roman"/>
          <w:sz w:val="24"/>
          <w:szCs w:val="24"/>
        </w:rPr>
        <w:t xml:space="preserve"> detection covariates</w:t>
      </w:r>
      <w:r w:rsidR="00233296">
        <w:rPr>
          <w:rFonts w:ascii="Times New Roman" w:hAnsi="Times New Roman" w:cs="Times New Roman"/>
          <w:sz w:val="24"/>
          <w:szCs w:val="24"/>
        </w:rPr>
        <w:t xml:space="preserve"> (</w:t>
      </w:r>
      <w:r w:rsidR="00233296" w:rsidRPr="002F50D8">
        <w:rPr>
          <w:rFonts w:ascii="Times New Roman" w:hAnsi="Times New Roman" w:cs="Times New Roman"/>
          <w:sz w:val="24"/>
          <w:szCs w:val="24"/>
        </w:rPr>
        <w:t>Table</w:t>
      </w:r>
      <w:r w:rsidR="002F50D8" w:rsidRPr="002F50D8">
        <w:rPr>
          <w:rFonts w:ascii="Times New Roman" w:hAnsi="Times New Roman" w:cs="Times New Roman"/>
          <w:sz w:val="24"/>
          <w:szCs w:val="24"/>
        </w:rPr>
        <w:t xml:space="preserve"> 5</w:t>
      </w:r>
      <w:r w:rsidR="00233296">
        <w:rPr>
          <w:rFonts w:ascii="Times New Roman" w:hAnsi="Times New Roman" w:cs="Times New Roman"/>
          <w:sz w:val="24"/>
          <w:szCs w:val="24"/>
        </w:rPr>
        <w:t xml:space="preserve">). I also incorporated a </w:t>
      </w:r>
      <w:r w:rsidR="009A44E2">
        <w:rPr>
          <w:rFonts w:ascii="Times New Roman" w:hAnsi="Times New Roman" w:cs="Times New Roman"/>
          <w:sz w:val="24"/>
          <w:szCs w:val="24"/>
        </w:rPr>
        <w:t xml:space="preserve">species-specific </w:t>
      </w:r>
      <w:r w:rsidR="00233296">
        <w:rPr>
          <w:rFonts w:ascii="Times New Roman" w:hAnsi="Times New Roman" w:cs="Times New Roman"/>
          <w:sz w:val="24"/>
          <w:szCs w:val="24"/>
        </w:rPr>
        <w:t>random observer effect in the hierarchical community models for breeding songbirds within the wildlife opening and in the adjacent forest</w:t>
      </w:r>
      <w:r w:rsidR="00D71F98" w:rsidRPr="00233296">
        <w:rPr>
          <w:rFonts w:ascii="Times New Roman" w:hAnsi="Times New Roman" w:cs="Times New Roman"/>
          <w:sz w:val="24"/>
          <w:szCs w:val="24"/>
        </w:rPr>
        <w:t xml:space="preserve">. </w:t>
      </w:r>
    </w:p>
    <w:p w14:paraId="2DB079BF" w14:textId="70FC4D93" w:rsidR="00D71F98" w:rsidRPr="002C2AD8" w:rsidRDefault="00D71F98" w:rsidP="00D71F98">
      <w:pPr>
        <w:spacing w:line="276" w:lineRule="auto"/>
        <w:ind w:firstLine="720"/>
        <w:rPr>
          <w:rFonts w:ascii="Times New Roman" w:hAnsi="Times New Roman" w:cs="Times New Roman"/>
          <w:sz w:val="24"/>
          <w:szCs w:val="24"/>
        </w:rPr>
      </w:pPr>
      <w:r w:rsidRPr="002C2AD8">
        <w:rPr>
          <w:rFonts w:ascii="Times New Roman" w:hAnsi="Times New Roman" w:cs="Times New Roman"/>
          <w:sz w:val="24"/>
          <w:szCs w:val="24"/>
        </w:rPr>
        <w:t xml:space="preserve">Finally, following the modeling framework of Zipkin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2C2AD8">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2C2AD8">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(Kéry and Royle, 2008; Zipkin et al., 2009)</w:t>
      </w:r>
      <w:r w:rsidRPr="002C2AD8">
        <w:rPr>
          <w:rFonts w:ascii="Times New Roman" w:hAnsi="Times New Roman" w:cs="Times New Roman"/>
          <w:sz w:val="24"/>
          <w:szCs w:val="24"/>
        </w:rPr>
        <w:fldChar w:fldCharType="end"/>
      </w:r>
      <w:r w:rsidRPr="002C2AD8">
        <w:rPr>
          <w:rFonts w:ascii="Times New Roman" w:hAnsi="Times New Roman" w:cs="Times New Roman"/>
          <w:sz w:val="24"/>
          <w:szCs w:val="24"/>
        </w:rPr>
        <w:t>.</w:t>
      </w:r>
    </w:p>
    <w:p w14:paraId="663B709F" w14:textId="0304CC64" w:rsidR="00D71F98" w:rsidRPr="009C55E3" w:rsidRDefault="009C55E3"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Each</w:t>
      </w:r>
      <w:r w:rsidR="00D71F98" w:rsidRPr="009C55E3">
        <w:rPr>
          <w:rFonts w:ascii="Times New Roman" w:hAnsi="Times New Roman" w:cs="Times New Roman"/>
          <w:sz w:val="24"/>
          <w:szCs w:val="24"/>
        </w:rPr>
        <w:t xml:space="preserve"> hierarchical community model yielded species-specific estimates of latent occupancy (</w:t>
      </w:r>
      <w:r w:rsidR="00D71F98" w:rsidRPr="009C55E3">
        <w:rPr>
          <w:rFonts w:ascii="Times New Roman" w:hAnsi="Times New Roman" w:cs="Times New Roman"/>
          <w:i/>
          <w:iCs/>
          <w:sz w:val="24"/>
          <w:szCs w:val="24"/>
        </w:rPr>
        <w:t>Z</w:t>
      </w:r>
      <w:r w:rsidR="00D71F98" w:rsidRPr="009C55E3">
        <w:rPr>
          <w:rFonts w:ascii="Times New Roman" w:hAnsi="Times New Roman" w:cs="Times New Roman"/>
          <w:i/>
          <w:iCs/>
          <w:sz w:val="24"/>
          <w:szCs w:val="24"/>
          <w:vertAlign w:val="subscript"/>
        </w:rPr>
        <w:t>s,sp</w:t>
      </w:r>
      <w:r w:rsidR="00D71F98" w:rsidRPr="009C55E3">
        <w:rPr>
          <w:rFonts w:ascii="Times New Roman" w:hAnsi="Times New Roman" w:cs="Times New Roman"/>
          <w:sz w:val="24"/>
          <w:szCs w:val="24"/>
        </w:rPr>
        <w:t xml:space="preserve">) for species </w:t>
      </w:r>
      <w:r w:rsidR="00D71F98" w:rsidRPr="009C55E3">
        <w:rPr>
          <w:rFonts w:ascii="Times New Roman" w:hAnsi="Times New Roman" w:cs="Times New Roman"/>
          <w:i/>
          <w:iCs/>
          <w:sz w:val="24"/>
          <w:szCs w:val="24"/>
        </w:rPr>
        <w:t xml:space="preserve">sp </w:t>
      </w:r>
      <w:r w:rsidR="00D71F98" w:rsidRPr="009C55E3">
        <w:rPr>
          <w:rFonts w:ascii="Times New Roman" w:hAnsi="Times New Roman" w:cs="Times New Roman"/>
          <w:sz w:val="24"/>
          <w:szCs w:val="24"/>
        </w:rPr>
        <w:t xml:space="preserve">at each </w:t>
      </w:r>
      <w:r>
        <w:rPr>
          <w:rFonts w:ascii="Times New Roman" w:hAnsi="Times New Roman" w:cs="Times New Roman"/>
          <w:sz w:val="24"/>
          <w:szCs w:val="24"/>
        </w:rPr>
        <w:t>site</w:t>
      </w:r>
      <w:r w:rsidR="00D71F98" w:rsidRPr="009C55E3">
        <w:rPr>
          <w:rFonts w:ascii="Times New Roman" w:hAnsi="Times New Roman" w:cs="Times New Roman"/>
          <w:sz w:val="24"/>
          <w:szCs w:val="24"/>
        </w:rPr>
        <w:t xml:space="preserve"> </w:t>
      </w:r>
      <w:r w:rsidR="00D71F98" w:rsidRPr="009C55E3">
        <w:rPr>
          <w:rFonts w:ascii="Times New Roman" w:hAnsi="Times New Roman" w:cs="Times New Roman"/>
          <w:i/>
          <w:iCs/>
          <w:sz w:val="24"/>
          <w:szCs w:val="24"/>
        </w:rPr>
        <w:t>s</w:t>
      </w:r>
      <w:r w:rsidR="00D71F98" w:rsidRPr="009C55E3">
        <w:rPr>
          <w:rFonts w:ascii="Times New Roman" w:hAnsi="Times New Roman" w:cs="Times New Roman"/>
          <w:sz w:val="24"/>
          <w:szCs w:val="24"/>
        </w:rPr>
        <w:t xml:space="preserve"> based on observed data from replicate surveys. I then derived the overall species richness for each </w:t>
      </w:r>
      <w:r>
        <w:rPr>
          <w:rFonts w:ascii="Times New Roman" w:hAnsi="Times New Roman" w:cs="Times New Roman"/>
          <w:sz w:val="24"/>
          <w:szCs w:val="24"/>
        </w:rPr>
        <w:t>site</w:t>
      </w:r>
      <w:r w:rsidR="00D71F98" w:rsidRPr="009C55E3">
        <w:rPr>
          <w:rFonts w:ascii="Times New Roman" w:hAnsi="Times New Roman" w:cs="Times New Roman"/>
          <w:sz w:val="24"/>
        </w:rPr>
        <w:t xml:space="preserve"> </w:t>
      </w:r>
      <w:r w:rsidR="00D71F98" w:rsidRPr="009C55E3">
        <w:rPr>
          <w:rFonts w:ascii="Times New Roman" w:hAnsi="Times New Roman" w:cs="Times New Roman"/>
          <w:sz w:val="24"/>
          <w:szCs w:val="24"/>
        </w:rPr>
        <w:t xml:space="preserve">by summing the occupancy of </w:t>
      </w:r>
      <w:r w:rsidRPr="009C55E3">
        <w:rPr>
          <w:rFonts w:ascii="Times New Roman" w:hAnsi="Times New Roman" w:cs="Times New Roman"/>
          <w:sz w:val="24"/>
          <w:szCs w:val="24"/>
        </w:rPr>
        <w:t xml:space="preserve">all the </w:t>
      </w:r>
      <w:r w:rsidR="00D71F98" w:rsidRPr="009C55E3">
        <w:rPr>
          <w:rFonts w:ascii="Times New Roman" w:hAnsi="Times New Roman" w:cs="Times New Roman"/>
          <w:sz w:val="24"/>
          <w:szCs w:val="24"/>
        </w:rPr>
        <w:t>songbird species</w:t>
      </w:r>
      <w:r w:rsidRPr="009C55E3">
        <w:rPr>
          <w:rFonts w:ascii="Times New Roman" w:hAnsi="Times New Roman" w:cs="Times New Roman"/>
          <w:sz w:val="24"/>
          <w:szCs w:val="24"/>
        </w:rPr>
        <w:t xml:space="preserve"> under consideration</w:t>
      </w:r>
      <w:r w:rsidR="00D71F98" w:rsidRPr="009C55E3">
        <w:rPr>
          <w:rFonts w:ascii="Times New Roman" w:hAnsi="Times New Roman" w:cs="Times New Roman"/>
          <w:sz w:val="24"/>
          <w:szCs w:val="24"/>
        </w:rPr>
        <w:t>, as in the following equation:</w:t>
      </w:r>
    </w:p>
    <w:p w14:paraId="115C749B" w14:textId="711EA6FE" w:rsidR="00D71F98" w:rsidRPr="009C55E3" w:rsidRDefault="00000000" w:rsidP="00D71F98">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s,sp</m:t>
                  </m:r>
                </m:sub>
              </m:sSub>
            </m:e>
          </m:nary>
        </m:oMath>
      </m:oMathPara>
    </w:p>
    <w:p w14:paraId="22F226EB" w14:textId="0BCE7F97" w:rsidR="00D71F98" w:rsidRPr="009C55E3" w:rsidRDefault="009C55E3"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017796">
        <w:rPr>
          <w:rFonts w:ascii="Times New Roman" w:hAnsi="Times New Roman" w:cs="Times New Roman"/>
          <w:i/>
          <w:iCs/>
          <w:sz w:val="24"/>
          <w:szCs w:val="24"/>
        </w:rPr>
        <w:t>N</w:t>
      </w:r>
      <w:r>
        <w:rPr>
          <w:rFonts w:ascii="Times New Roman" w:hAnsi="Times New Roman" w:cs="Times New Roman"/>
          <w:sz w:val="24"/>
          <w:szCs w:val="24"/>
        </w:rPr>
        <w:t xml:space="preserve"> = 65 or </w:t>
      </w:r>
      <w:r w:rsidRPr="00017796">
        <w:rPr>
          <w:rFonts w:ascii="Times New Roman" w:hAnsi="Times New Roman" w:cs="Times New Roman"/>
          <w:i/>
          <w:iCs/>
          <w:sz w:val="24"/>
          <w:szCs w:val="24"/>
        </w:rPr>
        <w:t>N</w:t>
      </w:r>
      <w:r>
        <w:rPr>
          <w:rFonts w:ascii="Times New Roman" w:hAnsi="Times New Roman" w:cs="Times New Roman"/>
          <w:sz w:val="24"/>
          <w:szCs w:val="24"/>
        </w:rPr>
        <w:t xml:space="preserve"> = 44, depending on the sampling season and survey location (</w:t>
      </w:r>
      <w:r w:rsidRPr="002F50D8">
        <w:rPr>
          <w:rFonts w:ascii="Times New Roman" w:hAnsi="Times New Roman" w:cs="Times New Roman"/>
          <w:sz w:val="24"/>
          <w:szCs w:val="24"/>
        </w:rPr>
        <w:t>Table</w:t>
      </w:r>
      <w:r w:rsidR="002F50D8">
        <w:rPr>
          <w:rFonts w:ascii="Times New Roman" w:hAnsi="Times New Roman" w:cs="Times New Roman"/>
          <w:sz w:val="24"/>
          <w:szCs w:val="24"/>
        </w:rPr>
        <w:t xml:space="preserve"> 5</w:t>
      </w:r>
      <w:r>
        <w:rPr>
          <w:rFonts w:ascii="Times New Roman" w:hAnsi="Times New Roman" w:cs="Times New Roman"/>
          <w:sz w:val="24"/>
          <w:szCs w:val="24"/>
        </w:rPr>
        <w:t xml:space="preserve">). </w:t>
      </w:r>
      <w:r w:rsidR="00D71F98" w:rsidRPr="009C55E3">
        <w:rPr>
          <w:rFonts w:ascii="Times New Roman" w:hAnsi="Times New Roman" w:cs="Times New Roman"/>
          <w:sz w:val="24"/>
          <w:szCs w:val="24"/>
        </w:rPr>
        <w:t>Similarly, I derived guild-specific richness by summing the occupancy of the subset of songbird species that belonged to each guild designation.</w:t>
      </w:r>
    </w:p>
    <w:p w14:paraId="5056D573" w14:textId="4AE53776" w:rsidR="00F5150E" w:rsidRDefault="00B23878" w:rsidP="00D71F98">
      <w:pPr>
        <w:spacing w:line="276" w:lineRule="auto"/>
        <w:ind w:firstLine="720"/>
        <w:rPr>
          <w:rFonts w:ascii="Times New Roman" w:hAnsi="Times New Roman" w:cs="Times New Roman"/>
          <w:sz w:val="24"/>
        </w:rPr>
      </w:pPr>
      <w:r>
        <w:rPr>
          <w:rFonts w:ascii="Times New Roman" w:hAnsi="Times New Roman" w:cs="Times New Roman"/>
          <w:sz w:val="24"/>
        </w:rPr>
        <w:lastRenderedPageBreak/>
        <w:t>All</w:t>
      </w:r>
      <w:r w:rsidR="00D71F98" w:rsidRPr="00B23878">
        <w:rPr>
          <w:rFonts w:ascii="Times New Roman" w:hAnsi="Times New Roman" w:cs="Times New Roman"/>
          <w:sz w:val="24"/>
          <w:szCs w:val="24"/>
        </w:rPr>
        <w:t xml:space="preserve"> hierarchical community model</w:t>
      </w:r>
      <w:r>
        <w:rPr>
          <w:rFonts w:ascii="Times New Roman" w:hAnsi="Times New Roman" w:cs="Times New Roman"/>
          <w:sz w:val="24"/>
          <w:szCs w:val="24"/>
        </w:rPr>
        <w:t>s were constructed in</w:t>
      </w:r>
      <w:r w:rsidR="00D71F98" w:rsidRPr="00B23878">
        <w:rPr>
          <w:rFonts w:ascii="Times New Roman" w:hAnsi="Times New Roman" w:cs="Times New Roman"/>
          <w:sz w:val="24"/>
        </w:rPr>
        <w:t xml:space="preserve"> a Bayesian framework</w:t>
      </w:r>
      <w:r>
        <w:rPr>
          <w:rFonts w:ascii="Times New Roman" w:hAnsi="Times New Roman" w:cs="Times New Roman"/>
          <w:sz w:val="24"/>
        </w:rPr>
        <w:t xml:space="preserve"> and</w:t>
      </w:r>
      <w:r w:rsidR="00D71F98" w:rsidRPr="00B23878">
        <w:rPr>
          <w:rFonts w:ascii="Times New Roman" w:hAnsi="Times New Roman" w:cs="Times New Roman"/>
          <w:sz w:val="24"/>
        </w:rPr>
        <w:t xml:space="preserve"> implemented with Markov chain Monte Carlo methods. For all community-level and species-specific parameters, I used prior distributions which were meant to provide little information; all gamma prior distributions</w:t>
      </w:r>
      <w:r>
        <w:rPr>
          <w:rFonts w:ascii="Times New Roman" w:hAnsi="Times New Roman" w:cs="Times New Roman"/>
          <w:sz w:val="24"/>
        </w:rPr>
        <w:t xml:space="preserve"> </w:t>
      </w:r>
      <w:r w:rsidR="00D71F98" w:rsidRPr="00B23878">
        <w:rPr>
          <w:rFonts w:ascii="Times New Roman" w:hAnsi="Times New Roman" w:cs="Times New Roman"/>
          <w:sz w:val="24"/>
        </w:rPr>
        <w:t xml:space="preserve">had a shape parameter of </w:t>
      </w:r>
      <w:r>
        <w:rPr>
          <w:rFonts w:ascii="Times New Roman" w:hAnsi="Times New Roman" w:cs="Times New Roman"/>
          <w:sz w:val="24"/>
        </w:rPr>
        <w:t>0.</w:t>
      </w:r>
      <w:r w:rsidR="00D71F98" w:rsidRPr="00B23878">
        <w:rPr>
          <w:rFonts w:ascii="Times New Roman" w:hAnsi="Times New Roman" w:cs="Times New Roman"/>
          <w:sz w:val="24"/>
        </w:rPr>
        <w:t xml:space="preserve">1 and rate parameter of </w:t>
      </w:r>
      <w:r>
        <w:rPr>
          <w:rFonts w:ascii="Times New Roman" w:hAnsi="Times New Roman" w:cs="Times New Roman"/>
          <w:sz w:val="24"/>
        </w:rPr>
        <w:t>0.</w:t>
      </w:r>
      <w:r w:rsidR="00D71F98" w:rsidRPr="00B23878">
        <w:rPr>
          <w:rFonts w:ascii="Times New Roman" w:hAnsi="Times New Roman" w:cs="Times New Roman"/>
          <w:sz w:val="24"/>
        </w:rPr>
        <w:t>1, and all Gaussian prior distributions</w:t>
      </w:r>
      <w:r>
        <w:rPr>
          <w:rFonts w:ascii="Times New Roman" w:hAnsi="Times New Roman" w:cs="Times New Roman"/>
          <w:sz w:val="24"/>
        </w:rPr>
        <w:t xml:space="preserve"> </w:t>
      </w:r>
      <w:r w:rsidR="00D71F98" w:rsidRPr="00B23878">
        <w:rPr>
          <w:rFonts w:ascii="Times New Roman" w:hAnsi="Times New Roman" w:cs="Times New Roman"/>
          <w:sz w:val="24"/>
        </w:rPr>
        <w:t>had a mean of 0 and precision of 0.1</w:t>
      </w:r>
      <w:r>
        <w:rPr>
          <w:rFonts w:ascii="Times New Roman" w:hAnsi="Times New Roman" w:cs="Times New Roman"/>
          <w:sz w:val="24"/>
        </w:rPr>
        <w:t xml:space="preserve"> </w:t>
      </w:r>
      <w:r w:rsidR="00D71F98" w:rsidRPr="00B23878">
        <w:rPr>
          <w:rFonts w:ascii="Times New Roman" w:hAnsi="Times New Roman" w:cs="Times New Roman"/>
          <w:sz w:val="24"/>
        </w:rPr>
        <w:t>(</w:t>
      </w:r>
      <w:r w:rsidR="00D71F98" w:rsidRPr="00DC077E">
        <w:rPr>
          <w:rFonts w:ascii="Times New Roman" w:hAnsi="Times New Roman" w:cs="Times New Roman"/>
          <w:sz w:val="24"/>
        </w:rPr>
        <w:t xml:space="preserve">Appendix </w:t>
      </w:r>
      <w:r w:rsidR="00DC077E" w:rsidRPr="00DC077E">
        <w:rPr>
          <w:rFonts w:ascii="Times New Roman" w:hAnsi="Times New Roman" w:cs="Times New Roman"/>
          <w:sz w:val="24"/>
        </w:rPr>
        <w:t>D</w:t>
      </w:r>
      <w:r w:rsidR="00D71F98" w:rsidRPr="00DC077E">
        <w:rPr>
          <w:rFonts w:ascii="Times New Roman" w:hAnsi="Times New Roman" w:cs="Times New Roman"/>
          <w:sz w:val="24"/>
        </w:rPr>
        <w:t>). I</w:t>
      </w:r>
      <w:r w:rsidR="00D71F98" w:rsidRPr="00B23878">
        <w:rPr>
          <w:rFonts w:ascii="Times New Roman" w:hAnsi="Times New Roman" w:cs="Times New Roman"/>
          <w:sz w:val="24"/>
        </w:rPr>
        <w:t xml:space="preserve"> fit the models in JAGS (Plummer 2003) using the “jagsUI” package </w:t>
      </w:r>
      <w:r w:rsidR="00D71F98" w:rsidRPr="00B23878">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D71F98" w:rsidRPr="00B23878">
        <w:rPr>
          <w:rFonts w:ascii="Times New Roman" w:hAnsi="Times New Roman" w:cs="Times New Roman"/>
          <w:sz w:val="24"/>
        </w:rPr>
        <w:fldChar w:fldCharType="separate"/>
      </w:r>
      <w:r w:rsidR="00F63955" w:rsidRPr="00F63955">
        <w:rPr>
          <w:rFonts w:ascii="Times New Roman" w:hAnsi="Times New Roman" w:cs="Times New Roman"/>
          <w:noProof/>
          <w:sz w:val="24"/>
        </w:rPr>
        <w:t>(Kellner and Meredith, 2021)</w:t>
      </w:r>
      <w:r w:rsidR="00D71F98" w:rsidRPr="00B23878">
        <w:rPr>
          <w:rFonts w:ascii="Times New Roman" w:hAnsi="Times New Roman" w:cs="Times New Roman"/>
          <w:sz w:val="24"/>
        </w:rPr>
        <w:fldChar w:fldCharType="end"/>
      </w:r>
      <w:r w:rsidR="00D71F98" w:rsidRPr="00B23878">
        <w:rPr>
          <w:rFonts w:ascii="Times New Roman" w:hAnsi="Times New Roman" w:cs="Times New Roman"/>
          <w:sz w:val="24"/>
        </w:rPr>
        <w:t xml:space="preserve"> in Program R (R Core Team 2022). I used the “</w:t>
      </w:r>
      <w:r w:rsidR="00D758C5">
        <w:rPr>
          <w:rFonts w:ascii="Times New Roman" w:hAnsi="Times New Roman" w:cs="Times New Roman"/>
          <w:sz w:val="24"/>
        </w:rPr>
        <w:t>auto</w:t>
      </w:r>
      <w:r w:rsidR="00D71F98" w:rsidRPr="00B23878">
        <w:rPr>
          <w:rFonts w:ascii="Times New Roman" w:hAnsi="Times New Roman" w:cs="Times New Roman"/>
          <w:sz w:val="24"/>
        </w:rPr>
        <w:t xml:space="preserve">jags” function to run 3 chains for </w:t>
      </w:r>
      <w:r w:rsidR="00D758C5">
        <w:rPr>
          <w:rFonts w:ascii="Times New Roman" w:hAnsi="Times New Roman" w:cs="Times New Roman"/>
          <w:sz w:val="24"/>
        </w:rPr>
        <w:t>each</w:t>
      </w:r>
      <w:r w:rsidR="00D71F98" w:rsidRPr="00B23878">
        <w:rPr>
          <w:rFonts w:ascii="Times New Roman" w:hAnsi="Times New Roman" w:cs="Times New Roman"/>
          <w:sz w:val="24"/>
        </w:rPr>
        <w:t xml:space="preserve"> hierarchical community model with a burn-in of </w:t>
      </w:r>
      <w:r w:rsidR="00D758C5">
        <w:rPr>
          <w:rFonts w:ascii="Times New Roman" w:hAnsi="Times New Roman" w:cs="Times New Roman"/>
          <w:sz w:val="24"/>
        </w:rPr>
        <w:t>10,0</w:t>
      </w:r>
      <w:r w:rsidR="00D71F98" w:rsidRPr="00B23878">
        <w:rPr>
          <w:rFonts w:ascii="Times New Roman" w:hAnsi="Times New Roman" w:cs="Times New Roman"/>
          <w:sz w:val="24"/>
        </w:rPr>
        <w:t xml:space="preserve">00 iterations, </w:t>
      </w:r>
      <w:r w:rsidR="00D71F98" w:rsidRPr="00F5150E">
        <w:rPr>
          <w:rFonts w:ascii="Times New Roman" w:hAnsi="Times New Roman" w:cs="Times New Roman"/>
          <w:sz w:val="24"/>
        </w:rPr>
        <w:t xml:space="preserve">thinning rate of </w:t>
      </w:r>
      <w:r w:rsidR="00D758C5" w:rsidRPr="00F5150E">
        <w:rPr>
          <w:rFonts w:ascii="Times New Roman" w:hAnsi="Times New Roman" w:cs="Times New Roman"/>
          <w:sz w:val="24"/>
        </w:rPr>
        <w:t>5</w:t>
      </w:r>
      <w:r w:rsidR="00D71F98" w:rsidRPr="00F5150E">
        <w:rPr>
          <w:rFonts w:ascii="Times New Roman" w:hAnsi="Times New Roman" w:cs="Times New Roman"/>
          <w:sz w:val="24"/>
        </w:rPr>
        <w:t xml:space="preserve"> iteration, and iteration increment of </w:t>
      </w:r>
      <w:r w:rsidR="00D758C5" w:rsidRPr="00F5150E">
        <w:rPr>
          <w:rFonts w:ascii="Times New Roman" w:hAnsi="Times New Roman" w:cs="Times New Roman"/>
          <w:sz w:val="24"/>
        </w:rPr>
        <w:t>5</w:t>
      </w:r>
      <w:r w:rsidR="00D71F98" w:rsidRPr="00F5150E">
        <w:rPr>
          <w:rFonts w:ascii="Times New Roman" w:hAnsi="Times New Roman" w:cs="Times New Roman"/>
          <w:sz w:val="24"/>
        </w:rPr>
        <w:t>,000</w:t>
      </w:r>
      <w:r w:rsidR="00F5150E" w:rsidRPr="00F5150E">
        <w:rPr>
          <w:rFonts w:ascii="Times New Roman" w:hAnsi="Times New Roman" w:cs="Times New Roman"/>
          <w:sz w:val="24"/>
        </w:rPr>
        <w:t xml:space="preserve">. The models iteratively ran until reasonable convergence (R̂ ≤ 1.1) was achieved </w:t>
      </w:r>
      <w:r w:rsidR="00F5150E" w:rsidRPr="00F5150E">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F5150E" w:rsidRPr="00F5150E">
        <w:rPr>
          <w:rFonts w:ascii="Times New Roman" w:hAnsi="Times New Roman" w:cs="Times New Roman"/>
          <w:sz w:val="24"/>
        </w:rPr>
        <w:fldChar w:fldCharType="separate"/>
      </w:r>
      <w:r w:rsidR="00F63955" w:rsidRPr="00F63955">
        <w:rPr>
          <w:rFonts w:ascii="Times New Roman" w:hAnsi="Times New Roman" w:cs="Times New Roman"/>
          <w:noProof/>
          <w:sz w:val="24"/>
        </w:rPr>
        <w:t>(Gelman et al., 2014)</w:t>
      </w:r>
      <w:r w:rsidR="00F5150E" w:rsidRPr="00F5150E">
        <w:rPr>
          <w:rFonts w:ascii="Times New Roman" w:hAnsi="Times New Roman" w:cs="Times New Roman"/>
          <w:sz w:val="24"/>
        </w:rPr>
        <w:fldChar w:fldCharType="end"/>
      </w:r>
      <w:r w:rsidR="00F5150E" w:rsidRPr="00F5150E">
        <w:rPr>
          <w:rFonts w:ascii="Times New Roman" w:hAnsi="Times New Roman" w:cs="Times New Roman"/>
          <w:sz w:val="24"/>
        </w:rPr>
        <w:t>, resulting in 3,000–9,000  posterior draws (</w:t>
      </w:r>
      <w:r w:rsidR="00DC077E">
        <w:rPr>
          <w:rFonts w:ascii="Times New Roman" w:hAnsi="Times New Roman" w:cs="Times New Roman"/>
          <w:sz w:val="24"/>
        </w:rPr>
        <w:t>Appendix C</w:t>
      </w:r>
      <w:r w:rsidR="00F5150E" w:rsidRPr="00F5150E">
        <w:rPr>
          <w:rFonts w:ascii="Times New Roman" w:hAnsi="Times New Roman" w:cs="Times New Roman"/>
          <w:sz w:val="24"/>
        </w:rPr>
        <w:t>).</w:t>
      </w:r>
    </w:p>
    <w:p w14:paraId="288D8DDC" w14:textId="4276B95D" w:rsidR="00D71F98" w:rsidRPr="00696146" w:rsidRDefault="00D71F98" w:rsidP="00D71F98">
      <w:pPr>
        <w:spacing w:line="276" w:lineRule="auto"/>
        <w:rPr>
          <w:rFonts w:ascii="Times New Roman" w:hAnsi="Times New Roman" w:cs="Times New Roman"/>
          <w:i/>
          <w:iCs/>
          <w:sz w:val="24"/>
          <w:szCs w:val="24"/>
        </w:rPr>
      </w:pPr>
      <w:r w:rsidRPr="00A505B0">
        <w:rPr>
          <w:rFonts w:ascii="Times New Roman" w:hAnsi="Times New Roman" w:cs="Times New Roman"/>
          <w:i/>
          <w:iCs/>
          <w:sz w:val="24"/>
          <w:szCs w:val="24"/>
          <w:highlight w:val="green"/>
        </w:rPr>
        <w:t xml:space="preserve">Determining relationships </w:t>
      </w:r>
      <w:r w:rsidR="00546886" w:rsidRPr="00A505B0">
        <w:rPr>
          <w:rFonts w:ascii="Times New Roman" w:hAnsi="Times New Roman" w:cs="Times New Roman"/>
          <w:i/>
          <w:iCs/>
          <w:sz w:val="24"/>
          <w:szCs w:val="24"/>
          <w:highlight w:val="green"/>
        </w:rPr>
        <w:t>between overall species and guild richness and</w:t>
      </w:r>
      <w:r w:rsidRPr="00A505B0">
        <w:rPr>
          <w:rFonts w:ascii="Times New Roman" w:hAnsi="Times New Roman" w:cs="Times New Roman"/>
          <w:i/>
          <w:iCs/>
          <w:sz w:val="24"/>
          <w:szCs w:val="24"/>
          <w:highlight w:val="green"/>
        </w:rPr>
        <w:t xml:space="preserve"> </w:t>
      </w:r>
      <w:r w:rsidR="00E73B63" w:rsidRPr="00A505B0">
        <w:rPr>
          <w:rFonts w:ascii="Times New Roman" w:hAnsi="Times New Roman" w:cs="Times New Roman"/>
          <w:i/>
          <w:iCs/>
          <w:sz w:val="24"/>
          <w:szCs w:val="24"/>
          <w:highlight w:val="green"/>
        </w:rPr>
        <w:t>important predictor variables</w:t>
      </w:r>
      <w:r w:rsidRPr="00A505B0">
        <w:rPr>
          <w:rFonts w:ascii="Times New Roman" w:hAnsi="Times New Roman" w:cs="Times New Roman"/>
          <w:i/>
          <w:iCs/>
          <w:sz w:val="24"/>
          <w:szCs w:val="24"/>
          <w:highlight w:val="green"/>
        </w:rPr>
        <w:t xml:space="preserve"> for </w:t>
      </w:r>
      <w:r w:rsidR="00546886" w:rsidRPr="00A505B0">
        <w:rPr>
          <w:rFonts w:ascii="Times New Roman" w:hAnsi="Times New Roman" w:cs="Times New Roman"/>
          <w:i/>
          <w:iCs/>
          <w:sz w:val="24"/>
          <w:szCs w:val="24"/>
          <w:highlight w:val="green"/>
        </w:rPr>
        <w:t>game bird species</w:t>
      </w:r>
    </w:p>
    <w:p w14:paraId="5987F5B4" w14:textId="1F9D8673" w:rsidR="00D71F98" w:rsidRPr="003B7254"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3B7254">
        <w:rPr>
          <w:rFonts w:ascii="Times New Roman" w:hAnsi="Times New Roman" w:cs="Times New Roman"/>
          <w:sz w:val="24"/>
          <w:szCs w:val="24"/>
        </w:rPr>
        <w:t>After I derived detection-corrected overall species and guild richness</w:t>
      </w:r>
      <w:r w:rsidR="003B7254">
        <w:rPr>
          <w:rFonts w:ascii="Times New Roman" w:hAnsi="Times New Roman" w:cs="Times New Roman"/>
          <w:sz w:val="24"/>
          <w:szCs w:val="24"/>
        </w:rPr>
        <w:t xml:space="preserve"> within each wildlife opening during the breeding and post-breeding seasons and in the adjacent forest during the breeding season</w:t>
      </w:r>
      <w:r w:rsidRPr="003B7254">
        <w:rPr>
          <w:rFonts w:ascii="Times New Roman" w:hAnsi="Times New Roman" w:cs="Times New Roman"/>
          <w:sz w:val="24"/>
          <w:szCs w:val="24"/>
        </w:rPr>
        <w:t xml:space="preserve"> from the</w:t>
      </w:r>
      <w:r w:rsidR="003B7254">
        <w:rPr>
          <w:rFonts w:ascii="Times New Roman" w:hAnsi="Times New Roman" w:cs="Times New Roman"/>
          <w:sz w:val="24"/>
          <w:szCs w:val="24"/>
        </w:rPr>
        <w:t xml:space="preserve"> corresponding</w:t>
      </w:r>
      <w:r w:rsidRPr="003B7254">
        <w:rPr>
          <w:rFonts w:ascii="Times New Roman" w:hAnsi="Times New Roman" w:cs="Times New Roman"/>
          <w:sz w:val="24"/>
          <w:szCs w:val="24"/>
        </w:rPr>
        <w:t xml:space="preserve"> hierarchical community model, I then incorporated those estimates into generalized linear mixed effects models, with overall species or guild richness as the response variable and incorporating </w:t>
      </w:r>
      <w:r w:rsidR="003B7254" w:rsidRPr="003B7254">
        <w:rPr>
          <w:rFonts w:ascii="Times New Roman" w:hAnsi="Times New Roman" w:cs="Times New Roman"/>
          <w:sz w:val="24"/>
          <w:szCs w:val="24"/>
        </w:rPr>
        <w:t>up to 19 site covariates</w:t>
      </w:r>
      <w:r w:rsidRPr="003B7254">
        <w:rPr>
          <w:rFonts w:ascii="Times New Roman" w:hAnsi="Times New Roman" w:cs="Times New Roman"/>
          <w:sz w:val="24"/>
          <w:szCs w:val="24"/>
        </w:rPr>
        <w:t xml:space="preserve"> as predictor variables</w:t>
      </w:r>
      <w:r w:rsidR="00504175">
        <w:rPr>
          <w:rFonts w:ascii="Times New Roman" w:hAnsi="Times New Roman" w:cs="Times New Roman"/>
          <w:sz w:val="24"/>
          <w:szCs w:val="24"/>
        </w:rPr>
        <w:t xml:space="preserve"> (</w:t>
      </w:r>
      <w:r w:rsidR="00504175" w:rsidRPr="00DC077E">
        <w:rPr>
          <w:rFonts w:ascii="Times New Roman" w:hAnsi="Times New Roman" w:cs="Times New Roman"/>
          <w:sz w:val="24"/>
          <w:szCs w:val="24"/>
        </w:rPr>
        <w:t>Table</w:t>
      </w:r>
      <w:r w:rsidR="00DC077E" w:rsidRPr="00DC077E">
        <w:rPr>
          <w:rFonts w:ascii="Times New Roman" w:hAnsi="Times New Roman" w:cs="Times New Roman"/>
          <w:sz w:val="24"/>
          <w:szCs w:val="24"/>
        </w:rPr>
        <w:t xml:space="preserve"> 6</w:t>
      </w:r>
      <w:r w:rsidR="00504175">
        <w:rPr>
          <w:rFonts w:ascii="Times New Roman" w:hAnsi="Times New Roman" w:cs="Times New Roman"/>
          <w:sz w:val="24"/>
          <w:szCs w:val="24"/>
        </w:rPr>
        <w:t>)</w:t>
      </w:r>
      <w:r w:rsidRPr="003B7254">
        <w:rPr>
          <w:rFonts w:ascii="Times New Roman" w:hAnsi="Times New Roman" w:cs="Times New Roman"/>
          <w:sz w:val="24"/>
          <w:szCs w:val="24"/>
        </w:rPr>
        <w:t>. To propagate uncertainty from the original hierarchical community model results, I ran 3,000</w:t>
      </w:r>
      <w:r w:rsidR="003B7254" w:rsidRPr="003B7254">
        <w:rPr>
          <w:rFonts w:ascii="Times New Roman" w:hAnsi="Times New Roman" w:cs="Times New Roman"/>
          <w:sz w:val="24"/>
          <w:szCs w:val="24"/>
        </w:rPr>
        <w:t>–9,000</w:t>
      </w:r>
      <w:r w:rsidRPr="003B7254">
        <w:rPr>
          <w:rFonts w:ascii="Times New Roman" w:hAnsi="Times New Roman" w:cs="Times New Roman"/>
          <w:sz w:val="24"/>
          <w:szCs w:val="24"/>
        </w:rPr>
        <w:t xml:space="preserve"> iterations</w:t>
      </w:r>
      <w:r w:rsidR="003B7254">
        <w:rPr>
          <w:rFonts w:ascii="Times New Roman" w:hAnsi="Times New Roman" w:cs="Times New Roman"/>
          <w:sz w:val="24"/>
          <w:szCs w:val="24"/>
        </w:rPr>
        <w:t xml:space="preserve"> (corresponding to the total number of posterior draws</w:t>
      </w:r>
      <w:r w:rsidR="00504175">
        <w:rPr>
          <w:rFonts w:ascii="Times New Roman" w:hAnsi="Times New Roman" w:cs="Times New Roman"/>
          <w:sz w:val="24"/>
          <w:szCs w:val="24"/>
        </w:rPr>
        <w:t xml:space="preserve">; </w:t>
      </w:r>
      <w:r w:rsidR="00DC077E">
        <w:rPr>
          <w:rFonts w:ascii="Times New Roman" w:hAnsi="Times New Roman" w:cs="Times New Roman"/>
          <w:sz w:val="24"/>
          <w:szCs w:val="24"/>
        </w:rPr>
        <w:t>Appendix C</w:t>
      </w:r>
      <w:r w:rsidR="003B7254">
        <w:rPr>
          <w:rFonts w:ascii="Times New Roman" w:hAnsi="Times New Roman" w:cs="Times New Roman"/>
          <w:sz w:val="24"/>
          <w:szCs w:val="24"/>
        </w:rPr>
        <w:t>)</w:t>
      </w:r>
      <w:r w:rsidRPr="003B7254">
        <w:rPr>
          <w:rFonts w:ascii="Times New Roman" w:hAnsi="Times New Roman" w:cs="Times New Roman"/>
          <w:sz w:val="24"/>
          <w:szCs w:val="24"/>
        </w:rPr>
        <w:t xml:space="preserve"> of the generalized linear mixed effects models for overall species richness and for each guild designation, cycling through the values from each of the posterior draws. In result, the models yielded a posterior distribution of 3,000</w:t>
      </w:r>
      <w:r w:rsidR="003B7254" w:rsidRPr="003B7254">
        <w:rPr>
          <w:rFonts w:ascii="Times New Roman" w:hAnsi="Times New Roman" w:cs="Times New Roman"/>
          <w:sz w:val="24"/>
          <w:szCs w:val="24"/>
        </w:rPr>
        <w:t>–9,000</w:t>
      </w:r>
      <w:r w:rsidR="003B7254">
        <w:rPr>
          <w:rFonts w:ascii="Times New Roman" w:hAnsi="Times New Roman" w:cs="Times New Roman"/>
          <w:sz w:val="24"/>
          <w:szCs w:val="24"/>
        </w:rPr>
        <w:t xml:space="preserve"> values</w:t>
      </w:r>
      <w:r w:rsidRPr="003B7254">
        <w:rPr>
          <w:rFonts w:ascii="Times New Roman" w:hAnsi="Times New Roman" w:cs="Times New Roman"/>
          <w:sz w:val="24"/>
          <w:szCs w:val="24"/>
        </w:rPr>
        <w:t xml:space="preserve"> for each slope coefficient, from which I derived the mean and 95% credible intervals. Thus, the estimated effects on overall species and guild richness were calculated as derived quantities </w:t>
      </w:r>
      <w:r w:rsidRPr="003B7254">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3B7254">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(Kery and Royle, 2016)</w:t>
      </w:r>
      <w:r w:rsidRPr="003B7254">
        <w:rPr>
          <w:rFonts w:ascii="Times New Roman" w:hAnsi="Times New Roman" w:cs="Times New Roman"/>
          <w:sz w:val="24"/>
          <w:szCs w:val="24"/>
        </w:rPr>
        <w:fldChar w:fldCharType="end"/>
      </w:r>
      <w:r w:rsidRPr="003B7254">
        <w:rPr>
          <w:rFonts w:ascii="Times New Roman" w:hAnsi="Times New Roman" w:cs="Times New Roman"/>
          <w:sz w:val="24"/>
          <w:szCs w:val="24"/>
        </w:rPr>
        <w:t>.</w:t>
      </w:r>
    </w:p>
    <w:p w14:paraId="5CC9BBB4" w14:textId="4C5F9C2B" w:rsidR="00D71F98" w:rsidRPr="00696146" w:rsidRDefault="00D71F98" w:rsidP="0013571E">
      <w:pPr>
        <w:spacing w:line="276" w:lineRule="auto"/>
        <w:ind w:firstLine="720"/>
        <w:rPr>
          <w:rFonts w:ascii="Times New Roman" w:hAnsi="Times New Roman" w:cs="Times New Roman"/>
          <w:sz w:val="24"/>
          <w:szCs w:val="24"/>
        </w:rPr>
      </w:pPr>
      <w:r w:rsidRPr="00715078">
        <w:rPr>
          <w:rFonts w:ascii="Times New Roman" w:hAnsi="Times New Roman" w:cs="Times New Roman"/>
          <w:sz w:val="24"/>
          <w:szCs w:val="24"/>
        </w:rPr>
        <w:t xml:space="preserve">For each generalized linear mixed effects model, I assumed the number of species </w:t>
      </w:r>
      <w:r w:rsidR="00715078">
        <w:rPr>
          <w:rFonts w:ascii="Times New Roman" w:hAnsi="Times New Roman" w:cs="Times New Roman"/>
          <w:sz w:val="24"/>
          <w:szCs w:val="24"/>
        </w:rPr>
        <w:t>within</w:t>
      </w:r>
      <w:r w:rsidRPr="00715078">
        <w:rPr>
          <w:rFonts w:ascii="Times New Roman" w:hAnsi="Times New Roman" w:cs="Times New Roman"/>
          <w:sz w:val="24"/>
          <w:szCs w:val="24"/>
        </w:rPr>
        <w:t xml:space="preserve"> each </w:t>
      </w:r>
      <w:r w:rsidR="00715078">
        <w:rPr>
          <w:rFonts w:ascii="Times New Roman" w:hAnsi="Times New Roman" w:cs="Times New Roman"/>
          <w:sz w:val="24"/>
          <w:szCs w:val="24"/>
        </w:rPr>
        <w:t>wildlife opening or within 50 m of each adjacent forest sampling point</w:t>
      </w:r>
      <w:r w:rsidRPr="00715078">
        <w:rPr>
          <w:rFonts w:ascii="Times New Roman" w:hAnsi="Times New Roman" w:cs="Times New Roman"/>
          <w:sz w:val="24"/>
          <w:szCs w:val="24"/>
        </w:rPr>
        <w:t xml:space="preserve"> (i.e., overall species richness or guild richness) to be a Poisson random variable and used a log link to model relationships with</w:t>
      </w:r>
      <w:r w:rsidR="00715078">
        <w:rPr>
          <w:rFonts w:ascii="Times New Roman" w:hAnsi="Times New Roman" w:cs="Times New Roman"/>
          <w:sz w:val="24"/>
          <w:szCs w:val="24"/>
        </w:rPr>
        <w:t xml:space="preserve"> </w:t>
      </w:r>
      <w:r w:rsidR="005A11E1">
        <w:rPr>
          <w:rFonts w:ascii="Times New Roman" w:hAnsi="Times New Roman" w:cs="Times New Roman"/>
          <w:sz w:val="24"/>
          <w:szCs w:val="24"/>
        </w:rPr>
        <w:t>important</w:t>
      </w:r>
      <w:r w:rsidR="00715078">
        <w:rPr>
          <w:rFonts w:ascii="Times New Roman" w:hAnsi="Times New Roman" w:cs="Times New Roman"/>
          <w:sz w:val="24"/>
          <w:szCs w:val="24"/>
        </w:rPr>
        <w:t xml:space="preserve"> predictor variables </w:t>
      </w:r>
      <w:r w:rsidR="005A11E1">
        <w:rPr>
          <w:rFonts w:ascii="Times New Roman" w:hAnsi="Times New Roman" w:cs="Times New Roman"/>
          <w:sz w:val="24"/>
          <w:szCs w:val="24"/>
        </w:rPr>
        <w:t xml:space="preserve">for </w:t>
      </w:r>
      <w:r w:rsidR="00715078">
        <w:rPr>
          <w:rFonts w:ascii="Times New Roman" w:hAnsi="Times New Roman" w:cs="Times New Roman"/>
          <w:sz w:val="24"/>
          <w:szCs w:val="24"/>
        </w:rPr>
        <w:t xml:space="preserve">game bird species. </w:t>
      </w:r>
      <w:r w:rsidRPr="00715078">
        <w:rPr>
          <w:rFonts w:ascii="Times New Roman" w:hAnsi="Times New Roman" w:cs="Times New Roman"/>
          <w:sz w:val="24"/>
          <w:szCs w:val="24"/>
        </w:rPr>
        <w:t xml:space="preserve">All continuous predictor variables were centered and scaled prior to analysis. The total number of slope coefficients was </w:t>
      </w:r>
      <w:r w:rsidR="00715078">
        <w:rPr>
          <w:rFonts w:ascii="Times New Roman" w:hAnsi="Times New Roman" w:cs="Times New Roman"/>
          <w:sz w:val="24"/>
          <w:szCs w:val="24"/>
        </w:rPr>
        <w:t>21</w:t>
      </w:r>
      <w:r w:rsidRPr="00715078">
        <w:rPr>
          <w:rFonts w:ascii="Times New Roman" w:hAnsi="Times New Roman" w:cs="Times New Roman"/>
          <w:sz w:val="24"/>
          <w:szCs w:val="24"/>
        </w:rPr>
        <w:t xml:space="preserve"> </w:t>
      </w:r>
      <w:r w:rsidR="00715078">
        <w:rPr>
          <w:rFonts w:ascii="Times New Roman" w:hAnsi="Times New Roman" w:cs="Times New Roman"/>
          <w:sz w:val="24"/>
          <w:szCs w:val="24"/>
        </w:rPr>
        <w:t>for breeding songbird guild richness within the wildlife opening and in the adjacent forest</w:t>
      </w:r>
      <w:r w:rsidR="00715078" w:rsidRPr="00715078">
        <w:rPr>
          <w:rFonts w:ascii="Times New Roman" w:hAnsi="Times New Roman" w:cs="Times New Roman"/>
          <w:sz w:val="24"/>
          <w:szCs w:val="24"/>
        </w:rPr>
        <w:t xml:space="preserve"> </w:t>
      </w:r>
      <w:r w:rsidRPr="00715078">
        <w:rPr>
          <w:rFonts w:ascii="Times New Roman" w:hAnsi="Times New Roman" w:cs="Times New Roman"/>
          <w:sz w:val="24"/>
          <w:szCs w:val="24"/>
        </w:rPr>
        <w:t>(resulting in a ratio of ~</w:t>
      </w:r>
      <w:r w:rsidR="00715078">
        <w:rPr>
          <w:rFonts w:ascii="Times New Roman" w:hAnsi="Times New Roman" w:cs="Times New Roman"/>
          <w:sz w:val="24"/>
          <w:szCs w:val="24"/>
        </w:rPr>
        <w:t>11–15</w:t>
      </w:r>
      <w:r w:rsidRPr="00715078">
        <w:rPr>
          <w:rFonts w:ascii="Times New Roman" w:hAnsi="Times New Roman" w:cs="Times New Roman"/>
          <w:sz w:val="24"/>
          <w:szCs w:val="24"/>
        </w:rPr>
        <w:t xml:space="preserve"> sites to 1 slope coefficient; Bolker et al. 2008)</w:t>
      </w:r>
      <w:r w:rsidR="00715078">
        <w:rPr>
          <w:rFonts w:ascii="Times New Roman" w:hAnsi="Times New Roman" w:cs="Times New Roman"/>
          <w:sz w:val="24"/>
          <w:szCs w:val="24"/>
        </w:rPr>
        <w:t xml:space="preserve"> and 9 for post-</w:t>
      </w:r>
      <w:r w:rsidR="00715078" w:rsidRPr="00715078">
        <w:rPr>
          <w:rFonts w:ascii="Times New Roman" w:hAnsi="Times New Roman" w:cs="Times New Roman"/>
          <w:sz w:val="24"/>
          <w:szCs w:val="24"/>
        </w:rPr>
        <w:t>breeding songbird guild richness within the wildlife opening</w:t>
      </w:r>
      <w:r w:rsidR="00715078">
        <w:rPr>
          <w:rFonts w:ascii="Times New Roman" w:hAnsi="Times New Roman" w:cs="Times New Roman"/>
          <w:sz w:val="24"/>
          <w:szCs w:val="24"/>
        </w:rPr>
        <w:t xml:space="preserve"> (resulting in a ratio of 9 sites to 1 slope coefficient). </w:t>
      </w:r>
      <w:r w:rsidR="005A11E1">
        <w:rPr>
          <w:rFonts w:ascii="Times New Roman" w:hAnsi="Times New Roman" w:cs="Times New Roman"/>
          <w:sz w:val="24"/>
          <w:szCs w:val="24"/>
        </w:rPr>
        <w:t xml:space="preserve">The full set of site covariates (N = 19) comprised all of the predictor variables that were determined to be important for at least 1 of the 3 game bird species in at least 1 of the candidate models, including: area (quadratic), elevation (quadratic), opening type, proximity to road, percent sapling cover, percent tree cover outside of the wildlife opening, canopy height, number of trees, number of small openings within 1 km, number of mid-size openings within 1 km, number of large openings within 1 km, proportion of land with wildlife habitat priority status within 1 km, proportion of mature sawtimber stands within 1 km, proportion of immature </w:t>
      </w:r>
      <w:r w:rsidR="005A11E1">
        <w:rPr>
          <w:rFonts w:ascii="Times New Roman" w:hAnsi="Times New Roman" w:cs="Times New Roman"/>
          <w:sz w:val="24"/>
          <w:szCs w:val="24"/>
        </w:rPr>
        <w:lastRenderedPageBreak/>
        <w:t>sawtimber stands within 1 km, proportion of individual tree selection stands within 1 km, proportion of all mature forest within 1 km, proportion of dry-oak forest within 1 km, proportion of agricultural land within 1 km, and mode stand age within 1 km</w:t>
      </w:r>
      <w:r w:rsidR="00852690">
        <w:rPr>
          <w:rFonts w:ascii="Times New Roman" w:hAnsi="Times New Roman" w:cs="Times New Roman"/>
          <w:sz w:val="24"/>
          <w:szCs w:val="24"/>
        </w:rPr>
        <w:t xml:space="preserve"> (Table 6)</w:t>
      </w:r>
      <w:r w:rsidR="005A11E1">
        <w:rPr>
          <w:rFonts w:ascii="Times New Roman" w:hAnsi="Times New Roman" w:cs="Times New Roman"/>
          <w:sz w:val="24"/>
          <w:szCs w:val="24"/>
        </w:rPr>
        <w:t>. The subset of site covariates (N = 7) used for modeling post-breeding songbird guild richness consisted of the predictor variables that were determined to be important for ≥2 game bird species or in ≥2 candidate multi-species game bird species occupancy models</w:t>
      </w:r>
      <w:r w:rsidR="00B5223A">
        <w:rPr>
          <w:rFonts w:ascii="Times New Roman" w:hAnsi="Times New Roman" w:cs="Times New Roman"/>
          <w:sz w:val="24"/>
          <w:szCs w:val="24"/>
        </w:rPr>
        <w:t>, including: area (quadratic), elevation (quadratic), opening type, proportion of land with wildlife habitat priority status within 1 km, proportion of mature sawtimber stands within 1 km, proportion of all mature forest within 1 km, and proportion of agricultural land within 1 km</w:t>
      </w:r>
      <w:r w:rsidR="00852690">
        <w:rPr>
          <w:rFonts w:ascii="Times New Roman" w:hAnsi="Times New Roman" w:cs="Times New Roman"/>
          <w:sz w:val="24"/>
          <w:szCs w:val="24"/>
        </w:rPr>
        <w:t xml:space="preserve"> (Table 6)</w:t>
      </w:r>
      <w:r w:rsidR="00B5223A">
        <w:rPr>
          <w:rFonts w:ascii="Times New Roman" w:hAnsi="Times New Roman" w:cs="Times New Roman"/>
          <w:sz w:val="24"/>
          <w:szCs w:val="24"/>
        </w:rPr>
        <w:t xml:space="preserve">. </w:t>
      </w:r>
      <w:r w:rsidRPr="00715078">
        <w:rPr>
          <w:rFonts w:ascii="Times New Roman" w:hAnsi="Times New Roman" w:cs="Times New Roman"/>
          <w:sz w:val="24"/>
          <w:szCs w:val="24"/>
        </w:rPr>
        <w:t xml:space="preserve">Because my data included </w:t>
      </w:r>
      <w:r w:rsidR="00B5223A">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00B5223A" w:rsidRPr="00B42F79">
        <w:rPr>
          <w:rFonts w:ascii="Times New Roman" w:hAnsi="Times New Roman" w:cs="Times New Roman"/>
          <w:sz w:val="24"/>
          <w:szCs w:val="24"/>
        </w:rPr>
        <w:t>across</w:t>
      </w:r>
      <w:r w:rsidRPr="00B42F79">
        <w:rPr>
          <w:rFonts w:ascii="Times New Roman" w:hAnsi="Times New Roman" w:cs="Times New Roman"/>
          <w:sz w:val="24"/>
          <w:szCs w:val="24"/>
        </w:rPr>
        <w:t xml:space="preserve"> multiple years, all of the generalized linear mixed effects models also incorporated a random </w:t>
      </w:r>
      <w:r w:rsidR="00B5223A" w:rsidRPr="00B42F79">
        <w:rPr>
          <w:rFonts w:ascii="Times New Roman" w:hAnsi="Times New Roman" w:cs="Times New Roman"/>
          <w:sz w:val="24"/>
          <w:szCs w:val="24"/>
        </w:rPr>
        <w:t>year</w:t>
      </w:r>
      <w:r w:rsidRPr="00B42F79">
        <w:rPr>
          <w:rFonts w:ascii="Times New Roman" w:hAnsi="Times New Roman" w:cs="Times New Roman"/>
          <w:sz w:val="24"/>
          <w:szCs w:val="24"/>
        </w:rPr>
        <w:t xml:space="preserve"> effect for log expected richness.</w:t>
      </w:r>
      <w:r w:rsidR="0013571E">
        <w:rPr>
          <w:rFonts w:ascii="Times New Roman" w:hAnsi="Times New Roman" w:cs="Times New Roman"/>
          <w:sz w:val="24"/>
          <w:szCs w:val="24"/>
        </w:rPr>
        <w:t xml:space="preserve"> </w:t>
      </w:r>
      <w:r w:rsidRPr="00B42F79">
        <w:rPr>
          <w:rFonts w:ascii="Times New Roman" w:hAnsi="Times New Roman" w:cs="Times New Roman"/>
          <w:sz w:val="24"/>
        </w:rPr>
        <w:t xml:space="preserve">I fit all </w:t>
      </w:r>
      <w:r w:rsidRPr="00B42F79">
        <w:rPr>
          <w:rFonts w:ascii="Times New Roman" w:hAnsi="Times New Roman" w:cs="Times New Roman"/>
          <w:sz w:val="24"/>
          <w:szCs w:val="24"/>
        </w:rPr>
        <w:t xml:space="preserve">generalized linear mixed effects </w:t>
      </w:r>
      <w:r w:rsidRPr="00B42F79">
        <w:rPr>
          <w:rFonts w:ascii="Times New Roman" w:hAnsi="Times New Roman" w:cs="Times New Roman"/>
          <w:sz w:val="24"/>
        </w:rPr>
        <w:t xml:space="preserve">models using </w:t>
      </w:r>
      <w:r w:rsidR="0013571E" w:rsidRPr="00B42F79">
        <w:rPr>
          <w:rFonts w:ascii="Times New Roman" w:hAnsi="Times New Roman" w:cs="Times New Roman"/>
          <w:sz w:val="24"/>
        </w:rPr>
        <w:t xml:space="preserve">“glmer” function </w:t>
      </w:r>
      <w:r w:rsidR="0013571E">
        <w:rPr>
          <w:rFonts w:ascii="Times New Roman" w:hAnsi="Times New Roman" w:cs="Times New Roman"/>
          <w:sz w:val="24"/>
        </w:rPr>
        <w:t xml:space="preserve">from </w:t>
      </w:r>
      <w:r w:rsidRPr="00B42F79">
        <w:rPr>
          <w:rFonts w:ascii="Times New Roman" w:hAnsi="Times New Roman" w:cs="Times New Roman"/>
          <w:sz w:val="24"/>
        </w:rPr>
        <w:t xml:space="preserve">the “lme4” package </w:t>
      </w:r>
      <w:r w:rsidRPr="00B42F79">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B42F79">
        <w:rPr>
          <w:rFonts w:ascii="Times New Roman" w:hAnsi="Times New Roman" w:cs="Times New Roman"/>
          <w:sz w:val="24"/>
        </w:rPr>
        <w:fldChar w:fldCharType="separate"/>
      </w:r>
      <w:r w:rsidR="00F63955" w:rsidRPr="00F63955">
        <w:rPr>
          <w:rFonts w:ascii="Times New Roman" w:hAnsi="Times New Roman" w:cs="Times New Roman"/>
          <w:noProof/>
          <w:sz w:val="24"/>
        </w:rPr>
        <w:t>(Bates et al., 2015)</w:t>
      </w:r>
      <w:r w:rsidRPr="00B42F79">
        <w:rPr>
          <w:rFonts w:ascii="Times New Roman" w:hAnsi="Times New Roman" w:cs="Times New Roman"/>
          <w:sz w:val="24"/>
        </w:rPr>
        <w:fldChar w:fldCharType="end"/>
      </w:r>
      <w:r w:rsidRPr="00B42F79">
        <w:rPr>
          <w:rFonts w:ascii="Times New Roman" w:hAnsi="Times New Roman" w:cs="Times New Roman"/>
          <w:sz w:val="24"/>
        </w:rPr>
        <w:t xml:space="preserve"> in Program R (R Core Team 2022). </w:t>
      </w:r>
    </w:p>
    <w:p w14:paraId="67066C24" w14:textId="628830BD" w:rsidR="00694AC7" w:rsidRDefault="00694AC7" w:rsidP="00694AC7">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Determining importance and assessing effects of predictor var</w:t>
      </w:r>
      <w:r w:rsidRPr="00A6152E">
        <w:rPr>
          <w:rFonts w:ascii="Times New Roman" w:hAnsi="Times New Roman" w:cs="Times New Roman"/>
          <w:i/>
          <w:iCs/>
          <w:sz w:val="24"/>
          <w:szCs w:val="24"/>
          <w:highlight w:val="green"/>
        </w:rPr>
        <w:t>iables on guild richness</w:t>
      </w:r>
    </w:p>
    <w:p w14:paraId="7C6F7EF6" w14:textId="01F1ED47" w:rsidR="00694AC7" w:rsidRDefault="00694AC7" w:rsidP="00694AC7">
      <w:pPr>
        <w:spacing w:line="276" w:lineRule="auto"/>
        <w:ind w:firstLine="720"/>
        <w:rPr>
          <w:rFonts w:ascii="Times New Roman" w:hAnsi="Times New Roman" w:cs="Times New Roman"/>
          <w:i/>
          <w:iCs/>
          <w:sz w:val="24"/>
          <w:szCs w:val="24"/>
        </w:rPr>
      </w:pPr>
      <w:r w:rsidRPr="00671020">
        <w:rPr>
          <w:rFonts w:ascii="Times New Roman" w:hAnsi="Times New Roman" w:cs="Times New Roman"/>
          <w:sz w:val="24"/>
        </w:rPr>
        <w:t xml:space="preserve">To </w:t>
      </w:r>
      <w:r>
        <w:rPr>
          <w:rFonts w:ascii="Times New Roman" w:hAnsi="Times New Roman" w:cs="Times New Roman"/>
          <w:sz w:val="24"/>
        </w:rPr>
        <w:t xml:space="preserve">identify predictor variables that had significant influence on overall species and guild richness within the wildlife opening during the breeding and post-breeding seasons and in the adjacent forest during the breeding season,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by looking at whether </w:t>
      </w:r>
      <w:r>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Pr>
          <w:rFonts w:ascii="Times New Roman" w:hAnsi="Times New Roman" w:cs="Times New Roman"/>
          <w:sz w:val="24"/>
        </w:rPr>
        <w:t>effects</w:t>
      </w:r>
      <w:r w:rsidRPr="00671020">
        <w:rPr>
          <w:rFonts w:ascii="Times New Roman" w:hAnsi="Times New Roman" w:cs="Times New Roman"/>
          <w:sz w:val="24"/>
        </w:rPr>
        <w:t xml:space="preserve"> </w:t>
      </w:r>
      <w:r>
        <w:rPr>
          <w:rFonts w:ascii="Times New Roman" w:hAnsi="Times New Roman" w:cs="Times New Roman"/>
          <w:sz w:val="24"/>
        </w:rPr>
        <w:t xml:space="preserve">of important site covariates </w:t>
      </w:r>
      <w:r w:rsidRPr="00671020">
        <w:rPr>
          <w:rFonts w:ascii="Times New Roman" w:hAnsi="Times New Roman" w:cs="Times New Roman"/>
          <w:sz w:val="24"/>
        </w:rPr>
        <w:t xml:space="preserve">on </w:t>
      </w:r>
      <w:r w:rsidR="007E34FC">
        <w:rPr>
          <w:rFonts w:ascii="Times New Roman" w:hAnsi="Times New Roman" w:cs="Times New Roman"/>
          <w:sz w:val="24"/>
        </w:rPr>
        <w:t>overall species and guild richness within and adjacent to the wildlife openings</w:t>
      </w:r>
      <w:r>
        <w:rPr>
          <w:rFonts w:ascii="Times New Roman" w:hAnsi="Times New Roman" w:cs="Times New Roman"/>
          <w:sz w:val="24"/>
        </w:rPr>
        <w:t xml:space="preserve"> by plotting the estimated </w:t>
      </w:r>
      <w:r w:rsidR="007E34FC">
        <w:rPr>
          <w:rFonts w:ascii="Times New Roman" w:hAnsi="Times New Roman" w:cs="Times New Roman"/>
          <w:sz w:val="24"/>
        </w:rPr>
        <w:t>number of species</w:t>
      </w:r>
      <w:r>
        <w:rPr>
          <w:rFonts w:ascii="Times New Roman" w:hAnsi="Times New Roman" w:cs="Times New Roman"/>
          <w:sz w:val="24"/>
        </w:rPr>
        <w:t xml:space="preserve"> across the full range of the variable</w:t>
      </w:r>
      <w:r w:rsidR="00D25607">
        <w:rPr>
          <w:rFonts w:ascii="Times New Roman" w:hAnsi="Times New Roman" w:cs="Times New Roman"/>
          <w:sz w:val="24"/>
        </w:rPr>
        <w:t>, while holding the other variables constant</w:t>
      </w:r>
      <w:r w:rsidRPr="00671020">
        <w:rPr>
          <w:rFonts w:ascii="Times New Roman" w:hAnsi="Times New Roman" w:cs="Times New Roman"/>
          <w:sz w:val="24"/>
        </w:rPr>
        <w:t>.</w:t>
      </w:r>
    </w:p>
    <w:p w14:paraId="65B66D02" w14:textId="179A752F" w:rsidR="00D71F98" w:rsidRPr="00696146" w:rsidRDefault="00D71F98" w:rsidP="00D71F98">
      <w:pPr>
        <w:spacing w:line="276" w:lineRule="auto"/>
        <w:rPr>
          <w:rFonts w:ascii="Times New Roman" w:hAnsi="Times New Roman" w:cs="Times New Roman"/>
          <w:i/>
          <w:i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4CBA1D3B" w14:textId="1FB93B2F"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game bird species during surveys</w:t>
      </w:r>
    </w:p>
    <w:p w14:paraId="494D1500" w14:textId="182DF2A1" w:rsidR="006B0B29" w:rsidRPr="00AC59AA" w:rsidRDefault="00AC59AA" w:rsidP="00D71F98">
      <w:pPr>
        <w:spacing w:line="276" w:lineRule="auto"/>
        <w:rPr>
          <w:rFonts w:ascii="Times New Roman" w:hAnsi="Times New Roman" w:cs="Times New Roman"/>
          <w:sz w:val="24"/>
          <w:szCs w:val="24"/>
        </w:rPr>
      </w:pPr>
      <w:r w:rsidRPr="00AC59AA">
        <w:rPr>
          <w:rFonts w:ascii="Times New Roman" w:hAnsi="Times New Roman" w:cs="Times New Roman"/>
          <w:sz w:val="24"/>
          <w:szCs w:val="24"/>
        </w:rPr>
        <w:t>Table 3</w:t>
      </w:r>
    </w:p>
    <w:p w14:paraId="76FAA873" w14:textId="14B21D62"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Comparison of multi-species game bird occupancy models</w:t>
      </w:r>
    </w:p>
    <w:p w14:paraId="66F68CEF" w14:textId="66760952" w:rsidR="006B0B29" w:rsidRPr="0083126C" w:rsidRDefault="0083126C" w:rsidP="00D71F98">
      <w:pPr>
        <w:spacing w:line="276" w:lineRule="auto"/>
        <w:rPr>
          <w:rFonts w:ascii="Times New Roman" w:hAnsi="Times New Roman" w:cs="Times New Roman"/>
          <w:sz w:val="24"/>
          <w:szCs w:val="24"/>
        </w:rPr>
      </w:pPr>
      <w:r w:rsidRPr="0083126C">
        <w:rPr>
          <w:rFonts w:ascii="Times New Roman" w:hAnsi="Times New Roman" w:cs="Times New Roman"/>
          <w:sz w:val="24"/>
          <w:szCs w:val="24"/>
        </w:rPr>
        <w:t xml:space="preserve">Table </w:t>
      </w:r>
      <w:r w:rsidR="00AC59AA">
        <w:rPr>
          <w:rFonts w:ascii="Times New Roman" w:hAnsi="Times New Roman" w:cs="Times New Roman"/>
          <w:sz w:val="24"/>
          <w:szCs w:val="24"/>
        </w:rPr>
        <w:t>2</w:t>
      </w:r>
    </w:p>
    <w:p w14:paraId="0BAE77FF" w14:textId="4B59FC3B" w:rsidR="006B0B29" w:rsidRDefault="006B0B29" w:rsidP="00D71F98">
      <w:pPr>
        <w:spacing w:line="276" w:lineRule="auto"/>
        <w:rPr>
          <w:rFonts w:ascii="Times New Roman" w:hAnsi="Times New Roman" w:cs="Times New Roman"/>
          <w:b/>
          <w:bCs/>
          <w:sz w:val="24"/>
          <w:szCs w:val="24"/>
        </w:rPr>
      </w:pPr>
      <w:commentRangeStart w:id="8"/>
      <w:commentRangeStart w:id="9"/>
      <w:r>
        <w:rPr>
          <w:rFonts w:ascii="Times New Roman" w:hAnsi="Times New Roman" w:cs="Times New Roman"/>
          <w:b/>
          <w:bCs/>
          <w:sz w:val="24"/>
          <w:szCs w:val="24"/>
        </w:rPr>
        <w:t xml:space="preserve">Effects </w:t>
      </w:r>
      <w:commentRangeEnd w:id="8"/>
      <w:r w:rsidR="00641FA3">
        <w:rPr>
          <w:rStyle w:val="CommentReference"/>
        </w:rPr>
        <w:commentReference w:id="8"/>
      </w:r>
      <w:commentRangeEnd w:id="9"/>
      <w:r w:rsidR="00641FA3">
        <w:rPr>
          <w:rStyle w:val="CommentReference"/>
        </w:rPr>
        <w:commentReference w:id="9"/>
      </w:r>
      <w:r>
        <w:rPr>
          <w:rFonts w:ascii="Times New Roman" w:hAnsi="Times New Roman" w:cs="Times New Roman"/>
          <w:b/>
          <w:bCs/>
          <w:sz w:val="24"/>
          <w:szCs w:val="24"/>
        </w:rPr>
        <w:t xml:space="preserve">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game bird occupancy</w:t>
      </w:r>
    </w:p>
    <w:p w14:paraId="3F797B93" w14:textId="1576BC39"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t>
      </w:r>
      <w:r w:rsidR="00AC59AA">
        <w:rPr>
          <w:rFonts w:ascii="Times New Roman" w:hAnsi="Times New Roman" w:cs="Times New Roman"/>
          <w:sz w:val="24"/>
          <w:szCs w:val="24"/>
        </w:rPr>
        <w:t>7</w:t>
      </w:r>
    </w:p>
    <w:p w14:paraId="0C6CECBA" w14:textId="6271E2CF"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t>
      </w:r>
      <w:r w:rsidR="003E2683">
        <w:rPr>
          <w:rFonts w:ascii="Times New Roman" w:hAnsi="Times New Roman" w:cs="Times New Roman"/>
          <w:sz w:val="24"/>
          <w:szCs w:val="24"/>
        </w:rPr>
        <w:t xml:space="preserve">8 </w:t>
      </w:r>
      <w:r>
        <w:rPr>
          <w:rFonts w:ascii="Times New Roman" w:hAnsi="Times New Roman" w:cs="Times New Roman"/>
          <w:sz w:val="24"/>
          <w:szCs w:val="24"/>
        </w:rPr>
        <w:t xml:space="preserve">with summary of effects of each variable for each game bird </w:t>
      </w:r>
    </w:p>
    <w:p w14:paraId="41333733" w14:textId="1C9AECBF" w:rsidR="006B0B29" w:rsidRPr="0083126C" w:rsidRDefault="0083126C" w:rsidP="00D71F98">
      <w:pPr>
        <w:spacing w:line="276" w:lineRule="auto"/>
        <w:rPr>
          <w:rFonts w:ascii="Times New Roman" w:hAnsi="Times New Roman" w:cs="Times New Roman"/>
          <w:sz w:val="24"/>
          <w:szCs w:val="24"/>
        </w:rPr>
      </w:pPr>
      <w:r w:rsidRPr="0083126C">
        <w:rPr>
          <w:rFonts w:ascii="Times New Roman" w:hAnsi="Times New Roman" w:cs="Times New Roman"/>
          <w:sz w:val="24"/>
          <w:szCs w:val="24"/>
        </w:rPr>
        <w:t>Figures</w:t>
      </w:r>
      <w:r>
        <w:rPr>
          <w:rFonts w:ascii="Times New Roman" w:hAnsi="Times New Roman" w:cs="Times New Roman"/>
          <w:sz w:val="24"/>
          <w:szCs w:val="24"/>
        </w:rPr>
        <w:t xml:space="preserve"> of marginal effects on marginal occurrence</w:t>
      </w:r>
      <w:r w:rsidR="005059CD">
        <w:rPr>
          <w:rFonts w:ascii="Times New Roman" w:hAnsi="Times New Roman" w:cs="Times New Roman"/>
          <w:sz w:val="24"/>
          <w:szCs w:val="24"/>
        </w:rPr>
        <w:t xml:space="preserve"> (ONLY SIGNIFICANT VARIABLES FROM TOP 4 MODELS)</w:t>
      </w:r>
    </w:p>
    <w:p w14:paraId="03D8B66E" w14:textId="7EB5CC04"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breeding and post-breeding songbird species during surveys</w:t>
      </w:r>
    </w:p>
    <w:p w14:paraId="7175305C" w14:textId="77777777" w:rsidR="006B0B29" w:rsidRDefault="006B0B29" w:rsidP="00D71F98">
      <w:pPr>
        <w:spacing w:line="276" w:lineRule="auto"/>
        <w:rPr>
          <w:rFonts w:ascii="Times New Roman" w:hAnsi="Times New Roman" w:cs="Times New Roman"/>
          <w:b/>
          <w:bCs/>
          <w:sz w:val="24"/>
          <w:szCs w:val="24"/>
        </w:rPr>
      </w:pPr>
    </w:p>
    <w:p w14:paraId="049D3F14" w14:textId="109DBBF9" w:rsidR="00D71F98"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Effects 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breeding and post-breeding songbird guild richness</w:t>
      </w:r>
    </w:p>
    <w:p w14:paraId="5D184FBE" w14:textId="7EC2BFC5"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w:t>
      </w:r>
      <w:r w:rsidR="003E2683">
        <w:rPr>
          <w:rFonts w:ascii="Times New Roman" w:hAnsi="Times New Roman" w:cs="Times New Roman"/>
          <w:sz w:val="24"/>
          <w:szCs w:val="24"/>
        </w:rPr>
        <w:t xml:space="preserve"> 9</w:t>
      </w:r>
      <w:r>
        <w:rPr>
          <w:rFonts w:ascii="Times New Roman" w:hAnsi="Times New Roman" w:cs="Times New Roman"/>
          <w:sz w:val="24"/>
          <w:szCs w:val="24"/>
        </w:rPr>
        <w:t xml:space="preserve"> with values / significance of full set of predictor variables</w:t>
      </w:r>
    </w:p>
    <w:p w14:paraId="756F7CE2" w14:textId="161DB826"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t>
      </w:r>
      <w:r w:rsidR="003E2683">
        <w:rPr>
          <w:rFonts w:ascii="Times New Roman" w:hAnsi="Times New Roman" w:cs="Times New Roman"/>
          <w:sz w:val="24"/>
          <w:szCs w:val="24"/>
        </w:rPr>
        <w:t xml:space="preserve">8 </w:t>
      </w:r>
      <w:r>
        <w:rPr>
          <w:rFonts w:ascii="Times New Roman" w:hAnsi="Times New Roman" w:cs="Times New Roman"/>
          <w:sz w:val="24"/>
          <w:szCs w:val="24"/>
        </w:rPr>
        <w:t>with summary of effects of each variable for each guild</w:t>
      </w:r>
    </w:p>
    <w:p w14:paraId="301E8EC1" w14:textId="4A239EE2" w:rsidR="00B242E5" w:rsidRPr="00B242E5" w:rsidRDefault="00B242E5" w:rsidP="00D71F98">
      <w:pPr>
        <w:spacing w:line="276" w:lineRule="auto"/>
        <w:rPr>
          <w:rFonts w:ascii="Times New Roman" w:hAnsi="Times New Roman" w:cs="Times New Roman"/>
          <w:sz w:val="24"/>
          <w:szCs w:val="24"/>
        </w:rPr>
      </w:pPr>
      <w:r w:rsidRPr="00B242E5">
        <w:rPr>
          <w:rFonts w:ascii="Times New Roman" w:hAnsi="Times New Roman" w:cs="Times New Roman"/>
          <w:sz w:val="24"/>
          <w:szCs w:val="24"/>
        </w:rPr>
        <w:t>Figures of marginal effects on guild richness</w:t>
      </w:r>
      <w:r w:rsidR="007650C5">
        <w:rPr>
          <w:rFonts w:ascii="Times New Roman" w:hAnsi="Times New Roman" w:cs="Times New Roman"/>
          <w:sz w:val="24"/>
          <w:szCs w:val="24"/>
        </w:rPr>
        <w:t xml:space="preserve"> (ONLY SIGNIFICANT VARIABLES)</w:t>
      </w:r>
    </w:p>
    <w:p w14:paraId="741F2071" w14:textId="77777777" w:rsidR="00B242E5" w:rsidRDefault="00B242E5" w:rsidP="00D71F98">
      <w:pPr>
        <w:spacing w:line="276" w:lineRule="auto"/>
        <w:rPr>
          <w:rFonts w:ascii="Times New Roman" w:hAnsi="Times New Roman" w:cs="Times New Roman"/>
          <w:b/>
          <w:bCs/>
          <w:sz w:val="24"/>
          <w:szCs w:val="24"/>
        </w:rPr>
      </w:pPr>
    </w:p>
    <w:p w14:paraId="6AF3FFA4" w14:textId="77777777" w:rsidR="00B242E5" w:rsidRPr="00696146" w:rsidRDefault="00B242E5" w:rsidP="00D71F98">
      <w:pPr>
        <w:spacing w:line="276" w:lineRule="auto"/>
        <w:rPr>
          <w:rFonts w:ascii="Times New Roman" w:hAnsi="Times New Roman" w:cs="Times New Roman"/>
          <w:b/>
          <w:bC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451FB587" w14:textId="40E95A4A"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00F63955">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Century","type":"article-journal","volume":"58"},"uris":["http://www.mendeley.com/documents/?uuid=e8f19cc2-77f1-33e9-ae52-598d2fabd81a"]}],"mendeley":{"formattedCitation":"(Fernandez and Zegre, 2019; Rogers et al., 2016; Trenberth, 2011)","plainTextFormattedCitation":"(Fernandez and Zegre, 2019; Rogers et al., 2016; Trenberth, 2011)","previouslyFormattedCitation":"(Fernandez and Zegre, 2019; Rogers et al., 2016; Trenberth, 2011)"},"properties":{"noteIndex":0},"schema":"https://github.com/citation-style-language/schema/raw/master/csl-citation.json"}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00F63955" w:rsidRPr="00F63955">
        <w:rPr>
          <w:rFonts w:ascii="Times New Roman" w:hAnsi="Times New Roman" w:cs="Times New Roman"/>
          <w:noProof/>
          <w:sz w:val="24"/>
          <w:szCs w:val="24"/>
          <w:highlight w:val="lightGray"/>
        </w:rPr>
        <w:t>(Fernandez and Zegre, 2019; Rogers et al., 2016; Trenberth, 2011)</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w:t>
      </w:r>
      <w:r w:rsidRPr="00136A18">
        <w:rPr>
          <w:rFonts w:ascii="Times New Roman" w:hAnsi="Times New Roman" w:cs="Times New Roman"/>
          <w:sz w:val="24"/>
          <w:szCs w:val="24"/>
          <w:highlight w:val="lightGray"/>
        </w:rPr>
        <w:lastRenderedPageBreak/>
        <w:t>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commentRangeStart w:id="10"/>
      <w:r w:rsidRPr="00696146">
        <w:rPr>
          <w:rFonts w:ascii="Times New Roman" w:hAnsi="Times New Roman" w:cs="Times New Roman"/>
          <w:b/>
          <w:bCs/>
          <w:caps/>
          <w:sz w:val="24"/>
          <w:szCs w:val="24"/>
        </w:rPr>
        <w:t>Acknowledgments</w:t>
      </w:r>
      <w:commentRangeEnd w:id="10"/>
      <w:r w:rsidR="00BC0067">
        <w:rPr>
          <w:rStyle w:val="CommentReference"/>
        </w:rPr>
        <w:commentReference w:id="10"/>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136A18">
        <w:rPr>
          <w:rFonts w:ascii="Times New Roman" w:hAnsi="Times New Roman" w:cs="Times New Roman"/>
          <w:sz w:val="24"/>
          <w:szCs w:val="24"/>
          <w:highlight w:val="lightGray"/>
        </w:rPr>
        <w:t>This research was supported by the National Science Foundation Graduate Research Fellowship under Grant No. DGE-1102689. I thank my project collaborators --- Scott Sillett, Matthew Ayres, Mike Hallworth, Catherine Johnson, Bob Cooper, Richard Chandler, and Sheryl Bryan --- for offering input during the project development stage and for facilitating access to or 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787070B4" w14:textId="77777777" w:rsidR="000D0511" w:rsidRDefault="000D0511" w:rsidP="00D71F98"/>
    <w:p w14:paraId="5376245A" w14:textId="77777777" w:rsidR="00735BFD" w:rsidRDefault="00735BFD" w:rsidP="00D71F98">
      <w:pPr>
        <w:spacing w:line="276" w:lineRule="auto"/>
        <w:rPr>
          <w:rFonts w:ascii="Times New Roman" w:hAnsi="Times New Roman" w:cs="Times New Roman"/>
          <w:b/>
          <w:bCs/>
          <w:caps/>
          <w:sz w:val="24"/>
          <w:szCs w:val="24"/>
        </w:rPr>
      </w:pPr>
    </w:p>
    <w:p w14:paraId="78D57B0D" w14:textId="77777777" w:rsidR="00735BFD" w:rsidRDefault="00735BFD" w:rsidP="00D71F98">
      <w:pPr>
        <w:spacing w:line="276" w:lineRule="auto"/>
        <w:rPr>
          <w:rFonts w:ascii="Times New Roman" w:hAnsi="Times New Roman" w:cs="Times New Roman"/>
          <w:b/>
          <w:bCs/>
          <w:caps/>
          <w:sz w:val="24"/>
          <w:szCs w:val="24"/>
        </w:rPr>
      </w:pPr>
    </w:p>
    <w:p w14:paraId="660E28D4" w14:textId="77777777" w:rsidR="00735BFD" w:rsidRDefault="00735BFD" w:rsidP="00D71F98">
      <w:pPr>
        <w:spacing w:line="276" w:lineRule="auto"/>
        <w:rPr>
          <w:rFonts w:ascii="Times New Roman" w:hAnsi="Times New Roman" w:cs="Times New Roman"/>
          <w:b/>
          <w:bCs/>
          <w:caps/>
          <w:sz w:val="24"/>
          <w:szCs w:val="24"/>
        </w:rPr>
      </w:pPr>
    </w:p>
    <w:p w14:paraId="08F7B4A7" w14:textId="77777777" w:rsidR="00735BFD" w:rsidRDefault="00735BFD" w:rsidP="00D71F98">
      <w:pPr>
        <w:spacing w:line="276" w:lineRule="auto"/>
        <w:rPr>
          <w:rFonts w:ascii="Times New Roman" w:hAnsi="Times New Roman" w:cs="Times New Roman"/>
          <w:b/>
          <w:bCs/>
          <w:caps/>
          <w:sz w:val="24"/>
          <w:szCs w:val="24"/>
        </w:rPr>
      </w:pPr>
    </w:p>
    <w:p w14:paraId="493052B0" w14:textId="77777777" w:rsidR="00735BFD" w:rsidRDefault="00735BFD" w:rsidP="00D71F98">
      <w:pPr>
        <w:spacing w:line="276" w:lineRule="auto"/>
        <w:rPr>
          <w:rFonts w:ascii="Times New Roman" w:hAnsi="Times New Roman" w:cs="Times New Roman"/>
          <w:b/>
          <w:bCs/>
          <w:caps/>
          <w:sz w:val="24"/>
          <w:szCs w:val="24"/>
        </w:rPr>
      </w:pPr>
    </w:p>
    <w:p w14:paraId="1E578414" w14:textId="77777777" w:rsidR="00735BFD" w:rsidRDefault="00735BFD" w:rsidP="00D71F98">
      <w:pPr>
        <w:spacing w:line="276" w:lineRule="auto"/>
        <w:rPr>
          <w:rFonts w:ascii="Times New Roman" w:hAnsi="Times New Roman" w:cs="Times New Roman"/>
          <w:b/>
          <w:bCs/>
          <w:caps/>
          <w:sz w:val="24"/>
          <w:szCs w:val="24"/>
        </w:rPr>
      </w:pPr>
    </w:p>
    <w:p w14:paraId="2F4E3A61" w14:textId="77777777" w:rsidR="00735BFD" w:rsidRDefault="00735BFD" w:rsidP="00D71F98">
      <w:pPr>
        <w:spacing w:line="276" w:lineRule="auto"/>
        <w:rPr>
          <w:rFonts w:ascii="Times New Roman" w:hAnsi="Times New Roman" w:cs="Times New Roman"/>
          <w:b/>
          <w:bCs/>
          <w:caps/>
          <w:sz w:val="24"/>
          <w:szCs w:val="24"/>
        </w:rPr>
      </w:pPr>
    </w:p>
    <w:p w14:paraId="2C68DAAD" w14:textId="77777777" w:rsidR="00735BFD" w:rsidRDefault="00735BFD" w:rsidP="00D71F98">
      <w:pPr>
        <w:spacing w:line="276" w:lineRule="auto"/>
        <w:rPr>
          <w:rFonts w:ascii="Times New Roman" w:hAnsi="Times New Roman" w:cs="Times New Roman"/>
          <w:b/>
          <w:bCs/>
          <w:caps/>
          <w:sz w:val="24"/>
          <w:szCs w:val="24"/>
        </w:rPr>
      </w:pPr>
    </w:p>
    <w:p w14:paraId="25E6751F" w14:textId="77777777" w:rsidR="00735BFD" w:rsidRDefault="00735BFD" w:rsidP="00D71F98">
      <w:pPr>
        <w:spacing w:line="276" w:lineRule="auto"/>
        <w:rPr>
          <w:rFonts w:ascii="Times New Roman" w:hAnsi="Times New Roman" w:cs="Times New Roman"/>
          <w:b/>
          <w:bCs/>
          <w:caps/>
          <w:sz w:val="24"/>
          <w:szCs w:val="24"/>
        </w:rPr>
      </w:pPr>
    </w:p>
    <w:p w14:paraId="3800B4FE" w14:textId="77777777" w:rsidR="00735BFD" w:rsidRDefault="00735BFD" w:rsidP="00D71F98">
      <w:pPr>
        <w:spacing w:line="276" w:lineRule="auto"/>
        <w:rPr>
          <w:rFonts w:ascii="Times New Roman" w:hAnsi="Times New Roman" w:cs="Times New Roman"/>
          <w:b/>
          <w:bCs/>
          <w:caps/>
          <w:sz w:val="24"/>
          <w:szCs w:val="24"/>
        </w:rPr>
      </w:pPr>
    </w:p>
    <w:p w14:paraId="539B2D45" w14:textId="77777777" w:rsidR="00735BFD" w:rsidRDefault="00735BFD" w:rsidP="00D71F98">
      <w:pPr>
        <w:spacing w:line="276" w:lineRule="auto"/>
        <w:rPr>
          <w:rFonts w:ascii="Times New Roman" w:hAnsi="Times New Roman" w:cs="Times New Roman"/>
          <w:b/>
          <w:bCs/>
          <w:caps/>
          <w:sz w:val="24"/>
          <w:szCs w:val="24"/>
        </w:rPr>
      </w:pPr>
    </w:p>
    <w:p w14:paraId="2ADCC5B0" w14:textId="77777777" w:rsidR="00735BFD" w:rsidRDefault="00735BFD" w:rsidP="00D71F98">
      <w:pPr>
        <w:spacing w:line="276" w:lineRule="auto"/>
        <w:rPr>
          <w:rFonts w:ascii="Times New Roman" w:hAnsi="Times New Roman" w:cs="Times New Roman"/>
          <w:b/>
          <w:bCs/>
          <w:caps/>
          <w:sz w:val="24"/>
          <w:szCs w:val="24"/>
        </w:rPr>
      </w:pPr>
    </w:p>
    <w:p w14:paraId="6A1B434D" w14:textId="77777777" w:rsidR="00735BFD" w:rsidRDefault="00735BFD" w:rsidP="00D71F98">
      <w:pPr>
        <w:spacing w:line="276" w:lineRule="auto"/>
        <w:rPr>
          <w:rFonts w:ascii="Times New Roman" w:hAnsi="Times New Roman" w:cs="Times New Roman"/>
          <w:b/>
          <w:bCs/>
          <w:caps/>
          <w:sz w:val="24"/>
          <w:szCs w:val="24"/>
        </w:rPr>
      </w:pPr>
    </w:p>
    <w:p w14:paraId="046F4BFD" w14:textId="77777777" w:rsidR="00735BFD" w:rsidRDefault="00735BFD" w:rsidP="00D71F98">
      <w:pPr>
        <w:spacing w:line="276" w:lineRule="auto"/>
        <w:rPr>
          <w:rFonts w:ascii="Times New Roman" w:hAnsi="Times New Roman" w:cs="Times New Roman"/>
          <w:b/>
          <w:bCs/>
          <w:caps/>
          <w:sz w:val="24"/>
          <w:szCs w:val="24"/>
        </w:rPr>
      </w:pPr>
    </w:p>
    <w:p w14:paraId="1B4B4B1B" w14:textId="77777777" w:rsidR="00735BFD" w:rsidRDefault="00735BFD" w:rsidP="00D71F98">
      <w:pPr>
        <w:spacing w:line="276" w:lineRule="auto"/>
        <w:rPr>
          <w:rFonts w:ascii="Times New Roman" w:hAnsi="Times New Roman" w:cs="Times New Roman"/>
          <w:b/>
          <w:bCs/>
          <w:caps/>
          <w:sz w:val="24"/>
          <w:szCs w:val="24"/>
        </w:rPr>
      </w:pPr>
    </w:p>
    <w:p w14:paraId="6DDC9464" w14:textId="3CC2E155"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lastRenderedPageBreak/>
        <w:t>Tables</w:t>
      </w:r>
    </w:p>
    <w:p w14:paraId="07EB8F02" w14:textId="476EC86D" w:rsidR="00616EB8" w:rsidRDefault="00616EB8" w:rsidP="00616EB8">
      <w:pPr>
        <w:rPr>
          <w:rFonts w:ascii="Times New Roman" w:hAnsi="Times New Roman" w:cs="Times New Roman"/>
          <w:sz w:val="24"/>
          <w:szCs w:val="24"/>
        </w:rPr>
      </w:pPr>
      <w:r w:rsidRPr="006018B6">
        <w:rPr>
          <w:rFonts w:ascii="Times New Roman" w:hAnsi="Times New Roman" w:cs="Times New Roman"/>
          <w:sz w:val="24"/>
          <w:szCs w:val="24"/>
          <w:highlight w:val="yellow"/>
        </w:rPr>
        <w:t>Table 1.</w:t>
      </w:r>
      <w:r w:rsidR="00AE6000">
        <w:rPr>
          <w:rFonts w:ascii="Times New Roman" w:hAnsi="Times New Roman" w:cs="Times New Roman"/>
          <w:sz w:val="24"/>
          <w:szCs w:val="24"/>
        </w:rPr>
        <w:t xml:space="preserve"> List of site covariates</w:t>
      </w:r>
    </w:p>
    <w:tbl>
      <w:tblPr>
        <w:tblStyle w:val="TableGrid"/>
        <w:tblW w:w="0" w:type="auto"/>
        <w:tblLook w:val="04A0" w:firstRow="1" w:lastRow="0" w:firstColumn="1" w:lastColumn="0" w:noHBand="0" w:noVBand="1"/>
      </w:tblPr>
      <w:tblGrid>
        <w:gridCol w:w="3116"/>
        <w:gridCol w:w="3117"/>
        <w:gridCol w:w="3117"/>
      </w:tblGrid>
      <w:tr w:rsidR="00616EB8" w14:paraId="464FE480" w14:textId="77777777" w:rsidTr="009F5FBD">
        <w:tc>
          <w:tcPr>
            <w:tcW w:w="3116" w:type="dxa"/>
          </w:tcPr>
          <w:p w14:paraId="72D9EAA8" w14:textId="2BC25E99" w:rsidR="00616EB8" w:rsidRDefault="00AE6000" w:rsidP="009F5FBD">
            <w:pPr>
              <w:rPr>
                <w:rFonts w:ascii="Times New Roman" w:hAnsi="Times New Roman" w:cs="Times New Roman"/>
                <w:sz w:val="24"/>
                <w:szCs w:val="24"/>
              </w:rPr>
            </w:pPr>
            <w:r>
              <w:rPr>
                <w:rFonts w:ascii="Times New Roman" w:hAnsi="Times New Roman" w:cs="Times New Roman"/>
                <w:sz w:val="24"/>
                <w:szCs w:val="24"/>
              </w:rPr>
              <w:t>Site Covariate</w:t>
            </w:r>
          </w:p>
        </w:tc>
        <w:tc>
          <w:tcPr>
            <w:tcW w:w="3117" w:type="dxa"/>
          </w:tcPr>
          <w:p w14:paraId="2D0C324F" w14:textId="77777777" w:rsidR="00616EB8" w:rsidRDefault="00616EB8" w:rsidP="009F5FBD">
            <w:pP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14:paraId="47F2BD2B" w14:textId="77777777" w:rsidR="00616EB8" w:rsidRDefault="00616EB8" w:rsidP="009F5FBD">
            <w:pPr>
              <w:rPr>
                <w:rFonts w:ascii="Times New Roman" w:hAnsi="Times New Roman" w:cs="Times New Roman"/>
                <w:sz w:val="24"/>
                <w:szCs w:val="24"/>
              </w:rPr>
            </w:pPr>
            <w:r>
              <w:rPr>
                <w:rFonts w:ascii="Times New Roman" w:hAnsi="Times New Roman" w:cs="Times New Roman"/>
                <w:sz w:val="24"/>
                <w:szCs w:val="24"/>
              </w:rPr>
              <w:t>Data Source</w:t>
            </w:r>
          </w:p>
        </w:tc>
      </w:tr>
      <w:tr w:rsidR="00616EB8" w14:paraId="08E3426F" w14:textId="77777777" w:rsidTr="009F5FBD">
        <w:tc>
          <w:tcPr>
            <w:tcW w:w="3116" w:type="dxa"/>
          </w:tcPr>
          <w:p w14:paraId="01FDE017" w14:textId="77777777" w:rsidR="00616EB8" w:rsidRDefault="00616EB8" w:rsidP="009F5FBD">
            <w:pPr>
              <w:rPr>
                <w:rFonts w:ascii="Times New Roman" w:hAnsi="Times New Roman" w:cs="Times New Roman"/>
                <w:sz w:val="24"/>
                <w:szCs w:val="24"/>
              </w:rPr>
            </w:pPr>
          </w:p>
        </w:tc>
        <w:tc>
          <w:tcPr>
            <w:tcW w:w="3117" w:type="dxa"/>
          </w:tcPr>
          <w:p w14:paraId="038A80D1" w14:textId="77777777" w:rsidR="00616EB8" w:rsidRDefault="00616EB8" w:rsidP="009F5FBD">
            <w:pPr>
              <w:rPr>
                <w:rFonts w:ascii="Times New Roman" w:hAnsi="Times New Roman" w:cs="Times New Roman"/>
                <w:sz w:val="24"/>
                <w:szCs w:val="24"/>
              </w:rPr>
            </w:pPr>
          </w:p>
        </w:tc>
        <w:tc>
          <w:tcPr>
            <w:tcW w:w="3117" w:type="dxa"/>
          </w:tcPr>
          <w:p w14:paraId="737C76B7" w14:textId="77777777" w:rsidR="00616EB8" w:rsidRDefault="00616EB8" w:rsidP="009F5FBD">
            <w:pPr>
              <w:rPr>
                <w:rFonts w:ascii="Times New Roman" w:hAnsi="Times New Roman" w:cs="Times New Roman"/>
                <w:sz w:val="24"/>
                <w:szCs w:val="24"/>
              </w:rPr>
            </w:pPr>
          </w:p>
        </w:tc>
      </w:tr>
      <w:tr w:rsidR="00616EB8" w14:paraId="426FBD2F" w14:textId="77777777" w:rsidTr="009F5FBD">
        <w:tc>
          <w:tcPr>
            <w:tcW w:w="3116" w:type="dxa"/>
          </w:tcPr>
          <w:p w14:paraId="11785F8A" w14:textId="77777777" w:rsidR="00616EB8" w:rsidRDefault="00616EB8" w:rsidP="009F5FBD">
            <w:pPr>
              <w:rPr>
                <w:rFonts w:ascii="Times New Roman" w:hAnsi="Times New Roman" w:cs="Times New Roman"/>
                <w:sz w:val="24"/>
                <w:szCs w:val="24"/>
              </w:rPr>
            </w:pPr>
          </w:p>
        </w:tc>
        <w:tc>
          <w:tcPr>
            <w:tcW w:w="3117" w:type="dxa"/>
          </w:tcPr>
          <w:p w14:paraId="51F5E1FC" w14:textId="77777777" w:rsidR="00616EB8" w:rsidRDefault="00616EB8" w:rsidP="009F5FBD">
            <w:pPr>
              <w:rPr>
                <w:rFonts w:ascii="Times New Roman" w:hAnsi="Times New Roman" w:cs="Times New Roman"/>
                <w:sz w:val="24"/>
                <w:szCs w:val="24"/>
              </w:rPr>
            </w:pPr>
          </w:p>
        </w:tc>
        <w:tc>
          <w:tcPr>
            <w:tcW w:w="3117" w:type="dxa"/>
          </w:tcPr>
          <w:p w14:paraId="60EB6ADE" w14:textId="77777777" w:rsidR="00616EB8" w:rsidRDefault="00616EB8" w:rsidP="009F5FBD">
            <w:pPr>
              <w:rPr>
                <w:rFonts w:ascii="Times New Roman" w:hAnsi="Times New Roman" w:cs="Times New Roman"/>
                <w:sz w:val="24"/>
                <w:szCs w:val="24"/>
              </w:rPr>
            </w:pPr>
          </w:p>
        </w:tc>
      </w:tr>
      <w:tr w:rsidR="00616EB8" w14:paraId="37CAD613" w14:textId="77777777" w:rsidTr="009F5FBD">
        <w:tc>
          <w:tcPr>
            <w:tcW w:w="3116" w:type="dxa"/>
          </w:tcPr>
          <w:p w14:paraId="53B99B8D" w14:textId="77777777" w:rsidR="00616EB8" w:rsidRDefault="00616EB8" w:rsidP="009F5FBD">
            <w:pPr>
              <w:rPr>
                <w:rFonts w:ascii="Times New Roman" w:hAnsi="Times New Roman" w:cs="Times New Roman"/>
                <w:sz w:val="24"/>
                <w:szCs w:val="24"/>
              </w:rPr>
            </w:pPr>
          </w:p>
        </w:tc>
        <w:tc>
          <w:tcPr>
            <w:tcW w:w="3117" w:type="dxa"/>
          </w:tcPr>
          <w:p w14:paraId="12914425" w14:textId="77777777" w:rsidR="00616EB8" w:rsidRDefault="00616EB8" w:rsidP="009F5FBD">
            <w:pPr>
              <w:rPr>
                <w:rFonts w:ascii="Times New Roman" w:hAnsi="Times New Roman" w:cs="Times New Roman"/>
                <w:sz w:val="24"/>
                <w:szCs w:val="24"/>
              </w:rPr>
            </w:pPr>
          </w:p>
        </w:tc>
        <w:tc>
          <w:tcPr>
            <w:tcW w:w="3117" w:type="dxa"/>
          </w:tcPr>
          <w:p w14:paraId="69F003B3" w14:textId="77777777" w:rsidR="00616EB8" w:rsidRDefault="00616EB8" w:rsidP="009F5FBD">
            <w:pPr>
              <w:rPr>
                <w:rFonts w:ascii="Times New Roman" w:hAnsi="Times New Roman" w:cs="Times New Roman"/>
                <w:sz w:val="24"/>
                <w:szCs w:val="24"/>
              </w:rPr>
            </w:pPr>
          </w:p>
        </w:tc>
      </w:tr>
      <w:tr w:rsidR="00616EB8" w14:paraId="4718F7AE" w14:textId="77777777" w:rsidTr="009F5FBD">
        <w:tc>
          <w:tcPr>
            <w:tcW w:w="3116" w:type="dxa"/>
          </w:tcPr>
          <w:p w14:paraId="7B836DE4" w14:textId="77777777" w:rsidR="00616EB8" w:rsidRDefault="00616EB8" w:rsidP="009F5FBD">
            <w:pPr>
              <w:rPr>
                <w:rFonts w:ascii="Times New Roman" w:hAnsi="Times New Roman" w:cs="Times New Roman"/>
                <w:sz w:val="24"/>
                <w:szCs w:val="24"/>
              </w:rPr>
            </w:pPr>
          </w:p>
        </w:tc>
        <w:tc>
          <w:tcPr>
            <w:tcW w:w="3117" w:type="dxa"/>
          </w:tcPr>
          <w:p w14:paraId="7C1BBF9B" w14:textId="77777777" w:rsidR="00616EB8" w:rsidRDefault="00616EB8" w:rsidP="009F5FBD">
            <w:pPr>
              <w:rPr>
                <w:rFonts w:ascii="Times New Roman" w:hAnsi="Times New Roman" w:cs="Times New Roman"/>
                <w:sz w:val="24"/>
                <w:szCs w:val="24"/>
              </w:rPr>
            </w:pPr>
          </w:p>
        </w:tc>
        <w:tc>
          <w:tcPr>
            <w:tcW w:w="3117" w:type="dxa"/>
          </w:tcPr>
          <w:p w14:paraId="4F92A035" w14:textId="77777777" w:rsidR="00616EB8" w:rsidRDefault="00616EB8" w:rsidP="009F5FBD">
            <w:pPr>
              <w:rPr>
                <w:rFonts w:ascii="Times New Roman" w:hAnsi="Times New Roman" w:cs="Times New Roman"/>
                <w:sz w:val="24"/>
                <w:szCs w:val="24"/>
              </w:rPr>
            </w:pPr>
          </w:p>
        </w:tc>
      </w:tr>
      <w:tr w:rsidR="00616EB8" w14:paraId="3AD03B49" w14:textId="77777777" w:rsidTr="009F5FBD">
        <w:tc>
          <w:tcPr>
            <w:tcW w:w="3116" w:type="dxa"/>
          </w:tcPr>
          <w:p w14:paraId="23E2B3AA" w14:textId="77777777" w:rsidR="00616EB8" w:rsidRDefault="00616EB8" w:rsidP="009F5FBD">
            <w:pPr>
              <w:rPr>
                <w:rFonts w:ascii="Times New Roman" w:hAnsi="Times New Roman" w:cs="Times New Roman"/>
                <w:sz w:val="24"/>
                <w:szCs w:val="24"/>
              </w:rPr>
            </w:pPr>
          </w:p>
        </w:tc>
        <w:tc>
          <w:tcPr>
            <w:tcW w:w="3117" w:type="dxa"/>
          </w:tcPr>
          <w:p w14:paraId="4B135859" w14:textId="77777777" w:rsidR="00616EB8" w:rsidRDefault="00616EB8" w:rsidP="009F5FBD">
            <w:pPr>
              <w:rPr>
                <w:rFonts w:ascii="Times New Roman" w:hAnsi="Times New Roman" w:cs="Times New Roman"/>
                <w:sz w:val="24"/>
                <w:szCs w:val="24"/>
              </w:rPr>
            </w:pPr>
          </w:p>
        </w:tc>
        <w:tc>
          <w:tcPr>
            <w:tcW w:w="3117" w:type="dxa"/>
          </w:tcPr>
          <w:p w14:paraId="40313522" w14:textId="77777777" w:rsidR="00616EB8" w:rsidRDefault="00616EB8" w:rsidP="009F5FBD">
            <w:pPr>
              <w:rPr>
                <w:rFonts w:ascii="Times New Roman" w:hAnsi="Times New Roman" w:cs="Times New Roman"/>
                <w:sz w:val="24"/>
                <w:szCs w:val="24"/>
              </w:rPr>
            </w:pPr>
          </w:p>
        </w:tc>
      </w:tr>
      <w:tr w:rsidR="00616EB8" w14:paraId="4B61AC8E" w14:textId="77777777" w:rsidTr="009F5FBD">
        <w:tc>
          <w:tcPr>
            <w:tcW w:w="3116" w:type="dxa"/>
          </w:tcPr>
          <w:p w14:paraId="617F2281" w14:textId="77777777" w:rsidR="00616EB8" w:rsidRDefault="00616EB8" w:rsidP="009F5FBD">
            <w:pPr>
              <w:rPr>
                <w:rFonts w:ascii="Times New Roman" w:hAnsi="Times New Roman" w:cs="Times New Roman"/>
                <w:sz w:val="24"/>
                <w:szCs w:val="24"/>
              </w:rPr>
            </w:pPr>
          </w:p>
        </w:tc>
        <w:tc>
          <w:tcPr>
            <w:tcW w:w="3117" w:type="dxa"/>
          </w:tcPr>
          <w:p w14:paraId="655B9789" w14:textId="77777777" w:rsidR="00616EB8" w:rsidRDefault="00616EB8" w:rsidP="009F5FBD">
            <w:pPr>
              <w:rPr>
                <w:rFonts w:ascii="Times New Roman" w:hAnsi="Times New Roman" w:cs="Times New Roman"/>
                <w:sz w:val="24"/>
                <w:szCs w:val="24"/>
              </w:rPr>
            </w:pPr>
          </w:p>
        </w:tc>
        <w:tc>
          <w:tcPr>
            <w:tcW w:w="3117" w:type="dxa"/>
          </w:tcPr>
          <w:p w14:paraId="05D15976" w14:textId="77777777" w:rsidR="00616EB8" w:rsidRDefault="00616EB8" w:rsidP="009F5FBD">
            <w:pPr>
              <w:rPr>
                <w:rFonts w:ascii="Times New Roman" w:hAnsi="Times New Roman" w:cs="Times New Roman"/>
                <w:sz w:val="24"/>
                <w:szCs w:val="24"/>
              </w:rPr>
            </w:pPr>
          </w:p>
        </w:tc>
      </w:tr>
      <w:tr w:rsidR="00616EB8" w14:paraId="18692048" w14:textId="77777777" w:rsidTr="009F5FBD">
        <w:tc>
          <w:tcPr>
            <w:tcW w:w="3116" w:type="dxa"/>
          </w:tcPr>
          <w:p w14:paraId="7D258F43" w14:textId="77777777" w:rsidR="00616EB8" w:rsidRDefault="00616EB8" w:rsidP="009F5FBD">
            <w:pPr>
              <w:rPr>
                <w:rFonts w:ascii="Times New Roman" w:hAnsi="Times New Roman" w:cs="Times New Roman"/>
                <w:sz w:val="24"/>
                <w:szCs w:val="24"/>
              </w:rPr>
            </w:pPr>
          </w:p>
        </w:tc>
        <w:tc>
          <w:tcPr>
            <w:tcW w:w="3117" w:type="dxa"/>
          </w:tcPr>
          <w:p w14:paraId="24F5E8B7" w14:textId="77777777" w:rsidR="00616EB8" w:rsidRDefault="00616EB8" w:rsidP="009F5FBD">
            <w:pPr>
              <w:rPr>
                <w:rFonts w:ascii="Times New Roman" w:hAnsi="Times New Roman" w:cs="Times New Roman"/>
                <w:sz w:val="24"/>
                <w:szCs w:val="24"/>
              </w:rPr>
            </w:pPr>
          </w:p>
        </w:tc>
        <w:tc>
          <w:tcPr>
            <w:tcW w:w="3117" w:type="dxa"/>
          </w:tcPr>
          <w:p w14:paraId="08ED7333" w14:textId="77777777" w:rsidR="00616EB8" w:rsidRDefault="00616EB8" w:rsidP="009F5FBD">
            <w:pPr>
              <w:rPr>
                <w:rFonts w:ascii="Times New Roman" w:hAnsi="Times New Roman" w:cs="Times New Roman"/>
                <w:sz w:val="24"/>
                <w:szCs w:val="24"/>
              </w:rPr>
            </w:pPr>
          </w:p>
        </w:tc>
      </w:tr>
    </w:tbl>
    <w:p w14:paraId="140818D7" w14:textId="77777777" w:rsidR="00616EB8" w:rsidRDefault="00616EB8" w:rsidP="00616EB8">
      <w:pPr>
        <w:rPr>
          <w:rFonts w:ascii="Times New Roman" w:hAnsi="Times New Roman" w:cs="Times New Roman"/>
          <w:sz w:val="24"/>
          <w:szCs w:val="24"/>
        </w:rPr>
      </w:pPr>
    </w:p>
    <w:p w14:paraId="39D82587" w14:textId="77777777" w:rsidR="00D71F98" w:rsidRDefault="00D71F98" w:rsidP="00D71F98">
      <w:pPr>
        <w:rPr>
          <w:rFonts w:ascii="Times New Roman" w:hAnsi="Times New Roman" w:cs="Times New Roman"/>
          <w:sz w:val="24"/>
          <w:szCs w:val="24"/>
        </w:rPr>
      </w:pPr>
    </w:p>
    <w:p w14:paraId="692FA9A1" w14:textId="77777777" w:rsidR="009B6E9F" w:rsidRDefault="009B6E9F" w:rsidP="009B6E9F">
      <w:pPr>
        <w:rPr>
          <w:rFonts w:ascii="Times New Roman" w:hAnsi="Times New Roman" w:cs="Times New Roman"/>
          <w:sz w:val="24"/>
          <w:szCs w:val="24"/>
        </w:rPr>
      </w:pPr>
    </w:p>
    <w:p w14:paraId="57B7276B" w14:textId="77777777" w:rsidR="009B6E9F" w:rsidRDefault="009B6E9F" w:rsidP="009B6E9F">
      <w:pPr>
        <w:rPr>
          <w:rFonts w:ascii="Times New Roman" w:hAnsi="Times New Roman" w:cs="Times New Roman"/>
          <w:sz w:val="24"/>
          <w:szCs w:val="24"/>
        </w:rPr>
      </w:pPr>
    </w:p>
    <w:p w14:paraId="656E8EEA" w14:textId="77777777" w:rsidR="00735BFD" w:rsidRDefault="00735BFD" w:rsidP="009B6E9F">
      <w:pPr>
        <w:rPr>
          <w:rFonts w:ascii="Times New Roman" w:hAnsi="Times New Roman" w:cs="Times New Roman"/>
          <w:sz w:val="24"/>
          <w:szCs w:val="24"/>
        </w:rPr>
      </w:pPr>
    </w:p>
    <w:p w14:paraId="5041F07B" w14:textId="77777777" w:rsidR="00735BFD" w:rsidRDefault="00735BFD" w:rsidP="009B6E9F">
      <w:pPr>
        <w:rPr>
          <w:rFonts w:ascii="Times New Roman" w:hAnsi="Times New Roman" w:cs="Times New Roman"/>
          <w:sz w:val="24"/>
          <w:szCs w:val="24"/>
        </w:rPr>
      </w:pPr>
    </w:p>
    <w:p w14:paraId="5E796373" w14:textId="77777777" w:rsidR="00735BFD" w:rsidRDefault="00735BFD" w:rsidP="009B6E9F">
      <w:pPr>
        <w:rPr>
          <w:rFonts w:ascii="Times New Roman" w:hAnsi="Times New Roman" w:cs="Times New Roman"/>
          <w:sz w:val="24"/>
          <w:szCs w:val="24"/>
        </w:rPr>
      </w:pPr>
    </w:p>
    <w:p w14:paraId="184A7065" w14:textId="77777777" w:rsidR="00735BFD" w:rsidRDefault="00735BFD" w:rsidP="009B6E9F">
      <w:pPr>
        <w:rPr>
          <w:rFonts w:ascii="Times New Roman" w:hAnsi="Times New Roman" w:cs="Times New Roman"/>
          <w:sz w:val="24"/>
          <w:szCs w:val="24"/>
        </w:rPr>
      </w:pPr>
    </w:p>
    <w:p w14:paraId="302F4D9A" w14:textId="77777777" w:rsidR="00735BFD" w:rsidRDefault="00735BFD" w:rsidP="009B6E9F">
      <w:pPr>
        <w:rPr>
          <w:rFonts w:ascii="Times New Roman" w:hAnsi="Times New Roman" w:cs="Times New Roman"/>
          <w:sz w:val="24"/>
          <w:szCs w:val="24"/>
        </w:rPr>
      </w:pPr>
    </w:p>
    <w:p w14:paraId="7C9CAA24" w14:textId="77777777" w:rsidR="00735BFD" w:rsidRDefault="00735BFD" w:rsidP="009B6E9F">
      <w:pPr>
        <w:rPr>
          <w:rFonts w:ascii="Times New Roman" w:hAnsi="Times New Roman" w:cs="Times New Roman"/>
          <w:sz w:val="24"/>
          <w:szCs w:val="24"/>
        </w:rPr>
      </w:pPr>
    </w:p>
    <w:p w14:paraId="02C0817A" w14:textId="77777777" w:rsidR="00735BFD" w:rsidRDefault="00735BFD" w:rsidP="009B6E9F">
      <w:pPr>
        <w:rPr>
          <w:rFonts w:ascii="Times New Roman" w:hAnsi="Times New Roman" w:cs="Times New Roman"/>
          <w:sz w:val="24"/>
          <w:szCs w:val="24"/>
        </w:rPr>
      </w:pPr>
    </w:p>
    <w:p w14:paraId="1419D26B" w14:textId="77777777" w:rsidR="00735BFD" w:rsidRDefault="00735BFD" w:rsidP="009B6E9F">
      <w:pPr>
        <w:rPr>
          <w:rFonts w:ascii="Times New Roman" w:hAnsi="Times New Roman" w:cs="Times New Roman"/>
          <w:sz w:val="24"/>
          <w:szCs w:val="24"/>
        </w:rPr>
      </w:pPr>
    </w:p>
    <w:p w14:paraId="40FB7C66" w14:textId="77777777" w:rsidR="00735BFD" w:rsidRDefault="00735BFD" w:rsidP="009B6E9F">
      <w:pPr>
        <w:rPr>
          <w:rFonts w:ascii="Times New Roman" w:hAnsi="Times New Roman" w:cs="Times New Roman"/>
          <w:sz w:val="24"/>
          <w:szCs w:val="24"/>
        </w:rPr>
      </w:pPr>
    </w:p>
    <w:p w14:paraId="53D5EB7C" w14:textId="77777777" w:rsidR="00735BFD" w:rsidRDefault="00735BFD" w:rsidP="009B6E9F">
      <w:pPr>
        <w:rPr>
          <w:rFonts w:ascii="Times New Roman" w:hAnsi="Times New Roman" w:cs="Times New Roman"/>
          <w:sz w:val="24"/>
          <w:szCs w:val="24"/>
        </w:rPr>
      </w:pPr>
    </w:p>
    <w:p w14:paraId="3902F0E0" w14:textId="77777777" w:rsidR="00735BFD" w:rsidRDefault="00735BFD" w:rsidP="009B6E9F">
      <w:pPr>
        <w:rPr>
          <w:rFonts w:ascii="Times New Roman" w:hAnsi="Times New Roman" w:cs="Times New Roman"/>
          <w:sz w:val="24"/>
          <w:szCs w:val="24"/>
        </w:rPr>
      </w:pPr>
    </w:p>
    <w:p w14:paraId="5C77E87B" w14:textId="77777777" w:rsidR="00735BFD" w:rsidRDefault="00735BFD" w:rsidP="009B6E9F">
      <w:pPr>
        <w:rPr>
          <w:rFonts w:ascii="Times New Roman" w:hAnsi="Times New Roman" w:cs="Times New Roman"/>
          <w:sz w:val="24"/>
          <w:szCs w:val="24"/>
        </w:rPr>
      </w:pPr>
    </w:p>
    <w:p w14:paraId="537B6C43" w14:textId="77777777" w:rsidR="00735BFD" w:rsidRDefault="00735BFD" w:rsidP="009B6E9F">
      <w:pPr>
        <w:rPr>
          <w:rFonts w:ascii="Times New Roman" w:hAnsi="Times New Roman" w:cs="Times New Roman"/>
          <w:sz w:val="24"/>
          <w:szCs w:val="24"/>
        </w:rPr>
      </w:pPr>
    </w:p>
    <w:p w14:paraId="1A612E09" w14:textId="77777777" w:rsidR="00735BFD" w:rsidRDefault="00735BFD" w:rsidP="009B6E9F">
      <w:pPr>
        <w:rPr>
          <w:rFonts w:ascii="Times New Roman" w:hAnsi="Times New Roman" w:cs="Times New Roman"/>
          <w:sz w:val="24"/>
          <w:szCs w:val="24"/>
        </w:rPr>
      </w:pPr>
    </w:p>
    <w:p w14:paraId="4F068BC3" w14:textId="77777777" w:rsidR="00735BFD" w:rsidRDefault="00735BFD" w:rsidP="009B6E9F">
      <w:pPr>
        <w:rPr>
          <w:rFonts w:ascii="Times New Roman" w:hAnsi="Times New Roman" w:cs="Times New Roman"/>
          <w:sz w:val="24"/>
          <w:szCs w:val="24"/>
        </w:rPr>
      </w:pPr>
    </w:p>
    <w:p w14:paraId="4DD21266" w14:textId="77777777" w:rsidR="00735BFD" w:rsidRDefault="00735BFD" w:rsidP="009B6E9F">
      <w:pPr>
        <w:rPr>
          <w:rFonts w:ascii="Times New Roman" w:hAnsi="Times New Roman" w:cs="Times New Roman"/>
          <w:sz w:val="24"/>
          <w:szCs w:val="24"/>
        </w:rPr>
      </w:pPr>
    </w:p>
    <w:p w14:paraId="4314C330" w14:textId="77777777" w:rsidR="00735BFD" w:rsidRDefault="00735BFD" w:rsidP="009B6E9F">
      <w:pPr>
        <w:rPr>
          <w:rFonts w:ascii="Times New Roman" w:hAnsi="Times New Roman" w:cs="Times New Roman"/>
          <w:sz w:val="24"/>
          <w:szCs w:val="24"/>
        </w:rPr>
      </w:pPr>
    </w:p>
    <w:p w14:paraId="6D1C40E8" w14:textId="1EF2ECDE" w:rsidR="009B6E9F" w:rsidRDefault="009B6E9F" w:rsidP="009B6E9F">
      <w:pPr>
        <w:rPr>
          <w:rFonts w:ascii="Times New Roman" w:hAnsi="Times New Roman" w:cs="Times New Roman"/>
          <w:sz w:val="24"/>
          <w:szCs w:val="24"/>
        </w:rPr>
      </w:pPr>
      <w:r w:rsidRPr="006018B6">
        <w:rPr>
          <w:rFonts w:ascii="Times New Roman" w:hAnsi="Times New Roman" w:cs="Times New Roman"/>
          <w:sz w:val="24"/>
          <w:szCs w:val="24"/>
          <w:highlight w:val="green"/>
        </w:rPr>
        <w:lastRenderedPageBreak/>
        <w:t>Table 2.</w:t>
      </w:r>
      <w:r>
        <w:rPr>
          <w:rFonts w:ascii="Times New Roman" w:hAnsi="Times New Roman" w:cs="Times New Roman"/>
          <w:sz w:val="24"/>
          <w:szCs w:val="24"/>
        </w:rPr>
        <w:t xml:space="preserve"> </w:t>
      </w:r>
      <w:r w:rsidRPr="009B6E9F">
        <w:rPr>
          <w:rFonts w:ascii="Times New Roman" w:hAnsi="Times New Roman" w:cs="Times New Roman"/>
          <w:sz w:val="24"/>
          <w:szCs w:val="24"/>
        </w:rPr>
        <w:t xml:space="preserve">List of </w:t>
      </w:r>
      <w:r>
        <w:rPr>
          <w:rFonts w:ascii="Times New Roman" w:hAnsi="Times New Roman" w:cs="Times New Roman"/>
          <w:sz w:val="24"/>
          <w:szCs w:val="24"/>
        </w:rPr>
        <w:t xml:space="preserve">8 candidate models (representing </w:t>
      </w:r>
      <w:r w:rsidRPr="009B6E9F">
        <w:rPr>
          <w:rFonts w:ascii="Times New Roman" w:hAnsi="Times New Roman" w:cs="Times New Roman"/>
          <w:sz w:val="24"/>
          <w:szCs w:val="24"/>
        </w:rPr>
        <w:t>competing hypotheses</w:t>
      </w:r>
      <w:r>
        <w:rPr>
          <w:rFonts w:ascii="Times New Roman" w:hAnsi="Times New Roman" w:cs="Times New Roman"/>
          <w:sz w:val="24"/>
          <w:szCs w:val="24"/>
        </w:rPr>
        <w:t>)</w:t>
      </w:r>
      <w:r w:rsidRPr="009B6E9F">
        <w:rPr>
          <w:rFonts w:ascii="Times New Roman" w:hAnsi="Times New Roman" w:cs="Times New Roman"/>
          <w:sz w:val="24"/>
          <w:szCs w:val="24"/>
        </w:rPr>
        <w:t xml:space="preserve"> with </w:t>
      </w:r>
      <w:r w:rsidR="0027773C">
        <w:rPr>
          <w:rFonts w:ascii="Times New Roman" w:hAnsi="Times New Roman" w:cs="Times New Roman"/>
          <w:sz w:val="24"/>
          <w:szCs w:val="24"/>
        </w:rPr>
        <w:t xml:space="preserve">corresponding </w:t>
      </w:r>
      <w:r w:rsidRPr="009B6E9F">
        <w:rPr>
          <w:rFonts w:ascii="Times New Roman" w:hAnsi="Times New Roman" w:cs="Times New Roman"/>
          <w:sz w:val="24"/>
          <w:szCs w:val="24"/>
        </w:rPr>
        <w:t xml:space="preserve">list of </w:t>
      </w:r>
      <w:r w:rsidR="0027773C">
        <w:rPr>
          <w:rFonts w:ascii="Times New Roman" w:hAnsi="Times New Roman" w:cs="Times New Roman"/>
          <w:sz w:val="24"/>
          <w:szCs w:val="24"/>
        </w:rPr>
        <w:t xml:space="preserve">predictor variables (and total </w:t>
      </w:r>
      <w:r w:rsidR="0027773C" w:rsidRPr="009B6E9F">
        <w:rPr>
          <w:rFonts w:ascii="Times New Roman" w:hAnsi="Times New Roman" w:cs="Times New Roman"/>
          <w:sz w:val="24"/>
          <w:szCs w:val="24"/>
        </w:rPr>
        <w:t xml:space="preserve">number of </w:t>
      </w:r>
      <w:r w:rsidR="0027773C">
        <w:rPr>
          <w:rFonts w:ascii="Times New Roman" w:hAnsi="Times New Roman" w:cs="Times New Roman"/>
          <w:sz w:val="24"/>
          <w:szCs w:val="24"/>
        </w:rPr>
        <w:t xml:space="preserve">slope </w:t>
      </w:r>
      <w:r w:rsidR="0027773C" w:rsidRPr="009B6E9F">
        <w:rPr>
          <w:rFonts w:ascii="Times New Roman" w:hAnsi="Times New Roman" w:cs="Times New Roman"/>
          <w:sz w:val="24"/>
          <w:szCs w:val="24"/>
        </w:rPr>
        <w:t>coefficients</w:t>
      </w:r>
      <w:r w:rsidR="0027773C">
        <w:rPr>
          <w:rFonts w:ascii="Times New Roman" w:hAnsi="Times New Roman" w:cs="Times New Roman"/>
          <w:sz w:val="24"/>
          <w:szCs w:val="24"/>
        </w:rPr>
        <w:t>)</w:t>
      </w:r>
      <w:r>
        <w:rPr>
          <w:rFonts w:ascii="Times New Roman" w:hAnsi="Times New Roman" w:cs="Times New Roman"/>
          <w:sz w:val="24"/>
          <w:szCs w:val="24"/>
        </w:rPr>
        <w:t xml:space="preserve">, and deviance information criterion (DIC) value, in order </w:t>
      </w:r>
      <w:r w:rsidR="00F53B54">
        <w:rPr>
          <w:rFonts w:ascii="Times New Roman" w:hAnsi="Times New Roman" w:cs="Times New Roman"/>
          <w:sz w:val="24"/>
          <w:szCs w:val="24"/>
        </w:rPr>
        <w:t>from</w:t>
      </w:r>
      <w:r>
        <w:rPr>
          <w:rFonts w:ascii="Times New Roman" w:hAnsi="Times New Roman" w:cs="Times New Roman"/>
          <w:sz w:val="24"/>
          <w:szCs w:val="24"/>
        </w:rPr>
        <w:t xml:space="preserve"> lowest to highest DIC value.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480"/>
        <w:gridCol w:w="810"/>
      </w:tblGrid>
      <w:tr w:rsidR="0027773C" w14:paraId="0551CD62" w14:textId="77777777" w:rsidTr="0027773C">
        <w:tc>
          <w:tcPr>
            <w:tcW w:w="2070" w:type="dxa"/>
            <w:tcBorders>
              <w:top w:val="single" w:sz="4" w:space="0" w:color="auto"/>
              <w:bottom w:val="single" w:sz="4" w:space="0" w:color="auto"/>
            </w:tcBorders>
          </w:tcPr>
          <w:p w14:paraId="6FF2E71C" w14:textId="77777777" w:rsidR="0027773C" w:rsidRPr="009B6E9F" w:rsidRDefault="0027773C" w:rsidP="0027773C">
            <w:pPr>
              <w:rPr>
                <w:rFonts w:ascii="Times New Roman" w:hAnsi="Times New Roman" w:cs="Times New Roman"/>
                <w:b/>
                <w:bCs/>
                <w:sz w:val="24"/>
                <w:szCs w:val="24"/>
              </w:rPr>
            </w:pPr>
            <w:r w:rsidRPr="009B6E9F">
              <w:rPr>
                <w:rFonts w:ascii="Times New Roman" w:hAnsi="Times New Roman" w:cs="Times New Roman"/>
                <w:b/>
                <w:bCs/>
                <w:sz w:val="24"/>
                <w:szCs w:val="24"/>
              </w:rPr>
              <w:t>Candidate Model</w:t>
            </w:r>
          </w:p>
        </w:tc>
        <w:tc>
          <w:tcPr>
            <w:tcW w:w="6480" w:type="dxa"/>
            <w:tcBorders>
              <w:top w:val="single" w:sz="4" w:space="0" w:color="auto"/>
              <w:bottom w:val="single" w:sz="4" w:space="0" w:color="auto"/>
            </w:tcBorders>
          </w:tcPr>
          <w:p w14:paraId="0EA7590B" w14:textId="0702130B" w:rsidR="0027773C" w:rsidRPr="009B6E9F" w:rsidRDefault="0027773C" w:rsidP="0027773C">
            <w:pPr>
              <w:rPr>
                <w:rFonts w:ascii="Times New Roman" w:hAnsi="Times New Roman" w:cs="Times New Roman"/>
                <w:b/>
                <w:bCs/>
                <w:sz w:val="24"/>
                <w:szCs w:val="24"/>
              </w:rPr>
            </w:pPr>
            <w:r w:rsidRPr="009B6E9F">
              <w:rPr>
                <w:rFonts w:ascii="Times New Roman" w:hAnsi="Times New Roman" w:cs="Times New Roman"/>
                <w:b/>
                <w:bCs/>
                <w:sz w:val="24"/>
                <w:szCs w:val="24"/>
              </w:rPr>
              <w:t>Predictor Variables</w:t>
            </w:r>
            <w:r>
              <w:rPr>
                <w:rFonts w:ascii="Times New Roman" w:hAnsi="Times New Roman" w:cs="Times New Roman"/>
                <w:b/>
                <w:bCs/>
                <w:sz w:val="24"/>
                <w:szCs w:val="24"/>
              </w:rPr>
              <w:t xml:space="preserve"> (</w:t>
            </w:r>
            <w:r>
              <w:rPr>
                <w:rFonts w:ascii="Times New Roman" w:hAnsi="Times New Roman" w:cs="Times New Roman"/>
                <w:b/>
                <w:bCs/>
                <w:sz w:val="24"/>
                <w:szCs w:val="24"/>
              </w:rPr>
              <w:t>N Coefficients</w:t>
            </w:r>
            <w:r>
              <w:rPr>
                <w:rFonts w:ascii="Times New Roman" w:hAnsi="Times New Roman" w:cs="Times New Roman"/>
                <w:b/>
                <w:bCs/>
                <w:sz w:val="24"/>
                <w:szCs w:val="24"/>
              </w:rPr>
              <w:t>)</w:t>
            </w:r>
          </w:p>
        </w:tc>
        <w:tc>
          <w:tcPr>
            <w:tcW w:w="810" w:type="dxa"/>
            <w:tcBorders>
              <w:top w:val="single" w:sz="4" w:space="0" w:color="auto"/>
              <w:bottom w:val="single" w:sz="4" w:space="0" w:color="auto"/>
            </w:tcBorders>
          </w:tcPr>
          <w:p w14:paraId="450FAC4D" w14:textId="77777777" w:rsidR="0027773C" w:rsidRPr="009B6E9F" w:rsidRDefault="0027773C" w:rsidP="0027773C">
            <w:pPr>
              <w:rPr>
                <w:rFonts w:ascii="Times New Roman" w:hAnsi="Times New Roman" w:cs="Times New Roman"/>
                <w:b/>
                <w:bCs/>
                <w:sz w:val="24"/>
                <w:szCs w:val="24"/>
              </w:rPr>
            </w:pPr>
            <w:r w:rsidRPr="009B6E9F">
              <w:rPr>
                <w:rFonts w:ascii="Times New Roman" w:hAnsi="Times New Roman" w:cs="Times New Roman"/>
                <w:b/>
                <w:bCs/>
                <w:sz w:val="24"/>
                <w:szCs w:val="24"/>
              </w:rPr>
              <w:t>DIC</w:t>
            </w:r>
          </w:p>
        </w:tc>
      </w:tr>
      <w:tr w:rsidR="0027773C" w14:paraId="77CD1D81" w14:textId="77777777" w:rsidTr="0027773C">
        <w:tc>
          <w:tcPr>
            <w:tcW w:w="2070" w:type="dxa"/>
            <w:tcBorders>
              <w:top w:val="single" w:sz="4" w:space="0" w:color="auto"/>
            </w:tcBorders>
          </w:tcPr>
          <w:p w14:paraId="2E40E00D"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MANAGEMENT</w:t>
            </w:r>
          </w:p>
        </w:tc>
        <w:tc>
          <w:tcPr>
            <w:tcW w:w="6480" w:type="dxa"/>
            <w:tcBorders>
              <w:top w:val="single" w:sz="4" w:space="0" w:color="auto"/>
            </w:tcBorders>
          </w:tcPr>
          <w:p w14:paraId="74BC08C7" w14:textId="6D8CE24B" w:rsidR="0027773C" w:rsidRDefault="0027773C" w:rsidP="0027773C">
            <w:pPr>
              <w:rPr>
                <w:rFonts w:ascii="Times New Roman" w:hAnsi="Times New Roman" w:cs="Times New Roman"/>
                <w:sz w:val="24"/>
                <w:szCs w:val="24"/>
              </w:rPr>
            </w:pPr>
            <w:r>
              <w:rPr>
                <w:rFonts w:ascii="Times New Roman" w:hAnsi="Times New Roman" w:cs="Times New Roman"/>
                <w:sz w:val="24"/>
                <w:szCs w:val="24"/>
              </w:rPr>
              <w:t>Opening Type</w:t>
            </w:r>
            <w:r>
              <w:rPr>
                <w:rFonts w:ascii="Times New Roman" w:hAnsi="Times New Roman" w:cs="Times New Roman"/>
                <w:sz w:val="24"/>
                <w:szCs w:val="24"/>
              </w:rPr>
              <w:t xml:space="preserve"> + </w:t>
            </w:r>
            <w:r>
              <w:rPr>
                <w:rFonts w:ascii="Times New Roman" w:hAnsi="Times New Roman" w:cs="Times New Roman"/>
                <w:sz w:val="24"/>
                <w:szCs w:val="24"/>
              </w:rPr>
              <w:t>Past Maintenance</w:t>
            </w:r>
            <w:r>
              <w:rPr>
                <w:rFonts w:ascii="Times New Roman" w:hAnsi="Times New Roman" w:cs="Times New Roman"/>
                <w:sz w:val="24"/>
                <w:szCs w:val="24"/>
              </w:rPr>
              <w:t xml:space="preserve"> + </w:t>
            </w:r>
            <w:r>
              <w:rPr>
                <w:rFonts w:ascii="Times New Roman" w:hAnsi="Times New Roman" w:cs="Times New Roman"/>
                <w:sz w:val="24"/>
                <w:szCs w:val="24"/>
              </w:rPr>
              <w:t>Recent Disturbance</w:t>
            </w:r>
            <w:r>
              <w:rPr>
                <w:rFonts w:ascii="Times New Roman" w:hAnsi="Times New Roman" w:cs="Times New Roman"/>
                <w:sz w:val="24"/>
                <w:szCs w:val="24"/>
              </w:rPr>
              <w:t xml:space="preserve"> + </w:t>
            </w:r>
            <w:r>
              <w:rPr>
                <w:rFonts w:ascii="Times New Roman" w:hAnsi="Times New Roman" w:cs="Times New Roman"/>
                <w:sz w:val="24"/>
                <w:szCs w:val="24"/>
              </w:rPr>
              <w:t>Mowing Frequency</w:t>
            </w:r>
            <w:r>
              <w:rPr>
                <w:rFonts w:ascii="Times New Roman" w:hAnsi="Times New Roman" w:cs="Times New Roman"/>
                <w:sz w:val="24"/>
                <w:szCs w:val="24"/>
              </w:rPr>
              <w:t xml:space="preserve"> + </w:t>
            </w:r>
            <w:r>
              <w:rPr>
                <w:rFonts w:ascii="Times New Roman" w:hAnsi="Times New Roman" w:cs="Times New Roman"/>
                <w:sz w:val="24"/>
                <w:szCs w:val="24"/>
              </w:rPr>
              <w:t>Human Activity</w:t>
            </w:r>
            <w:r>
              <w:rPr>
                <w:rFonts w:ascii="Times New Roman" w:hAnsi="Times New Roman" w:cs="Times New Roman"/>
                <w:sz w:val="24"/>
                <w:szCs w:val="24"/>
              </w:rPr>
              <w:t xml:space="preserve"> + </w:t>
            </w:r>
            <w:r>
              <w:rPr>
                <w:rFonts w:ascii="Times New Roman" w:hAnsi="Times New Roman" w:cs="Times New Roman"/>
                <w:sz w:val="24"/>
                <w:szCs w:val="24"/>
              </w:rPr>
              <w:t>Road Proximity (6)</w:t>
            </w:r>
          </w:p>
          <w:p w14:paraId="6CA9C2BC" w14:textId="77777777" w:rsidR="0027773C" w:rsidRPr="009B6E9F" w:rsidRDefault="0027773C" w:rsidP="0027773C">
            <w:pPr>
              <w:rPr>
                <w:rFonts w:ascii="Times New Roman" w:hAnsi="Times New Roman" w:cs="Times New Roman"/>
                <w:sz w:val="10"/>
                <w:szCs w:val="10"/>
              </w:rPr>
            </w:pPr>
          </w:p>
        </w:tc>
        <w:tc>
          <w:tcPr>
            <w:tcW w:w="810" w:type="dxa"/>
            <w:tcBorders>
              <w:top w:val="single" w:sz="4" w:space="0" w:color="auto"/>
            </w:tcBorders>
          </w:tcPr>
          <w:p w14:paraId="47A09DA8"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2800</w:t>
            </w:r>
          </w:p>
        </w:tc>
      </w:tr>
      <w:tr w:rsidR="0027773C" w14:paraId="3F20FB6D" w14:textId="77777777" w:rsidTr="0027773C">
        <w:tc>
          <w:tcPr>
            <w:tcW w:w="2070" w:type="dxa"/>
          </w:tcPr>
          <w:p w14:paraId="12F1D826"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HABITAT</w:t>
            </w:r>
          </w:p>
        </w:tc>
        <w:tc>
          <w:tcPr>
            <w:tcW w:w="6480" w:type="dxa"/>
          </w:tcPr>
          <w:p w14:paraId="3FBD560D" w14:textId="5EAB376D" w:rsidR="0027773C" w:rsidRDefault="0027773C" w:rsidP="0027773C">
            <w:pPr>
              <w:rPr>
                <w:rFonts w:ascii="Times New Roman" w:hAnsi="Times New Roman" w:cs="Times New Roman"/>
                <w:sz w:val="24"/>
                <w:szCs w:val="24"/>
              </w:rPr>
            </w:pPr>
            <w:r>
              <w:rPr>
                <w:rFonts w:ascii="Times New Roman" w:hAnsi="Times New Roman" w:cs="Times New Roman"/>
                <w:sz w:val="24"/>
                <w:szCs w:val="24"/>
              </w:rPr>
              <w:t>Proportion Herb</w:t>
            </w:r>
            <w:r>
              <w:rPr>
                <w:rFonts w:ascii="Times New Roman" w:hAnsi="Times New Roman" w:cs="Times New Roman"/>
                <w:sz w:val="24"/>
                <w:szCs w:val="24"/>
              </w:rPr>
              <w:t xml:space="preserve"> + Proportion </w:t>
            </w:r>
            <w:r>
              <w:rPr>
                <w:rFonts w:ascii="Times New Roman" w:hAnsi="Times New Roman" w:cs="Times New Roman"/>
                <w:sz w:val="24"/>
                <w:szCs w:val="24"/>
              </w:rPr>
              <w:t>Shrub</w:t>
            </w:r>
            <w:r>
              <w:rPr>
                <w:rFonts w:ascii="Times New Roman" w:hAnsi="Times New Roman" w:cs="Times New Roman"/>
                <w:sz w:val="24"/>
                <w:szCs w:val="24"/>
              </w:rPr>
              <w:t xml:space="preserve"> + Proportion </w:t>
            </w:r>
            <w:r>
              <w:rPr>
                <w:rFonts w:ascii="Times New Roman" w:hAnsi="Times New Roman" w:cs="Times New Roman"/>
                <w:sz w:val="24"/>
                <w:szCs w:val="24"/>
              </w:rPr>
              <w:t>Sapling</w:t>
            </w:r>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 xml:space="preserve">Proportion </w:t>
            </w:r>
            <w:r>
              <w:rPr>
                <w:rFonts w:ascii="Times New Roman" w:hAnsi="Times New Roman" w:cs="Times New Roman"/>
                <w:sz w:val="24"/>
                <w:szCs w:val="24"/>
              </w:rPr>
              <w:t>Tree)</w:t>
            </w:r>
            <w:r>
              <w:rPr>
                <w:rFonts w:ascii="Times New Roman" w:hAnsi="Times New Roman" w:cs="Times New Roman"/>
                <w:sz w:val="24"/>
                <w:szCs w:val="24"/>
                <w:vertAlign w:val="superscript"/>
              </w:rPr>
              <w:t>2</w:t>
            </w:r>
            <w:r>
              <w:rPr>
                <w:rFonts w:ascii="Times New Roman" w:hAnsi="Times New Roman" w:cs="Times New Roman"/>
                <w:sz w:val="24"/>
                <w:szCs w:val="24"/>
              </w:rPr>
              <w:t xml:space="preserve"> + Proportion </w:t>
            </w:r>
            <w:r>
              <w:rPr>
                <w:rFonts w:ascii="Times New Roman" w:hAnsi="Times New Roman" w:cs="Times New Roman"/>
                <w:sz w:val="24"/>
                <w:szCs w:val="24"/>
              </w:rPr>
              <w:t>Tree Outside Opening</w:t>
            </w:r>
            <w:r>
              <w:rPr>
                <w:rFonts w:ascii="Times New Roman" w:hAnsi="Times New Roman" w:cs="Times New Roman"/>
                <w:sz w:val="24"/>
                <w:szCs w:val="24"/>
              </w:rPr>
              <w:t xml:space="preserve"> + </w:t>
            </w:r>
            <w:r>
              <w:rPr>
                <w:rFonts w:ascii="Times New Roman" w:hAnsi="Times New Roman" w:cs="Times New Roman"/>
                <w:sz w:val="24"/>
                <w:szCs w:val="24"/>
              </w:rPr>
              <w:t>(Canopy Cover)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Canopy Height</w:t>
            </w:r>
            <w:r>
              <w:rPr>
                <w:rFonts w:ascii="Times New Roman" w:hAnsi="Times New Roman" w:cs="Times New Roman"/>
                <w:sz w:val="24"/>
                <w:szCs w:val="24"/>
              </w:rPr>
              <w:t xml:space="preserve"> + </w:t>
            </w:r>
            <w:r>
              <w:rPr>
                <w:rFonts w:ascii="Times New Roman" w:hAnsi="Times New Roman" w:cs="Times New Roman"/>
                <w:sz w:val="24"/>
                <w:szCs w:val="24"/>
              </w:rPr>
              <w:t>(Number Trees)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Basal Area</w:t>
            </w:r>
            <w:r>
              <w:rPr>
                <w:rFonts w:ascii="Times New Roman" w:hAnsi="Times New Roman" w:cs="Times New Roman"/>
                <w:sz w:val="24"/>
                <w:szCs w:val="24"/>
              </w:rPr>
              <w:t xml:space="preserve"> + </w:t>
            </w:r>
            <w:r>
              <w:rPr>
                <w:rFonts w:ascii="Times New Roman" w:hAnsi="Times New Roman" w:cs="Times New Roman"/>
                <w:sz w:val="24"/>
                <w:szCs w:val="24"/>
              </w:rPr>
              <w:t>(Elevation)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Aspect</w:t>
            </w:r>
            <w:r>
              <w:rPr>
                <w:rFonts w:ascii="Times New Roman" w:hAnsi="Times New Roman" w:cs="Times New Roman"/>
                <w:sz w:val="24"/>
                <w:szCs w:val="24"/>
              </w:rPr>
              <w:t xml:space="preserve"> + TPI</w:t>
            </w:r>
            <w:r>
              <w:rPr>
                <w:rFonts w:ascii="Times New Roman" w:hAnsi="Times New Roman" w:cs="Times New Roman"/>
                <w:sz w:val="24"/>
                <w:szCs w:val="24"/>
              </w:rPr>
              <w:t xml:space="preserve"> (16)</w:t>
            </w:r>
          </w:p>
          <w:p w14:paraId="42A2C7DC" w14:textId="77777777" w:rsidR="0027773C" w:rsidRPr="009B6E9F" w:rsidRDefault="0027773C" w:rsidP="0027773C">
            <w:pPr>
              <w:rPr>
                <w:rFonts w:ascii="Times New Roman" w:hAnsi="Times New Roman" w:cs="Times New Roman"/>
                <w:sz w:val="10"/>
                <w:szCs w:val="10"/>
              </w:rPr>
            </w:pPr>
          </w:p>
        </w:tc>
        <w:tc>
          <w:tcPr>
            <w:tcW w:w="810" w:type="dxa"/>
          </w:tcPr>
          <w:p w14:paraId="79DA19E9"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2832</w:t>
            </w:r>
          </w:p>
        </w:tc>
      </w:tr>
      <w:tr w:rsidR="0027773C" w14:paraId="36487512" w14:textId="77777777" w:rsidTr="0027773C">
        <w:tc>
          <w:tcPr>
            <w:tcW w:w="2070" w:type="dxa"/>
          </w:tcPr>
          <w:p w14:paraId="6F5A6122"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CONDITION</w:t>
            </w:r>
          </w:p>
        </w:tc>
        <w:tc>
          <w:tcPr>
            <w:tcW w:w="6480" w:type="dxa"/>
          </w:tcPr>
          <w:p w14:paraId="6D9EABF9" w14:textId="0F684109" w:rsidR="0027773C" w:rsidRDefault="0027773C" w:rsidP="0027773C">
            <w:pPr>
              <w:rPr>
                <w:rFonts w:ascii="Times New Roman" w:hAnsi="Times New Roman" w:cs="Times New Roman"/>
                <w:sz w:val="24"/>
                <w:szCs w:val="24"/>
              </w:rPr>
            </w:pPr>
            <w:r>
              <w:rPr>
                <w:rFonts w:ascii="Times New Roman" w:hAnsi="Times New Roman" w:cs="Times New Roman"/>
                <w:sz w:val="24"/>
                <w:szCs w:val="24"/>
              </w:rPr>
              <w:t>Opening Type + Past Maintenance + Recent Disturbance + Mowing Frequency + Human Activity</w:t>
            </w:r>
            <w:r>
              <w:rPr>
                <w:rFonts w:ascii="Times New Roman" w:hAnsi="Times New Roman" w:cs="Times New Roman"/>
                <w:sz w:val="24"/>
                <w:szCs w:val="24"/>
              </w:rPr>
              <w:t xml:space="preserve"> </w:t>
            </w:r>
            <w:r>
              <w:rPr>
                <w:rFonts w:ascii="Times New Roman" w:hAnsi="Times New Roman" w:cs="Times New Roman"/>
                <w:sz w:val="24"/>
                <w:szCs w:val="24"/>
              </w:rPr>
              <w:t>+ Proportion Herb + Proportion Shrub + Proportion Sapling + (Proportion Tree)</w:t>
            </w:r>
            <w:r>
              <w:rPr>
                <w:rFonts w:ascii="Times New Roman" w:hAnsi="Times New Roman" w:cs="Times New Roman"/>
                <w:sz w:val="24"/>
                <w:szCs w:val="24"/>
                <w:vertAlign w:val="superscript"/>
              </w:rPr>
              <w:t>2</w:t>
            </w:r>
            <w:r>
              <w:rPr>
                <w:rFonts w:ascii="Times New Roman" w:hAnsi="Times New Roman" w:cs="Times New Roman"/>
                <w:sz w:val="24"/>
                <w:szCs w:val="24"/>
              </w:rPr>
              <w:t xml:space="preserve"> + Proportion Tree Outside Opening + (Canopy Cover)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Canopy Height + (Number Trees)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Basal Area</w:t>
            </w:r>
            <w:r>
              <w:rPr>
                <w:rFonts w:ascii="Times New Roman" w:hAnsi="Times New Roman" w:cs="Times New Roman"/>
                <w:sz w:val="24"/>
                <w:szCs w:val="24"/>
              </w:rPr>
              <w:t xml:space="preserve"> (17)</w:t>
            </w:r>
          </w:p>
          <w:p w14:paraId="22F84707" w14:textId="4E030F3E" w:rsidR="0027773C" w:rsidRPr="009B6E9F" w:rsidRDefault="0027773C" w:rsidP="0027773C">
            <w:pPr>
              <w:rPr>
                <w:rFonts w:ascii="Times New Roman" w:hAnsi="Times New Roman" w:cs="Times New Roman"/>
                <w:sz w:val="10"/>
                <w:szCs w:val="10"/>
              </w:rPr>
            </w:pPr>
          </w:p>
        </w:tc>
        <w:tc>
          <w:tcPr>
            <w:tcW w:w="810" w:type="dxa"/>
          </w:tcPr>
          <w:p w14:paraId="29C99AE8"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2839</w:t>
            </w:r>
          </w:p>
        </w:tc>
      </w:tr>
      <w:tr w:rsidR="0027773C" w14:paraId="243DCC7B" w14:textId="77777777" w:rsidTr="0027773C">
        <w:tc>
          <w:tcPr>
            <w:tcW w:w="2070" w:type="dxa"/>
          </w:tcPr>
          <w:p w14:paraId="14C015A0"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SIZE</w:t>
            </w:r>
          </w:p>
        </w:tc>
        <w:tc>
          <w:tcPr>
            <w:tcW w:w="6480" w:type="dxa"/>
          </w:tcPr>
          <w:p w14:paraId="392C87EA" w14:textId="0B452CE8" w:rsidR="0027773C" w:rsidRDefault="0027773C" w:rsidP="0027773C">
            <w:pPr>
              <w:rPr>
                <w:rFonts w:ascii="Times New Roman" w:hAnsi="Times New Roman" w:cs="Times New Roman"/>
                <w:sz w:val="24"/>
                <w:szCs w:val="24"/>
              </w:rPr>
            </w:pPr>
            <w:r>
              <w:rPr>
                <w:rFonts w:ascii="Times New Roman" w:hAnsi="Times New Roman" w:cs="Times New Roman"/>
                <w:sz w:val="24"/>
                <w:szCs w:val="24"/>
              </w:rPr>
              <w:t>(Area)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Edge:Area Ratio</w:t>
            </w:r>
            <w:r>
              <w:rPr>
                <w:rFonts w:ascii="Times New Roman" w:hAnsi="Times New Roman" w:cs="Times New Roman"/>
                <w:sz w:val="24"/>
                <w:szCs w:val="24"/>
              </w:rPr>
              <w:t xml:space="preserve"> + </w:t>
            </w:r>
            <w:r>
              <w:rPr>
                <w:rFonts w:ascii="Times New Roman" w:hAnsi="Times New Roman" w:cs="Times New Roman"/>
                <w:sz w:val="24"/>
                <w:szCs w:val="24"/>
              </w:rPr>
              <w:t>Roundness (4)</w:t>
            </w:r>
          </w:p>
          <w:p w14:paraId="2D202B02" w14:textId="77777777" w:rsidR="0027773C" w:rsidRPr="009B6E9F" w:rsidRDefault="0027773C" w:rsidP="0027773C">
            <w:pPr>
              <w:rPr>
                <w:rFonts w:ascii="Times New Roman" w:hAnsi="Times New Roman" w:cs="Times New Roman"/>
                <w:sz w:val="10"/>
                <w:szCs w:val="10"/>
              </w:rPr>
            </w:pPr>
          </w:p>
        </w:tc>
        <w:tc>
          <w:tcPr>
            <w:tcW w:w="810" w:type="dxa"/>
          </w:tcPr>
          <w:p w14:paraId="461EBCCD"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2862</w:t>
            </w:r>
          </w:p>
        </w:tc>
      </w:tr>
      <w:tr w:rsidR="0027773C" w14:paraId="6379BB39" w14:textId="77777777" w:rsidTr="0027773C">
        <w:tc>
          <w:tcPr>
            <w:tcW w:w="2070" w:type="dxa"/>
          </w:tcPr>
          <w:p w14:paraId="71DA5383"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LANDSCAPE</w:t>
            </w:r>
          </w:p>
        </w:tc>
        <w:tc>
          <w:tcPr>
            <w:tcW w:w="6480" w:type="dxa"/>
          </w:tcPr>
          <w:p w14:paraId="34EA24F0" w14:textId="4F0D8908" w:rsidR="0027773C" w:rsidRDefault="0027773C" w:rsidP="0027773C">
            <w:pPr>
              <w:rPr>
                <w:rFonts w:ascii="Times New Roman" w:hAnsi="Times New Roman" w:cs="Times New Roman"/>
                <w:sz w:val="24"/>
                <w:szCs w:val="24"/>
              </w:rPr>
            </w:pPr>
            <w:r>
              <w:rPr>
                <w:rFonts w:ascii="Times New Roman" w:hAnsi="Times New Roman" w:cs="Times New Roman"/>
                <w:sz w:val="24"/>
                <w:szCs w:val="24"/>
              </w:rPr>
              <w:t>Distance to Nearest Opening</w:t>
            </w:r>
            <w:r>
              <w:rPr>
                <w:rFonts w:ascii="Times New Roman" w:hAnsi="Times New Roman" w:cs="Times New Roman"/>
                <w:sz w:val="24"/>
                <w:szCs w:val="24"/>
              </w:rPr>
              <w:t xml:space="preserve"> + </w:t>
            </w:r>
            <w:r>
              <w:rPr>
                <w:rFonts w:ascii="Times New Roman" w:hAnsi="Times New Roman" w:cs="Times New Roman"/>
                <w:sz w:val="24"/>
                <w:szCs w:val="24"/>
              </w:rPr>
              <w:t>Number Small Openings</w:t>
            </w:r>
            <w:r>
              <w:rPr>
                <w:rFonts w:ascii="Times New Roman" w:hAnsi="Times New Roman" w:cs="Times New Roman"/>
                <w:sz w:val="24"/>
                <w:szCs w:val="24"/>
              </w:rPr>
              <w:t xml:space="preserve"> + Number </w:t>
            </w:r>
            <w:r>
              <w:rPr>
                <w:rFonts w:ascii="Times New Roman" w:hAnsi="Times New Roman" w:cs="Times New Roman"/>
                <w:sz w:val="24"/>
                <w:szCs w:val="24"/>
              </w:rPr>
              <w:t>Midsize</w:t>
            </w:r>
            <w:r>
              <w:rPr>
                <w:rFonts w:ascii="Times New Roman" w:hAnsi="Times New Roman" w:cs="Times New Roman"/>
                <w:sz w:val="24"/>
                <w:szCs w:val="24"/>
              </w:rPr>
              <w:t xml:space="preserve"> Openings</w:t>
            </w:r>
            <w:r>
              <w:rPr>
                <w:rFonts w:ascii="Times New Roman" w:hAnsi="Times New Roman" w:cs="Times New Roman"/>
                <w:sz w:val="24"/>
                <w:szCs w:val="24"/>
              </w:rPr>
              <w:t xml:space="preserve"> </w:t>
            </w:r>
            <w:r>
              <w:rPr>
                <w:rFonts w:ascii="Times New Roman" w:hAnsi="Times New Roman" w:cs="Times New Roman"/>
                <w:sz w:val="24"/>
                <w:szCs w:val="24"/>
              </w:rPr>
              <w:t xml:space="preserve">+ Number </w:t>
            </w:r>
            <w:r>
              <w:rPr>
                <w:rFonts w:ascii="Times New Roman" w:hAnsi="Times New Roman" w:cs="Times New Roman"/>
                <w:sz w:val="24"/>
                <w:szCs w:val="24"/>
              </w:rPr>
              <w:t>Large</w:t>
            </w:r>
            <w:r>
              <w:rPr>
                <w:rFonts w:ascii="Times New Roman" w:hAnsi="Times New Roman" w:cs="Times New Roman"/>
                <w:sz w:val="24"/>
                <w:szCs w:val="24"/>
              </w:rPr>
              <w:t xml:space="preserve"> Openings + </w:t>
            </w:r>
            <w:r>
              <w:rPr>
                <w:rFonts w:ascii="Times New Roman" w:hAnsi="Times New Roman" w:cs="Times New Roman"/>
                <w:sz w:val="24"/>
                <w:szCs w:val="24"/>
              </w:rPr>
              <w:t xml:space="preserve">Proportion Wildlife Priority + </w:t>
            </w:r>
            <w:r>
              <w:rPr>
                <w:rFonts w:ascii="Times New Roman" w:hAnsi="Times New Roman" w:cs="Times New Roman"/>
                <w:sz w:val="24"/>
                <w:szCs w:val="24"/>
              </w:rPr>
              <w:t xml:space="preserve"> Proportion </w:t>
            </w:r>
            <w:r>
              <w:rPr>
                <w:rFonts w:ascii="Times New Roman" w:hAnsi="Times New Roman" w:cs="Times New Roman"/>
                <w:sz w:val="24"/>
                <w:szCs w:val="24"/>
              </w:rPr>
              <w:t xml:space="preserve">Regenerating Stand </w:t>
            </w:r>
            <w:r>
              <w:rPr>
                <w:rFonts w:ascii="Times New Roman" w:hAnsi="Times New Roman" w:cs="Times New Roman"/>
                <w:sz w:val="24"/>
                <w:szCs w:val="24"/>
              </w:rPr>
              <w:t xml:space="preserve">+ Proportion </w:t>
            </w:r>
            <w:r>
              <w:rPr>
                <w:rFonts w:ascii="Times New Roman" w:hAnsi="Times New Roman" w:cs="Times New Roman"/>
                <w:sz w:val="24"/>
                <w:szCs w:val="24"/>
              </w:rPr>
              <w:t xml:space="preserve">Immature Sawtimber </w:t>
            </w:r>
            <w:r>
              <w:rPr>
                <w:rFonts w:ascii="Times New Roman" w:hAnsi="Times New Roman" w:cs="Times New Roman"/>
                <w:sz w:val="24"/>
                <w:szCs w:val="24"/>
              </w:rPr>
              <w:t xml:space="preserve">+ Proportion </w:t>
            </w:r>
            <w:r>
              <w:rPr>
                <w:rFonts w:ascii="Times New Roman" w:hAnsi="Times New Roman" w:cs="Times New Roman"/>
                <w:sz w:val="24"/>
                <w:szCs w:val="24"/>
              </w:rPr>
              <w:t>Mature</w:t>
            </w:r>
            <w:r>
              <w:rPr>
                <w:rFonts w:ascii="Times New Roman" w:hAnsi="Times New Roman" w:cs="Times New Roman"/>
                <w:sz w:val="24"/>
                <w:szCs w:val="24"/>
              </w:rPr>
              <w:t xml:space="preserve"> Sawtimber +</w:t>
            </w:r>
            <w:r>
              <w:rPr>
                <w:rFonts w:ascii="Times New Roman" w:hAnsi="Times New Roman" w:cs="Times New Roman"/>
                <w:sz w:val="24"/>
                <w:szCs w:val="24"/>
              </w:rPr>
              <w:t xml:space="preserve"> </w:t>
            </w:r>
            <w:r>
              <w:rPr>
                <w:rFonts w:ascii="Times New Roman" w:hAnsi="Times New Roman" w:cs="Times New Roman"/>
                <w:sz w:val="24"/>
                <w:szCs w:val="24"/>
              </w:rPr>
              <w:t xml:space="preserve">Proportion </w:t>
            </w:r>
            <w:r>
              <w:rPr>
                <w:rFonts w:ascii="Times New Roman" w:hAnsi="Times New Roman" w:cs="Times New Roman"/>
                <w:sz w:val="24"/>
                <w:szCs w:val="24"/>
              </w:rPr>
              <w:t xml:space="preserve">Individual Tree Selection + </w:t>
            </w:r>
            <w:r>
              <w:rPr>
                <w:rFonts w:ascii="Times New Roman" w:hAnsi="Times New Roman" w:cs="Times New Roman"/>
                <w:sz w:val="24"/>
                <w:szCs w:val="24"/>
              </w:rPr>
              <w:t xml:space="preserve">Proportion </w:t>
            </w:r>
            <w:r>
              <w:rPr>
                <w:rFonts w:ascii="Times New Roman" w:hAnsi="Times New Roman" w:cs="Times New Roman"/>
                <w:sz w:val="24"/>
                <w:szCs w:val="24"/>
              </w:rPr>
              <w:t xml:space="preserve">Two-Age Harvest </w:t>
            </w:r>
            <w:r>
              <w:rPr>
                <w:rFonts w:ascii="Times New Roman" w:hAnsi="Times New Roman" w:cs="Times New Roman"/>
                <w:sz w:val="24"/>
                <w:szCs w:val="24"/>
              </w:rPr>
              <w:t xml:space="preserve">+ </w:t>
            </w:r>
            <w:r>
              <w:rPr>
                <w:rFonts w:ascii="Times New Roman" w:hAnsi="Times New Roman" w:cs="Times New Roman"/>
                <w:sz w:val="24"/>
                <w:szCs w:val="24"/>
              </w:rPr>
              <w:t>(Stand Age)</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Proportion Forest</w:t>
            </w:r>
            <w:r>
              <w:rPr>
                <w:rFonts w:ascii="Times New Roman" w:hAnsi="Times New Roman" w:cs="Times New Roman"/>
                <w:sz w:val="24"/>
                <w:szCs w:val="24"/>
              </w:rPr>
              <w:t xml:space="preserve"> + </w:t>
            </w:r>
            <w:r>
              <w:rPr>
                <w:rFonts w:ascii="Times New Roman" w:hAnsi="Times New Roman" w:cs="Times New Roman"/>
                <w:sz w:val="24"/>
                <w:szCs w:val="24"/>
              </w:rPr>
              <w:t xml:space="preserve">Proportion Oaks </w:t>
            </w:r>
            <w:r>
              <w:rPr>
                <w:rFonts w:ascii="Times New Roman" w:hAnsi="Times New Roman" w:cs="Times New Roman"/>
                <w:sz w:val="24"/>
                <w:szCs w:val="24"/>
              </w:rPr>
              <w:t xml:space="preserve">+ </w:t>
            </w:r>
            <w:r>
              <w:rPr>
                <w:rFonts w:ascii="Times New Roman" w:hAnsi="Times New Roman" w:cs="Times New Roman"/>
                <w:sz w:val="24"/>
                <w:szCs w:val="24"/>
              </w:rPr>
              <w:t>Proportion Red Spruce</w:t>
            </w:r>
            <w:r>
              <w:rPr>
                <w:rFonts w:ascii="Times New Roman" w:hAnsi="Times New Roman" w:cs="Times New Roman"/>
                <w:sz w:val="24"/>
                <w:szCs w:val="24"/>
              </w:rPr>
              <w:t xml:space="preserve"> + Proportion </w:t>
            </w:r>
            <w:r>
              <w:rPr>
                <w:rFonts w:ascii="Times New Roman" w:hAnsi="Times New Roman" w:cs="Times New Roman"/>
                <w:sz w:val="24"/>
                <w:szCs w:val="24"/>
              </w:rPr>
              <w:t>Agriculture</w:t>
            </w:r>
            <w:r>
              <w:rPr>
                <w:rFonts w:ascii="Times New Roman" w:hAnsi="Times New Roman" w:cs="Times New Roman"/>
                <w:sz w:val="24"/>
                <w:szCs w:val="24"/>
              </w:rPr>
              <w:t xml:space="preserve"> + Proportion</w:t>
            </w:r>
            <w:r>
              <w:rPr>
                <w:rFonts w:ascii="Times New Roman" w:hAnsi="Times New Roman" w:cs="Times New Roman"/>
                <w:sz w:val="24"/>
                <w:szCs w:val="24"/>
              </w:rPr>
              <w:t xml:space="preserve"> Open (17)</w:t>
            </w:r>
          </w:p>
          <w:p w14:paraId="4C0E82FB" w14:textId="2A5859C8" w:rsidR="0027773C" w:rsidRPr="009B6E9F" w:rsidRDefault="0027773C" w:rsidP="0027773C">
            <w:pPr>
              <w:rPr>
                <w:rFonts w:ascii="Times New Roman" w:hAnsi="Times New Roman" w:cs="Times New Roman"/>
                <w:sz w:val="10"/>
                <w:szCs w:val="10"/>
              </w:rPr>
            </w:pPr>
          </w:p>
        </w:tc>
        <w:tc>
          <w:tcPr>
            <w:tcW w:w="810" w:type="dxa"/>
          </w:tcPr>
          <w:p w14:paraId="63C3A40F"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2952</w:t>
            </w:r>
          </w:p>
        </w:tc>
      </w:tr>
      <w:tr w:rsidR="0027773C" w14:paraId="7CDC571B" w14:textId="77777777" w:rsidTr="0027773C">
        <w:tc>
          <w:tcPr>
            <w:tcW w:w="2070" w:type="dxa"/>
          </w:tcPr>
          <w:p w14:paraId="50106980"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COMBINED</w:t>
            </w:r>
          </w:p>
        </w:tc>
        <w:tc>
          <w:tcPr>
            <w:tcW w:w="6480" w:type="dxa"/>
          </w:tcPr>
          <w:p w14:paraId="147AC994" w14:textId="108257ED" w:rsidR="0027773C" w:rsidRDefault="0027773C" w:rsidP="0027773C">
            <w:pPr>
              <w:rPr>
                <w:rFonts w:ascii="Times New Roman" w:hAnsi="Times New Roman" w:cs="Times New Roman"/>
                <w:sz w:val="24"/>
                <w:szCs w:val="24"/>
              </w:rPr>
            </w:pPr>
            <w:r>
              <w:rPr>
                <w:rFonts w:ascii="Times New Roman" w:hAnsi="Times New Roman" w:cs="Times New Roman"/>
                <w:sz w:val="24"/>
                <w:szCs w:val="24"/>
              </w:rPr>
              <w:t>Opening Type + (Elevation)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(Area)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Number </w:t>
            </w:r>
            <w:r>
              <w:rPr>
                <w:rFonts w:ascii="Times New Roman" w:hAnsi="Times New Roman" w:cs="Times New Roman"/>
                <w:sz w:val="24"/>
                <w:szCs w:val="24"/>
              </w:rPr>
              <w:t>Total</w:t>
            </w:r>
            <w:r>
              <w:rPr>
                <w:rFonts w:ascii="Times New Roman" w:hAnsi="Times New Roman" w:cs="Times New Roman"/>
                <w:sz w:val="24"/>
                <w:szCs w:val="24"/>
              </w:rPr>
              <w:t xml:space="preserve"> Openings + Proportion Wildlife Priority + Proportion Mature Sawtimber</w:t>
            </w:r>
            <w:r>
              <w:rPr>
                <w:rFonts w:ascii="Times New Roman" w:hAnsi="Times New Roman" w:cs="Times New Roman"/>
                <w:sz w:val="24"/>
                <w:szCs w:val="24"/>
              </w:rPr>
              <w:t xml:space="preserve"> </w:t>
            </w:r>
            <w:r>
              <w:rPr>
                <w:rFonts w:ascii="Times New Roman" w:hAnsi="Times New Roman" w:cs="Times New Roman"/>
                <w:sz w:val="24"/>
                <w:szCs w:val="24"/>
              </w:rPr>
              <w:t>+ Proportion Forest + Proportion Agriculture</w:t>
            </w:r>
            <w:r>
              <w:rPr>
                <w:rFonts w:ascii="Times New Roman" w:hAnsi="Times New Roman" w:cs="Times New Roman"/>
                <w:sz w:val="24"/>
                <w:szCs w:val="24"/>
              </w:rPr>
              <w:t xml:space="preserve"> (10)</w:t>
            </w:r>
          </w:p>
          <w:p w14:paraId="085FB3C4" w14:textId="77777777" w:rsidR="0027773C" w:rsidRPr="009B6E9F" w:rsidRDefault="0027773C" w:rsidP="0027773C">
            <w:pPr>
              <w:rPr>
                <w:rFonts w:ascii="Times New Roman" w:hAnsi="Times New Roman" w:cs="Times New Roman"/>
                <w:sz w:val="10"/>
                <w:szCs w:val="10"/>
              </w:rPr>
            </w:pPr>
          </w:p>
        </w:tc>
        <w:tc>
          <w:tcPr>
            <w:tcW w:w="810" w:type="dxa"/>
          </w:tcPr>
          <w:p w14:paraId="5A8008BE"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2961</w:t>
            </w:r>
          </w:p>
        </w:tc>
      </w:tr>
      <w:tr w:rsidR="0027773C" w14:paraId="71939788" w14:textId="77777777" w:rsidTr="0027773C">
        <w:tc>
          <w:tcPr>
            <w:tcW w:w="2070" w:type="dxa"/>
          </w:tcPr>
          <w:p w14:paraId="2C06B134"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CONSTRUCTION</w:t>
            </w:r>
          </w:p>
        </w:tc>
        <w:tc>
          <w:tcPr>
            <w:tcW w:w="6480" w:type="dxa"/>
          </w:tcPr>
          <w:p w14:paraId="5872CD7C" w14:textId="1219381B" w:rsidR="0027773C" w:rsidRDefault="0027773C" w:rsidP="0027773C">
            <w:pPr>
              <w:rPr>
                <w:rFonts w:ascii="Times New Roman" w:hAnsi="Times New Roman" w:cs="Times New Roman"/>
                <w:sz w:val="24"/>
                <w:szCs w:val="24"/>
              </w:rPr>
            </w:pPr>
            <w:r>
              <w:rPr>
                <w:rFonts w:ascii="Times New Roman" w:hAnsi="Times New Roman" w:cs="Times New Roman"/>
                <w:sz w:val="24"/>
                <w:szCs w:val="24"/>
              </w:rPr>
              <w:t>Distance to Nearest Opening + Number Small Openings + Number Midsize Openings + Number Large Openings +</w:t>
            </w:r>
            <w:r>
              <w:rPr>
                <w:rFonts w:ascii="Times New Roman" w:hAnsi="Times New Roman" w:cs="Times New Roman"/>
                <w:sz w:val="24"/>
                <w:szCs w:val="24"/>
              </w:rPr>
              <w:t xml:space="preserve"> </w:t>
            </w:r>
            <w:r>
              <w:rPr>
                <w:rFonts w:ascii="Times New Roman" w:hAnsi="Times New Roman" w:cs="Times New Roman"/>
                <w:sz w:val="24"/>
                <w:szCs w:val="24"/>
              </w:rPr>
              <w:t>(Area)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Edge:Area Ratio + Roundness</w:t>
            </w:r>
            <w:r>
              <w:rPr>
                <w:rFonts w:ascii="Times New Roman" w:hAnsi="Times New Roman" w:cs="Times New Roman"/>
                <w:sz w:val="24"/>
                <w:szCs w:val="24"/>
              </w:rPr>
              <w:t xml:space="preserve"> (8)</w:t>
            </w:r>
          </w:p>
          <w:p w14:paraId="1003063C" w14:textId="77777777" w:rsidR="0027773C" w:rsidRPr="009B6E9F" w:rsidRDefault="0027773C" w:rsidP="0027773C">
            <w:pPr>
              <w:rPr>
                <w:rFonts w:ascii="Times New Roman" w:hAnsi="Times New Roman" w:cs="Times New Roman"/>
                <w:sz w:val="10"/>
                <w:szCs w:val="10"/>
              </w:rPr>
            </w:pPr>
          </w:p>
        </w:tc>
        <w:tc>
          <w:tcPr>
            <w:tcW w:w="810" w:type="dxa"/>
          </w:tcPr>
          <w:p w14:paraId="5F12DC20"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2992</w:t>
            </w:r>
          </w:p>
        </w:tc>
      </w:tr>
      <w:tr w:rsidR="0027773C" w14:paraId="63567FCC" w14:textId="77777777" w:rsidTr="0027773C">
        <w:tc>
          <w:tcPr>
            <w:tcW w:w="2070" w:type="dxa"/>
            <w:tcBorders>
              <w:bottom w:val="single" w:sz="4" w:space="0" w:color="auto"/>
            </w:tcBorders>
          </w:tcPr>
          <w:p w14:paraId="4629296D"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LOCATION</w:t>
            </w:r>
          </w:p>
        </w:tc>
        <w:tc>
          <w:tcPr>
            <w:tcW w:w="6480" w:type="dxa"/>
            <w:tcBorders>
              <w:bottom w:val="single" w:sz="4" w:space="0" w:color="auto"/>
            </w:tcBorders>
          </w:tcPr>
          <w:p w14:paraId="339B0DEC" w14:textId="4915A936" w:rsidR="0027773C" w:rsidRDefault="0027773C" w:rsidP="0027773C">
            <w:pPr>
              <w:rPr>
                <w:rFonts w:ascii="Times New Roman" w:hAnsi="Times New Roman" w:cs="Times New Roman"/>
                <w:sz w:val="24"/>
                <w:szCs w:val="24"/>
              </w:rPr>
            </w:pPr>
            <w:r>
              <w:rPr>
                <w:rFonts w:ascii="Times New Roman" w:hAnsi="Times New Roman" w:cs="Times New Roman"/>
                <w:sz w:val="24"/>
                <w:szCs w:val="24"/>
              </w:rPr>
              <w:t>Road Proximity</w:t>
            </w:r>
            <w:r>
              <w:rPr>
                <w:rFonts w:ascii="Times New Roman" w:hAnsi="Times New Roman" w:cs="Times New Roman"/>
                <w:sz w:val="24"/>
                <w:szCs w:val="24"/>
              </w:rPr>
              <w:t xml:space="preserve"> + (Elevation)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Aspect + TPI</w:t>
            </w:r>
            <w:r>
              <w:rPr>
                <w:rFonts w:ascii="Times New Roman" w:hAnsi="Times New Roman" w:cs="Times New Roman"/>
                <w:sz w:val="24"/>
                <w:szCs w:val="24"/>
              </w:rPr>
              <w:t xml:space="preserve"> </w:t>
            </w:r>
            <w:r>
              <w:rPr>
                <w:rFonts w:ascii="Times New Roman" w:hAnsi="Times New Roman" w:cs="Times New Roman"/>
                <w:sz w:val="24"/>
                <w:szCs w:val="24"/>
              </w:rPr>
              <w:t>+ Proportion Wildlife Priority +  Proportion Regenerating Stand + Proportion Immature Sawtimber + Proportion Mature Sawtimber + Proportion Individual Tree Selection + Proportion Two-Age Harvest + (Stand Age)</w:t>
            </w:r>
            <w:r>
              <w:rPr>
                <w:rFonts w:ascii="Times New Roman" w:hAnsi="Times New Roman" w:cs="Times New Roman"/>
                <w:sz w:val="24"/>
                <w:szCs w:val="24"/>
                <w:vertAlign w:val="superscript"/>
              </w:rPr>
              <w:t>2</w:t>
            </w:r>
            <w:r>
              <w:rPr>
                <w:rFonts w:ascii="Times New Roman" w:hAnsi="Times New Roman" w:cs="Times New Roman"/>
                <w:sz w:val="24"/>
                <w:szCs w:val="24"/>
              </w:rPr>
              <w:t xml:space="preserve"> + Proportion Forest + Proportion Oaks + Proportion Red Spruce + Proportion Agriculture + Proportion Open</w:t>
            </w:r>
            <w:r>
              <w:rPr>
                <w:rFonts w:ascii="Times New Roman" w:hAnsi="Times New Roman" w:cs="Times New Roman"/>
                <w:sz w:val="24"/>
                <w:szCs w:val="24"/>
              </w:rPr>
              <w:t xml:space="preserve"> (18)</w:t>
            </w:r>
          </w:p>
          <w:p w14:paraId="5BF14B38" w14:textId="488FBBA7" w:rsidR="0027773C" w:rsidRPr="009B6E9F" w:rsidRDefault="0027773C" w:rsidP="0027773C">
            <w:pPr>
              <w:rPr>
                <w:rFonts w:ascii="Times New Roman" w:hAnsi="Times New Roman" w:cs="Times New Roman"/>
                <w:sz w:val="10"/>
                <w:szCs w:val="10"/>
              </w:rPr>
            </w:pPr>
          </w:p>
        </w:tc>
        <w:tc>
          <w:tcPr>
            <w:tcW w:w="810" w:type="dxa"/>
            <w:tcBorders>
              <w:bottom w:val="single" w:sz="4" w:space="0" w:color="auto"/>
            </w:tcBorders>
          </w:tcPr>
          <w:p w14:paraId="52DF80A1" w14:textId="77777777" w:rsidR="0027773C" w:rsidRDefault="0027773C" w:rsidP="0027773C">
            <w:pPr>
              <w:rPr>
                <w:rFonts w:ascii="Times New Roman" w:hAnsi="Times New Roman" w:cs="Times New Roman"/>
                <w:sz w:val="24"/>
                <w:szCs w:val="24"/>
              </w:rPr>
            </w:pPr>
            <w:r>
              <w:rPr>
                <w:rFonts w:ascii="Times New Roman" w:hAnsi="Times New Roman" w:cs="Times New Roman"/>
                <w:sz w:val="24"/>
                <w:szCs w:val="24"/>
              </w:rPr>
              <w:t>3032</w:t>
            </w:r>
          </w:p>
        </w:tc>
      </w:tr>
    </w:tbl>
    <w:p w14:paraId="087190C0" w14:textId="77777777" w:rsidR="009B6E9F" w:rsidRDefault="009B6E9F" w:rsidP="009B6E9F">
      <w:pPr>
        <w:rPr>
          <w:rFonts w:ascii="Times New Roman" w:hAnsi="Times New Roman" w:cs="Times New Roman"/>
          <w:sz w:val="24"/>
          <w:szCs w:val="24"/>
        </w:rPr>
      </w:pPr>
    </w:p>
    <w:p w14:paraId="622CD60B" w14:textId="77777777" w:rsidR="009B6E9F" w:rsidRDefault="009B6E9F" w:rsidP="00D71F98">
      <w:pPr>
        <w:rPr>
          <w:rFonts w:ascii="Times New Roman" w:hAnsi="Times New Roman" w:cs="Times New Roman"/>
          <w:sz w:val="24"/>
          <w:szCs w:val="24"/>
        </w:rPr>
      </w:pPr>
    </w:p>
    <w:p w14:paraId="244E1EFD" w14:textId="77777777" w:rsidR="00735BFD" w:rsidRDefault="00735BFD" w:rsidP="00D71F98">
      <w:pPr>
        <w:rPr>
          <w:rFonts w:ascii="Times New Roman" w:hAnsi="Times New Roman" w:cs="Times New Roman"/>
          <w:sz w:val="24"/>
          <w:szCs w:val="24"/>
        </w:rPr>
      </w:pPr>
    </w:p>
    <w:p w14:paraId="016C6A7B" w14:textId="77777777" w:rsidR="00735BFD" w:rsidRDefault="00735BFD" w:rsidP="00735BFD">
      <w:pPr>
        <w:rPr>
          <w:rFonts w:ascii="Times New Roman" w:hAnsi="Times New Roman" w:cs="Times New Roman"/>
          <w:sz w:val="24"/>
          <w:szCs w:val="24"/>
        </w:rPr>
        <w:sectPr w:rsidR="00735BFD">
          <w:pgSz w:w="12240" w:h="15840"/>
          <w:pgMar w:top="1440" w:right="1440" w:bottom="1440" w:left="1440" w:header="720" w:footer="720" w:gutter="0"/>
          <w:cols w:space="720"/>
          <w:docGrid w:linePitch="360"/>
        </w:sectPr>
      </w:pPr>
    </w:p>
    <w:p w14:paraId="3EBB552C" w14:textId="420D028A" w:rsidR="00735BFD" w:rsidRDefault="00735BFD" w:rsidP="00735BFD">
      <w:pPr>
        <w:rPr>
          <w:rFonts w:ascii="Times New Roman" w:hAnsi="Times New Roman" w:cs="Times New Roman"/>
          <w:sz w:val="24"/>
          <w:szCs w:val="24"/>
        </w:rPr>
      </w:pPr>
      <w:r w:rsidRPr="00BA5CFF">
        <w:rPr>
          <w:rFonts w:ascii="Times New Roman" w:hAnsi="Times New Roman" w:cs="Times New Roman"/>
          <w:sz w:val="24"/>
          <w:szCs w:val="24"/>
          <w:highlight w:val="yellow"/>
        </w:rPr>
        <w:lastRenderedPageBreak/>
        <w:t>Table 3</w:t>
      </w:r>
      <w:r>
        <w:rPr>
          <w:rFonts w:ascii="Times New Roman" w:hAnsi="Times New Roman" w:cs="Times New Roman"/>
          <w:sz w:val="24"/>
          <w:szCs w:val="24"/>
        </w:rPr>
        <w:t>. List of the various data sources for game bird and breeding / post-breeding songbird occurrence</w:t>
      </w:r>
      <w:r w:rsidR="00BA5CFF">
        <w:rPr>
          <w:rFonts w:ascii="Times New Roman" w:hAnsi="Times New Roman" w:cs="Times New Roman"/>
          <w:sz w:val="24"/>
          <w:szCs w:val="24"/>
        </w:rPr>
        <w:t>, with survey type, target species, sampling period, total sample size (number of wildlife openings or adjacent forest sampling points), number of between-survey replicates (i.e., visits), number of within-survey replicates (i.e., time intervals within total survey period), maximum number of total sampling replicates, and number of detections from that survey type.</w:t>
      </w:r>
    </w:p>
    <w:tbl>
      <w:tblPr>
        <w:tblStyle w:val="TableGrid"/>
        <w:tblW w:w="0" w:type="auto"/>
        <w:tblLook w:val="04A0" w:firstRow="1" w:lastRow="0" w:firstColumn="1" w:lastColumn="0" w:noHBand="0" w:noVBand="1"/>
      </w:tblPr>
      <w:tblGrid>
        <w:gridCol w:w="1514"/>
        <w:gridCol w:w="1630"/>
        <w:gridCol w:w="1569"/>
        <w:gridCol w:w="1373"/>
        <w:gridCol w:w="1701"/>
        <w:gridCol w:w="1722"/>
        <w:gridCol w:w="1678"/>
        <w:gridCol w:w="1715"/>
      </w:tblGrid>
      <w:tr w:rsidR="00735BFD" w14:paraId="6DBFBABC" w14:textId="77777777" w:rsidTr="00BA5CFF">
        <w:trPr>
          <w:trHeight w:val="431"/>
        </w:trPr>
        <w:tc>
          <w:tcPr>
            <w:tcW w:w="1514" w:type="dxa"/>
          </w:tcPr>
          <w:p w14:paraId="6AE22739" w14:textId="0E578BE7"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Survey Type</w:t>
            </w:r>
          </w:p>
        </w:tc>
        <w:tc>
          <w:tcPr>
            <w:tcW w:w="1630" w:type="dxa"/>
          </w:tcPr>
          <w:p w14:paraId="010794CC" w14:textId="1473E74D"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Species</w:t>
            </w:r>
          </w:p>
        </w:tc>
        <w:tc>
          <w:tcPr>
            <w:tcW w:w="1569" w:type="dxa"/>
          </w:tcPr>
          <w:p w14:paraId="5C242D6A" w14:textId="5467F3C7"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Sampling Period</w:t>
            </w:r>
          </w:p>
        </w:tc>
        <w:tc>
          <w:tcPr>
            <w:tcW w:w="1373" w:type="dxa"/>
          </w:tcPr>
          <w:p w14:paraId="1AE3F68E" w14:textId="505EB3CA"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Sample Size</w:t>
            </w:r>
          </w:p>
        </w:tc>
        <w:tc>
          <w:tcPr>
            <w:tcW w:w="1701" w:type="dxa"/>
          </w:tcPr>
          <w:p w14:paraId="36767204" w14:textId="3DC6C085" w:rsidR="00735BFD" w:rsidRPr="00BA5CFF" w:rsidRDefault="00BA5CFF" w:rsidP="00735BFD">
            <w:pPr>
              <w:rPr>
                <w:rFonts w:ascii="Times New Roman" w:hAnsi="Times New Roman" w:cs="Times New Roman"/>
                <w:b/>
                <w:bCs/>
                <w:sz w:val="24"/>
                <w:szCs w:val="24"/>
              </w:rPr>
            </w:pPr>
            <w:r w:rsidRPr="00BA5CFF">
              <w:rPr>
                <w:rFonts w:ascii="Times New Roman" w:hAnsi="Times New Roman" w:cs="Times New Roman"/>
                <w:b/>
                <w:bCs/>
                <w:sz w:val="24"/>
                <w:szCs w:val="24"/>
              </w:rPr>
              <w:t>Visits</w:t>
            </w:r>
          </w:p>
        </w:tc>
        <w:tc>
          <w:tcPr>
            <w:tcW w:w="1722" w:type="dxa"/>
          </w:tcPr>
          <w:p w14:paraId="7900CCEB" w14:textId="184E6D92"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Time Intervals</w:t>
            </w:r>
          </w:p>
        </w:tc>
        <w:tc>
          <w:tcPr>
            <w:tcW w:w="1678" w:type="dxa"/>
          </w:tcPr>
          <w:p w14:paraId="1157FDDB" w14:textId="51C473AC"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Replicates</w:t>
            </w:r>
          </w:p>
        </w:tc>
        <w:tc>
          <w:tcPr>
            <w:tcW w:w="1715" w:type="dxa"/>
          </w:tcPr>
          <w:p w14:paraId="2EC24437" w14:textId="5F35848C" w:rsidR="00735BFD" w:rsidRPr="00BA5CFF" w:rsidRDefault="00735BFD" w:rsidP="00735BFD">
            <w:pPr>
              <w:rPr>
                <w:rFonts w:ascii="Times New Roman" w:hAnsi="Times New Roman" w:cs="Times New Roman"/>
                <w:b/>
                <w:bCs/>
                <w:sz w:val="24"/>
                <w:szCs w:val="24"/>
              </w:rPr>
            </w:pPr>
            <w:r w:rsidRPr="00BA5CFF">
              <w:rPr>
                <w:rFonts w:ascii="Times New Roman" w:hAnsi="Times New Roman" w:cs="Times New Roman"/>
                <w:b/>
                <w:bCs/>
                <w:sz w:val="24"/>
                <w:szCs w:val="24"/>
              </w:rPr>
              <w:t>Detections</w:t>
            </w:r>
          </w:p>
        </w:tc>
      </w:tr>
      <w:tr w:rsidR="00735BFD" w14:paraId="530BEE37" w14:textId="77777777" w:rsidTr="00735BFD">
        <w:trPr>
          <w:trHeight w:val="1075"/>
        </w:trPr>
        <w:tc>
          <w:tcPr>
            <w:tcW w:w="1514" w:type="dxa"/>
          </w:tcPr>
          <w:p w14:paraId="6F6BA672" w14:textId="7983A617" w:rsidR="00735BFD" w:rsidRDefault="00735BFD" w:rsidP="00735BFD">
            <w:pPr>
              <w:rPr>
                <w:rFonts w:ascii="Times New Roman" w:hAnsi="Times New Roman" w:cs="Times New Roman"/>
                <w:sz w:val="24"/>
                <w:szCs w:val="24"/>
              </w:rPr>
            </w:pPr>
            <w:r>
              <w:rPr>
                <w:rFonts w:ascii="Times New Roman" w:hAnsi="Times New Roman" w:cs="Times New Roman"/>
                <w:sz w:val="24"/>
                <w:szCs w:val="24"/>
              </w:rPr>
              <w:t>Morning game bird survey</w:t>
            </w:r>
          </w:p>
        </w:tc>
        <w:tc>
          <w:tcPr>
            <w:tcW w:w="1630" w:type="dxa"/>
          </w:tcPr>
          <w:p w14:paraId="0FDD4FD7" w14:textId="663DB32A" w:rsidR="00735BFD" w:rsidRDefault="00735BFD" w:rsidP="00735BFD">
            <w:pPr>
              <w:rPr>
                <w:rFonts w:ascii="Times New Roman" w:hAnsi="Times New Roman" w:cs="Times New Roman"/>
                <w:sz w:val="24"/>
                <w:szCs w:val="24"/>
              </w:rPr>
            </w:pPr>
            <w:r>
              <w:rPr>
                <w:rFonts w:ascii="Times New Roman" w:hAnsi="Times New Roman" w:cs="Times New Roman"/>
                <w:sz w:val="24"/>
                <w:szCs w:val="24"/>
              </w:rPr>
              <w:t>WITU / RUGR</w:t>
            </w:r>
          </w:p>
        </w:tc>
        <w:tc>
          <w:tcPr>
            <w:tcW w:w="1569" w:type="dxa"/>
          </w:tcPr>
          <w:p w14:paraId="5A5D5A21" w14:textId="751E89A4"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 xml:space="preserve">15 April </w:t>
            </w:r>
            <w:r w:rsidRPr="00BA5CFF">
              <w:rPr>
                <w:rFonts w:ascii="Times New Roman" w:hAnsi="Times New Roman" w:cs="Times New Roman"/>
                <w:sz w:val="24"/>
                <w:szCs w:val="24"/>
                <w:highlight w:val="yellow"/>
              </w:rPr>
              <w:t>–</w:t>
            </w:r>
            <w:r w:rsidRPr="00BA5CFF">
              <w:rPr>
                <w:rFonts w:ascii="Times New Roman" w:hAnsi="Times New Roman" w:cs="Times New Roman"/>
                <w:sz w:val="24"/>
                <w:szCs w:val="24"/>
                <w:highlight w:val="yellow"/>
              </w:rPr>
              <w:t xml:space="preserve"> 10 May</w:t>
            </w:r>
          </w:p>
        </w:tc>
        <w:tc>
          <w:tcPr>
            <w:tcW w:w="1373" w:type="dxa"/>
          </w:tcPr>
          <w:p w14:paraId="384C984A" w14:textId="39E440EE"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6D7B16A9" w14:textId="11B16912" w:rsidR="00735BFD" w:rsidRDefault="00735BFD" w:rsidP="00735BFD">
            <w:pPr>
              <w:rPr>
                <w:rFonts w:ascii="Times New Roman" w:hAnsi="Times New Roman" w:cs="Times New Roman"/>
                <w:sz w:val="24"/>
                <w:szCs w:val="24"/>
              </w:rPr>
            </w:pPr>
            <w:r>
              <w:rPr>
                <w:rFonts w:ascii="Times New Roman" w:hAnsi="Times New Roman" w:cs="Times New Roman"/>
                <w:sz w:val="24"/>
                <w:szCs w:val="24"/>
              </w:rPr>
              <w:t>2</w:t>
            </w:r>
          </w:p>
        </w:tc>
        <w:tc>
          <w:tcPr>
            <w:tcW w:w="1722" w:type="dxa"/>
          </w:tcPr>
          <w:p w14:paraId="2621520C" w14:textId="7F743C9D" w:rsidR="00735BFD"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678" w:type="dxa"/>
          </w:tcPr>
          <w:p w14:paraId="170854D8" w14:textId="238D5348" w:rsidR="00735BFD" w:rsidRDefault="00BA5CFF" w:rsidP="00735BFD">
            <w:pPr>
              <w:rPr>
                <w:rFonts w:ascii="Times New Roman" w:hAnsi="Times New Roman" w:cs="Times New Roman"/>
                <w:sz w:val="24"/>
                <w:szCs w:val="24"/>
              </w:rPr>
            </w:pPr>
            <w:r>
              <w:rPr>
                <w:rFonts w:ascii="Times New Roman" w:hAnsi="Times New Roman" w:cs="Times New Roman"/>
                <w:sz w:val="24"/>
                <w:szCs w:val="24"/>
              </w:rPr>
              <w:t>4</w:t>
            </w:r>
          </w:p>
        </w:tc>
        <w:tc>
          <w:tcPr>
            <w:tcW w:w="1715" w:type="dxa"/>
          </w:tcPr>
          <w:p w14:paraId="67556B8D" w14:textId="1ADDBB1E"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735BFD" w14:paraId="49AF94E7" w14:textId="77777777" w:rsidTr="00735BFD">
        <w:trPr>
          <w:trHeight w:val="1075"/>
        </w:trPr>
        <w:tc>
          <w:tcPr>
            <w:tcW w:w="1514" w:type="dxa"/>
          </w:tcPr>
          <w:p w14:paraId="0BBEA6B3" w14:textId="46CE111E" w:rsidR="00735BFD" w:rsidRDefault="00735BFD" w:rsidP="00735BFD">
            <w:pPr>
              <w:rPr>
                <w:rFonts w:ascii="Times New Roman" w:hAnsi="Times New Roman" w:cs="Times New Roman"/>
                <w:sz w:val="24"/>
                <w:szCs w:val="24"/>
              </w:rPr>
            </w:pPr>
            <w:r>
              <w:rPr>
                <w:rFonts w:ascii="Times New Roman" w:hAnsi="Times New Roman" w:cs="Times New Roman"/>
                <w:sz w:val="24"/>
                <w:szCs w:val="24"/>
              </w:rPr>
              <w:t>Evening</w:t>
            </w:r>
            <w:r>
              <w:rPr>
                <w:rFonts w:ascii="Times New Roman" w:hAnsi="Times New Roman" w:cs="Times New Roman"/>
                <w:sz w:val="24"/>
                <w:szCs w:val="24"/>
              </w:rPr>
              <w:t xml:space="preserve"> game bird survey</w:t>
            </w:r>
          </w:p>
        </w:tc>
        <w:tc>
          <w:tcPr>
            <w:tcW w:w="1630" w:type="dxa"/>
          </w:tcPr>
          <w:p w14:paraId="2C0DD807" w14:textId="3E7460C6" w:rsidR="00735BFD" w:rsidRDefault="00735BFD" w:rsidP="00735BFD">
            <w:pPr>
              <w:rPr>
                <w:rFonts w:ascii="Times New Roman" w:hAnsi="Times New Roman" w:cs="Times New Roman"/>
                <w:sz w:val="24"/>
                <w:szCs w:val="24"/>
              </w:rPr>
            </w:pPr>
            <w:r>
              <w:rPr>
                <w:rFonts w:ascii="Times New Roman" w:hAnsi="Times New Roman" w:cs="Times New Roman"/>
                <w:sz w:val="24"/>
                <w:szCs w:val="24"/>
              </w:rPr>
              <w:t>AMWO</w:t>
            </w:r>
          </w:p>
        </w:tc>
        <w:tc>
          <w:tcPr>
            <w:tcW w:w="1569" w:type="dxa"/>
          </w:tcPr>
          <w:p w14:paraId="1D2C1588" w14:textId="4FA7C937"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 xml:space="preserve">15 April – </w:t>
            </w:r>
            <w:r w:rsidRPr="00BA5CFF">
              <w:rPr>
                <w:rFonts w:ascii="Times New Roman" w:hAnsi="Times New Roman" w:cs="Times New Roman"/>
                <w:sz w:val="24"/>
                <w:szCs w:val="24"/>
                <w:highlight w:val="yellow"/>
              </w:rPr>
              <w:t>5</w:t>
            </w:r>
            <w:r w:rsidRPr="00BA5CFF">
              <w:rPr>
                <w:rFonts w:ascii="Times New Roman" w:hAnsi="Times New Roman" w:cs="Times New Roman"/>
                <w:sz w:val="24"/>
                <w:szCs w:val="24"/>
                <w:highlight w:val="yellow"/>
              </w:rPr>
              <w:t xml:space="preserve"> May</w:t>
            </w:r>
          </w:p>
        </w:tc>
        <w:tc>
          <w:tcPr>
            <w:tcW w:w="1373" w:type="dxa"/>
          </w:tcPr>
          <w:p w14:paraId="2A254475" w14:textId="049BCFB1"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72C01404" w14:textId="5E18828C" w:rsidR="00735BFD" w:rsidRDefault="00735BFD" w:rsidP="00735BFD">
            <w:pPr>
              <w:rPr>
                <w:rFonts w:ascii="Times New Roman" w:hAnsi="Times New Roman" w:cs="Times New Roman"/>
                <w:sz w:val="24"/>
                <w:szCs w:val="24"/>
              </w:rPr>
            </w:pPr>
            <w:r>
              <w:rPr>
                <w:rFonts w:ascii="Times New Roman" w:hAnsi="Times New Roman" w:cs="Times New Roman"/>
                <w:sz w:val="24"/>
                <w:szCs w:val="24"/>
              </w:rPr>
              <w:t>1</w:t>
            </w:r>
          </w:p>
        </w:tc>
        <w:tc>
          <w:tcPr>
            <w:tcW w:w="1722" w:type="dxa"/>
          </w:tcPr>
          <w:p w14:paraId="4DCCE3A6" w14:textId="29465869" w:rsidR="00735BFD" w:rsidRDefault="00BA5CFF" w:rsidP="00735BFD">
            <w:pPr>
              <w:rPr>
                <w:rFonts w:ascii="Times New Roman" w:hAnsi="Times New Roman" w:cs="Times New Roman"/>
                <w:sz w:val="24"/>
                <w:szCs w:val="24"/>
              </w:rPr>
            </w:pPr>
            <w:r>
              <w:rPr>
                <w:rFonts w:ascii="Times New Roman" w:hAnsi="Times New Roman" w:cs="Times New Roman"/>
                <w:sz w:val="24"/>
                <w:szCs w:val="24"/>
              </w:rPr>
              <w:t>3</w:t>
            </w:r>
          </w:p>
        </w:tc>
        <w:tc>
          <w:tcPr>
            <w:tcW w:w="1678" w:type="dxa"/>
          </w:tcPr>
          <w:p w14:paraId="14B51ECB" w14:textId="7FC0BD0E" w:rsidR="00735BFD" w:rsidRDefault="00BA5CFF" w:rsidP="00735BFD">
            <w:pPr>
              <w:rPr>
                <w:rFonts w:ascii="Times New Roman" w:hAnsi="Times New Roman" w:cs="Times New Roman"/>
                <w:sz w:val="24"/>
                <w:szCs w:val="24"/>
              </w:rPr>
            </w:pPr>
            <w:r>
              <w:rPr>
                <w:rFonts w:ascii="Times New Roman" w:hAnsi="Times New Roman" w:cs="Times New Roman"/>
                <w:sz w:val="24"/>
                <w:szCs w:val="24"/>
              </w:rPr>
              <w:t>3</w:t>
            </w:r>
          </w:p>
        </w:tc>
        <w:tc>
          <w:tcPr>
            <w:tcW w:w="1715" w:type="dxa"/>
          </w:tcPr>
          <w:p w14:paraId="48463D6F" w14:textId="47602113"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735BFD" w14:paraId="4B537961" w14:textId="77777777" w:rsidTr="00735BFD">
        <w:trPr>
          <w:trHeight w:val="810"/>
        </w:trPr>
        <w:tc>
          <w:tcPr>
            <w:tcW w:w="1514" w:type="dxa"/>
          </w:tcPr>
          <w:p w14:paraId="6FF049FE" w14:textId="15598BB2" w:rsidR="00735BFD" w:rsidRDefault="00735BFD" w:rsidP="00735BFD">
            <w:pPr>
              <w:rPr>
                <w:rFonts w:ascii="Times New Roman" w:hAnsi="Times New Roman" w:cs="Times New Roman"/>
                <w:sz w:val="24"/>
                <w:szCs w:val="24"/>
              </w:rPr>
            </w:pPr>
            <w:r>
              <w:rPr>
                <w:rFonts w:ascii="Times New Roman" w:hAnsi="Times New Roman" w:cs="Times New Roman"/>
                <w:sz w:val="24"/>
                <w:szCs w:val="24"/>
              </w:rPr>
              <w:t>Game camera survey</w:t>
            </w:r>
          </w:p>
        </w:tc>
        <w:tc>
          <w:tcPr>
            <w:tcW w:w="1630" w:type="dxa"/>
          </w:tcPr>
          <w:p w14:paraId="70537A93" w14:textId="11DEB380" w:rsidR="00735BFD" w:rsidRDefault="00735BFD" w:rsidP="00735BFD">
            <w:pPr>
              <w:rPr>
                <w:rFonts w:ascii="Times New Roman" w:hAnsi="Times New Roman" w:cs="Times New Roman"/>
                <w:sz w:val="24"/>
                <w:szCs w:val="24"/>
              </w:rPr>
            </w:pPr>
            <w:r>
              <w:rPr>
                <w:rFonts w:ascii="Times New Roman" w:hAnsi="Times New Roman" w:cs="Times New Roman"/>
                <w:sz w:val="24"/>
                <w:szCs w:val="24"/>
              </w:rPr>
              <w:t>WITU</w:t>
            </w:r>
          </w:p>
        </w:tc>
        <w:tc>
          <w:tcPr>
            <w:tcW w:w="1569" w:type="dxa"/>
          </w:tcPr>
          <w:p w14:paraId="7D1A72D7" w14:textId="72DF2CB4"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15 April – 10 May</w:t>
            </w:r>
          </w:p>
        </w:tc>
        <w:tc>
          <w:tcPr>
            <w:tcW w:w="1373" w:type="dxa"/>
          </w:tcPr>
          <w:p w14:paraId="4D92496B" w14:textId="687B7BFC"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00177CFE" w14:textId="4C9DD905" w:rsidR="00735BFD" w:rsidRDefault="00BA5CFF" w:rsidP="00735BFD">
            <w:pPr>
              <w:rPr>
                <w:rFonts w:ascii="Times New Roman" w:hAnsi="Times New Roman" w:cs="Times New Roman"/>
                <w:sz w:val="24"/>
                <w:szCs w:val="24"/>
              </w:rPr>
            </w:pPr>
            <w:r>
              <w:rPr>
                <w:rFonts w:ascii="Times New Roman" w:hAnsi="Times New Roman" w:cs="Times New Roman"/>
                <w:sz w:val="24"/>
                <w:szCs w:val="24"/>
              </w:rPr>
              <w:t>1</w:t>
            </w:r>
          </w:p>
        </w:tc>
        <w:tc>
          <w:tcPr>
            <w:tcW w:w="1722" w:type="dxa"/>
          </w:tcPr>
          <w:p w14:paraId="2022DE10" w14:textId="255AE8E6" w:rsidR="00735BFD" w:rsidRDefault="00BA5CFF" w:rsidP="00735BFD">
            <w:pPr>
              <w:rPr>
                <w:rFonts w:ascii="Times New Roman" w:hAnsi="Times New Roman" w:cs="Times New Roman"/>
                <w:sz w:val="24"/>
                <w:szCs w:val="24"/>
              </w:rPr>
            </w:pPr>
            <w:r>
              <w:rPr>
                <w:rFonts w:ascii="Times New Roman" w:hAnsi="Times New Roman" w:cs="Times New Roman"/>
                <w:sz w:val="24"/>
                <w:szCs w:val="24"/>
              </w:rPr>
              <w:t>1–11 (</w:t>
            </w:r>
            <w:r w:rsidRPr="00BA5CFF">
              <w:rPr>
                <w:rFonts w:ascii="Times New Roman" w:hAnsi="Times New Roman" w:cs="Times New Roman"/>
                <w:sz w:val="24"/>
                <w:szCs w:val="24"/>
                <w:highlight w:val="yellow"/>
              </w:rPr>
              <w:t>mean: X</w:t>
            </w:r>
            <w:r>
              <w:rPr>
                <w:rFonts w:ascii="Times New Roman" w:hAnsi="Times New Roman" w:cs="Times New Roman"/>
                <w:sz w:val="24"/>
                <w:szCs w:val="24"/>
              </w:rPr>
              <w:t>)</w:t>
            </w:r>
          </w:p>
        </w:tc>
        <w:tc>
          <w:tcPr>
            <w:tcW w:w="1678" w:type="dxa"/>
          </w:tcPr>
          <w:p w14:paraId="3CFBDEA3" w14:textId="4A2A426D" w:rsidR="00735BFD" w:rsidRDefault="00BA5CFF" w:rsidP="00735BFD">
            <w:pPr>
              <w:rPr>
                <w:rFonts w:ascii="Times New Roman" w:hAnsi="Times New Roman" w:cs="Times New Roman"/>
                <w:sz w:val="24"/>
                <w:szCs w:val="24"/>
              </w:rPr>
            </w:pPr>
            <w:r>
              <w:rPr>
                <w:rFonts w:ascii="Times New Roman" w:hAnsi="Times New Roman" w:cs="Times New Roman"/>
                <w:sz w:val="24"/>
                <w:szCs w:val="24"/>
              </w:rPr>
              <w:t>11</w:t>
            </w:r>
          </w:p>
        </w:tc>
        <w:tc>
          <w:tcPr>
            <w:tcW w:w="1715" w:type="dxa"/>
          </w:tcPr>
          <w:p w14:paraId="74ADD1B8" w14:textId="4DE1B210"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735BFD" w14:paraId="1C03C48C" w14:textId="77777777" w:rsidTr="00735BFD">
        <w:trPr>
          <w:trHeight w:val="530"/>
        </w:trPr>
        <w:tc>
          <w:tcPr>
            <w:tcW w:w="1514" w:type="dxa"/>
          </w:tcPr>
          <w:p w14:paraId="5C6449B1" w14:textId="65CED147" w:rsidR="00735BFD" w:rsidRDefault="00735BFD" w:rsidP="00735BFD">
            <w:pPr>
              <w:rPr>
                <w:rFonts w:ascii="Times New Roman" w:hAnsi="Times New Roman" w:cs="Times New Roman"/>
                <w:sz w:val="24"/>
                <w:szCs w:val="24"/>
              </w:rPr>
            </w:pPr>
            <w:r>
              <w:rPr>
                <w:rFonts w:ascii="Times New Roman" w:hAnsi="Times New Roman" w:cs="Times New Roman"/>
                <w:sz w:val="24"/>
                <w:szCs w:val="24"/>
              </w:rPr>
              <w:t>ARU survey</w:t>
            </w:r>
          </w:p>
        </w:tc>
        <w:tc>
          <w:tcPr>
            <w:tcW w:w="1630" w:type="dxa"/>
          </w:tcPr>
          <w:p w14:paraId="0E6BE1C5" w14:textId="26C586F8" w:rsidR="00735BFD" w:rsidRDefault="00735BFD" w:rsidP="00735BFD">
            <w:pPr>
              <w:rPr>
                <w:rFonts w:ascii="Times New Roman" w:hAnsi="Times New Roman" w:cs="Times New Roman"/>
                <w:sz w:val="24"/>
                <w:szCs w:val="24"/>
              </w:rPr>
            </w:pPr>
            <w:r>
              <w:rPr>
                <w:rFonts w:ascii="Times New Roman" w:hAnsi="Times New Roman" w:cs="Times New Roman"/>
                <w:sz w:val="24"/>
                <w:szCs w:val="24"/>
              </w:rPr>
              <w:t>WITU / AMWO</w:t>
            </w:r>
          </w:p>
        </w:tc>
        <w:tc>
          <w:tcPr>
            <w:tcW w:w="1569" w:type="dxa"/>
          </w:tcPr>
          <w:p w14:paraId="7D1455D7" w14:textId="76C2DA8A"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15 April – 10 May</w:t>
            </w:r>
          </w:p>
        </w:tc>
        <w:tc>
          <w:tcPr>
            <w:tcW w:w="1373" w:type="dxa"/>
          </w:tcPr>
          <w:p w14:paraId="5BC10D91" w14:textId="645065B6"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18326D10" w14:textId="5E9B83DC" w:rsidR="00735BFD" w:rsidRDefault="00BA5CFF" w:rsidP="00735BFD">
            <w:pPr>
              <w:rPr>
                <w:rFonts w:ascii="Times New Roman" w:hAnsi="Times New Roman" w:cs="Times New Roman"/>
                <w:sz w:val="24"/>
                <w:szCs w:val="24"/>
              </w:rPr>
            </w:pPr>
            <w:r>
              <w:rPr>
                <w:rFonts w:ascii="Times New Roman" w:hAnsi="Times New Roman" w:cs="Times New Roman"/>
                <w:sz w:val="24"/>
                <w:szCs w:val="24"/>
              </w:rPr>
              <w:t>1</w:t>
            </w:r>
          </w:p>
        </w:tc>
        <w:tc>
          <w:tcPr>
            <w:tcW w:w="1722" w:type="dxa"/>
          </w:tcPr>
          <w:p w14:paraId="618EBC2D" w14:textId="44E50043" w:rsidR="00735BFD" w:rsidRDefault="00BA5CFF" w:rsidP="00735BFD">
            <w:pPr>
              <w:rPr>
                <w:rFonts w:ascii="Times New Roman" w:hAnsi="Times New Roman" w:cs="Times New Roman"/>
                <w:sz w:val="24"/>
                <w:szCs w:val="24"/>
              </w:rPr>
            </w:pPr>
            <w:r>
              <w:rPr>
                <w:rFonts w:ascii="Times New Roman" w:hAnsi="Times New Roman" w:cs="Times New Roman"/>
                <w:sz w:val="24"/>
                <w:szCs w:val="24"/>
              </w:rPr>
              <w:t>1–11 (</w:t>
            </w:r>
            <w:r w:rsidRPr="00BA5CFF">
              <w:rPr>
                <w:rFonts w:ascii="Times New Roman" w:hAnsi="Times New Roman" w:cs="Times New Roman"/>
                <w:sz w:val="24"/>
                <w:szCs w:val="24"/>
                <w:highlight w:val="yellow"/>
              </w:rPr>
              <w:t>mean: X</w:t>
            </w:r>
            <w:r>
              <w:rPr>
                <w:rFonts w:ascii="Times New Roman" w:hAnsi="Times New Roman" w:cs="Times New Roman"/>
                <w:sz w:val="24"/>
                <w:szCs w:val="24"/>
              </w:rPr>
              <w:t>)</w:t>
            </w:r>
          </w:p>
        </w:tc>
        <w:tc>
          <w:tcPr>
            <w:tcW w:w="1678" w:type="dxa"/>
          </w:tcPr>
          <w:p w14:paraId="754F94D3" w14:textId="74EA273F" w:rsidR="00735BFD" w:rsidRDefault="00BA5CFF" w:rsidP="00735BFD">
            <w:pPr>
              <w:rPr>
                <w:rFonts w:ascii="Times New Roman" w:hAnsi="Times New Roman" w:cs="Times New Roman"/>
                <w:sz w:val="24"/>
                <w:szCs w:val="24"/>
              </w:rPr>
            </w:pPr>
            <w:r>
              <w:rPr>
                <w:rFonts w:ascii="Times New Roman" w:hAnsi="Times New Roman" w:cs="Times New Roman"/>
                <w:sz w:val="24"/>
                <w:szCs w:val="24"/>
              </w:rPr>
              <w:t>11</w:t>
            </w:r>
          </w:p>
        </w:tc>
        <w:tc>
          <w:tcPr>
            <w:tcW w:w="1715" w:type="dxa"/>
          </w:tcPr>
          <w:p w14:paraId="3BD6017C" w14:textId="6678F9AF"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735BFD" w14:paraId="694361F7" w14:textId="77777777" w:rsidTr="00735BFD">
        <w:trPr>
          <w:trHeight w:val="810"/>
        </w:trPr>
        <w:tc>
          <w:tcPr>
            <w:tcW w:w="1514" w:type="dxa"/>
          </w:tcPr>
          <w:p w14:paraId="5797E1CF" w14:textId="67C638EF" w:rsidR="00735BFD" w:rsidRDefault="00735BFD" w:rsidP="00735BFD">
            <w:pPr>
              <w:rPr>
                <w:rFonts w:ascii="Times New Roman" w:hAnsi="Times New Roman" w:cs="Times New Roman"/>
                <w:sz w:val="24"/>
                <w:szCs w:val="24"/>
              </w:rPr>
            </w:pPr>
            <w:r>
              <w:rPr>
                <w:rFonts w:ascii="Times New Roman" w:hAnsi="Times New Roman" w:cs="Times New Roman"/>
                <w:sz w:val="24"/>
                <w:szCs w:val="24"/>
              </w:rPr>
              <w:t>Point count survey</w:t>
            </w:r>
            <w:r w:rsidR="00BA5CFF">
              <w:rPr>
                <w:rFonts w:ascii="Times New Roman" w:hAnsi="Times New Roman" w:cs="Times New Roman"/>
                <w:sz w:val="24"/>
                <w:szCs w:val="24"/>
              </w:rPr>
              <w:t xml:space="preserve"> (in wildlife opening)</w:t>
            </w:r>
          </w:p>
        </w:tc>
        <w:tc>
          <w:tcPr>
            <w:tcW w:w="1630" w:type="dxa"/>
          </w:tcPr>
          <w:p w14:paraId="78BEAFD1" w14:textId="47BB069B" w:rsidR="00735BFD" w:rsidRDefault="00BA5CFF" w:rsidP="00735BFD">
            <w:pPr>
              <w:rPr>
                <w:rFonts w:ascii="Times New Roman" w:hAnsi="Times New Roman" w:cs="Times New Roman"/>
                <w:sz w:val="24"/>
                <w:szCs w:val="24"/>
              </w:rPr>
            </w:pPr>
            <w:r>
              <w:rPr>
                <w:rFonts w:ascii="Times New Roman" w:hAnsi="Times New Roman" w:cs="Times New Roman"/>
                <w:sz w:val="24"/>
                <w:szCs w:val="24"/>
              </w:rPr>
              <w:t>Breeding songbirds</w:t>
            </w:r>
          </w:p>
        </w:tc>
        <w:tc>
          <w:tcPr>
            <w:tcW w:w="1569" w:type="dxa"/>
          </w:tcPr>
          <w:p w14:paraId="55316A90" w14:textId="11504899"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 xml:space="preserve">15 </w:t>
            </w:r>
            <w:r w:rsidRPr="00BA5CFF">
              <w:rPr>
                <w:rFonts w:ascii="Times New Roman" w:hAnsi="Times New Roman" w:cs="Times New Roman"/>
                <w:sz w:val="24"/>
                <w:szCs w:val="24"/>
                <w:highlight w:val="yellow"/>
              </w:rPr>
              <w:t>May</w:t>
            </w:r>
            <w:r w:rsidRPr="00BA5CFF">
              <w:rPr>
                <w:rFonts w:ascii="Times New Roman" w:hAnsi="Times New Roman" w:cs="Times New Roman"/>
                <w:sz w:val="24"/>
                <w:szCs w:val="24"/>
                <w:highlight w:val="yellow"/>
              </w:rPr>
              <w:t xml:space="preserve"> – </w:t>
            </w:r>
            <w:r w:rsidRPr="00BA5CFF">
              <w:rPr>
                <w:rFonts w:ascii="Times New Roman" w:hAnsi="Times New Roman" w:cs="Times New Roman"/>
                <w:sz w:val="24"/>
                <w:szCs w:val="24"/>
                <w:highlight w:val="yellow"/>
              </w:rPr>
              <w:t>5</w:t>
            </w:r>
            <w:r w:rsidRPr="00BA5CFF">
              <w:rPr>
                <w:rFonts w:ascii="Times New Roman" w:hAnsi="Times New Roman" w:cs="Times New Roman"/>
                <w:sz w:val="24"/>
                <w:szCs w:val="24"/>
                <w:highlight w:val="yellow"/>
              </w:rPr>
              <w:t xml:space="preserve"> </w:t>
            </w:r>
            <w:r w:rsidRPr="00BA5CFF">
              <w:rPr>
                <w:rFonts w:ascii="Times New Roman" w:hAnsi="Times New Roman" w:cs="Times New Roman"/>
                <w:sz w:val="24"/>
                <w:szCs w:val="24"/>
                <w:highlight w:val="yellow"/>
              </w:rPr>
              <w:t>July</w:t>
            </w:r>
          </w:p>
        </w:tc>
        <w:tc>
          <w:tcPr>
            <w:tcW w:w="1373" w:type="dxa"/>
          </w:tcPr>
          <w:p w14:paraId="466BDB2A" w14:textId="7B5AD7EC"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32C3A603" w14:textId="0F1E701B" w:rsidR="00735BFD" w:rsidRDefault="00BA5CFF" w:rsidP="00735BFD">
            <w:pPr>
              <w:rPr>
                <w:rFonts w:ascii="Times New Roman" w:hAnsi="Times New Roman" w:cs="Times New Roman"/>
                <w:sz w:val="24"/>
                <w:szCs w:val="24"/>
              </w:rPr>
            </w:pPr>
            <w:r>
              <w:rPr>
                <w:rFonts w:ascii="Times New Roman" w:hAnsi="Times New Roman" w:cs="Times New Roman"/>
                <w:sz w:val="24"/>
                <w:szCs w:val="24"/>
              </w:rPr>
              <w:t>1</w:t>
            </w:r>
          </w:p>
        </w:tc>
        <w:tc>
          <w:tcPr>
            <w:tcW w:w="1722" w:type="dxa"/>
          </w:tcPr>
          <w:p w14:paraId="16C48D12" w14:textId="2047D99E" w:rsidR="00735BFD"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678" w:type="dxa"/>
          </w:tcPr>
          <w:p w14:paraId="628D722E" w14:textId="55F08A7B" w:rsidR="00735BFD"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715" w:type="dxa"/>
          </w:tcPr>
          <w:p w14:paraId="0D64A610" w14:textId="4A0FA1AA"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BA5CFF" w14:paraId="0D419AD7" w14:textId="77777777" w:rsidTr="00735BFD">
        <w:trPr>
          <w:trHeight w:val="810"/>
        </w:trPr>
        <w:tc>
          <w:tcPr>
            <w:tcW w:w="1514" w:type="dxa"/>
          </w:tcPr>
          <w:p w14:paraId="465AE485" w14:textId="68DDB7CF" w:rsidR="00BA5CFF" w:rsidRDefault="00BA5CFF" w:rsidP="00735BFD">
            <w:pPr>
              <w:rPr>
                <w:rFonts w:ascii="Times New Roman" w:hAnsi="Times New Roman" w:cs="Times New Roman"/>
                <w:sz w:val="24"/>
                <w:szCs w:val="24"/>
              </w:rPr>
            </w:pPr>
            <w:r>
              <w:rPr>
                <w:rFonts w:ascii="Times New Roman" w:hAnsi="Times New Roman" w:cs="Times New Roman"/>
                <w:sz w:val="24"/>
                <w:szCs w:val="24"/>
              </w:rPr>
              <w:t xml:space="preserve">Point count survey (in </w:t>
            </w:r>
            <w:r>
              <w:rPr>
                <w:rFonts w:ascii="Times New Roman" w:hAnsi="Times New Roman" w:cs="Times New Roman"/>
                <w:sz w:val="24"/>
                <w:szCs w:val="24"/>
              </w:rPr>
              <w:t>adjacent forest</w:t>
            </w:r>
            <w:r>
              <w:rPr>
                <w:rFonts w:ascii="Times New Roman" w:hAnsi="Times New Roman" w:cs="Times New Roman"/>
                <w:sz w:val="24"/>
                <w:szCs w:val="24"/>
              </w:rPr>
              <w:t>)</w:t>
            </w:r>
          </w:p>
        </w:tc>
        <w:tc>
          <w:tcPr>
            <w:tcW w:w="1630" w:type="dxa"/>
          </w:tcPr>
          <w:p w14:paraId="27FD9052" w14:textId="6CF952A1" w:rsidR="00BA5CFF" w:rsidRDefault="00BA5CFF" w:rsidP="00735BFD">
            <w:pPr>
              <w:rPr>
                <w:rFonts w:ascii="Times New Roman" w:hAnsi="Times New Roman" w:cs="Times New Roman"/>
                <w:sz w:val="24"/>
                <w:szCs w:val="24"/>
              </w:rPr>
            </w:pPr>
            <w:r>
              <w:rPr>
                <w:rFonts w:ascii="Times New Roman" w:hAnsi="Times New Roman" w:cs="Times New Roman"/>
                <w:sz w:val="24"/>
                <w:szCs w:val="24"/>
              </w:rPr>
              <w:t>Breeding songbirds</w:t>
            </w:r>
          </w:p>
        </w:tc>
        <w:tc>
          <w:tcPr>
            <w:tcW w:w="1569" w:type="dxa"/>
          </w:tcPr>
          <w:p w14:paraId="459650A3" w14:textId="61DC8265" w:rsidR="00BA5CFF"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15 May – 5 July</w:t>
            </w:r>
          </w:p>
        </w:tc>
        <w:tc>
          <w:tcPr>
            <w:tcW w:w="1373" w:type="dxa"/>
          </w:tcPr>
          <w:p w14:paraId="32A0558E" w14:textId="671A6CA5" w:rsidR="00BA5CFF"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4BFF0858" w14:textId="1DBF85D7" w:rsidR="00BA5CFF" w:rsidRDefault="00BA5CFF" w:rsidP="00735BFD">
            <w:pPr>
              <w:rPr>
                <w:rFonts w:ascii="Times New Roman" w:hAnsi="Times New Roman" w:cs="Times New Roman"/>
                <w:sz w:val="24"/>
                <w:szCs w:val="24"/>
              </w:rPr>
            </w:pPr>
            <w:r>
              <w:rPr>
                <w:rFonts w:ascii="Times New Roman" w:hAnsi="Times New Roman" w:cs="Times New Roman"/>
                <w:sz w:val="24"/>
                <w:szCs w:val="24"/>
              </w:rPr>
              <w:t>1</w:t>
            </w:r>
          </w:p>
        </w:tc>
        <w:tc>
          <w:tcPr>
            <w:tcW w:w="1722" w:type="dxa"/>
          </w:tcPr>
          <w:p w14:paraId="11EFF70E" w14:textId="0ABA73E9" w:rsidR="00BA5CFF"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678" w:type="dxa"/>
          </w:tcPr>
          <w:p w14:paraId="3DE59AD2" w14:textId="07FD6E6C" w:rsidR="00BA5CFF"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715" w:type="dxa"/>
          </w:tcPr>
          <w:p w14:paraId="2C712FC0" w14:textId="54B9D099" w:rsidR="00BA5CFF"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r w:rsidR="00735BFD" w14:paraId="76FE86EF" w14:textId="77777777" w:rsidTr="00735BFD">
        <w:trPr>
          <w:trHeight w:val="796"/>
        </w:trPr>
        <w:tc>
          <w:tcPr>
            <w:tcW w:w="1514" w:type="dxa"/>
          </w:tcPr>
          <w:p w14:paraId="59123CBC" w14:textId="1E962BA6" w:rsidR="00735BFD" w:rsidRDefault="00735BFD" w:rsidP="00735BFD">
            <w:pPr>
              <w:rPr>
                <w:rFonts w:ascii="Times New Roman" w:hAnsi="Times New Roman" w:cs="Times New Roman"/>
                <w:sz w:val="24"/>
                <w:szCs w:val="24"/>
              </w:rPr>
            </w:pPr>
            <w:r>
              <w:rPr>
                <w:rFonts w:ascii="Times New Roman" w:hAnsi="Times New Roman" w:cs="Times New Roman"/>
                <w:sz w:val="24"/>
                <w:szCs w:val="24"/>
              </w:rPr>
              <w:t>Transect survey</w:t>
            </w:r>
          </w:p>
        </w:tc>
        <w:tc>
          <w:tcPr>
            <w:tcW w:w="1630" w:type="dxa"/>
          </w:tcPr>
          <w:p w14:paraId="2BB0E9BD" w14:textId="7C1C0DDE" w:rsidR="00735BFD" w:rsidRDefault="00735BFD" w:rsidP="00735BFD">
            <w:pPr>
              <w:rPr>
                <w:rFonts w:ascii="Times New Roman" w:hAnsi="Times New Roman" w:cs="Times New Roman"/>
                <w:sz w:val="24"/>
                <w:szCs w:val="24"/>
              </w:rPr>
            </w:pPr>
            <w:r>
              <w:rPr>
                <w:rFonts w:ascii="Times New Roman" w:hAnsi="Times New Roman" w:cs="Times New Roman"/>
                <w:sz w:val="24"/>
                <w:szCs w:val="24"/>
              </w:rPr>
              <w:t>Post-breeding songbirds</w:t>
            </w:r>
          </w:p>
        </w:tc>
        <w:tc>
          <w:tcPr>
            <w:tcW w:w="1569" w:type="dxa"/>
          </w:tcPr>
          <w:p w14:paraId="0AC299A4" w14:textId="621E27A8"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1</w:t>
            </w:r>
            <w:r w:rsidRPr="00BA5CFF">
              <w:rPr>
                <w:rFonts w:ascii="Times New Roman" w:hAnsi="Times New Roman" w:cs="Times New Roman"/>
                <w:sz w:val="24"/>
                <w:szCs w:val="24"/>
                <w:highlight w:val="yellow"/>
              </w:rPr>
              <w:t>0</w:t>
            </w:r>
            <w:r w:rsidRPr="00BA5CFF">
              <w:rPr>
                <w:rFonts w:ascii="Times New Roman" w:hAnsi="Times New Roman" w:cs="Times New Roman"/>
                <w:sz w:val="24"/>
                <w:szCs w:val="24"/>
                <w:highlight w:val="yellow"/>
              </w:rPr>
              <w:t xml:space="preserve"> </w:t>
            </w:r>
            <w:r w:rsidRPr="00BA5CFF">
              <w:rPr>
                <w:rFonts w:ascii="Times New Roman" w:hAnsi="Times New Roman" w:cs="Times New Roman"/>
                <w:sz w:val="24"/>
                <w:szCs w:val="24"/>
                <w:highlight w:val="yellow"/>
              </w:rPr>
              <w:t>July</w:t>
            </w:r>
            <w:r w:rsidRPr="00BA5CFF">
              <w:rPr>
                <w:rFonts w:ascii="Times New Roman" w:hAnsi="Times New Roman" w:cs="Times New Roman"/>
                <w:sz w:val="24"/>
                <w:szCs w:val="24"/>
                <w:highlight w:val="yellow"/>
              </w:rPr>
              <w:t xml:space="preserve"> – 5 </w:t>
            </w:r>
            <w:r w:rsidRPr="00BA5CFF">
              <w:rPr>
                <w:rFonts w:ascii="Times New Roman" w:hAnsi="Times New Roman" w:cs="Times New Roman"/>
                <w:sz w:val="24"/>
                <w:szCs w:val="24"/>
                <w:highlight w:val="yellow"/>
              </w:rPr>
              <w:t>August</w:t>
            </w:r>
          </w:p>
        </w:tc>
        <w:tc>
          <w:tcPr>
            <w:tcW w:w="1373" w:type="dxa"/>
          </w:tcPr>
          <w:p w14:paraId="3D03D1A6" w14:textId="7BC6F624"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c>
          <w:tcPr>
            <w:tcW w:w="1701" w:type="dxa"/>
          </w:tcPr>
          <w:p w14:paraId="568EACEA" w14:textId="577E4E43" w:rsidR="00735BFD"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722" w:type="dxa"/>
          </w:tcPr>
          <w:p w14:paraId="3A8C5E28" w14:textId="25B5DAF6" w:rsidR="00735BFD" w:rsidRDefault="00BA5CFF" w:rsidP="00735BFD">
            <w:pPr>
              <w:rPr>
                <w:rFonts w:ascii="Times New Roman" w:hAnsi="Times New Roman" w:cs="Times New Roman"/>
                <w:sz w:val="24"/>
                <w:szCs w:val="24"/>
              </w:rPr>
            </w:pPr>
            <w:r>
              <w:rPr>
                <w:rFonts w:ascii="Times New Roman" w:hAnsi="Times New Roman" w:cs="Times New Roman"/>
                <w:sz w:val="24"/>
                <w:szCs w:val="24"/>
              </w:rPr>
              <w:t>N/A</w:t>
            </w:r>
          </w:p>
        </w:tc>
        <w:tc>
          <w:tcPr>
            <w:tcW w:w="1678" w:type="dxa"/>
          </w:tcPr>
          <w:p w14:paraId="41159D35" w14:textId="2081E1A1" w:rsidR="00735BFD" w:rsidRDefault="00BA5CFF" w:rsidP="00735BFD">
            <w:pPr>
              <w:rPr>
                <w:rFonts w:ascii="Times New Roman" w:hAnsi="Times New Roman" w:cs="Times New Roman"/>
                <w:sz w:val="24"/>
                <w:szCs w:val="24"/>
              </w:rPr>
            </w:pPr>
            <w:r>
              <w:rPr>
                <w:rFonts w:ascii="Times New Roman" w:hAnsi="Times New Roman" w:cs="Times New Roman"/>
                <w:sz w:val="24"/>
                <w:szCs w:val="24"/>
              </w:rPr>
              <w:t>2</w:t>
            </w:r>
          </w:p>
        </w:tc>
        <w:tc>
          <w:tcPr>
            <w:tcW w:w="1715" w:type="dxa"/>
          </w:tcPr>
          <w:p w14:paraId="3604F382" w14:textId="77844F40" w:rsidR="00735BFD" w:rsidRPr="00BA5CFF" w:rsidRDefault="00BA5CFF" w:rsidP="00735BFD">
            <w:pPr>
              <w:rPr>
                <w:rFonts w:ascii="Times New Roman" w:hAnsi="Times New Roman" w:cs="Times New Roman"/>
                <w:sz w:val="24"/>
                <w:szCs w:val="24"/>
                <w:highlight w:val="yellow"/>
              </w:rPr>
            </w:pPr>
            <w:r w:rsidRPr="00BA5CFF">
              <w:rPr>
                <w:rFonts w:ascii="Times New Roman" w:hAnsi="Times New Roman" w:cs="Times New Roman"/>
                <w:sz w:val="24"/>
                <w:szCs w:val="24"/>
                <w:highlight w:val="yellow"/>
              </w:rPr>
              <w:t>X</w:t>
            </w:r>
          </w:p>
        </w:tc>
      </w:tr>
    </w:tbl>
    <w:p w14:paraId="373D8FEE" w14:textId="77777777" w:rsidR="00735BFD" w:rsidRDefault="00735BFD" w:rsidP="00D71F98">
      <w:pPr>
        <w:rPr>
          <w:rFonts w:ascii="Times New Roman" w:hAnsi="Times New Roman" w:cs="Times New Roman"/>
          <w:sz w:val="24"/>
          <w:szCs w:val="24"/>
        </w:rPr>
        <w:sectPr w:rsidR="00735BFD" w:rsidSect="00735BFD">
          <w:pgSz w:w="15840" w:h="12240" w:orient="landscape"/>
          <w:pgMar w:top="1440" w:right="1440" w:bottom="1440" w:left="1440" w:header="720" w:footer="720" w:gutter="0"/>
          <w:cols w:space="720"/>
          <w:docGrid w:linePitch="360"/>
        </w:sectPr>
      </w:pPr>
    </w:p>
    <w:p w14:paraId="12EB94BD" w14:textId="77777777" w:rsidR="00735BFD" w:rsidRDefault="00735BFD" w:rsidP="00D71F98">
      <w:pPr>
        <w:rPr>
          <w:rFonts w:ascii="Times New Roman" w:hAnsi="Times New Roman" w:cs="Times New Roman"/>
          <w:sz w:val="24"/>
          <w:szCs w:val="24"/>
        </w:rPr>
      </w:pPr>
    </w:p>
    <w:p w14:paraId="1E7CDE6D" w14:textId="0BB8522D" w:rsidR="00221169" w:rsidRDefault="00221169" w:rsidP="00221169">
      <w:pPr>
        <w:rPr>
          <w:rFonts w:ascii="Times New Roman" w:hAnsi="Times New Roman" w:cs="Times New Roman"/>
          <w:sz w:val="24"/>
          <w:szCs w:val="24"/>
        </w:rPr>
      </w:pPr>
      <w:r w:rsidRPr="006018B6">
        <w:rPr>
          <w:rFonts w:ascii="Times New Roman" w:hAnsi="Times New Roman" w:cs="Times New Roman"/>
          <w:sz w:val="24"/>
          <w:szCs w:val="24"/>
          <w:highlight w:val="yellow"/>
        </w:rPr>
        <w:t xml:space="preserve">Table </w:t>
      </w:r>
      <w:r>
        <w:rPr>
          <w:rFonts w:ascii="Times New Roman" w:hAnsi="Times New Roman" w:cs="Times New Roman"/>
          <w:sz w:val="24"/>
          <w:szCs w:val="24"/>
          <w:highlight w:val="yellow"/>
        </w:rPr>
        <w:t>4</w:t>
      </w:r>
      <w:r w:rsidRPr="006018B6">
        <w:rPr>
          <w:rFonts w:ascii="Times New Roman" w:hAnsi="Times New Roman" w:cs="Times New Roman"/>
          <w:sz w:val="24"/>
          <w:szCs w:val="24"/>
          <w:highlight w:val="yellow"/>
        </w:rPr>
        <w:t>.</w:t>
      </w:r>
      <w:r w:rsidR="00AE6000">
        <w:rPr>
          <w:rFonts w:ascii="Times New Roman" w:hAnsi="Times New Roman" w:cs="Times New Roman"/>
          <w:sz w:val="24"/>
          <w:szCs w:val="24"/>
        </w:rPr>
        <w:t xml:space="preserve"> List of detection covariates by survey type.</w:t>
      </w:r>
    </w:p>
    <w:tbl>
      <w:tblPr>
        <w:tblStyle w:val="TableGrid"/>
        <w:tblW w:w="0" w:type="auto"/>
        <w:tblLook w:val="04A0" w:firstRow="1" w:lastRow="0" w:firstColumn="1" w:lastColumn="0" w:noHBand="0" w:noVBand="1"/>
      </w:tblPr>
      <w:tblGrid>
        <w:gridCol w:w="3116"/>
        <w:gridCol w:w="3117"/>
        <w:gridCol w:w="3117"/>
      </w:tblGrid>
      <w:tr w:rsidR="00221169" w14:paraId="6A451821" w14:textId="77777777" w:rsidTr="009F5FBD">
        <w:tc>
          <w:tcPr>
            <w:tcW w:w="3116" w:type="dxa"/>
          </w:tcPr>
          <w:p w14:paraId="376DBE49" w14:textId="6527A07B" w:rsidR="00221169" w:rsidRDefault="00221169" w:rsidP="009F5FBD">
            <w:pPr>
              <w:rPr>
                <w:rFonts w:ascii="Times New Roman" w:hAnsi="Times New Roman" w:cs="Times New Roman"/>
                <w:sz w:val="24"/>
                <w:szCs w:val="24"/>
              </w:rPr>
            </w:pPr>
            <w:r>
              <w:rPr>
                <w:rFonts w:ascii="Times New Roman" w:hAnsi="Times New Roman" w:cs="Times New Roman"/>
                <w:sz w:val="24"/>
                <w:szCs w:val="24"/>
              </w:rPr>
              <w:t>Survey Type</w:t>
            </w:r>
          </w:p>
        </w:tc>
        <w:tc>
          <w:tcPr>
            <w:tcW w:w="3117" w:type="dxa"/>
          </w:tcPr>
          <w:p w14:paraId="0829C353" w14:textId="0E9ECC2E" w:rsidR="00221169" w:rsidRDefault="00221169" w:rsidP="009F5FBD">
            <w:pPr>
              <w:rPr>
                <w:rFonts w:ascii="Times New Roman" w:hAnsi="Times New Roman" w:cs="Times New Roman"/>
                <w:sz w:val="24"/>
                <w:szCs w:val="24"/>
              </w:rPr>
            </w:pPr>
            <w:r>
              <w:rPr>
                <w:rFonts w:ascii="Times New Roman" w:hAnsi="Times New Roman" w:cs="Times New Roman"/>
                <w:sz w:val="24"/>
                <w:szCs w:val="24"/>
              </w:rPr>
              <w:t>Detection Covariate</w:t>
            </w:r>
          </w:p>
        </w:tc>
        <w:tc>
          <w:tcPr>
            <w:tcW w:w="3117" w:type="dxa"/>
          </w:tcPr>
          <w:p w14:paraId="45370199" w14:textId="589544A3" w:rsidR="00221169" w:rsidRDefault="00221169" w:rsidP="009F5FBD">
            <w:pPr>
              <w:rPr>
                <w:rFonts w:ascii="Times New Roman" w:hAnsi="Times New Roman" w:cs="Times New Roman"/>
                <w:sz w:val="24"/>
                <w:szCs w:val="24"/>
              </w:rPr>
            </w:pPr>
            <w:r>
              <w:rPr>
                <w:rFonts w:ascii="Times New Roman" w:hAnsi="Times New Roman" w:cs="Times New Roman"/>
                <w:sz w:val="24"/>
                <w:szCs w:val="24"/>
              </w:rPr>
              <w:t>Description</w:t>
            </w:r>
          </w:p>
        </w:tc>
      </w:tr>
      <w:tr w:rsidR="00221169" w14:paraId="58E7664C" w14:textId="77777777" w:rsidTr="009F5FBD">
        <w:tc>
          <w:tcPr>
            <w:tcW w:w="3116" w:type="dxa"/>
          </w:tcPr>
          <w:p w14:paraId="77BBAA1D" w14:textId="77777777" w:rsidR="00221169" w:rsidRDefault="00221169" w:rsidP="009F5FBD">
            <w:pPr>
              <w:rPr>
                <w:rFonts w:ascii="Times New Roman" w:hAnsi="Times New Roman" w:cs="Times New Roman"/>
                <w:sz w:val="24"/>
                <w:szCs w:val="24"/>
              </w:rPr>
            </w:pPr>
          </w:p>
        </w:tc>
        <w:tc>
          <w:tcPr>
            <w:tcW w:w="3117" w:type="dxa"/>
          </w:tcPr>
          <w:p w14:paraId="757A0B99" w14:textId="77777777" w:rsidR="00221169" w:rsidRDefault="00221169" w:rsidP="009F5FBD">
            <w:pPr>
              <w:rPr>
                <w:rFonts w:ascii="Times New Roman" w:hAnsi="Times New Roman" w:cs="Times New Roman"/>
                <w:sz w:val="24"/>
                <w:szCs w:val="24"/>
              </w:rPr>
            </w:pPr>
          </w:p>
        </w:tc>
        <w:tc>
          <w:tcPr>
            <w:tcW w:w="3117" w:type="dxa"/>
          </w:tcPr>
          <w:p w14:paraId="661BF087" w14:textId="77777777" w:rsidR="00221169" w:rsidRDefault="00221169" w:rsidP="009F5FBD">
            <w:pPr>
              <w:rPr>
                <w:rFonts w:ascii="Times New Roman" w:hAnsi="Times New Roman" w:cs="Times New Roman"/>
                <w:sz w:val="24"/>
                <w:szCs w:val="24"/>
              </w:rPr>
            </w:pPr>
          </w:p>
        </w:tc>
      </w:tr>
      <w:tr w:rsidR="00221169" w14:paraId="0B51AFC8" w14:textId="77777777" w:rsidTr="009F5FBD">
        <w:tc>
          <w:tcPr>
            <w:tcW w:w="3116" w:type="dxa"/>
          </w:tcPr>
          <w:p w14:paraId="404C6A18" w14:textId="77777777" w:rsidR="00221169" w:rsidRDefault="00221169" w:rsidP="009F5FBD">
            <w:pPr>
              <w:rPr>
                <w:rFonts w:ascii="Times New Roman" w:hAnsi="Times New Roman" w:cs="Times New Roman"/>
                <w:sz w:val="24"/>
                <w:szCs w:val="24"/>
              </w:rPr>
            </w:pPr>
          </w:p>
        </w:tc>
        <w:tc>
          <w:tcPr>
            <w:tcW w:w="3117" w:type="dxa"/>
          </w:tcPr>
          <w:p w14:paraId="4E8EF78E" w14:textId="77777777" w:rsidR="00221169" w:rsidRDefault="00221169" w:rsidP="009F5FBD">
            <w:pPr>
              <w:rPr>
                <w:rFonts w:ascii="Times New Roman" w:hAnsi="Times New Roman" w:cs="Times New Roman"/>
                <w:sz w:val="24"/>
                <w:szCs w:val="24"/>
              </w:rPr>
            </w:pPr>
          </w:p>
        </w:tc>
        <w:tc>
          <w:tcPr>
            <w:tcW w:w="3117" w:type="dxa"/>
          </w:tcPr>
          <w:p w14:paraId="5DBBDE72" w14:textId="77777777" w:rsidR="00221169" w:rsidRDefault="00221169" w:rsidP="009F5FBD">
            <w:pPr>
              <w:rPr>
                <w:rFonts w:ascii="Times New Roman" w:hAnsi="Times New Roman" w:cs="Times New Roman"/>
                <w:sz w:val="24"/>
                <w:szCs w:val="24"/>
              </w:rPr>
            </w:pPr>
          </w:p>
        </w:tc>
      </w:tr>
      <w:tr w:rsidR="00221169" w14:paraId="3C062064" w14:textId="77777777" w:rsidTr="009F5FBD">
        <w:tc>
          <w:tcPr>
            <w:tcW w:w="3116" w:type="dxa"/>
          </w:tcPr>
          <w:p w14:paraId="57D14281" w14:textId="77777777" w:rsidR="00221169" w:rsidRDefault="00221169" w:rsidP="009F5FBD">
            <w:pPr>
              <w:rPr>
                <w:rFonts w:ascii="Times New Roman" w:hAnsi="Times New Roman" w:cs="Times New Roman"/>
                <w:sz w:val="24"/>
                <w:szCs w:val="24"/>
              </w:rPr>
            </w:pPr>
          </w:p>
        </w:tc>
        <w:tc>
          <w:tcPr>
            <w:tcW w:w="3117" w:type="dxa"/>
          </w:tcPr>
          <w:p w14:paraId="11F12735" w14:textId="77777777" w:rsidR="00221169" w:rsidRDefault="00221169" w:rsidP="009F5FBD">
            <w:pPr>
              <w:rPr>
                <w:rFonts w:ascii="Times New Roman" w:hAnsi="Times New Roman" w:cs="Times New Roman"/>
                <w:sz w:val="24"/>
                <w:szCs w:val="24"/>
              </w:rPr>
            </w:pPr>
          </w:p>
        </w:tc>
        <w:tc>
          <w:tcPr>
            <w:tcW w:w="3117" w:type="dxa"/>
          </w:tcPr>
          <w:p w14:paraId="6B79D5A6" w14:textId="77777777" w:rsidR="00221169" w:rsidRDefault="00221169" w:rsidP="009F5FBD">
            <w:pPr>
              <w:rPr>
                <w:rFonts w:ascii="Times New Roman" w:hAnsi="Times New Roman" w:cs="Times New Roman"/>
                <w:sz w:val="24"/>
                <w:szCs w:val="24"/>
              </w:rPr>
            </w:pPr>
          </w:p>
        </w:tc>
      </w:tr>
      <w:tr w:rsidR="00221169" w14:paraId="58A38EF0" w14:textId="77777777" w:rsidTr="009F5FBD">
        <w:tc>
          <w:tcPr>
            <w:tcW w:w="3116" w:type="dxa"/>
          </w:tcPr>
          <w:p w14:paraId="52156322" w14:textId="77777777" w:rsidR="00221169" w:rsidRDefault="00221169" w:rsidP="009F5FBD">
            <w:pPr>
              <w:rPr>
                <w:rFonts w:ascii="Times New Roman" w:hAnsi="Times New Roman" w:cs="Times New Roman"/>
                <w:sz w:val="24"/>
                <w:szCs w:val="24"/>
              </w:rPr>
            </w:pPr>
          </w:p>
        </w:tc>
        <w:tc>
          <w:tcPr>
            <w:tcW w:w="3117" w:type="dxa"/>
          </w:tcPr>
          <w:p w14:paraId="19890225" w14:textId="77777777" w:rsidR="00221169" w:rsidRDefault="00221169" w:rsidP="009F5FBD">
            <w:pPr>
              <w:rPr>
                <w:rFonts w:ascii="Times New Roman" w:hAnsi="Times New Roman" w:cs="Times New Roman"/>
                <w:sz w:val="24"/>
                <w:szCs w:val="24"/>
              </w:rPr>
            </w:pPr>
          </w:p>
        </w:tc>
        <w:tc>
          <w:tcPr>
            <w:tcW w:w="3117" w:type="dxa"/>
          </w:tcPr>
          <w:p w14:paraId="38240368" w14:textId="77777777" w:rsidR="00221169" w:rsidRDefault="00221169" w:rsidP="009F5FBD">
            <w:pPr>
              <w:rPr>
                <w:rFonts w:ascii="Times New Roman" w:hAnsi="Times New Roman" w:cs="Times New Roman"/>
                <w:sz w:val="24"/>
                <w:szCs w:val="24"/>
              </w:rPr>
            </w:pPr>
          </w:p>
        </w:tc>
      </w:tr>
      <w:tr w:rsidR="00221169" w14:paraId="341C9177" w14:textId="77777777" w:rsidTr="009F5FBD">
        <w:tc>
          <w:tcPr>
            <w:tcW w:w="3116" w:type="dxa"/>
          </w:tcPr>
          <w:p w14:paraId="15AF6515" w14:textId="77777777" w:rsidR="00221169" w:rsidRDefault="00221169" w:rsidP="009F5FBD">
            <w:pPr>
              <w:rPr>
                <w:rFonts w:ascii="Times New Roman" w:hAnsi="Times New Roman" w:cs="Times New Roman"/>
                <w:sz w:val="24"/>
                <w:szCs w:val="24"/>
              </w:rPr>
            </w:pPr>
          </w:p>
        </w:tc>
        <w:tc>
          <w:tcPr>
            <w:tcW w:w="3117" w:type="dxa"/>
          </w:tcPr>
          <w:p w14:paraId="04C58C95" w14:textId="77777777" w:rsidR="00221169" w:rsidRDefault="00221169" w:rsidP="009F5FBD">
            <w:pPr>
              <w:rPr>
                <w:rFonts w:ascii="Times New Roman" w:hAnsi="Times New Roman" w:cs="Times New Roman"/>
                <w:sz w:val="24"/>
                <w:szCs w:val="24"/>
              </w:rPr>
            </w:pPr>
          </w:p>
        </w:tc>
        <w:tc>
          <w:tcPr>
            <w:tcW w:w="3117" w:type="dxa"/>
          </w:tcPr>
          <w:p w14:paraId="29AEDB37" w14:textId="77777777" w:rsidR="00221169" w:rsidRDefault="00221169" w:rsidP="009F5FBD">
            <w:pPr>
              <w:rPr>
                <w:rFonts w:ascii="Times New Roman" w:hAnsi="Times New Roman" w:cs="Times New Roman"/>
                <w:sz w:val="24"/>
                <w:szCs w:val="24"/>
              </w:rPr>
            </w:pPr>
          </w:p>
        </w:tc>
      </w:tr>
      <w:tr w:rsidR="00221169" w14:paraId="450739FB" w14:textId="77777777" w:rsidTr="009F5FBD">
        <w:tc>
          <w:tcPr>
            <w:tcW w:w="3116" w:type="dxa"/>
          </w:tcPr>
          <w:p w14:paraId="47055CD2" w14:textId="77777777" w:rsidR="00221169" w:rsidRDefault="00221169" w:rsidP="009F5FBD">
            <w:pPr>
              <w:rPr>
                <w:rFonts w:ascii="Times New Roman" w:hAnsi="Times New Roman" w:cs="Times New Roman"/>
                <w:sz w:val="24"/>
                <w:szCs w:val="24"/>
              </w:rPr>
            </w:pPr>
          </w:p>
        </w:tc>
        <w:tc>
          <w:tcPr>
            <w:tcW w:w="3117" w:type="dxa"/>
          </w:tcPr>
          <w:p w14:paraId="33C6AEEB" w14:textId="77777777" w:rsidR="00221169" w:rsidRDefault="00221169" w:rsidP="009F5FBD">
            <w:pPr>
              <w:rPr>
                <w:rFonts w:ascii="Times New Roman" w:hAnsi="Times New Roman" w:cs="Times New Roman"/>
                <w:sz w:val="24"/>
                <w:szCs w:val="24"/>
              </w:rPr>
            </w:pPr>
          </w:p>
        </w:tc>
        <w:tc>
          <w:tcPr>
            <w:tcW w:w="3117" w:type="dxa"/>
          </w:tcPr>
          <w:p w14:paraId="683143E9" w14:textId="77777777" w:rsidR="00221169" w:rsidRDefault="00221169" w:rsidP="009F5FBD">
            <w:pPr>
              <w:rPr>
                <w:rFonts w:ascii="Times New Roman" w:hAnsi="Times New Roman" w:cs="Times New Roman"/>
                <w:sz w:val="24"/>
                <w:szCs w:val="24"/>
              </w:rPr>
            </w:pPr>
          </w:p>
        </w:tc>
      </w:tr>
      <w:tr w:rsidR="00221169" w14:paraId="2E670A1D" w14:textId="77777777" w:rsidTr="009F5FBD">
        <w:tc>
          <w:tcPr>
            <w:tcW w:w="3116" w:type="dxa"/>
          </w:tcPr>
          <w:p w14:paraId="41482115" w14:textId="77777777" w:rsidR="00221169" w:rsidRDefault="00221169" w:rsidP="009F5FBD">
            <w:pPr>
              <w:rPr>
                <w:rFonts w:ascii="Times New Roman" w:hAnsi="Times New Roman" w:cs="Times New Roman"/>
                <w:sz w:val="24"/>
                <w:szCs w:val="24"/>
              </w:rPr>
            </w:pPr>
          </w:p>
        </w:tc>
        <w:tc>
          <w:tcPr>
            <w:tcW w:w="3117" w:type="dxa"/>
          </w:tcPr>
          <w:p w14:paraId="072A06BD" w14:textId="77777777" w:rsidR="00221169" w:rsidRDefault="00221169" w:rsidP="009F5FBD">
            <w:pPr>
              <w:rPr>
                <w:rFonts w:ascii="Times New Roman" w:hAnsi="Times New Roman" w:cs="Times New Roman"/>
                <w:sz w:val="24"/>
                <w:szCs w:val="24"/>
              </w:rPr>
            </w:pPr>
          </w:p>
        </w:tc>
        <w:tc>
          <w:tcPr>
            <w:tcW w:w="3117" w:type="dxa"/>
          </w:tcPr>
          <w:p w14:paraId="7251278C" w14:textId="77777777" w:rsidR="00221169" w:rsidRDefault="00221169" w:rsidP="009F5FBD">
            <w:pPr>
              <w:rPr>
                <w:rFonts w:ascii="Times New Roman" w:hAnsi="Times New Roman" w:cs="Times New Roman"/>
                <w:sz w:val="24"/>
                <w:szCs w:val="24"/>
              </w:rPr>
            </w:pPr>
          </w:p>
        </w:tc>
      </w:tr>
    </w:tbl>
    <w:p w14:paraId="41FBD5DF" w14:textId="77777777" w:rsidR="00221169" w:rsidRDefault="00221169" w:rsidP="00221169">
      <w:pPr>
        <w:rPr>
          <w:rFonts w:ascii="Times New Roman" w:hAnsi="Times New Roman" w:cs="Times New Roman"/>
          <w:sz w:val="24"/>
          <w:szCs w:val="24"/>
        </w:rPr>
      </w:pPr>
    </w:p>
    <w:p w14:paraId="7548B5F5" w14:textId="77777777" w:rsidR="00221169" w:rsidRDefault="00221169" w:rsidP="00221169">
      <w:pPr>
        <w:rPr>
          <w:rFonts w:ascii="Times New Roman" w:hAnsi="Times New Roman" w:cs="Times New Roman"/>
          <w:sz w:val="24"/>
          <w:szCs w:val="24"/>
        </w:rPr>
      </w:pPr>
    </w:p>
    <w:p w14:paraId="4426A63B" w14:textId="53FE9987" w:rsidR="00735BFD" w:rsidRDefault="00F93DA0" w:rsidP="00D71F98">
      <w:pPr>
        <w:rPr>
          <w:rFonts w:ascii="Times New Roman" w:hAnsi="Times New Roman" w:cs="Times New Roman"/>
          <w:sz w:val="24"/>
          <w:szCs w:val="24"/>
        </w:rPr>
      </w:pPr>
      <w:r w:rsidRPr="00D14646">
        <w:rPr>
          <w:rFonts w:ascii="Times New Roman" w:hAnsi="Times New Roman" w:cs="Times New Roman"/>
          <w:sz w:val="24"/>
          <w:szCs w:val="24"/>
          <w:highlight w:val="yellow"/>
        </w:rPr>
        <w:t>Table 5</w:t>
      </w:r>
      <w:r>
        <w:rPr>
          <w:rFonts w:ascii="Times New Roman" w:hAnsi="Times New Roman" w:cs="Times New Roman"/>
          <w:sz w:val="24"/>
          <w:szCs w:val="24"/>
        </w:rPr>
        <w:t xml:space="preserve">. List of HCM models, sampling season, location, </w:t>
      </w:r>
      <w:r w:rsidR="002F50D8">
        <w:rPr>
          <w:rFonts w:ascii="Times New Roman" w:hAnsi="Times New Roman" w:cs="Times New Roman"/>
          <w:sz w:val="24"/>
          <w:szCs w:val="24"/>
        </w:rPr>
        <w:t xml:space="preserve">number of species, </w:t>
      </w:r>
      <w:r>
        <w:rPr>
          <w:rFonts w:ascii="Times New Roman" w:hAnsi="Times New Roman" w:cs="Times New Roman"/>
          <w:sz w:val="24"/>
          <w:szCs w:val="24"/>
        </w:rPr>
        <w:t>and site and detection covariates</w:t>
      </w:r>
    </w:p>
    <w:tbl>
      <w:tblPr>
        <w:tblStyle w:val="TableGrid"/>
        <w:tblW w:w="0" w:type="auto"/>
        <w:tblLook w:val="04A0" w:firstRow="1" w:lastRow="0" w:firstColumn="1" w:lastColumn="0" w:noHBand="0" w:noVBand="1"/>
      </w:tblPr>
      <w:tblGrid>
        <w:gridCol w:w="1892"/>
        <w:gridCol w:w="1872"/>
        <w:gridCol w:w="1554"/>
        <w:gridCol w:w="2016"/>
        <w:gridCol w:w="2016"/>
      </w:tblGrid>
      <w:tr w:rsidR="002F50D8" w14:paraId="63DB040F" w14:textId="77777777" w:rsidTr="002F50D8">
        <w:tc>
          <w:tcPr>
            <w:tcW w:w="1892" w:type="dxa"/>
          </w:tcPr>
          <w:p w14:paraId="04687E3C" w14:textId="67463F3F" w:rsidR="002F50D8" w:rsidRDefault="002F50D8" w:rsidP="00D71F98">
            <w:pPr>
              <w:rPr>
                <w:rFonts w:ascii="Times New Roman" w:hAnsi="Times New Roman" w:cs="Times New Roman"/>
                <w:sz w:val="24"/>
                <w:szCs w:val="24"/>
              </w:rPr>
            </w:pPr>
            <w:r>
              <w:rPr>
                <w:rFonts w:ascii="Times New Roman" w:hAnsi="Times New Roman" w:cs="Times New Roman"/>
                <w:sz w:val="24"/>
                <w:szCs w:val="24"/>
              </w:rPr>
              <w:t>Sampling Period</w:t>
            </w:r>
          </w:p>
        </w:tc>
        <w:tc>
          <w:tcPr>
            <w:tcW w:w="1872" w:type="dxa"/>
          </w:tcPr>
          <w:p w14:paraId="37BF849C" w14:textId="60E49D5B" w:rsidR="002F50D8" w:rsidRDefault="002F50D8" w:rsidP="00D71F98">
            <w:pPr>
              <w:rPr>
                <w:rFonts w:ascii="Times New Roman" w:hAnsi="Times New Roman" w:cs="Times New Roman"/>
                <w:sz w:val="24"/>
                <w:szCs w:val="24"/>
              </w:rPr>
            </w:pPr>
            <w:r>
              <w:rPr>
                <w:rFonts w:ascii="Times New Roman" w:hAnsi="Times New Roman" w:cs="Times New Roman"/>
                <w:sz w:val="24"/>
                <w:szCs w:val="24"/>
              </w:rPr>
              <w:t>Location</w:t>
            </w:r>
          </w:p>
        </w:tc>
        <w:tc>
          <w:tcPr>
            <w:tcW w:w="1554" w:type="dxa"/>
          </w:tcPr>
          <w:p w14:paraId="0EA62EB2" w14:textId="298905A0" w:rsidR="002F50D8" w:rsidRDefault="002F50D8" w:rsidP="00D71F98">
            <w:pPr>
              <w:rPr>
                <w:rFonts w:ascii="Times New Roman" w:hAnsi="Times New Roman" w:cs="Times New Roman"/>
                <w:sz w:val="24"/>
                <w:szCs w:val="24"/>
              </w:rPr>
            </w:pPr>
            <w:r>
              <w:rPr>
                <w:rFonts w:ascii="Times New Roman" w:hAnsi="Times New Roman" w:cs="Times New Roman"/>
                <w:sz w:val="24"/>
                <w:szCs w:val="24"/>
              </w:rPr>
              <w:t>N Species</w:t>
            </w:r>
          </w:p>
        </w:tc>
        <w:tc>
          <w:tcPr>
            <w:tcW w:w="2016" w:type="dxa"/>
          </w:tcPr>
          <w:p w14:paraId="494F3315" w14:textId="2AFEDE62" w:rsidR="002F50D8" w:rsidRDefault="002F50D8" w:rsidP="00D71F98">
            <w:pPr>
              <w:rPr>
                <w:rFonts w:ascii="Times New Roman" w:hAnsi="Times New Roman" w:cs="Times New Roman"/>
                <w:sz w:val="24"/>
                <w:szCs w:val="24"/>
              </w:rPr>
            </w:pPr>
            <w:r>
              <w:rPr>
                <w:rFonts w:ascii="Times New Roman" w:hAnsi="Times New Roman" w:cs="Times New Roman"/>
                <w:sz w:val="24"/>
                <w:szCs w:val="24"/>
              </w:rPr>
              <w:t>Site Covariates (N Coefficients)</w:t>
            </w:r>
          </w:p>
        </w:tc>
        <w:tc>
          <w:tcPr>
            <w:tcW w:w="2016" w:type="dxa"/>
          </w:tcPr>
          <w:p w14:paraId="7E67815F" w14:textId="046B6D9D" w:rsidR="002F50D8" w:rsidRDefault="002F50D8" w:rsidP="00D71F98">
            <w:pPr>
              <w:rPr>
                <w:rFonts w:ascii="Times New Roman" w:hAnsi="Times New Roman" w:cs="Times New Roman"/>
                <w:sz w:val="24"/>
                <w:szCs w:val="24"/>
              </w:rPr>
            </w:pPr>
            <w:r>
              <w:rPr>
                <w:rFonts w:ascii="Times New Roman" w:hAnsi="Times New Roman" w:cs="Times New Roman"/>
                <w:sz w:val="24"/>
                <w:szCs w:val="24"/>
              </w:rPr>
              <w:t>Detection</w:t>
            </w:r>
            <w:r>
              <w:rPr>
                <w:rFonts w:ascii="Times New Roman" w:hAnsi="Times New Roman" w:cs="Times New Roman"/>
                <w:sz w:val="24"/>
                <w:szCs w:val="24"/>
              </w:rPr>
              <w:t xml:space="preserve"> Covariates (N Coefficients)</w:t>
            </w:r>
          </w:p>
        </w:tc>
      </w:tr>
      <w:tr w:rsidR="002F50D8" w14:paraId="79474E32" w14:textId="77777777" w:rsidTr="002F50D8">
        <w:tc>
          <w:tcPr>
            <w:tcW w:w="1892" w:type="dxa"/>
          </w:tcPr>
          <w:p w14:paraId="643798AD" w14:textId="4E639F46" w:rsidR="002F50D8" w:rsidRDefault="002F50D8" w:rsidP="00D14646">
            <w:pPr>
              <w:jc w:val="center"/>
              <w:rPr>
                <w:rFonts w:ascii="Times New Roman" w:hAnsi="Times New Roman" w:cs="Times New Roman"/>
                <w:sz w:val="24"/>
                <w:szCs w:val="24"/>
              </w:rPr>
            </w:pPr>
            <w:r>
              <w:rPr>
                <w:rFonts w:ascii="Times New Roman" w:hAnsi="Times New Roman" w:cs="Times New Roman"/>
                <w:sz w:val="24"/>
                <w:szCs w:val="24"/>
              </w:rPr>
              <w:t>Breeding season (XX)</w:t>
            </w:r>
          </w:p>
        </w:tc>
        <w:tc>
          <w:tcPr>
            <w:tcW w:w="1872" w:type="dxa"/>
          </w:tcPr>
          <w:p w14:paraId="43E90DE6" w14:textId="1E491F7A" w:rsidR="002F50D8" w:rsidRDefault="002F50D8" w:rsidP="00D71F98">
            <w:pPr>
              <w:rPr>
                <w:rFonts w:ascii="Times New Roman" w:hAnsi="Times New Roman" w:cs="Times New Roman"/>
                <w:sz w:val="24"/>
                <w:szCs w:val="24"/>
              </w:rPr>
            </w:pPr>
            <w:r>
              <w:rPr>
                <w:rFonts w:ascii="Times New Roman" w:hAnsi="Times New Roman" w:cs="Times New Roman"/>
                <w:sz w:val="24"/>
                <w:szCs w:val="24"/>
              </w:rPr>
              <w:t>Wildlife opening</w:t>
            </w:r>
          </w:p>
        </w:tc>
        <w:tc>
          <w:tcPr>
            <w:tcW w:w="1554" w:type="dxa"/>
          </w:tcPr>
          <w:p w14:paraId="52E516B0" w14:textId="77777777" w:rsidR="002F50D8" w:rsidRDefault="002F50D8" w:rsidP="00D71F98">
            <w:pPr>
              <w:rPr>
                <w:rFonts w:ascii="Times New Roman" w:hAnsi="Times New Roman" w:cs="Times New Roman"/>
                <w:sz w:val="24"/>
                <w:szCs w:val="24"/>
              </w:rPr>
            </w:pPr>
          </w:p>
        </w:tc>
        <w:tc>
          <w:tcPr>
            <w:tcW w:w="2016" w:type="dxa"/>
          </w:tcPr>
          <w:p w14:paraId="5EC6FD5B" w14:textId="185A1505" w:rsidR="002F50D8" w:rsidRDefault="002F50D8" w:rsidP="00D71F98">
            <w:pPr>
              <w:rPr>
                <w:rFonts w:ascii="Times New Roman" w:hAnsi="Times New Roman" w:cs="Times New Roman"/>
                <w:sz w:val="24"/>
                <w:szCs w:val="24"/>
              </w:rPr>
            </w:pPr>
          </w:p>
        </w:tc>
        <w:tc>
          <w:tcPr>
            <w:tcW w:w="2016" w:type="dxa"/>
          </w:tcPr>
          <w:p w14:paraId="12F26CDE" w14:textId="77777777" w:rsidR="002F50D8" w:rsidRDefault="002F50D8" w:rsidP="00D71F98">
            <w:pPr>
              <w:rPr>
                <w:rFonts w:ascii="Times New Roman" w:hAnsi="Times New Roman" w:cs="Times New Roman"/>
                <w:sz w:val="24"/>
                <w:szCs w:val="24"/>
              </w:rPr>
            </w:pPr>
          </w:p>
        </w:tc>
      </w:tr>
      <w:tr w:rsidR="002F50D8" w14:paraId="6DEA4A79" w14:textId="77777777" w:rsidTr="002F50D8">
        <w:tc>
          <w:tcPr>
            <w:tcW w:w="1892" w:type="dxa"/>
          </w:tcPr>
          <w:p w14:paraId="3F8FD44B" w14:textId="22DB0E5F" w:rsidR="002F50D8" w:rsidRDefault="002F50D8" w:rsidP="00D71F98">
            <w:pPr>
              <w:rPr>
                <w:rFonts w:ascii="Times New Roman" w:hAnsi="Times New Roman" w:cs="Times New Roman"/>
                <w:sz w:val="24"/>
                <w:szCs w:val="24"/>
              </w:rPr>
            </w:pPr>
            <w:r>
              <w:rPr>
                <w:rFonts w:ascii="Times New Roman" w:hAnsi="Times New Roman" w:cs="Times New Roman"/>
                <w:sz w:val="24"/>
                <w:szCs w:val="24"/>
              </w:rPr>
              <w:t>Breeding season (XX)</w:t>
            </w:r>
          </w:p>
        </w:tc>
        <w:tc>
          <w:tcPr>
            <w:tcW w:w="1872" w:type="dxa"/>
          </w:tcPr>
          <w:p w14:paraId="0BD00C1A" w14:textId="2A61E64C" w:rsidR="002F50D8" w:rsidRDefault="002F50D8" w:rsidP="00D71F98">
            <w:pPr>
              <w:rPr>
                <w:rFonts w:ascii="Times New Roman" w:hAnsi="Times New Roman" w:cs="Times New Roman"/>
                <w:sz w:val="24"/>
                <w:szCs w:val="24"/>
              </w:rPr>
            </w:pPr>
            <w:r>
              <w:rPr>
                <w:rFonts w:ascii="Times New Roman" w:hAnsi="Times New Roman" w:cs="Times New Roman"/>
                <w:sz w:val="24"/>
                <w:szCs w:val="24"/>
              </w:rPr>
              <w:t>Adjacent forest</w:t>
            </w:r>
          </w:p>
        </w:tc>
        <w:tc>
          <w:tcPr>
            <w:tcW w:w="1554" w:type="dxa"/>
          </w:tcPr>
          <w:p w14:paraId="6F6F1742" w14:textId="77777777" w:rsidR="002F50D8" w:rsidRDefault="002F50D8" w:rsidP="00D71F98">
            <w:pPr>
              <w:rPr>
                <w:rFonts w:ascii="Times New Roman" w:hAnsi="Times New Roman" w:cs="Times New Roman"/>
                <w:sz w:val="24"/>
                <w:szCs w:val="24"/>
              </w:rPr>
            </w:pPr>
          </w:p>
        </w:tc>
        <w:tc>
          <w:tcPr>
            <w:tcW w:w="2016" w:type="dxa"/>
          </w:tcPr>
          <w:p w14:paraId="476D0687" w14:textId="39A44EC8" w:rsidR="002F50D8" w:rsidRDefault="002F50D8" w:rsidP="00D71F98">
            <w:pPr>
              <w:rPr>
                <w:rFonts w:ascii="Times New Roman" w:hAnsi="Times New Roman" w:cs="Times New Roman"/>
                <w:sz w:val="24"/>
                <w:szCs w:val="24"/>
              </w:rPr>
            </w:pPr>
          </w:p>
        </w:tc>
        <w:tc>
          <w:tcPr>
            <w:tcW w:w="2016" w:type="dxa"/>
          </w:tcPr>
          <w:p w14:paraId="3CA05504" w14:textId="77777777" w:rsidR="002F50D8" w:rsidRDefault="002F50D8" w:rsidP="00D71F98">
            <w:pPr>
              <w:rPr>
                <w:rFonts w:ascii="Times New Roman" w:hAnsi="Times New Roman" w:cs="Times New Roman"/>
                <w:sz w:val="24"/>
                <w:szCs w:val="24"/>
              </w:rPr>
            </w:pPr>
          </w:p>
        </w:tc>
      </w:tr>
      <w:tr w:rsidR="002F50D8" w14:paraId="022525E7" w14:textId="77777777" w:rsidTr="002F50D8">
        <w:tc>
          <w:tcPr>
            <w:tcW w:w="1892" w:type="dxa"/>
          </w:tcPr>
          <w:p w14:paraId="503803DC" w14:textId="357A50E4" w:rsidR="002F50D8" w:rsidRDefault="002F50D8" w:rsidP="00D71F98">
            <w:pPr>
              <w:rPr>
                <w:rFonts w:ascii="Times New Roman" w:hAnsi="Times New Roman" w:cs="Times New Roman"/>
                <w:sz w:val="24"/>
                <w:szCs w:val="24"/>
              </w:rPr>
            </w:pPr>
            <w:r>
              <w:rPr>
                <w:rFonts w:ascii="Times New Roman" w:hAnsi="Times New Roman" w:cs="Times New Roman"/>
                <w:sz w:val="24"/>
                <w:szCs w:val="24"/>
              </w:rPr>
              <w:t>Post-b</w:t>
            </w:r>
            <w:r>
              <w:rPr>
                <w:rFonts w:ascii="Times New Roman" w:hAnsi="Times New Roman" w:cs="Times New Roman"/>
                <w:sz w:val="24"/>
                <w:szCs w:val="24"/>
              </w:rPr>
              <w:t>reeding season (XX)</w:t>
            </w:r>
          </w:p>
        </w:tc>
        <w:tc>
          <w:tcPr>
            <w:tcW w:w="1872" w:type="dxa"/>
          </w:tcPr>
          <w:p w14:paraId="0FF8EB29" w14:textId="76495D4A" w:rsidR="002F50D8" w:rsidRDefault="002F50D8" w:rsidP="00D71F98">
            <w:pPr>
              <w:rPr>
                <w:rFonts w:ascii="Times New Roman" w:hAnsi="Times New Roman" w:cs="Times New Roman"/>
                <w:sz w:val="24"/>
                <w:szCs w:val="24"/>
              </w:rPr>
            </w:pPr>
            <w:r>
              <w:rPr>
                <w:rFonts w:ascii="Times New Roman" w:hAnsi="Times New Roman" w:cs="Times New Roman"/>
                <w:sz w:val="24"/>
                <w:szCs w:val="24"/>
              </w:rPr>
              <w:t>Wildlife opening</w:t>
            </w:r>
          </w:p>
        </w:tc>
        <w:tc>
          <w:tcPr>
            <w:tcW w:w="1554" w:type="dxa"/>
          </w:tcPr>
          <w:p w14:paraId="037EF8BD" w14:textId="77777777" w:rsidR="002F50D8" w:rsidRDefault="002F50D8" w:rsidP="00D71F98">
            <w:pPr>
              <w:rPr>
                <w:rFonts w:ascii="Times New Roman" w:hAnsi="Times New Roman" w:cs="Times New Roman"/>
                <w:sz w:val="24"/>
                <w:szCs w:val="24"/>
              </w:rPr>
            </w:pPr>
          </w:p>
        </w:tc>
        <w:tc>
          <w:tcPr>
            <w:tcW w:w="2016" w:type="dxa"/>
          </w:tcPr>
          <w:p w14:paraId="5B624E5F" w14:textId="13DC3F8E" w:rsidR="002F50D8" w:rsidRDefault="002F50D8" w:rsidP="00D71F98">
            <w:pPr>
              <w:rPr>
                <w:rFonts w:ascii="Times New Roman" w:hAnsi="Times New Roman" w:cs="Times New Roman"/>
                <w:sz w:val="24"/>
                <w:szCs w:val="24"/>
              </w:rPr>
            </w:pPr>
          </w:p>
        </w:tc>
        <w:tc>
          <w:tcPr>
            <w:tcW w:w="2016" w:type="dxa"/>
          </w:tcPr>
          <w:p w14:paraId="6565817B" w14:textId="77777777" w:rsidR="002F50D8" w:rsidRDefault="002F50D8" w:rsidP="00D71F98">
            <w:pPr>
              <w:rPr>
                <w:rFonts w:ascii="Times New Roman" w:hAnsi="Times New Roman" w:cs="Times New Roman"/>
                <w:sz w:val="24"/>
                <w:szCs w:val="24"/>
              </w:rPr>
            </w:pPr>
          </w:p>
        </w:tc>
      </w:tr>
    </w:tbl>
    <w:p w14:paraId="0E83F959" w14:textId="77777777" w:rsidR="00735BFD" w:rsidRDefault="00735BFD" w:rsidP="00D71F98">
      <w:pPr>
        <w:rPr>
          <w:rFonts w:ascii="Times New Roman" w:hAnsi="Times New Roman" w:cs="Times New Roman"/>
          <w:sz w:val="24"/>
          <w:szCs w:val="24"/>
        </w:rPr>
      </w:pPr>
    </w:p>
    <w:p w14:paraId="6C705C9C" w14:textId="77777777" w:rsidR="00735BFD" w:rsidRDefault="00735BFD" w:rsidP="00D71F98">
      <w:pPr>
        <w:rPr>
          <w:rFonts w:ascii="Times New Roman" w:hAnsi="Times New Roman" w:cs="Times New Roman"/>
          <w:sz w:val="24"/>
          <w:szCs w:val="24"/>
        </w:rPr>
      </w:pPr>
    </w:p>
    <w:p w14:paraId="4F2A2BDF" w14:textId="3E0F3127" w:rsidR="00DC077E" w:rsidRDefault="00DC077E" w:rsidP="00DC077E">
      <w:pPr>
        <w:rPr>
          <w:rFonts w:ascii="Times New Roman" w:hAnsi="Times New Roman" w:cs="Times New Roman"/>
          <w:sz w:val="24"/>
          <w:szCs w:val="24"/>
        </w:rPr>
      </w:pPr>
      <w:r w:rsidRPr="00D14646">
        <w:rPr>
          <w:rFonts w:ascii="Times New Roman" w:hAnsi="Times New Roman" w:cs="Times New Roman"/>
          <w:sz w:val="24"/>
          <w:szCs w:val="24"/>
          <w:highlight w:val="yellow"/>
        </w:rPr>
        <w:t xml:space="preserve">Table </w:t>
      </w:r>
      <w:r>
        <w:rPr>
          <w:rFonts w:ascii="Times New Roman" w:hAnsi="Times New Roman" w:cs="Times New Roman"/>
          <w:sz w:val="24"/>
          <w:szCs w:val="24"/>
        </w:rPr>
        <w:t>6</w:t>
      </w:r>
      <w:r>
        <w:rPr>
          <w:rFonts w:ascii="Times New Roman" w:hAnsi="Times New Roman" w:cs="Times New Roman"/>
          <w:sz w:val="24"/>
          <w:szCs w:val="24"/>
        </w:rPr>
        <w:t xml:space="preserve">. List of </w:t>
      </w:r>
      <w:r>
        <w:rPr>
          <w:rFonts w:ascii="Times New Roman" w:hAnsi="Times New Roman" w:cs="Times New Roman"/>
          <w:sz w:val="24"/>
          <w:szCs w:val="24"/>
        </w:rPr>
        <w:t>guild richness</w:t>
      </w:r>
      <w:r>
        <w:rPr>
          <w:rFonts w:ascii="Times New Roman" w:hAnsi="Times New Roman" w:cs="Times New Roman"/>
          <w:sz w:val="24"/>
          <w:szCs w:val="24"/>
        </w:rPr>
        <w:t xml:space="preserve"> models, sampling season, location, number of </w:t>
      </w:r>
      <w:r>
        <w:rPr>
          <w:rFonts w:ascii="Times New Roman" w:hAnsi="Times New Roman" w:cs="Times New Roman"/>
          <w:sz w:val="24"/>
          <w:szCs w:val="24"/>
        </w:rPr>
        <w:t>guilds</w:t>
      </w:r>
      <w:r>
        <w:rPr>
          <w:rFonts w:ascii="Times New Roman" w:hAnsi="Times New Roman" w:cs="Times New Roman"/>
          <w:sz w:val="24"/>
          <w:szCs w:val="24"/>
        </w:rPr>
        <w:t xml:space="preserve">, and site </w:t>
      </w:r>
      <w:r>
        <w:rPr>
          <w:rFonts w:ascii="Times New Roman" w:hAnsi="Times New Roman" w:cs="Times New Roman"/>
          <w:sz w:val="24"/>
          <w:szCs w:val="24"/>
        </w:rPr>
        <w:t>covariates</w:t>
      </w:r>
    </w:p>
    <w:tbl>
      <w:tblPr>
        <w:tblStyle w:val="TableGrid"/>
        <w:tblW w:w="9368" w:type="dxa"/>
        <w:tblLook w:val="04A0" w:firstRow="1" w:lastRow="0" w:firstColumn="1" w:lastColumn="0" w:noHBand="0" w:noVBand="1"/>
      </w:tblPr>
      <w:tblGrid>
        <w:gridCol w:w="2417"/>
        <w:gridCol w:w="2391"/>
        <w:gridCol w:w="1985"/>
        <w:gridCol w:w="2575"/>
      </w:tblGrid>
      <w:tr w:rsidR="00DC077E" w14:paraId="1D65069B" w14:textId="77777777" w:rsidTr="00DC077E">
        <w:trPr>
          <w:trHeight w:val="559"/>
        </w:trPr>
        <w:tc>
          <w:tcPr>
            <w:tcW w:w="2417" w:type="dxa"/>
          </w:tcPr>
          <w:p w14:paraId="1FE1E26E"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Sampling Period</w:t>
            </w:r>
          </w:p>
        </w:tc>
        <w:tc>
          <w:tcPr>
            <w:tcW w:w="2391" w:type="dxa"/>
          </w:tcPr>
          <w:p w14:paraId="37B85653"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Location</w:t>
            </w:r>
          </w:p>
        </w:tc>
        <w:tc>
          <w:tcPr>
            <w:tcW w:w="1985" w:type="dxa"/>
          </w:tcPr>
          <w:p w14:paraId="35D4891E" w14:textId="2C3FB2FF" w:rsidR="00DC077E" w:rsidRDefault="00DC077E" w:rsidP="009F5FBD">
            <w:pPr>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t>Guilds</w:t>
            </w:r>
          </w:p>
        </w:tc>
        <w:tc>
          <w:tcPr>
            <w:tcW w:w="2575" w:type="dxa"/>
          </w:tcPr>
          <w:p w14:paraId="359D0B02"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Site Covariates (N Coefficients)</w:t>
            </w:r>
          </w:p>
        </w:tc>
      </w:tr>
      <w:tr w:rsidR="00DC077E" w14:paraId="25EE86FB" w14:textId="77777777" w:rsidTr="00DC077E">
        <w:trPr>
          <w:trHeight w:val="573"/>
        </w:trPr>
        <w:tc>
          <w:tcPr>
            <w:tcW w:w="2417" w:type="dxa"/>
          </w:tcPr>
          <w:p w14:paraId="47BB259A" w14:textId="77777777" w:rsidR="00DC077E" w:rsidRDefault="00DC077E" w:rsidP="009F5FBD">
            <w:pPr>
              <w:jc w:val="center"/>
              <w:rPr>
                <w:rFonts w:ascii="Times New Roman" w:hAnsi="Times New Roman" w:cs="Times New Roman"/>
                <w:sz w:val="24"/>
                <w:szCs w:val="24"/>
              </w:rPr>
            </w:pPr>
            <w:r>
              <w:rPr>
                <w:rFonts w:ascii="Times New Roman" w:hAnsi="Times New Roman" w:cs="Times New Roman"/>
                <w:sz w:val="24"/>
                <w:szCs w:val="24"/>
              </w:rPr>
              <w:t>Breeding season (XX)</w:t>
            </w:r>
          </w:p>
        </w:tc>
        <w:tc>
          <w:tcPr>
            <w:tcW w:w="2391" w:type="dxa"/>
          </w:tcPr>
          <w:p w14:paraId="719E4EBF"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Wildlife opening</w:t>
            </w:r>
          </w:p>
        </w:tc>
        <w:tc>
          <w:tcPr>
            <w:tcW w:w="1985" w:type="dxa"/>
          </w:tcPr>
          <w:p w14:paraId="613FF25E" w14:textId="77777777" w:rsidR="00DC077E" w:rsidRDefault="00DC077E" w:rsidP="009F5FBD">
            <w:pPr>
              <w:rPr>
                <w:rFonts w:ascii="Times New Roman" w:hAnsi="Times New Roman" w:cs="Times New Roman"/>
                <w:sz w:val="24"/>
                <w:szCs w:val="24"/>
              </w:rPr>
            </w:pPr>
          </w:p>
        </w:tc>
        <w:tc>
          <w:tcPr>
            <w:tcW w:w="2575" w:type="dxa"/>
          </w:tcPr>
          <w:p w14:paraId="6D41D916" w14:textId="77777777" w:rsidR="00DC077E" w:rsidRDefault="00DC077E" w:rsidP="009F5FBD">
            <w:pPr>
              <w:rPr>
                <w:rFonts w:ascii="Times New Roman" w:hAnsi="Times New Roman" w:cs="Times New Roman"/>
                <w:sz w:val="24"/>
                <w:szCs w:val="24"/>
              </w:rPr>
            </w:pPr>
          </w:p>
        </w:tc>
      </w:tr>
      <w:tr w:rsidR="00DC077E" w14:paraId="72260F6B" w14:textId="77777777" w:rsidTr="00DC077E">
        <w:trPr>
          <w:trHeight w:val="559"/>
        </w:trPr>
        <w:tc>
          <w:tcPr>
            <w:tcW w:w="2417" w:type="dxa"/>
          </w:tcPr>
          <w:p w14:paraId="4ABD22D9"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Breeding season (XX)</w:t>
            </w:r>
          </w:p>
        </w:tc>
        <w:tc>
          <w:tcPr>
            <w:tcW w:w="2391" w:type="dxa"/>
          </w:tcPr>
          <w:p w14:paraId="54EECC9A"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Adjacent forest</w:t>
            </w:r>
          </w:p>
        </w:tc>
        <w:tc>
          <w:tcPr>
            <w:tcW w:w="1985" w:type="dxa"/>
          </w:tcPr>
          <w:p w14:paraId="682C0DC1" w14:textId="77777777" w:rsidR="00DC077E" w:rsidRDefault="00DC077E" w:rsidP="009F5FBD">
            <w:pPr>
              <w:rPr>
                <w:rFonts w:ascii="Times New Roman" w:hAnsi="Times New Roman" w:cs="Times New Roman"/>
                <w:sz w:val="24"/>
                <w:szCs w:val="24"/>
              </w:rPr>
            </w:pPr>
          </w:p>
        </w:tc>
        <w:tc>
          <w:tcPr>
            <w:tcW w:w="2575" w:type="dxa"/>
          </w:tcPr>
          <w:p w14:paraId="7D188ED5" w14:textId="77777777" w:rsidR="00DC077E" w:rsidRDefault="00DC077E" w:rsidP="009F5FBD">
            <w:pPr>
              <w:rPr>
                <w:rFonts w:ascii="Times New Roman" w:hAnsi="Times New Roman" w:cs="Times New Roman"/>
                <w:sz w:val="24"/>
                <w:szCs w:val="24"/>
              </w:rPr>
            </w:pPr>
          </w:p>
        </w:tc>
      </w:tr>
      <w:tr w:rsidR="00DC077E" w14:paraId="24BDF811" w14:textId="77777777" w:rsidTr="00DC077E">
        <w:trPr>
          <w:trHeight w:val="559"/>
        </w:trPr>
        <w:tc>
          <w:tcPr>
            <w:tcW w:w="2417" w:type="dxa"/>
          </w:tcPr>
          <w:p w14:paraId="392A8118"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Post-breeding season (XX)</w:t>
            </w:r>
          </w:p>
        </w:tc>
        <w:tc>
          <w:tcPr>
            <w:tcW w:w="2391" w:type="dxa"/>
          </w:tcPr>
          <w:p w14:paraId="2EA74E10" w14:textId="77777777" w:rsidR="00DC077E" w:rsidRDefault="00DC077E" w:rsidP="009F5FBD">
            <w:pPr>
              <w:rPr>
                <w:rFonts w:ascii="Times New Roman" w:hAnsi="Times New Roman" w:cs="Times New Roman"/>
                <w:sz w:val="24"/>
                <w:szCs w:val="24"/>
              </w:rPr>
            </w:pPr>
            <w:r>
              <w:rPr>
                <w:rFonts w:ascii="Times New Roman" w:hAnsi="Times New Roman" w:cs="Times New Roman"/>
                <w:sz w:val="24"/>
                <w:szCs w:val="24"/>
              </w:rPr>
              <w:t>Wildlife opening</w:t>
            </w:r>
          </w:p>
        </w:tc>
        <w:tc>
          <w:tcPr>
            <w:tcW w:w="1985" w:type="dxa"/>
          </w:tcPr>
          <w:p w14:paraId="636A7535" w14:textId="77777777" w:rsidR="00DC077E" w:rsidRDefault="00DC077E" w:rsidP="009F5FBD">
            <w:pPr>
              <w:rPr>
                <w:rFonts w:ascii="Times New Roman" w:hAnsi="Times New Roman" w:cs="Times New Roman"/>
                <w:sz w:val="24"/>
                <w:szCs w:val="24"/>
              </w:rPr>
            </w:pPr>
          </w:p>
        </w:tc>
        <w:tc>
          <w:tcPr>
            <w:tcW w:w="2575" w:type="dxa"/>
          </w:tcPr>
          <w:p w14:paraId="061F5157" w14:textId="77777777" w:rsidR="00DC077E" w:rsidRDefault="00DC077E" w:rsidP="009F5FBD">
            <w:pPr>
              <w:rPr>
                <w:rFonts w:ascii="Times New Roman" w:hAnsi="Times New Roman" w:cs="Times New Roman"/>
                <w:sz w:val="24"/>
                <w:szCs w:val="24"/>
              </w:rPr>
            </w:pPr>
          </w:p>
        </w:tc>
      </w:tr>
    </w:tbl>
    <w:p w14:paraId="26E26657" w14:textId="77777777" w:rsidR="00DC077E" w:rsidRDefault="00DC077E" w:rsidP="00DC077E">
      <w:pPr>
        <w:rPr>
          <w:rFonts w:ascii="Times New Roman" w:hAnsi="Times New Roman" w:cs="Times New Roman"/>
          <w:sz w:val="24"/>
          <w:szCs w:val="24"/>
        </w:rPr>
      </w:pPr>
    </w:p>
    <w:p w14:paraId="3DA71DAC" w14:textId="77777777" w:rsidR="00DC077E" w:rsidRDefault="00DC077E" w:rsidP="00D71F98">
      <w:pPr>
        <w:rPr>
          <w:rFonts w:ascii="Times New Roman" w:hAnsi="Times New Roman" w:cs="Times New Roman"/>
          <w:sz w:val="24"/>
          <w:szCs w:val="24"/>
        </w:rPr>
      </w:pPr>
    </w:p>
    <w:p w14:paraId="5738D092" w14:textId="02EBF7F0" w:rsidR="00AC59AA" w:rsidRDefault="00AC59AA" w:rsidP="00AC59AA">
      <w:pPr>
        <w:spacing w:line="276" w:lineRule="auto"/>
        <w:rPr>
          <w:rFonts w:ascii="Times New Roman" w:hAnsi="Times New Roman" w:cs="Times New Roman"/>
          <w:sz w:val="24"/>
          <w:szCs w:val="24"/>
        </w:rPr>
      </w:pPr>
      <w:r w:rsidRPr="00AC59AA">
        <w:rPr>
          <w:rFonts w:ascii="Times New Roman" w:hAnsi="Times New Roman" w:cs="Times New Roman"/>
          <w:sz w:val="24"/>
          <w:szCs w:val="24"/>
          <w:highlight w:val="yellow"/>
        </w:rPr>
        <w:t>Table 7</w:t>
      </w:r>
      <w:r>
        <w:rPr>
          <w:rFonts w:ascii="Times New Roman" w:hAnsi="Times New Roman" w:cs="Times New Roman"/>
          <w:sz w:val="24"/>
          <w:szCs w:val="24"/>
        </w:rPr>
        <w:t xml:space="preserve"> with values / significance</w:t>
      </w:r>
      <w:r>
        <w:rPr>
          <w:rFonts w:ascii="Times New Roman" w:hAnsi="Times New Roman" w:cs="Times New Roman"/>
          <w:sz w:val="24"/>
          <w:szCs w:val="24"/>
        </w:rPr>
        <w:t xml:space="preserve"> (bold)</w:t>
      </w:r>
      <w:r>
        <w:rPr>
          <w:rFonts w:ascii="Times New Roman" w:hAnsi="Times New Roman" w:cs="Times New Roman"/>
          <w:sz w:val="24"/>
          <w:szCs w:val="24"/>
        </w:rPr>
        <w:t xml:space="preserve"> of full set of predictor variables from all candidate </w:t>
      </w:r>
      <w:r w:rsidR="006836E5">
        <w:rPr>
          <w:rFonts w:ascii="Times New Roman" w:hAnsi="Times New Roman" w:cs="Times New Roman"/>
          <w:sz w:val="24"/>
          <w:szCs w:val="24"/>
        </w:rPr>
        <w:t xml:space="preserve">MSOM </w:t>
      </w:r>
      <w:r>
        <w:rPr>
          <w:rFonts w:ascii="Times New Roman" w:hAnsi="Times New Roman" w:cs="Times New Roman"/>
          <w:sz w:val="24"/>
          <w:szCs w:val="24"/>
        </w:rPr>
        <w:t>models</w:t>
      </w:r>
      <w:r>
        <w:rPr>
          <w:rFonts w:ascii="Times New Roman" w:hAnsi="Times New Roman" w:cs="Times New Roman"/>
          <w:sz w:val="24"/>
          <w:szCs w:val="24"/>
        </w:rPr>
        <w:t>; arrange in order of model DIC</w:t>
      </w:r>
    </w:p>
    <w:p w14:paraId="40C3F268" w14:textId="1EEB2E1E" w:rsidR="003E2683" w:rsidRDefault="003E2683" w:rsidP="003E2683">
      <w:pPr>
        <w:spacing w:line="276" w:lineRule="auto"/>
        <w:rPr>
          <w:rFonts w:ascii="Times New Roman" w:hAnsi="Times New Roman" w:cs="Times New Roman"/>
          <w:sz w:val="24"/>
          <w:szCs w:val="24"/>
        </w:rPr>
      </w:pPr>
      <w:r w:rsidRPr="006836E5">
        <w:rPr>
          <w:rFonts w:ascii="Times New Roman" w:hAnsi="Times New Roman" w:cs="Times New Roman"/>
          <w:sz w:val="24"/>
          <w:szCs w:val="24"/>
          <w:highlight w:val="yellow"/>
        </w:rPr>
        <w:lastRenderedPageBreak/>
        <w:t>Table 8</w:t>
      </w:r>
      <w:r>
        <w:rPr>
          <w:rFonts w:ascii="Times New Roman" w:hAnsi="Times New Roman" w:cs="Times New Roman"/>
          <w:sz w:val="24"/>
          <w:szCs w:val="24"/>
        </w:rPr>
        <w:t xml:space="preserve"> with summary of </w:t>
      </w:r>
      <w:r>
        <w:rPr>
          <w:rFonts w:ascii="Times New Roman" w:hAnsi="Times New Roman" w:cs="Times New Roman"/>
          <w:sz w:val="24"/>
          <w:szCs w:val="24"/>
        </w:rPr>
        <w:t xml:space="preserve">significant </w:t>
      </w:r>
      <w:r>
        <w:rPr>
          <w:rFonts w:ascii="Times New Roman" w:hAnsi="Times New Roman" w:cs="Times New Roman"/>
          <w:sz w:val="24"/>
          <w:szCs w:val="24"/>
        </w:rPr>
        <w:t xml:space="preserve">effects of each variable for each game bird </w:t>
      </w:r>
      <w:r>
        <w:rPr>
          <w:rFonts w:ascii="Times New Roman" w:hAnsi="Times New Roman" w:cs="Times New Roman"/>
          <w:sz w:val="24"/>
          <w:szCs w:val="24"/>
        </w:rPr>
        <w:t>and guild</w:t>
      </w:r>
    </w:p>
    <w:p w14:paraId="187C0E20" w14:textId="77777777" w:rsidR="00735BFD" w:rsidRDefault="00735BFD" w:rsidP="00D71F98">
      <w:pPr>
        <w:rPr>
          <w:rFonts w:ascii="Times New Roman" w:hAnsi="Times New Roman" w:cs="Times New Roman"/>
          <w:sz w:val="24"/>
          <w:szCs w:val="24"/>
        </w:rPr>
      </w:pPr>
    </w:p>
    <w:p w14:paraId="1C4A3148" w14:textId="412C1D38" w:rsidR="006836E5" w:rsidRDefault="006836E5" w:rsidP="00D71F98">
      <w:pPr>
        <w:rPr>
          <w:rFonts w:ascii="Times New Roman" w:hAnsi="Times New Roman" w:cs="Times New Roman"/>
          <w:sz w:val="24"/>
          <w:szCs w:val="24"/>
        </w:rPr>
      </w:pPr>
      <w:r w:rsidRPr="00AC59AA">
        <w:rPr>
          <w:rFonts w:ascii="Times New Roman" w:hAnsi="Times New Roman" w:cs="Times New Roman"/>
          <w:sz w:val="24"/>
          <w:szCs w:val="24"/>
          <w:highlight w:val="yellow"/>
        </w:rPr>
        <w:t xml:space="preserve">Table </w:t>
      </w:r>
      <w:r>
        <w:rPr>
          <w:rFonts w:ascii="Times New Roman" w:hAnsi="Times New Roman" w:cs="Times New Roman"/>
          <w:sz w:val="24"/>
          <w:szCs w:val="24"/>
        </w:rPr>
        <w:t>9</w:t>
      </w:r>
      <w:r>
        <w:rPr>
          <w:rFonts w:ascii="Times New Roman" w:hAnsi="Times New Roman" w:cs="Times New Roman"/>
          <w:sz w:val="24"/>
          <w:szCs w:val="24"/>
        </w:rPr>
        <w:t xml:space="preserve"> with values / significance (bold) of full set of predictor variables from all </w:t>
      </w:r>
      <w:r w:rsidR="006A4DAE">
        <w:rPr>
          <w:rFonts w:ascii="Times New Roman" w:hAnsi="Times New Roman" w:cs="Times New Roman"/>
          <w:sz w:val="24"/>
          <w:szCs w:val="24"/>
        </w:rPr>
        <w:t>GRM</w:t>
      </w:r>
      <w:r>
        <w:rPr>
          <w:rFonts w:ascii="Times New Roman" w:hAnsi="Times New Roman" w:cs="Times New Roman"/>
          <w:sz w:val="24"/>
          <w:szCs w:val="24"/>
        </w:rPr>
        <w:t xml:space="preserve"> models</w:t>
      </w:r>
    </w:p>
    <w:p w14:paraId="7B1075DD" w14:textId="77777777" w:rsidR="006836E5" w:rsidRDefault="006836E5" w:rsidP="00D71F98">
      <w:pPr>
        <w:rPr>
          <w:rFonts w:ascii="Times New Roman" w:hAnsi="Times New Roman" w:cs="Times New Roman"/>
          <w:sz w:val="24"/>
          <w:szCs w:val="24"/>
        </w:rPr>
      </w:pPr>
    </w:p>
    <w:p w14:paraId="4EA34E58" w14:textId="77777777" w:rsidR="00735BFD" w:rsidRDefault="00735BFD" w:rsidP="00D71F98">
      <w:pPr>
        <w:rPr>
          <w:rFonts w:ascii="Times New Roman" w:hAnsi="Times New Roman" w:cs="Times New Roman"/>
          <w:sz w:val="24"/>
          <w:szCs w:val="24"/>
        </w:rPr>
      </w:pPr>
    </w:p>
    <w:p w14:paraId="5371A69A" w14:textId="77777777" w:rsidR="00735BFD" w:rsidRDefault="00735BFD" w:rsidP="00D71F98">
      <w:pPr>
        <w:rPr>
          <w:rFonts w:ascii="Times New Roman" w:hAnsi="Times New Roman" w:cs="Times New Roman"/>
          <w:sz w:val="24"/>
          <w:szCs w:val="24"/>
        </w:rPr>
      </w:pPr>
    </w:p>
    <w:p w14:paraId="121580DC" w14:textId="77777777" w:rsidR="00735BFD" w:rsidRDefault="00735BFD" w:rsidP="00D71F98">
      <w:pPr>
        <w:rPr>
          <w:rFonts w:ascii="Times New Roman" w:hAnsi="Times New Roman" w:cs="Times New Roman"/>
          <w:sz w:val="24"/>
          <w:szCs w:val="24"/>
        </w:rPr>
      </w:pPr>
    </w:p>
    <w:p w14:paraId="54349CB3" w14:textId="77777777" w:rsidR="00735BFD" w:rsidRDefault="00735BFD"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6018B6">
        <w:rPr>
          <w:rFonts w:ascii="Times New Roman" w:hAnsi="Times New Roman" w:cs="Times New Roman"/>
          <w:b/>
          <w:bCs/>
          <w:sz w:val="24"/>
          <w:szCs w:val="24"/>
          <w:highlight w:val="yellow"/>
        </w:rPr>
        <w:t>Appendix A</w:t>
      </w:r>
    </w:p>
    <w:p w14:paraId="54934D43" w14:textId="301972EC" w:rsidR="00D71F98" w:rsidRPr="00696146" w:rsidRDefault="00D71F98" w:rsidP="00D71F98">
      <w:pPr>
        <w:spacing w:after="0" w:line="276" w:lineRule="auto"/>
        <w:rPr>
          <w:rFonts w:ascii="Times New Roman" w:hAnsi="Times New Roman" w:cs="Times New Roman"/>
          <w:sz w:val="24"/>
          <w:szCs w:val="24"/>
        </w:rPr>
      </w:pPr>
      <w:r w:rsidRPr="003A24EC">
        <w:rPr>
          <w:rFonts w:ascii="Times New Roman" w:hAnsi="Times New Roman" w:cs="Times New Roman"/>
          <w:sz w:val="24"/>
          <w:szCs w:val="24"/>
        </w:rPr>
        <w:t xml:space="preserve">Table of the </w:t>
      </w:r>
      <w:r w:rsidR="003A24EC" w:rsidRPr="003A24EC">
        <w:rPr>
          <w:rFonts w:ascii="Times New Roman" w:hAnsi="Times New Roman" w:cs="Times New Roman"/>
          <w:sz w:val="24"/>
          <w:szCs w:val="24"/>
        </w:rPr>
        <w:t>66</w:t>
      </w:r>
      <w:r w:rsidRPr="003A24EC">
        <w:rPr>
          <w:rFonts w:ascii="Times New Roman" w:hAnsi="Times New Roman" w:cs="Times New Roman"/>
          <w:sz w:val="24"/>
          <w:szCs w:val="24"/>
        </w:rPr>
        <w:t xml:space="preserve">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579F92ED" w14:textId="6D17D5C9" w:rsidR="003A24EC"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w:t>
      </w:r>
      <w:commentRangeStart w:id="11"/>
      <w:r w:rsidRPr="00696146">
        <w:rPr>
          <w:rFonts w:ascii="Times New Roman" w:hAnsi="Times New Roman" w:cs="Times New Roman"/>
          <w:sz w:val="24"/>
          <w:szCs w:val="24"/>
        </w:rPr>
        <w:t>A1</w:t>
      </w:r>
      <w:commentRangeEnd w:id="11"/>
      <w:r w:rsidR="00F93DA0">
        <w:rPr>
          <w:rStyle w:val="CommentReference"/>
        </w:rPr>
        <w:commentReference w:id="11"/>
      </w:r>
      <w:r w:rsidRPr="003A24EC">
        <w:rPr>
          <w:rFonts w:ascii="Times New Roman" w:hAnsi="Times New Roman" w:cs="Times New Roman"/>
          <w:sz w:val="24"/>
          <w:szCs w:val="24"/>
        </w:rPr>
        <w:t xml:space="preserve">. List of the common name, scientific name, 4-letter species code, relative frequency, taxonomic family, and guild designation of all </w:t>
      </w:r>
      <w:r w:rsidR="003A24EC">
        <w:rPr>
          <w:rFonts w:ascii="Times New Roman" w:hAnsi="Times New Roman" w:cs="Times New Roman"/>
          <w:sz w:val="24"/>
          <w:szCs w:val="24"/>
        </w:rPr>
        <w:t>66</w:t>
      </w:r>
      <w:r w:rsidRPr="003A24EC">
        <w:rPr>
          <w:rFonts w:ascii="Times New Roman" w:hAnsi="Times New Roman" w:cs="Times New Roman"/>
          <w:sz w:val="24"/>
          <w:szCs w:val="24"/>
        </w:rPr>
        <w:t xml:space="preserve"> forest songbird species considered for the guild richness analyses. Relative frequency is the number of detections across all </w:t>
      </w:r>
      <w:r w:rsidR="003A24EC">
        <w:rPr>
          <w:rFonts w:ascii="Times New Roman" w:hAnsi="Times New Roman" w:cs="Times New Roman"/>
          <w:sz w:val="24"/>
          <w:szCs w:val="24"/>
        </w:rPr>
        <w:t xml:space="preserve">breeding bird </w:t>
      </w:r>
      <w:r w:rsidRPr="003A24EC">
        <w:rPr>
          <w:rFonts w:ascii="Times New Roman" w:hAnsi="Times New Roman" w:cs="Times New Roman"/>
          <w:sz w:val="24"/>
          <w:szCs w:val="24"/>
        </w:rPr>
        <w:t>point count surveys from all sampling points</w:t>
      </w:r>
      <w:r w:rsidR="003A24EC">
        <w:rPr>
          <w:rFonts w:ascii="Times New Roman" w:hAnsi="Times New Roman" w:cs="Times New Roman"/>
          <w:sz w:val="24"/>
          <w:szCs w:val="24"/>
        </w:rPr>
        <w:t xml:space="preserve"> (including within the wildlife opening and in the adjacent forest) and all post-breeding bird transect surveys</w:t>
      </w:r>
      <w:r w:rsidRPr="003A24EC">
        <w:rPr>
          <w:rFonts w:ascii="Times New Roman" w:hAnsi="Times New Roman" w:cs="Times New Roman"/>
          <w:sz w:val="24"/>
          <w:szCs w:val="24"/>
        </w:rPr>
        <w:t xml:space="preserve">. The guild designation indicates the </w:t>
      </w:r>
      <w:r w:rsidR="003A24EC">
        <w:rPr>
          <w:rFonts w:ascii="Times New Roman" w:hAnsi="Times New Roman" w:cs="Times New Roman"/>
          <w:sz w:val="24"/>
          <w:szCs w:val="24"/>
        </w:rPr>
        <w:t xml:space="preserve">primary </w:t>
      </w:r>
      <w:r w:rsidR="003A24EC" w:rsidRPr="001E0B13">
        <w:rPr>
          <w:rFonts w:ascii="Times New Roman" w:hAnsi="Times New Roman" w:cs="Times New Roman"/>
          <w:sz w:val="24"/>
          <w:szCs w:val="24"/>
        </w:rPr>
        <w:t xml:space="preserve">breeding habitat </w:t>
      </w:r>
      <w:r w:rsidR="003A24EC">
        <w:rPr>
          <w:rFonts w:ascii="Times New Roman" w:hAnsi="Times New Roman" w:cs="Times New Roman"/>
          <w:sz w:val="24"/>
          <w:szCs w:val="24"/>
        </w:rPr>
        <w:t xml:space="preserve">of </w:t>
      </w:r>
      <w:r w:rsidRPr="003A24EC">
        <w:rPr>
          <w:rFonts w:ascii="Times New Roman" w:hAnsi="Times New Roman" w:cs="Times New Roman"/>
          <w:sz w:val="24"/>
          <w:szCs w:val="24"/>
        </w:rPr>
        <w:t>the</w:t>
      </w:r>
      <w:r w:rsidR="003A24EC">
        <w:rPr>
          <w:rFonts w:ascii="Times New Roman" w:hAnsi="Times New Roman" w:cs="Times New Roman"/>
          <w:sz w:val="24"/>
          <w:szCs w:val="24"/>
        </w:rPr>
        <w:t xml:space="preserve"> species</w:t>
      </w:r>
      <w:r w:rsidRPr="003A24EC">
        <w:rPr>
          <w:rFonts w:ascii="Times New Roman" w:hAnsi="Times New Roman" w:cs="Times New Roman"/>
          <w:sz w:val="24"/>
          <w:szCs w:val="24"/>
        </w:rPr>
        <w:t xml:space="preserve">, such that: species in the </w:t>
      </w:r>
      <w:r w:rsidR="003A24EC">
        <w:rPr>
          <w:rFonts w:ascii="Times New Roman" w:hAnsi="Times New Roman" w:cs="Times New Roman"/>
          <w:sz w:val="24"/>
          <w:szCs w:val="24"/>
        </w:rPr>
        <w:t xml:space="preserve">early-successional and edge-associated </w:t>
      </w:r>
      <w:r w:rsidRPr="003A24EC">
        <w:rPr>
          <w:rFonts w:ascii="Times New Roman" w:hAnsi="Times New Roman" w:cs="Times New Roman"/>
          <w:sz w:val="24"/>
          <w:szCs w:val="24"/>
        </w:rPr>
        <w:t xml:space="preserve">guild </w:t>
      </w:r>
      <w:r w:rsidR="003A24EC">
        <w:rPr>
          <w:rFonts w:ascii="Times New Roman" w:hAnsi="Times New Roman" w:cs="Times New Roman"/>
          <w:sz w:val="24"/>
          <w:szCs w:val="24"/>
        </w:rPr>
        <w:t xml:space="preserve">breed in </w:t>
      </w:r>
      <w:r w:rsidR="00801795">
        <w:rPr>
          <w:rFonts w:ascii="Times New Roman" w:hAnsi="Times New Roman" w:cs="Times New Roman"/>
          <w:sz w:val="24"/>
          <w:szCs w:val="24"/>
        </w:rPr>
        <w:t>open habitat</w:t>
      </w:r>
      <w:r w:rsidR="003A24EC">
        <w:rPr>
          <w:rFonts w:ascii="Times New Roman" w:hAnsi="Times New Roman" w:cs="Times New Roman"/>
          <w:sz w:val="24"/>
          <w:szCs w:val="24"/>
        </w:rPr>
        <w:t>, shrub/scrub, or young forest</w:t>
      </w:r>
      <w:r w:rsidR="003A24EC">
        <w:rPr>
          <w:rFonts w:ascii="Times New Roman" w:hAnsi="Times New Roman" w:cs="Times New Roman"/>
          <w:sz w:val="24"/>
          <w:szCs w:val="24"/>
        </w:rPr>
        <w:t>,</w:t>
      </w:r>
      <w:r w:rsidR="003A24EC">
        <w:rPr>
          <w:rFonts w:ascii="Times New Roman" w:hAnsi="Times New Roman" w:cs="Times New Roman"/>
          <w:sz w:val="24"/>
          <w:szCs w:val="24"/>
        </w:rPr>
        <w:t xml:space="preserve"> or along forest edges, such as the interface of early-successional and mature forest</w:t>
      </w:r>
      <w:r w:rsidRPr="003A24EC">
        <w:rPr>
          <w:rFonts w:ascii="Times New Roman" w:hAnsi="Times New Roman" w:cs="Times New Roman"/>
          <w:sz w:val="24"/>
          <w:szCs w:val="24"/>
        </w:rPr>
        <w:t xml:space="preserve">; species in the </w:t>
      </w:r>
      <w:r w:rsidR="003A24EC">
        <w:rPr>
          <w:rFonts w:ascii="Times New Roman" w:hAnsi="Times New Roman" w:cs="Times New Roman"/>
          <w:sz w:val="24"/>
          <w:szCs w:val="24"/>
        </w:rPr>
        <w:t xml:space="preserve">forest-interior </w:t>
      </w:r>
      <w:r w:rsidRPr="003A24EC">
        <w:rPr>
          <w:rFonts w:ascii="Times New Roman" w:hAnsi="Times New Roman" w:cs="Times New Roman"/>
          <w:sz w:val="24"/>
          <w:szCs w:val="24"/>
        </w:rPr>
        <w:t xml:space="preserve">guild </w:t>
      </w:r>
      <w:r w:rsidR="003A24EC">
        <w:rPr>
          <w:rFonts w:ascii="Times New Roman" w:hAnsi="Times New Roman" w:cs="Times New Roman"/>
          <w:sz w:val="24"/>
          <w:szCs w:val="24"/>
        </w:rPr>
        <w:t>breed in the core area of mature forest</w:t>
      </w:r>
      <w:r w:rsidRPr="003A24EC">
        <w:rPr>
          <w:rFonts w:ascii="Times New Roman" w:hAnsi="Times New Roman" w:cs="Times New Roman"/>
          <w:sz w:val="24"/>
          <w:szCs w:val="24"/>
        </w:rPr>
        <w:t xml:space="preserve">; species in the </w:t>
      </w:r>
      <w:r w:rsidR="00801795">
        <w:rPr>
          <w:rFonts w:ascii="Times New Roman" w:hAnsi="Times New Roman" w:cs="Times New Roman"/>
          <w:sz w:val="24"/>
          <w:szCs w:val="24"/>
        </w:rPr>
        <w:t xml:space="preserve">forest-gap </w:t>
      </w:r>
      <w:r w:rsidRPr="003A24EC">
        <w:rPr>
          <w:rFonts w:ascii="Times New Roman" w:hAnsi="Times New Roman" w:cs="Times New Roman"/>
          <w:sz w:val="24"/>
          <w:szCs w:val="24"/>
        </w:rPr>
        <w:t xml:space="preserve">guild </w:t>
      </w:r>
      <w:r w:rsidR="00801795">
        <w:rPr>
          <w:rFonts w:ascii="Times New Roman" w:hAnsi="Times New Roman" w:cs="Times New Roman"/>
          <w:sz w:val="24"/>
          <w:szCs w:val="24"/>
        </w:rPr>
        <w:t>breed in or near small forest gaps within the core area of mature forest</w:t>
      </w:r>
      <w:r w:rsidRPr="003A24EC">
        <w:rPr>
          <w:rFonts w:ascii="Times New Roman" w:hAnsi="Times New Roman" w:cs="Times New Roman"/>
          <w:sz w:val="24"/>
          <w:szCs w:val="24"/>
        </w:rPr>
        <w:t xml:space="preserve">; and species in the </w:t>
      </w:r>
      <w:r w:rsidR="00801795">
        <w:rPr>
          <w:rFonts w:ascii="Times New Roman" w:hAnsi="Times New Roman" w:cs="Times New Roman"/>
          <w:sz w:val="24"/>
          <w:szCs w:val="24"/>
        </w:rPr>
        <w:t xml:space="preserve">forest generalist </w:t>
      </w:r>
      <w:r w:rsidRPr="003A24EC">
        <w:rPr>
          <w:rFonts w:ascii="Times New Roman" w:hAnsi="Times New Roman" w:cs="Times New Roman"/>
          <w:sz w:val="24"/>
          <w:szCs w:val="24"/>
        </w:rPr>
        <w:t xml:space="preserve">guild are </w:t>
      </w:r>
      <w:r w:rsidR="00801795">
        <w:rPr>
          <w:rFonts w:ascii="Times New Roman" w:hAnsi="Times New Roman" w:cs="Times New Roman"/>
          <w:sz w:val="24"/>
          <w:szCs w:val="24"/>
        </w:rPr>
        <w:t xml:space="preserve">associated with forest but </w:t>
      </w:r>
      <w:r w:rsidR="00801795">
        <w:rPr>
          <w:rFonts w:ascii="Times New Roman" w:hAnsi="Times New Roman" w:cs="Times New Roman"/>
          <w:sz w:val="24"/>
          <w:szCs w:val="24"/>
        </w:rPr>
        <w:t xml:space="preserve">have </w:t>
      </w:r>
      <w:r w:rsidR="00801795">
        <w:rPr>
          <w:rFonts w:ascii="Times New Roman" w:hAnsi="Times New Roman" w:cs="Times New Roman"/>
          <w:sz w:val="24"/>
          <w:szCs w:val="24"/>
        </w:rPr>
        <w:t>no preference for early-successional vs. mature forest</w:t>
      </w:r>
      <w:r w:rsidRPr="003A24EC">
        <w:rPr>
          <w:rFonts w:ascii="Times New Roman" w:hAnsi="Times New Roman" w:cs="Times New Roman"/>
          <w:sz w:val="24"/>
          <w:szCs w:val="24"/>
        </w:rPr>
        <w:t>.</w:t>
      </w:r>
    </w:p>
    <w:p w14:paraId="5AD99227" w14:textId="77777777" w:rsidR="003A24EC" w:rsidRPr="00696146" w:rsidRDefault="003A24EC" w:rsidP="00D71F98">
      <w:pPr>
        <w:spacing w:after="0" w:line="276" w:lineRule="auto"/>
        <w:rPr>
          <w:rFonts w:ascii="Times New Roman" w:hAnsi="Times New Roman" w:cs="Times New Roman"/>
          <w:sz w:val="24"/>
          <w:szCs w:val="24"/>
        </w:rPr>
      </w:pPr>
    </w:p>
    <w:tbl>
      <w:tblPr>
        <w:tblW w:w="9360" w:type="dxa"/>
        <w:tblLook w:val="04A0" w:firstRow="1" w:lastRow="0" w:firstColumn="1" w:lastColumn="0" w:noHBand="0" w:noVBand="1"/>
      </w:tblPr>
      <w:tblGrid>
        <w:gridCol w:w="3145"/>
        <w:gridCol w:w="1003"/>
        <w:gridCol w:w="1368"/>
        <w:gridCol w:w="1363"/>
        <w:gridCol w:w="1518"/>
        <w:gridCol w:w="963"/>
      </w:tblGrid>
      <w:tr w:rsidR="003A24EC" w:rsidRPr="00696146" w14:paraId="0BAA1394" w14:textId="77777777" w:rsidTr="009F5FBD">
        <w:trPr>
          <w:trHeight w:val="300"/>
        </w:trPr>
        <w:tc>
          <w:tcPr>
            <w:tcW w:w="3145" w:type="dxa"/>
            <w:tcBorders>
              <w:top w:val="single" w:sz="12" w:space="0" w:color="auto"/>
              <w:left w:val="nil"/>
              <w:bottom w:val="single" w:sz="12" w:space="0" w:color="auto"/>
              <w:right w:val="nil"/>
            </w:tcBorders>
            <w:shd w:val="clear" w:color="auto" w:fill="auto"/>
            <w:noWrap/>
            <w:vAlign w:val="bottom"/>
            <w:hideMark/>
          </w:tcPr>
          <w:p w14:paraId="16FEE813" w14:textId="77777777" w:rsidR="003A24EC" w:rsidRPr="00696146" w:rsidRDefault="003A24EC" w:rsidP="009F5FBD">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lastRenderedPageBreak/>
              <w:t xml:space="preserve">Common Name </w:t>
            </w:r>
          </w:p>
          <w:p w14:paraId="4C19D713" w14:textId="77777777" w:rsidR="003A24EC" w:rsidRPr="00696146" w:rsidRDefault="003A24EC" w:rsidP="009F5FBD">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w:t>
            </w:r>
            <w:r w:rsidRPr="00696146">
              <w:rPr>
                <w:rFonts w:ascii="Times New Roman" w:eastAsia="Times New Roman" w:hAnsi="Times New Roman" w:cs="Times New Roman"/>
                <w:b/>
                <w:bCs/>
                <w:i/>
                <w:iCs/>
                <w:color w:val="000000"/>
                <w:sz w:val="24"/>
                <w:szCs w:val="24"/>
              </w:rPr>
              <w:t>Scientific Name</w:t>
            </w:r>
            <w:r w:rsidRPr="00696146">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hideMark/>
          </w:tcPr>
          <w:p w14:paraId="165CDA42" w14:textId="77777777" w:rsidR="003A24EC" w:rsidRPr="00696146" w:rsidRDefault="003A24EC" w:rsidP="009F5FBD">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Species Code</w:t>
            </w:r>
          </w:p>
        </w:tc>
        <w:tc>
          <w:tcPr>
            <w:tcW w:w="1368" w:type="dxa"/>
            <w:tcBorders>
              <w:top w:val="single" w:sz="12" w:space="0" w:color="auto"/>
              <w:left w:val="nil"/>
              <w:bottom w:val="single" w:sz="12" w:space="0" w:color="auto"/>
              <w:right w:val="nil"/>
            </w:tcBorders>
            <w:shd w:val="clear" w:color="auto" w:fill="auto"/>
            <w:noWrap/>
            <w:vAlign w:val="center"/>
            <w:hideMark/>
          </w:tcPr>
          <w:p w14:paraId="032DCE1A" w14:textId="77777777" w:rsidR="003A24EC" w:rsidRPr="00696146" w:rsidRDefault="003A24EC" w:rsidP="009F5FBD">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Relative Frequency</w:t>
            </w:r>
          </w:p>
        </w:tc>
        <w:tc>
          <w:tcPr>
            <w:tcW w:w="1363" w:type="dxa"/>
            <w:tcBorders>
              <w:top w:val="single" w:sz="12" w:space="0" w:color="auto"/>
              <w:left w:val="nil"/>
              <w:bottom w:val="single" w:sz="12" w:space="0" w:color="auto"/>
              <w:right w:val="nil"/>
            </w:tcBorders>
            <w:shd w:val="clear" w:color="auto" w:fill="auto"/>
            <w:noWrap/>
            <w:vAlign w:val="center"/>
            <w:hideMark/>
          </w:tcPr>
          <w:p w14:paraId="0F4870CC" w14:textId="77777777" w:rsidR="003A24EC" w:rsidRPr="00696146" w:rsidRDefault="003A24EC" w:rsidP="009F5FBD">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Taxonomic Family</w:t>
            </w:r>
          </w:p>
        </w:tc>
        <w:tc>
          <w:tcPr>
            <w:tcW w:w="1518" w:type="dxa"/>
            <w:tcBorders>
              <w:top w:val="single" w:sz="12" w:space="0" w:color="auto"/>
              <w:left w:val="nil"/>
              <w:bottom w:val="single" w:sz="12" w:space="0" w:color="auto"/>
              <w:right w:val="nil"/>
            </w:tcBorders>
            <w:shd w:val="clear" w:color="auto" w:fill="auto"/>
            <w:noWrap/>
            <w:vAlign w:val="center"/>
            <w:hideMark/>
          </w:tcPr>
          <w:p w14:paraId="691C022C" w14:textId="77777777" w:rsidR="003A24EC" w:rsidRPr="00696146" w:rsidRDefault="003A24EC" w:rsidP="009F5FBD">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Guild Designation</w:t>
            </w:r>
          </w:p>
        </w:tc>
        <w:tc>
          <w:tcPr>
            <w:tcW w:w="963" w:type="dxa"/>
            <w:tcBorders>
              <w:top w:val="single" w:sz="12" w:space="0" w:color="auto"/>
              <w:left w:val="nil"/>
              <w:bottom w:val="single" w:sz="12" w:space="0" w:color="auto"/>
              <w:right w:val="nil"/>
            </w:tcBorders>
            <w:shd w:val="clear" w:color="auto" w:fill="auto"/>
            <w:noWrap/>
            <w:vAlign w:val="center"/>
            <w:hideMark/>
          </w:tcPr>
          <w:p w14:paraId="728C4E70" w14:textId="77777777" w:rsidR="003A24EC" w:rsidRPr="00696146" w:rsidRDefault="003A24EC" w:rsidP="009F5FBD">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Focal Species</w:t>
            </w:r>
          </w:p>
        </w:tc>
      </w:tr>
      <w:tr w:rsidR="003A24EC" w:rsidRPr="00696146" w14:paraId="48910658" w14:textId="77777777" w:rsidTr="009F5FBD">
        <w:trPr>
          <w:trHeight w:val="300"/>
        </w:trPr>
        <w:tc>
          <w:tcPr>
            <w:tcW w:w="3145" w:type="dxa"/>
            <w:tcBorders>
              <w:top w:val="single" w:sz="12" w:space="0" w:color="auto"/>
              <w:left w:val="nil"/>
              <w:bottom w:val="nil"/>
              <w:right w:val="nil"/>
            </w:tcBorders>
            <w:shd w:val="clear" w:color="auto" w:fill="auto"/>
            <w:noWrap/>
            <w:vAlign w:val="bottom"/>
            <w:hideMark/>
          </w:tcPr>
          <w:p w14:paraId="16BDD608"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Blackpoll warbler</w:t>
            </w:r>
          </w:p>
          <w:p w14:paraId="0BC8AC67"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striata</w:t>
            </w:r>
            <w:r w:rsidRPr="00696146">
              <w:rPr>
                <w:rFonts w:ascii="Times New Roman" w:eastAsia="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hideMark/>
          </w:tcPr>
          <w:p w14:paraId="2C8AA770"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BLPW</w:t>
            </w:r>
          </w:p>
        </w:tc>
        <w:tc>
          <w:tcPr>
            <w:tcW w:w="1368" w:type="dxa"/>
            <w:tcBorders>
              <w:top w:val="single" w:sz="12" w:space="0" w:color="auto"/>
              <w:left w:val="nil"/>
              <w:bottom w:val="nil"/>
              <w:right w:val="nil"/>
            </w:tcBorders>
            <w:shd w:val="clear" w:color="auto" w:fill="auto"/>
            <w:noWrap/>
            <w:vAlign w:val="center"/>
            <w:hideMark/>
          </w:tcPr>
          <w:p w14:paraId="5E463A1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2,220</w:t>
            </w:r>
          </w:p>
        </w:tc>
        <w:tc>
          <w:tcPr>
            <w:tcW w:w="1363" w:type="dxa"/>
            <w:tcBorders>
              <w:top w:val="single" w:sz="12" w:space="0" w:color="auto"/>
              <w:left w:val="nil"/>
              <w:bottom w:val="nil"/>
              <w:right w:val="nil"/>
            </w:tcBorders>
            <w:shd w:val="clear" w:color="auto" w:fill="auto"/>
            <w:noWrap/>
            <w:vAlign w:val="center"/>
            <w:hideMark/>
          </w:tcPr>
          <w:p w14:paraId="47308736"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single" w:sz="12" w:space="0" w:color="auto"/>
              <w:left w:val="nil"/>
              <w:bottom w:val="nil"/>
              <w:right w:val="nil"/>
            </w:tcBorders>
            <w:shd w:val="clear" w:color="auto" w:fill="auto"/>
            <w:noWrap/>
            <w:vAlign w:val="center"/>
            <w:hideMark/>
          </w:tcPr>
          <w:p w14:paraId="2BBFF531"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single" w:sz="12" w:space="0" w:color="auto"/>
              <w:left w:val="nil"/>
              <w:bottom w:val="nil"/>
              <w:right w:val="nil"/>
            </w:tcBorders>
            <w:shd w:val="clear" w:color="auto" w:fill="auto"/>
            <w:noWrap/>
            <w:vAlign w:val="center"/>
            <w:hideMark/>
          </w:tcPr>
          <w:p w14:paraId="7E2E12B8"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49D4B20B" w14:textId="77777777" w:rsidTr="009F5FBD">
        <w:trPr>
          <w:trHeight w:val="300"/>
        </w:trPr>
        <w:tc>
          <w:tcPr>
            <w:tcW w:w="3145" w:type="dxa"/>
            <w:tcBorders>
              <w:top w:val="nil"/>
              <w:left w:val="nil"/>
              <w:bottom w:val="nil"/>
              <w:right w:val="nil"/>
            </w:tcBorders>
            <w:shd w:val="clear" w:color="auto" w:fill="auto"/>
            <w:noWrap/>
            <w:vAlign w:val="bottom"/>
            <w:hideMark/>
          </w:tcPr>
          <w:p w14:paraId="7EAD2E37"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Swainson's thrush</w:t>
            </w:r>
          </w:p>
          <w:p w14:paraId="54D2E26D"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Catharus ustulatus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39453F8C"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SWTH</w:t>
            </w:r>
          </w:p>
        </w:tc>
        <w:tc>
          <w:tcPr>
            <w:tcW w:w="1368" w:type="dxa"/>
            <w:tcBorders>
              <w:top w:val="nil"/>
              <w:left w:val="nil"/>
              <w:bottom w:val="nil"/>
              <w:right w:val="nil"/>
            </w:tcBorders>
            <w:shd w:val="clear" w:color="auto" w:fill="auto"/>
            <w:noWrap/>
            <w:vAlign w:val="center"/>
            <w:hideMark/>
          </w:tcPr>
          <w:p w14:paraId="30A3B06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4,465</w:t>
            </w:r>
          </w:p>
        </w:tc>
        <w:tc>
          <w:tcPr>
            <w:tcW w:w="1363" w:type="dxa"/>
            <w:tcBorders>
              <w:top w:val="nil"/>
              <w:left w:val="nil"/>
              <w:bottom w:val="nil"/>
              <w:right w:val="nil"/>
            </w:tcBorders>
            <w:shd w:val="clear" w:color="auto" w:fill="auto"/>
            <w:noWrap/>
            <w:vAlign w:val="center"/>
            <w:hideMark/>
          </w:tcPr>
          <w:p w14:paraId="12B44C3F"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518" w:type="dxa"/>
            <w:tcBorders>
              <w:top w:val="nil"/>
              <w:left w:val="nil"/>
              <w:bottom w:val="nil"/>
              <w:right w:val="nil"/>
            </w:tcBorders>
            <w:shd w:val="clear" w:color="auto" w:fill="auto"/>
            <w:noWrap/>
            <w:vAlign w:val="center"/>
            <w:hideMark/>
          </w:tcPr>
          <w:p w14:paraId="29DDD006"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3D82466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2E322C90" w14:textId="77777777" w:rsidTr="009F5FBD">
        <w:trPr>
          <w:trHeight w:val="300"/>
        </w:trPr>
        <w:tc>
          <w:tcPr>
            <w:tcW w:w="3145" w:type="dxa"/>
            <w:tcBorders>
              <w:top w:val="nil"/>
              <w:left w:val="nil"/>
              <w:bottom w:val="nil"/>
              <w:right w:val="nil"/>
            </w:tcBorders>
            <w:shd w:val="clear" w:color="auto" w:fill="auto"/>
            <w:noWrap/>
            <w:vAlign w:val="bottom"/>
            <w:hideMark/>
          </w:tcPr>
          <w:p w14:paraId="7FBF1FCB"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Yellow-bellied flycatcher</w:t>
            </w:r>
          </w:p>
          <w:p w14:paraId="623399BE"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Empidonax flaviventris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709DF68C"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YBFL</w:t>
            </w:r>
          </w:p>
        </w:tc>
        <w:tc>
          <w:tcPr>
            <w:tcW w:w="1368" w:type="dxa"/>
            <w:tcBorders>
              <w:top w:val="nil"/>
              <w:left w:val="nil"/>
              <w:bottom w:val="nil"/>
              <w:right w:val="nil"/>
            </w:tcBorders>
            <w:shd w:val="clear" w:color="auto" w:fill="auto"/>
            <w:noWrap/>
            <w:vAlign w:val="center"/>
            <w:hideMark/>
          </w:tcPr>
          <w:p w14:paraId="7708419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1,360</w:t>
            </w:r>
          </w:p>
        </w:tc>
        <w:tc>
          <w:tcPr>
            <w:tcW w:w="1363" w:type="dxa"/>
            <w:tcBorders>
              <w:top w:val="nil"/>
              <w:left w:val="nil"/>
              <w:bottom w:val="nil"/>
              <w:right w:val="nil"/>
            </w:tcBorders>
            <w:shd w:val="clear" w:color="auto" w:fill="auto"/>
            <w:noWrap/>
            <w:vAlign w:val="center"/>
            <w:hideMark/>
          </w:tcPr>
          <w:p w14:paraId="12C9D51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1518" w:type="dxa"/>
            <w:tcBorders>
              <w:top w:val="nil"/>
              <w:left w:val="nil"/>
              <w:bottom w:val="nil"/>
              <w:right w:val="nil"/>
            </w:tcBorders>
            <w:shd w:val="clear" w:color="auto" w:fill="auto"/>
            <w:noWrap/>
            <w:vAlign w:val="center"/>
            <w:hideMark/>
          </w:tcPr>
          <w:p w14:paraId="6401927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2B5D1D1A"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2AC4B124" w14:textId="77777777" w:rsidTr="009F5FBD">
        <w:trPr>
          <w:trHeight w:val="300"/>
        </w:trPr>
        <w:tc>
          <w:tcPr>
            <w:tcW w:w="3145" w:type="dxa"/>
            <w:tcBorders>
              <w:top w:val="nil"/>
              <w:left w:val="nil"/>
              <w:bottom w:val="nil"/>
              <w:right w:val="nil"/>
            </w:tcBorders>
            <w:shd w:val="clear" w:color="auto" w:fill="auto"/>
            <w:noWrap/>
            <w:vAlign w:val="bottom"/>
            <w:hideMark/>
          </w:tcPr>
          <w:p w14:paraId="55E45A0A"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Evening grosbeak</w:t>
            </w:r>
          </w:p>
          <w:p w14:paraId="345F27A5"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Coccothraustes vespertinus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4180C201"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EVGR</w:t>
            </w:r>
          </w:p>
        </w:tc>
        <w:tc>
          <w:tcPr>
            <w:tcW w:w="1368" w:type="dxa"/>
            <w:tcBorders>
              <w:top w:val="nil"/>
              <w:left w:val="nil"/>
              <w:bottom w:val="nil"/>
              <w:right w:val="nil"/>
            </w:tcBorders>
            <w:shd w:val="clear" w:color="auto" w:fill="auto"/>
            <w:noWrap/>
            <w:vAlign w:val="center"/>
            <w:hideMark/>
          </w:tcPr>
          <w:p w14:paraId="039F6AC5"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64</w:t>
            </w:r>
          </w:p>
        </w:tc>
        <w:tc>
          <w:tcPr>
            <w:tcW w:w="1363" w:type="dxa"/>
            <w:tcBorders>
              <w:top w:val="nil"/>
              <w:left w:val="nil"/>
              <w:bottom w:val="nil"/>
              <w:right w:val="nil"/>
            </w:tcBorders>
            <w:shd w:val="clear" w:color="auto" w:fill="auto"/>
            <w:noWrap/>
            <w:vAlign w:val="center"/>
            <w:hideMark/>
          </w:tcPr>
          <w:p w14:paraId="15CFC935"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5F66AE3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0136B4DA"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13524DCF" w14:textId="77777777" w:rsidTr="009F5FBD">
        <w:trPr>
          <w:trHeight w:val="300"/>
        </w:trPr>
        <w:tc>
          <w:tcPr>
            <w:tcW w:w="3145" w:type="dxa"/>
            <w:tcBorders>
              <w:top w:val="nil"/>
              <w:left w:val="nil"/>
              <w:bottom w:val="nil"/>
              <w:right w:val="nil"/>
            </w:tcBorders>
            <w:shd w:val="clear" w:color="auto" w:fill="auto"/>
            <w:noWrap/>
            <w:vAlign w:val="bottom"/>
            <w:hideMark/>
          </w:tcPr>
          <w:p w14:paraId="56CC706B"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Hermit thrush</w:t>
            </w:r>
          </w:p>
          <w:p w14:paraId="7C01A301"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Catharus guttatus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65D755B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HETH</w:t>
            </w:r>
          </w:p>
        </w:tc>
        <w:tc>
          <w:tcPr>
            <w:tcW w:w="1368" w:type="dxa"/>
            <w:tcBorders>
              <w:top w:val="nil"/>
              <w:left w:val="nil"/>
              <w:bottom w:val="nil"/>
              <w:right w:val="nil"/>
            </w:tcBorders>
            <w:shd w:val="clear" w:color="auto" w:fill="auto"/>
            <w:noWrap/>
            <w:vAlign w:val="center"/>
            <w:hideMark/>
          </w:tcPr>
          <w:p w14:paraId="10FF8314"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2,880</w:t>
            </w:r>
          </w:p>
        </w:tc>
        <w:tc>
          <w:tcPr>
            <w:tcW w:w="1363" w:type="dxa"/>
            <w:tcBorders>
              <w:top w:val="nil"/>
              <w:left w:val="nil"/>
              <w:bottom w:val="nil"/>
              <w:right w:val="nil"/>
            </w:tcBorders>
            <w:shd w:val="clear" w:color="auto" w:fill="auto"/>
            <w:noWrap/>
            <w:vAlign w:val="center"/>
            <w:hideMark/>
          </w:tcPr>
          <w:p w14:paraId="355461F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518" w:type="dxa"/>
            <w:tcBorders>
              <w:top w:val="nil"/>
              <w:left w:val="nil"/>
              <w:bottom w:val="nil"/>
              <w:right w:val="nil"/>
            </w:tcBorders>
            <w:shd w:val="clear" w:color="auto" w:fill="auto"/>
            <w:noWrap/>
            <w:vAlign w:val="center"/>
            <w:hideMark/>
          </w:tcPr>
          <w:p w14:paraId="013E45ED"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4D0D53BD"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33952844" w14:textId="77777777" w:rsidTr="009F5FBD">
        <w:trPr>
          <w:trHeight w:val="300"/>
        </w:trPr>
        <w:tc>
          <w:tcPr>
            <w:tcW w:w="3145" w:type="dxa"/>
            <w:tcBorders>
              <w:top w:val="nil"/>
              <w:left w:val="nil"/>
              <w:bottom w:val="nil"/>
              <w:right w:val="nil"/>
            </w:tcBorders>
            <w:shd w:val="clear" w:color="auto" w:fill="auto"/>
            <w:noWrap/>
            <w:vAlign w:val="bottom"/>
            <w:hideMark/>
          </w:tcPr>
          <w:p w14:paraId="577FBC77"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Northern waterthrush</w:t>
            </w:r>
          </w:p>
          <w:p w14:paraId="5A6DF8E5"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Parkesia noveboracensis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47F256F6"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NOWA</w:t>
            </w:r>
          </w:p>
        </w:tc>
        <w:tc>
          <w:tcPr>
            <w:tcW w:w="1368" w:type="dxa"/>
            <w:tcBorders>
              <w:top w:val="nil"/>
              <w:left w:val="nil"/>
              <w:bottom w:val="nil"/>
              <w:right w:val="nil"/>
            </w:tcBorders>
            <w:shd w:val="clear" w:color="auto" w:fill="auto"/>
            <w:noWrap/>
            <w:vAlign w:val="center"/>
            <w:hideMark/>
          </w:tcPr>
          <w:p w14:paraId="36FEF92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42</w:t>
            </w:r>
          </w:p>
        </w:tc>
        <w:tc>
          <w:tcPr>
            <w:tcW w:w="1363" w:type="dxa"/>
            <w:tcBorders>
              <w:top w:val="nil"/>
              <w:left w:val="nil"/>
              <w:bottom w:val="nil"/>
              <w:right w:val="nil"/>
            </w:tcBorders>
            <w:shd w:val="clear" w:color="auto" w:fill="auto"/>
            <w:noWrap/>
            <w:vAlign w:val="center"/>
            <w:hideMark/>
          </w:tcPr>
          <w:p w14:paraId="6EAA1D1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nil"/>
              <w:right w:val="nil"/>
            </w:tcBorders>
            <w:shd w:val="clear" w:color="auto" w:fill="auto"/>
            <w:noWrap/>
            <w:vAlign w:val="center"/>
            <w:hideMark/>
          </w:tcPr>
          <w:p w14:paraId="0F2A20B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5E350888"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76CA3B7F" w14:textId="77777777" w:rsidTr="009F5FBD">
        <w:trPr>
          <w:trHeight w:val="300"/>
        </w:trPr>
        <w:tc>
          <w:tcPr>
            <w:tcW w:w="3145" w:type="dxa"/>
            <w:tcBorders>
              <w:top w:val="nil"/>
              <w:left w:val="nil"/>
              <w:bottom w:val="nil"/>
              <w:right w:val="nil"/>
            </w:tcBorders>
            <w:shd w:val="clear" w:color="auto" w:fill="auto"/>
            <w:noWrap/>
            <w:vAlign w:val="bottom"/>
            <w:hideMark/>
          </w:tcPr>
          <w:p w14:paraId="7C3690E4"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Pine siskin</w:t>
            </w:r>
          </w:p>
          <w:p w14:paraId="54617303"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Spinus pinus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3986216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PISI</w:t>
            </w:r>
          </w:p>
        </w:tc>
        <w:tc>
          <w:tcPr>
            <w:tcW w:w="1368" w:type="dxa"/>
            <w:tcBorders>
              <w:top w:val="nil"/>
              <w:left w:val="nil"/>
              <w:bottom w:val="nil"/>
              <w:right w:val="nil"/>
            </w:tcBorders>
            <w:shd w:val="clear" w:color="auto" w:fill="auto"/>
            <w:noWrap/>
            <w:vAlign w:val="center"/>
            <w:hideMark/>
          </w:tcPr>
          <w:p w14:paraId="69BCCBDA"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125</w:t>
            </w:r>
          </w:p>
        </w:tc>
        <w:tc>
          <w:tcPr>
            <w:tcW w:w="1363" w:type="dxa"/>
            <w:tcBorders>
              <w:top w:val="nil"/>
              <w:left w:val="nil"/>
              <w:bottom w:val="nil"/>
              <w:right w:val="nil"/>
            </w:tcBorders>
            <w:shd w:val="clear" w:color="auto" w:fill="auto"/>
            <w:noWrap/>
            <w:vAlign w:val="center"/>
            <w:hideMark/>
          </w:tcPr>
          <w:p w14:paraId="0AE55D10"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1C2FF3C0"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76A6C46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643FC5E5" w14:textId="77777777" w:rsidTr="009F5FBD">
        <w:trPr>
          <w:trHeight w:val="300"/>
        </w:trPr>
        <w:tc>
          <w:tcPr>
            <w:tcW w:w="3145" w:type="dxa"/>
            <w:tcBorders>
              <w:top w:val="nil"/>
              <w:left w:val="nil"/>
              <w:bottom w:val="nil"/>
              <w:right w:val="nil"/>
            </w:tcBorders>
            <w:shd w:val="clear" w:color="auto" w:fill="auto"/>
            <w:noWrap/>
            <w:vAlign w:val="bottom"/>
            <w:hideMark/>
          </w:tcPr>
          <w:p w14:paraId="47597671"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Purple finch</w:t>
            </w:r>
          </w:p>
          <w:p w14:paraId="4E2197E7"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Haemorhous purpureus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79CD645D"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PUFI</w:t>
            </w:r>
          </w:p>
        </w:tc>
        <w:tc>
          <w:tcPr>
            <w:tcW w:w="1368" w:type="dxa"/>
            <w:tcBorders>
              <w:top w:val="nil"/>
              <w:left w:val="nil"/>
              <w:bottom w:val="nil"/>
              <w:right w:val="nil"/>
            </w:tcBorders>
            <w:shd w:val="clear" w:color="auto" w:fill="auto"/>
            <w:noWrap/>
            <w:vAlign w:val="center"/>
            <w:hideMark/>
          </w:tcPr>
          <w:p w14:paraId="57902FC1"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554</w:t>
            </w:r>
          </w:p>
        </w:tc>
        <w:tc>
          <w:tcPr>
            <w:tcW w:w="1363" w:type="dxa"/>
            <w:tcBorders>
              <w:top w:val="nil"/>
              <w:left w:val="nil"/>
              <w:bottom w:val="nil"/>
              <w:right w:val="nil"/>
            </w:tcBorders>
            <w:shd w:val="clear" w:color="auto" w:fill="auto"/>
            <w:noWrap/>
            <w:vAlign w:val="center"/>
            <w:hideMark/>
          </w:tcPr>
          <w:p w14:paraId="5184F593"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74CDE8E8"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1A6D0AB0"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5B430A84" w14:textId="77777777" w:rsidTr="009F5FBD">
        <w:trPr>
          <w:trHeight w:val="300"/>
        </w:trPr>
        <w:tc>
          <w:tcPr>
            <w:tcW w:w="3145" w:type="dxa"/>
            <w:tcBorders>
              <w:top w:val="nil"/>
              <w:left w:val="nil"/>
              <w:right w:val="nil"/>
            </w:tcBorders>
            <w:shd w:val="clear" w:color="auto" w:fill="auto"/>
            <w:noWrap/>
            <w:vAlign w:val="bottom"/>
            <w:hideMark/>
          </w:tcPr>
          <w:p w14:paraId="7D97D8B9"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Ruby-crowned kinglet</w:t>
            </w:r>
          </w:p>
          <w:p w14:paraId="45623F0C"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Corthylio calendula</w:t>
            </w:r>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6519835A"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RCKI</w:t>
            </w:r>
          </w:p>
        </w:tc>
        <w:tc>
          <w:tcPr>
            <w:tcW w:w="1368" w:type="dxa"/>
            <w:tcBorders>
              <w:top w:val="nil"/>
              <w:left w:val="nil"/>
              <w:right w:val="nil"/>
            </w:tcBorders>
            <w:shd w:val="clear" w:color="auto" w:fill="auto"/>
            <w:noWrap/>
            <w:vAlign w:val="center"/>
            <w:hideMark/>
          </w:tcPr>
          <w:p w14:paraId="1ED1054A"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39</w:t>
            </w:r>
          </w:p>
        </w:tc>
        <w:tc>
          <w:tcPr>
            <w:tcW w:w="1363" w:type="dxa"/>
            <w:tcBorders>
              <w:top w:val="nil"/>
              <w:left w:val="nil"/>
              <w:right w:val="nil"/>
            </w:tcBorders>
            <w:shd w:val="clear" w:color="auto" w:fill="auto"/>
            <w:noWrap/>
            <w:vAlign w:val="center"/>
            <w:hideMark/>
          </w:tcPr>
          <w:p w14:paraId="53C4A97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Regulidae</w:t>
            </w:r>
          </w:p>
        </w:tc>
        <w:tc>
          <w:tcPr>
            <w:tcW w:w="1518" w:type="dxa"/>
            <w:tcBorders>
              <w:top w:val="nil"/>
              <w:left w:val="nil"/>
              <w:right w:val="nil"/>
            </w:tcBorders>
            <w:shd w:val="clear" w:color="auto" w:fill="auto"/>
            <w:noWrap/>
            <w:vAlign w:val="center"/>
            <w:hideMark/>
          </w:tcPr>
          <w:p w14:paraId="3AA551C8"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right w:val="nil"/>
            </w:tcBorders>
            <w:shd w:val="clear" w:color="auto" w:fill="auto"/>
            <w:noWrap/>
            <w:vAlign w:val="center"/>
            <w:hideMark/>
          </w:tcPr>
          <w:p w14:paraId="733F378D"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7CBE50FC" w14:textId="77777777" w:rsidTr="009F5FBD">
        <w:trPr>
          <w:trHeight w:val="300"/>
        </w:trPr>
        <w:tc>
          <w:tcPr>
            <w:tcW w:w="3145" w:type="dxa"/>
            <w:tcBorders>
              <w:top w:val="nil"/>
              <w:left w:val="nil"/>
              <w:bottom w:val="single" w:sz="4" w:space="0" w:color="auto"/>
              <w:right w:val="nil"/>
            </w:tcBorders>
            <w:shd w:val="clear" w:color="auto" w:fill="auto"/>
            <w:noWrap/>
            <w:vAlign w:val="bottom"/>
            <w:hideMark/>
          </w:tcPr>
          <w:p w14:paraId="35F7522E"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Yellow-rumped warbler</w:t>
            </w:r>
          </w:p>
          <w:p w14:paraId="6C187B96"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coronata</w:t>
            </w:r>
            <w:r w:rsidRPr="00696146">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hideMark/>
          </w:tcPr>
          <w:p w14:paraId="024A1146"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YRWA</w:t>
            </w:r>
          </w:p>
        </w:tc>
        <w:tc>
          <w:tcPr>
            <w:tcW w:w="1368" w:type="dxa"/>
            <w:tcBorders>
              <w:top w:val="nil"/>
              <w:left w:val="nil"/>
              <w:bottom w:val="single" w:sz="4" w:space="0" w:color="auto"/>
              <w:right w:val="nil"/>
            </w:tcBorders>
            <w:shd w:val="clear" w:color="auto" w:fill="auto"/>
            <w:noWrap/>
            <w:vAlign w:val="center"/>
            <w:hideMark/>
          </w:tcPr>
          <w:p w14:paraId="6E854D9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5,132</w:t>
            </w:r>
          </w:p>
        </w:tc>
        <w:tc>
          <w:tcPr>
            <w:tcW w:w="1363" w:type="dxa"/>
            <w:tcBorders>
              <w:top w:val="nil"/>
              <w:left w:val="nil"/>
              <w:bottom w:val="single" w:sz="4" w:space="0" w:color="auto"/>
              <w:right w:val="nil"/>
            </w:tcBorders>
            <w:shd w:val="clear" w:color="auto" w:fill="auto"/>
            <w:noWrap/>
            <w:vAlign w:val="center"/>
            <w:hideMark/>
          </w:tcPr>
          <w:p w14:paraId="0AFDBB27"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single" w:sz="4" w:space="0" w:color="auto"/>
              <w:right w:val="nil"/>
            </w:tcBorders>
            <w:shd w:val="clear" w:color="auto" w:fill="auto"/>
            <w:noWrap/>
            <w:vAlign w:val="center"/>
            <w:hideMark/>
          </w:tcPr>
          <w:p w14:paraId="43017AF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single" w:sz="4" w:space="0" w:color="auto"/>
              <w:right w:val="nil"/>
            </w:tcBorders>
            <w:shd w:val="clear" w:color="auto" w:fill="auto"/>
            <w:noWrap/>
            <w:vAlign w:val="center"/>
            <w:hideMark/>
          </w:tcPr>
          <w:p w14:paraId="2AD65D1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3A24EC" w:rsidRPr="00696146" w14:paraId="216E9B8A" w14:textId="77777777" w:rsidTr="009F5FBD">
        <w:trPr>
          <w:trHeight w:val="300"/>
        </w:trPr>
        <w:tc>
          <w:tcPr>
            <w:tcW w:w="3145" w:type="dxa"/>
            <w:tcBorders>
              <w:top w:val="single" w:sz="4" w:space="0" w:color="auto"/>
              <w:left w:val="nil"/>
              <w:bottom w:val="nil"/>
              <w:right w:val="nil"/>
            </w:tcBorders>
            <w:shd w:val="clear" w:color="auto" w:fill="auto"/>
            <w:noWrap/>
            <w:vAlign w:val="bottom"/>
            <w:hideMark/>
          </w:tcPr>
          <w:p w14:paraId="2C35C9A3"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Acadian flycatcher</w:t>
            </w:r>
          </w:p>
          <w:p w14:paraId="26852FE2"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Empidonax virescens</w:t>
            </w:r>
            <w:r w:rsidRPr="00696146">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hideMark/>
          </w:tcPr>
          <w:p w14:paraId="5E8AB76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ACFL</w:t>
            </w:r>
          </w:p>
        </w:tc>
        <w:tc>
          <w:tcPr>
            <w:tcW w:w="1368" w:type="dxa"/>
            <w:tcBorders>
              <w:top w:val="single" w:sz="4" w:space="0" w:color="auto"/>
              <w:left w:val="nil"/>
              <w:bottom w:val="nil"/>
              <w:right w:val="nil"/>
            </w:tcBorders>
            <w:shd w:val="clear" w:color="auto" w:fill="auto"/>
            <w:noWrap/>
            <w:vAlign w:val="center"/>
            <w:hideMark/>
          </w:tcPr>
          <w:p w14:paraId="0AAA12F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1,154</w:t>
            </w:r>
          </w:p>
        </w:tc>
        <w:tc>
          <w:tcPr>
            <w:tcW w:w="1363" w:type="dxa"/>
            <w:tcBorders>
              <w:top w:val="single" w:sz="4" w:space="0" w:color="auto"/>
              <w:left w:val="nil"/>
              <w:bottom w:val="nil"/>
              <w:right w:val="nil"/>
            </w:tcBorders>
            <w:shd w:val="clear" w:color="auto" w:fill="auto"/>
            <w:noWrap/>
            <w:vAlign w:val="center"/>
            <w:hideMark/>
          </w:tcPr>
          <w:p w14:paraId="39A6DBA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1518" w:type="dxa"/>
            <w:tcBorders>
              <w:top w:val="single" w:sz="4" w:space="0" w:color="auto"/>
              <w:left w:val="nil"/>
              <w:bottom w:val="nil"/>
              <w:right w:val="nil"/>
            </w:tcBorders>
            <w:shd w:val="clear" w:color="auto" w:fill="auto"/>
            <w:noWrap/>
            <w:vAlign w:val="center"/>
            <w:hideMark/>
          </w:tcPr>
          <w:p w14:paraId="5144B562"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single" w:sz="4" w:space="0" w:color="auto"/>
              <w:left w:val="nil"/>
              <w:bottom w:val="nil"/>
              <w:right w:val="nil"/>
            </w:tcBorders>
            <w:shd w:val="clear" w:color="auto" w:fill="auto"/>
            <w:noWrap/>
            <w:vAlign w:val="center"/>
            <w:hideMark/>
          </w:tcPr>
          <w:p w14:paraId="53EF6125"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6D2C78A3" w14:textId="77777777" w:rsidTr="009F5FBD">
        <w:trPr>
          <w:trHeight w:val="300"/>
        </w:trPr>
        <w:tc>
          <w:tcPr>
            <w:tcW w:w="3145" w:type="dxa"/>
            <w:tcBorders>
              <w:top w:val="nil"/>
              <w:left w:val="nil"/>
              <w:bottom w:val="nil"/>
              <w:right w:val="nil"/>
            </w:tcBorders>
            <w:shd w:val="clear" w:color="auto" w:fill="auto"/>
            <w:noWrap/>
            <w:vAlign w:val="bottom"/>
            <w:hideMark/>
          </w:tcPr>
          <w:p w14:paraId="2B51C178"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Hooded warbler</w:t>
            </w:r>
          </w:p>
          <w:p w14:paraId="7A77E53E"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citrina</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64A274C1"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HOWA</w:t>
            </w:r>
          </w:p>
        </w:tc>
        <w:tc>
          <w:tcPr>
            <w:tcW w:w="1368" w:type="dxa"/>
            <w:tcBorders>
              <w:top w:val="nil"/>
              <w:left w:val="nil"/>
              <w:bottom w:val="nil"/>
              <w:right w:val="nil"/>
            </w:tcBorders>
            <w:shd w:val="clear" w:color="auto" w:fill="auto"/>
            <w:noWrap/>
            <w:vAlign w:val="center"/>
            <w:hideMark/>
          </w:tcPr>
          <w:p w14:paraId="47660C6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1,677</w:t>
            </w:r>
          </w:p>
        </w:tc>
        <w:tc>
          <w:tcPr>
            <w:tcW w:w="1363" w:type="dxa"/>
            <w:tcBorders>
              <w:top w:val="nil"/>
              <w:left w:val="nil"/>
              <w:bottom w:val="nil"/>
              <w:right w:val="nil"/>
            </w:tcBorders>
            <w:shd w:val="clear" w:color="auto" w:fill="auto"/>
            <w:noWrap/>
            <w:vAlign w:val="center"/>
            <w:hideMark/>
          </w:tcPr>
          <w:p w14:paraId="30F74BD3"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nil"/>
              <w:right w:val="nil"/>
            </w:tcBorders>
            <w:shd w:val="clear" w:color="auto" w:fill="auto"/>
            <w:noWrap/>
            <w:vAlign w:val="center"/>
            <w:hideMark/>
          </w:tcPr>
          <w:p w14:paraId="1A24A72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bottom w:val="nil"/>
              <w:right w:val="nil"/>
            </w:tcBorders>
            <w:shd w:val="clear" w:color="auto" w:fill="auto"/>
            <w:noWrap/>
            <w:vAlign w:val="center"/>
            <w:hideMark/>
          </w:tcPr>
          <w:p w14:paraId="0B2D8AA4"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091EDC7D" w14:textId="77777777" w:rsidTr="009F5FBD">
        <w:trPr>
          <w:trHeight w:val="300"/>
        </w:trPr>
        <w:tc>
          <w:tcPr>
            <w:tcW w:w="3145" w:type="dxa"/>
            <w:tcBorders>
              <w:top w:val="nil"/>
              <w:left w:val="nil"/>
              <w:right w:val="nil"/>
            </w:tcBorders>
            <w:shd w:val="clear" w:color="auto" w:fill="auto"/>
            <w:noWrap/>
            <w:vAlign w:val="bottom"/>
            <w:hideMark/>
          </w:tcPr>
          <w:p w14:paraId="5E1CF4DB"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Worm-eating warbler</w:t>
            </w:r>
          </w:p>
          <w:p w14:paraId="17EA6847"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Helmitheros vermivorum</w:t>
            </w:r>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16AF22C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WEWA</w:t>
            </w:r>
          </w:p>
        </w:tc>
        <w:tc>
          <w:tcPr>
            <w:tcW w:w="1368" w:type="dxa"/>
            <w:tcBorders>
              <w:top w:val="nil"/>
              <w:left w:val="nil"/>
              <w:right w:val="nil"/>
            </w:tcBorders>
            <w:shd w:val="clear" w:color="auto" w:fill="auto"/>
            <w:noWrap/>
            <w:vAlign w:val="center"/>
            <w:hideMark/>
          </w:tcPr>
          <w:p w14:paraId="57D685A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750</w:t>
            </w:r>
          </w:p>
        </w:tc>
        <w:tc>
          <w:tcPr>
            <w:tcW w:w="1363" w:type="dxa"/>
            <w:tcBorders>
              <w:top w:val="nil"/>
              <w:left w:val="nil"/>
              <w:right w:val="nil"/>
            </w:tcBorders>
            <w:shd w:val="clear" w:color="auto" w:fill="auto"/>
            <w:noWrap/>
            <w:vAlign w:val="center"/>
            <w:hideMark/>
          </w:tcPr>
          <w:p w14:paraId="5BD27BE9"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right w:val="nil"/>
            </w:tcBorders>
            <w:shd w:val="clear" w:color="auto" w:fill="auto"/>
            <w:noWrap/>
            <w:vAlign w:val="center"/>
            <w:hideMark/>
          </w:tcPr>
          <w:p w14:paraId="34E8797B"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right w:val="nil"/>
            </w:tcBorders>
            <w:shd w:val="clear" w:color="auto" w:fill="auto"/>
            <w:noWrap/>
            <w:vAlign w:val="center"/>
            <w:hideMark/>
          </w:tcPr>
          <w:p w14:paraId="5589235F"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3A24EC" w:rsidRPr="00696146" w14:paraId="61F1D9FC" w14:textId="77777777" w:rsidTr="009F5FBD">
        <w:trPr>
          <w:trHeight w:val="300"/>
        </w:trPr>
        <w:tc>
          <w:tcPr>
            <w:tcW w:w="3145" w:type="dxa"/>
            <w:tcBorders>
              <w:top w:val="nil"/>
              <w:left w:val="nil"/>
              <w:bottom w:val="single" w:sz="12" w:space="0" w:color="auto"/>
              <w:right w:val="nil"/>
            </w:tcBorders>
            <w:shd w:val="clear" w:color="auto" w:fill="auto"/>
            <w:noWrap/>
            <w:vAlign w:val="bottom"/>
            <w:hideMark/>
          </w:tcPr>
          <w:p w14:paraId="7FFD6D3D"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Cerulean warbler</w:t>
            </w:r>
          </w:p>
          <w:p w14:paraId="3854C874" w14:textId="77777777" w:rsidR="003A24EC" w:rsidRPr="00696146" w:rsidRDefault="003A24EC" w:rsidP="009F5FBD">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cerulea</w:t>
            </w:r>
            <w:r w:rsidRPr="00696146">
              <w:rPr>
                <w:rFonts w:ascii="Times New Roman" w:eastAsia="Times New Roman" w:hAnsi="Times New Roman" w:cs="Times New Roman"/>
                <w:color w:val="000000"/>
                <w:sz w:val="24"/>
                <w:szCs w:val="24"/>
              </w:rPr>
              <w:t>)</w:t>
            </w:r>
          </w:p>
        </w:tc>
        <w:tc>
          <w:tcPr>
            <w:tcW w:w="1003" w:type="dxa"/>
            <w:tcBorders>
              <w:top w:val="nil"/>
              <w:left w:val="nil"/>
              <w:bottom w:val="single" w:sz="12" w:space="0" w:color="auto"/>
              <w:right w:val="nil"/>
            </w:tcBorders>
            <w:shd w:val="clear" w:color="auto" w:fill="auto"/>
            <w:noWrap/>
            <w:vAlign w:val="center"/>
            <w:hideMark/>
          </w:tcPr>
          <w:p w14:paraId="279AD765"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CERW</w:t>
            </w:r>
          </w:p>
        </w:tc>
        <w:tc>
          <w:tcPr>
            <w:tcW w:w="1368" w:type="dxa"/>
            <w:tcBorders>
              <w:top w:val="nil"/>
              <w:left w:val="nil"/>
              <w:bottom w:val="single" w:sz="12" w:space="0" w:color="auto"/>
              <w:right w:val="nil"/>
            </w:tcBorders>
            <w:shd w:val="clear" w:color="auto" w:fill="auto"/>
            <w:noWrap/>
            <w:vAlign w:val="center"/>
            <w:hideMark/>
          </w:tcPr>
          <w:p w14:paraId="7A45FB94"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127</w:t>
            </w:r>
          </w:p>
        </w:tc>
        <w:tc>
          <w:tcPr>
            <w:tcW w:w="1363" w:type="dxa"/>
            <w:tcBorders>
              <w:top w:val="nil"/>
              <w:left w:val="nil"/>
              <w:bottom w:val="single" w:sz="12" w:space="0" w:color="auto"/>
              <w:right w:val="nil"/>
            </w:tcBorders>
            <w:shd w:val="clear" w:color="auto" w:fill="auto"/>
            <w:noWrap/>
            <w:vAlign w:val="center"/>
            <w:hideMark/>
          </w:tcPr>
          <w:p w14:paraId="69D15E50"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single" w:sz="12" w:space="0" w:color="auto"/>
              <w:right w:val="nil"/>
            </w:tcBorders>
            <w:shd w:val="clear" w:color="auto" w:fill="auto"/>
            <w:noWrap/>
            <w:vAlign w:val="center"/>
            <w:hideMark/>
          </w:tcPr>
          <w:p w14:paraId="201C2584"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bottom w:val="single" w:sz="12" w:space="0" w:color="auto"/>
              <w:right w:val="nil"/>
            </w:tcBorders>
            <w:shd w:val="clear" w:color="auto" w:fill="auto"/>
            <w:noWrap/>
            <w:vAlign w:val="center"/>
            <w:hideMark/>
          </w:tcPr>
          <w:p w14:paraId="72D7F57E" w14:textId="77777777" w:rsidR="003A24EC" w:rsidRPr="00696146" w:rsidRDefault="003A24EC" w:rsidP="009F5FBD">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bl>
    <w:p w14:paraId="01AF5E1A" w14:textId="77777777" w:rsidR="00D71F98" w:rsidRDefault="00D71F98" w:rsidP="00D71F98"/>
    <w:p w14:paraId="12167F75" w14:textId="77777777" w:rsidR="00542D86" w:rsidRDefault="00542D86" w:rsidP="00D71F98"/>
    <w:p w14:paraId="047BDC6B" w14:textId="77777777" w:rsidR="00542D86" w:rsidRDefault="00542D86" w:rsidP="00D71F98"/>
    <w:p w14:paraId="514F64D3" w14:textId="77777777" w:rsidR="00542D86" w:rsidRDefault="00542D86" w:rsidP="00D71F98"/>
    <w:p w14:paraId="5B451C06" w14:textId="77777777" w:rsidR="00542D86" w:rsidRPr="00696146" w:rsidRDefault="00542D86" w:rsidP="00542D86">
      <w:pPr>
        <w:spacing w:after="0" w:line="276" w:lineRule="auto"/>
        <w:rPr>
          <w:rFonts w:ascii="Times New Roman" w:hAnsi="Times New Roman" w:cs="Times New Roman"/>
          <w:b/>
          <w:bCs/>
          <w:sz w:val="24"/>
          <w:szCs w:val="24"/>
        </w:rPr>
      </w:pPr>
      <w:r w:rsidRPr="00542D86">
        <w:rPr>
          <w:rFonts w:ascii="Times New Roman" w:hAnsi="Times New Roman" w:cs="Times New Roman"/>
          <w:b/>
          <w:bCs/>
          <w:sz w:val="24"/>
          <w:szCs w:val="24"/>
          <w:highlight w:val="yellow"/>
        </w:rPr>
        <w:t>Appendix B</w:t>
      </w:r>
    </w:p>
    <w:p w14:paraId="0550F756" w14:textId="197984AB" w:rsidR="00542D86" w:rsidRPr="00696146" w:rsidRDefault="00542D86" w:rsidP="00542D86">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JAGS model code for the </w:t>
      </w:r>
      <w:r>
        <w:rPr>
          <w:rFonts w:ascii="Times New Roman" w:hAnsi="Times New Roman" w:cs="Times New Roman"/>
          <w:sz w:val="24"/>
          <w:szCs w:val="24"/>
        </w:rPr>
        <w:t>multi-species game bird occupancy analyses</w:t>
      </w:r>
    </w:p>
    <w:p w14:paraId="0E2D59F7" w14:textId="77777777" w:rsidR="00542D86" w:rsidRPr="00696146" w:rsidRDefault="00542D86" w:rsidP="00542D86">
      <w:pPr>
        <w:spacing w:after="0" w:line="276" w:lineRule="auto"/>
        <w:rPr>
          <w:rFonts w:ascii="Times New Roman" w:hAnsi="Times New Roman" w:cs="Times New Roman"/>
          <w:sz w:val="24"/>
          <w:szCs w:val="24"/>
        </w:rPr>
      </w:pPr>
    </w:p>
    <w:p w14:paraId="7CE10349" w14:textId="77777777" w:rsidR="00542D86" w:rsidRPr="00696146" w:rsidRDefault="00542D86" w:rsidP="00542D86">
      <w:pPr>
        <w:spacing w:after="0" w:line="276" w:lineRule="auto"/>
        <w:rPr>
          <w:rFonts w:ascii="Courier New" w:hAnsi="Courier New" w:cs="Courier New"/>
          <w:sz w:val="20"/>
          <w:szCs w:val="20"/>
        </w:rPr>
      </w:pPr>
      <w:r w:rsidRPr="00696146">
        <w:rPr>
          <w:rFonts w:ascii="Courier New" w:hAnsi="Courier New" w:cs="Courier New"/>
          <w:sz w:val="20"/>
          <w:szCs w:val="20"/>
        </w:rPr>
        <w:t>model {</w:t>
      </w:r>
    </w:p>
    <w:p w14:paraId="25E19CB2" w14:textId="77777777" w:rsidR="00542D86" w:rsidRDefault="00542D86" w:rsidP="00D71F98"/>
    <w:p w14:paraId="355BFDA4" w14:textId="77777777" w:rsidR="00FD1590" w:rsidRDefault="00FD1590" w:rsidP="00D71F98"/>
    <w:p w14:paraId="17EEB828" w14:textId="77777777" w:rsidR="00FD1590" w:rsidRDefault="00FD1590" w:rsidP="00D71F98"/>
    <w:p w14:paraId="0B5E744D" w14:textId="77777777" w:rsidR="00FD1590" w:rsidRDefault="00FD1590" w:rsidP="00D71F98"/>
    <w:p w14:paraId="0CD5A929" w14:textId="487E9E2A" w:rsidR="00FD1590" w:rsidRPr="00696146" w:rsidRDefault="00FD1590" w:rsidP="00FD1590">
      <w:pPr>
        <w:spacing w:after="0" w:line="276" w:lineRule="auto"/>
        <w:rPr>
          <w:rFonts w:ascii="Times New Roman" w:hAnsi="Times New Roman" w:cs="Times New Roman"/>
          <w:b/>
          <w:bCs/>
          <w:sz w:val="24"/>
          <w:szCs w:val="24"/>
        </w:rPr>
      </w:pPr>
      <w:r w:rsidRPr="00696146">
        <w:rPr>
          <w:rFonts w:ascii="Times New Roman" w:hAnsi="Times New Roman" w:cs="Times New Roman"/>
          <w:b/>
          <w:bCs/>
          <w:sz w:val="24"/>
          <w:szCs w:val="24"/>
        </w:rPr>
        <w:t xml:space="preserve">Appendix </w:t>
      </w:r>
      <w:r>
        <w:rPr>
          <w:rFonts w:ascii="Times New Roman" w:hAnsi="Times New Roman" w:cs="Times New Roman"/>
          <w:b/>
          <w:bCs/>
          <w:sz w:val="24"/>
          <w:szCs w:val="24"/>
        </w:rPr>
        <w:t>C</w:t>
      </w:r>
    </w:p>
    <w:p w14:paraId="7BC74FF3" w14:textId="77777777" w:rsidR="00FD1590" w:rsidRPr="00696146" w:rsidRDefault="00FD1590" w:rsidP="00FD1590">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Table of model information for overall species richness, the 4 guild designations, and the 16 focal forest songbird species considered in the guild richness and focal species analyses.</w:t>
      </w:r>
    </w:p>
    <w:p w14:paraId="2853171D" w14:textId="77777777" w:rsidR="00FD1590" w:rsidRPr="00696146" w:rsidRDefault="00FD1590" w:rsidP="00FD1590">
      <w:pPr>
        <w:spacing w:after="0" w:line="276" w:lineRule="auto"/>
        <w:rPr>
          <w:rFonts w:ascii="Times New Roman" w:hAnsi="Times New Roman" w:cs="Times New Roman"/>
          <w:sz w:val="24"/>
          <w:szCs w:val="24"/>
        </w:rPr>
      </w:pPr>
    </w:p>
    <w:p w14:paraId="16AA7480" w14:textId="0E2ECB4E" w:rsidR="00FD1590" w:rsidRPr="00696146" w:rsidRDefault="00FD1590" w:rsidP="00FD1590">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w:t>
      </w:r>
      <w:r>
        <w:rPr>
          <w:rFonts w:ascii="Times New Roman" w:hAnsi="Times New Roman" w:cs="Times New Roman"/>
          <w:sz w:val="24"/>
          <w:szCs w:val="24"/>
        </w:rPr>
        <w:t>C</w:t>
      </w:r>
      <w:r w:rsidRPr="00696146">
        <w:rPr>
          <w:rFonts w:ascii="Times New Roman" w:hAnsi="Times New Roman" w:cs="Times New Roman"/>
          <w:sz w:val="24"/>
          <w:szCs w:val="24"/>
        </w:rPr>
        <w:t xml:space="preserve">1. List of the 4 guild designations and 16 focal forest songbird species (sorted by guild and family), with corresponding model information that includes the number of chains (Chains), total iterations (Total), burn-in (Burn), thinning rate (Thin), and resulting posterior iterations (Posterior). </w:t>
      </w:r>
    </w:p>
    <w:p w14:paraId="2444187C" w14:textId="77777777" w:rsidR="00FD1590" w:rsidRPr="00696146" w:rsidRDefault="00FD1590" w:rsidP="00FD1590">
      <w:pPr>
        <w:spacing w:after="0" w:line="276" w:lineRule="auto"/>
        <w:rPr>
          <w:rFonts w:ascii="Times New Roman" w:hAnsi="Times New Roman" w:cs="Times New Roman"/>
          <w:sz w:val="24"/>
          <w:szCs w:val="24"/>
        </w:rPr>
      </w:pPr>
    </w:p>
    <w:tbl>
      <w:tblPr>
        <w:tblW w:w="9073" w:type="dxa"/>
        <w:tblLook w:val="04A0" w:firstRow="1" w:lastRow="0" w:firstColumn="1" w:lastColumn="0" w:noHBand="0" w:noVBand="1"/>
      </w:tblPr>
      <w:tblGrid>
        <w:gridCol w:w="1350"/>
        <w:gridCol w:w="1260"/>
        <w:gridCol w:w="1080"/>
        <w:gridCol w:w="990"/>
        <w:gridCol w:w="1044"/>
        <w:gridCol w:w="1119"/>
        <w:gridCol w:w="851"/>
        <w:gridCol w:w="1379"/>
      </w:tblGrid>
      <w:tr w:rsidR="00FD1590" w:rsidRPr="00696146" w14:paraId="4731F92C" w14:textId="77777777" w:rsidTr="009F5FBD">
        <w:trPr>
          <w:trHeight w:val="319"/>
        </w:trPr>
        <w:tc>
          <w:tcPr>
            <w:tcW w:w="1350" w:type="dxa"/>
            <w:tcBorders>
              <w:top w:val="single" w:sz="12" w:space="0" w:color="auto"/>
              <w:left w:val="nil"/>
              <w:bottom w:val="single" w:sz="12" w:space="0" w:color="auto"/>
              <w:right w:val="nil"/>
            </w:tcBorders>
            <w:shd w:val="clear" w:color="auto" w:fill="auto"/>
            <w:noWrap/>
            <w:vAlign w:val="center"/>
            <w:hideMark/>
          </w:tcPr>
          <w:p w14:paraId="636C198C" w14:textId="77777777" w:rsidR="00FD1590" w:rsidRPr="00696146" w:rsidRDefault="00FD1590" w:rsidP="009F5FBD">
            <w:pPr>
              <w:spacing w:after="0" w:line="240" w:lineRule="auto"/>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Guild</w:t>
            </w:r>
          </w:p>
        </w:tc>
        <w:tc>
          <w:tcPr>
            <w:tcW w:w="1260" w:type="dxa"/>
            <w:tcBorders>
              <w:top w:val="single" w:sz="12" w:space="0" w:color="auto"/>
              <w:left w:val="nil"/>
              <w:bottom w:val="single" w:sz="12" w:space="0" w:color="auto"/>
              <w:right w:val="nil"/>
            </w:tcBorders>
            <w:shd w:val="clear" w:color="auto" w:fill="auto"/>
            <w:noWrap/>
            <w:vAlign w:val="center"/>
            <w:hideMark/>
          </w:tcPr>
          <w:p w14:paraId="451CFB28" w14:textId="77777777" w:rsidR="00FD1590" w:rsidRPr="00696146" w:rsidRDefault="00FD1590" w:rsidP="009F5FBD">
            <w:pPr>
              <w:spacing w:after="0" w:line="240" w:lineRule="auto"/>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Family</w:t>
            </w:r>
          </w:p>
        </w:tc>
        <w:tc>
          <w:tcPr>
            <w:tcW w:w="1080" w:type="dxa"/>
            <w:tcBorders>
              <w:top w:val="single" w:sz="12" w:space="0" w:color="auto"/>
              <w:left w:val="nil"/>
              <w:bottom w:val="single" w:sz="12" w:space="0" w:color="auto"/>
              <w:right w:val="nil"/>
            </w:tcBorders>
            <w:shd w:val="clear" w:color="auto" w:fill="auto"/>
            <w:noWrap/>
            <w:vAlign w:val="center"/>
            <w:hideMark/>
          </w:tcPr>
          <w:p w14:paraId="03DC0B92"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Species</w:t>
            </w:r>
          </w:p>
        </w:tc>
        <w:tc>
          <w:tcPr>
            <w:tcW w:w="990" w:type="dxa"/>
            <w:tcBorders>
              <w:top w:val="single" w:sz="12" w:space="0" w:color="auto"/>
              <w:left w:val="nil"/>
              <w:bottom w:val="single" w:sz="12" w:space="0" w:color="auto"/>
              <w:right w:val="nil"/>
            </w:tcBorders>
            <w:shd w:val="clear" w:color="auto" w:fill="auto"/>
            <w:noWrap/>
            <w:vAlign w:val="center"/>
            <w:hideMark/>
          </w:tcPr>
          <w:p w14:paraId="2BB491F1"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Chains</w:t>
            </w:r>
          </w:p>
        </w:tc>
        <w:tc>
          <w:tcPr>
            <w:tcW w:w="1044" w:type="dxa"/>
            <w:tcBorders>
              <w:top w:val="single" w:sz="12" w:space="0" w:color="auto"/>
              <w:left w:val="nil"/>
              <w:bottom w:val="single" w:sz="12" w:space="0" w:color="auto"/>
              <w:right w:val="nil"/>
            </w:tcBorders>
            <w:shd w:val="clear" w:color="auto" w:fill="auto"/>
            <w:noWrap/>
            <w:vAlign w:val="center"/>
            <w:hideMark/>
          </w:tcPr>
          <w:p w14:paraId="494FA357"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Total</w:t>
            </w:r>
          </w:p>
        </w:tc>
        <w:tc>
          <w:tcPr>
            <w:tcW w:w="1119" w:type="dxa"/>
            <w:tcBorders>
              <w:top w:val="single" w:sz="12" w:space="0" w:color="auto"/>
              <w:left w:val="nil"/>
              <w:bottom w:val="single" w:sz="12" w:space="0" w:color="auto"/>
              <w:right w:val="nil"/>
            </w:tcBorders>
            <w:shd w:val="clear" w:color="auto" w:fill="auto"/>
            <w:noWrap/>
            <w:vAlign w:val="center"/>
            <w:hideMark/>
          </w:tcPr>
          <w:p w14:paraId="0F3A23D0"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Burn-In</w:t>
            </w:r>
          </w:p>
        </w:tc>
        <w:tc>
          <w:tcPr>
            <w:tcW w:w="851" w:type="dxa"/>
            <w:tcBorders>
              <w:top w:val="single" w:sz="12" w:space="0" w:color="auto"/>
              <w:left w:val="nil"/>
              <w:bottom w:val="single" w:sz="12" w:space="0" w:color="auto"/>
              <w:right w:val="nil"/>
            </w:tcBorders>
            <w:shd w:val="clear" w:color="auto" w:fill="auto"/>
            <w:noWrap/>
            <w:vAlign w:val="center"/>
            <w:hideMark/>
          </w:tcPr>
          <w:p w14:paraId="447CA8EC"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Thin</w:t>
            </w:r>
          </w:p>
        </w:tc>
        <w:tc>
          <w:tcPr>
            <w:tcW w:w="1379" w:type="dxa"/>
            <w:tcBorders>
              <w:top w:val="single" w:sz="12" w:space="0" w:color="auto"/>
              <w:left w:val="nil"/>
              <w:bottom w:val="single" w:sz="12" w:space="0" w:color="auto"/>
              <w:right w:val="nil"/>
            </w:tcBorders>
            <w:shd w:val="clear" w:color="auto" w:fill="auto"/>
            <w:noWrap/>
            <w:vAlign w:val="center"/>
            <w:hideMark/>
          </w:tcPr>
          <w:p w14:paraId="7D692EB6" w14:textId="77777777" w:rsidR="00FD1590" w:rsidRPr="00696146" w:rsidRDefault="00FD1590" w:rsidP="009F5FBD">
            <w:pPr>
              <w:spacing w:after="0" w:line="240" w:lineRule="auto"/>
              <w:jc w:val="center"/>
              <w:rPr>
                <w:rFonts w:ascii="Times New Roman" w:eastAsia="Times New Roman" w:hAnsi="Times New Roman" w:cs="Times New Roman"/>
                <w:b/>
                <w:bCs/>
                <w:color w:val="000000"/>
              </w:rPr>
            </w:pPr>
            <w:r w:rsidRPr="00696146">
              <w:rPr>
                <w:rFonts w:ascii="Times New Roman" w:eastAsia="Times New Roman" w:hAnsi="Times New Roman" w:cs="Times New Roman"/>
                <w:b/>
                <w:bCs/>
                <w:color w:val="000000"/>
              </w:rPr>
              <w:t>Posterior</w:t>
            </w:r>
          </w:p>
        </w:tc>
      </w:tr>
      <w:tr w:rsidR="00FD1590" w:rsidRPr="00696146" w14:paraId="16791538" w14:textId="77777777" w:rsidTr="009F5FBD">
        <w:trPr>
          <w:trHeight w:val="304"/>
        </w:trPr>
        <w:tc>
          <w:tcPr>
            <w:tcW w:w="1350" w:type="dxa"/>
            <w:tcBorders>
              <w:top w:val="single" w:sz="12" w:space="0" w:color="auto"/>
              <w:left w:val="nil"/>
              <w:bottom w:val="single" w:sz="4" w:space="0" w:color="auto"/>
              <w:right w:val="nil"/>
            </w:tcBorders>
            <w:shd w:val="clear" w:color="auto" w:fill="auto"/>
            <w:noWrap/>
            <w:vAlign w:val="center"/>
            <w:hideMark/>
          </w:tcPr>
          <w:p w14:paraId="6330ECF7"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ALL</w:t>
            </w:r>
          </w:p>
        </w:tc>
        <w:tc>
          <w:tcPr>
            <w:tcW w:w="1260" w:type="dxa"/>
            <w:tcBorders>
              <w:top w:val="single" w:sz="12" w:space="0" w:color="auto"/>
              <w:left w:val="nil"/>
              <w:bottom w:val="single" w:sz="4" w:space="0" w:color="auto"/>
              <w:right w:val="nil"/>
            </w:tcBorders>
            <w:shd w:val="clear" w:color="auto" w:fill="auto"/>
            <w:noWrap/>
            <w:vAlign w:val="center"/>
            <w:hideMark/>
          </w:tcPr>
          <w:p w14:paraId="66FFB3B8"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 </w:t>
            </w:r>
          </w:p>
        </w:tc>
        <w:tc>
          <w:tcPr>
            <w:tcW w:w="1080" w:type="dxa"/>
            <w:tcBorders>
              <w:top w:val="single" w:sz="12" w:space="0" w:color="auto"/>
              <w:left w:val="nil"/>
              <w:bottom w:val="single" w:sz="4" w:space="0" w:color="auto"/>
              <w:right w:val="nil"/>
            </w:tcBorders>
            <w:shd w:val="clear" w:color="auto" w:fill="auto"/>
            <w:noWrap/>
            <w:vAlign w:val="center"/>
            <w:hideMark/>
          </w:tcPr>
          <w:p w14:paraId="7A9E7A93" w14:textId="77777777" w:rsidR="00FD1590" w:rsidRPr="00696146" w:rsidRDefault="00FD1590" w:rsidP="009F5FBD">
            <w:pPr>
              <w:spacing w:after="0" w:line="240" w:lineRule="auto"/>
              <w:jc w:val="center"/>
              <w:rPr>
                <w:rFonts w:ascii="Times New Roman" w:eastAsia="Times New Roman" w:hAnsi="Times New Roman" w:cs="Times New Roman"/>
                <w:color w:val="000000"/>
              </w:rPr>
            </w:pPr>
          </w:p>
        </w:tc>
        <w:tc>
          <w:tcPr>
            <w:tcW w:w="990" w:type="dxa"/>
            <w:tcBorders>
              <w:top w:val="single" w:sz="12" w:space="0" w:color="auto"/>
              <w:left w:val="nil"/>
              <w:bottom w:val="single" w:sz="4" w:space="0" w:color="auto"/>
              <w:right w:val="nil"/>
            </w:tcBorders>
            <w:shd w:val="clear" w:color="auto" w:fill="auto"/>
            <w:noWrap/>
            <w:vAlign w:val="center"/>
            <w:hideMark/>
          </w:tcPr>
          <w:p w14:paraId="2CD14659"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single" w:sz="12" w:space="0" w:color="auto"/>
              <w:left w:val="nil"/>
              <w:bottom w:val="single" w:sz="4" w:space="0" w:color="auto"/>
              <w:right w:val="nil"/>
            </w:tcBorders>
            <w:shd w:val="clear" w:color="auto" w:fill="auto"/>
            <w:noWrap/>
            <w:vAlign w:val="center"/>
            <w:hideMark/>
          </w:tcPr>
          <w:p w14:paraId="7384A25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3,500</w:t>
            </w:r>
          </w:p>
        </w:tc>
        <w:tc>
          <w:tcPr>
            <w:tcW w:w="1119" w:type="dxa"/>
            <w:tcBorders>
              <w:top w:val="single" w:sz="12" w:space="0" w:color="auto"/>
              <w:left w:val="nil"/>
              <w:bottom w:val="single" w:sz="4" w:space="0" w:color="auto"/>
              <w:right w:val="nil"/>
            </w:tcBorders>
            <w:shd w:val="clear" w:color="auto" w:fill="auto"/>
            <w:noWrap/>
            <w:vAlign w:val="center"/>
            <w:hideMark/>
          </w:tcPr>
          <w:p w14:paraId="4255C86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2,500</w:t>
            </w:r>
          </w:p>
        </w:tc>
        <w:tc>
          <w:tcPr>
            <w:tcW w:w="851" w:type="dxa"/>
            <w:tcBorders>
              <w:top w:val="single" w:sz="12" w:space="0" w:color="auto"/>
              <w:left w:val="nil"/>
              <w:bottom w:val="single" w:sz="4" w:space="0" w:color="auto"/>
              <w:right w:val="nil"/>
            </w:tcBorders>
            <w:shd w:val="clear" w:color="auto" w:fill="auto"/>
            <w:noWrap/>
            <w:vAlign w:val="center"/>
            <w:hideMark/>
          </w:tcPr>
          <w:p w14:paraId="6FF6637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w:t>
            </w:r>
          </w:p>
        </w:tc>
        <w:tc>
          <w:tcPr>
            <w:tcW w:w="1379" w:type="dxa"/>
            <w:tcBorders>
              <w:top w:val="single" w:sz="12" w:space="0" w:color="auto"/>
              <w:left w:val="nil"/>
              <w:bottom w:val="single" w:sz="4" w:space="0" w:color="auto"/>
              <w:right w:val="nil"/>
            </w:tcBorders>
            <w:shd w:val="clear" w:color="auto" w:fill="auto"/>
            <w:noWrap/>
            <w:vAlign w:val="center"/>
            <w:hideMark/>
          </w:tcPr>
          <w:p w14:paraId="5A51FD8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381C8DDD" w14:textId="77777777" w:rsidTr="009F5FBD">
        <w:trPr>
          <w:trHeight w:val="304"/>
        </w:trPr>
        <w:tc>
          <w:tcPr>
            <w:tcW w:w="2610" w:type="dxa"/>
            <w:gridSpan w:val="2"/>
            <w:tcBorders>
              <w:top w:val="nil"/>
              <w:left w:val="nil"/>
              <w:bottom w:val="nil"/>
              <w:right w:val="nil"/>
            </w:tcBorders>
            <w:shd w:val="clear" w:color="auto" w:fill="auto"/>
            <w:noWrap/>
            <w:vAlign w:val="center"/>
            <w:hideMark/>
          </w:tcPr>
          <w:p w14:paraId="3E2FB6A6"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NORTH</w:t>
            </w:r>
          </w:p>
        </w:tc>
        <w:tc>
          <w:tcPr>
            <w:tcW w:w="1080" w:type="dxa"/>
            <w:tcBorders>
              <w:top w:val="nil"/>
              <w:left w:val="nil"/>
              <w:bottom w:val="nil"/>
              <w:right w:val="nil"/>
            </w:tcBorders>
            <w:shd w:val="clear" w:color="auto" w:fill="auto"/>
            <w:noWrap/>
            <w:vAlign w:val="center"/>
            <w:hideMark/>
          </w:tcPr>
          <w:p w14:paraId="477EC5B6" w14:textId="77777777" w:rsidR="00FD1590" w:rsidRPr="00696146" w:rsidRDefault="00FD1590" w:rsidP="009F5FB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6573B4E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22F0D1D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0BAE4A7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386AB32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7066F04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0583B741" w14:textId="77777777" w:rsidTr="009F5FBD">
        <w:trPr>
          <w:trHeight w:val="304"/>
        </w:trPr>
        <w:tc>
          <w:tcPr>
            <w:tcW w:w="1350" w:type="dxa"/>
            <w:tcBorders>
              <w:top w:val="nil"/>
              <w:left w:val="nil"/>
              <w:bottom w:val="nil"/>
              <w:right w:val="nil"/>
            </w:tcBorders>
            <w:shd w:val="clear" w:color="auto" w:fill="auto"/>
            <w:noWrap/>
            <w:vAlign w:val="center"/>
            <w:hideMark/>
          </w:tcPr>
          <w:p w14:paraId="3A7B286F"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21CAF94D"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02CAC3B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BLPW</w:t>
            </w:r>
          </w:p>
        </w:tc>
        <w:tc>
          <w:tcPr>
            <w:tcW w:w="990" w:type="dxa"/>
            <w:tcBorders>
              <w:top w:val="nil"/>
              <w:left w:val="nil"/>
              <w:bottom w:val="nil"/>
              <w:right w:val="nil"/>
            </w:tcBorders>
            <w:shd w:val="clear" w:color="auto" w:fill="auto"/>
            <w:noWrap/>
            <w:vAlign w:val="center"/>
            <w:hideMark/>
          </w:tcPr>
          <w:p w14:paraId="37C1D9B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22C9B30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34,000</w:t>
            </w:r>
          </w:p>
        </w:tc>
        <w:tc>
          <w:tcPr>
            <w:tcW w:w="1119" w:type="dxa"/>
            <w:tcBorders>
              <w:top w:val="nil"/>
              <w:left w:val="nil"/>
              <w:bottom w:val="nil"/>
              <w:right w:val="nil"/>
            </w:tcBorders>
            <w:shd w:val="clear" w:color="auto" w:fill="auto"/>
            <w:noWrap/>
            <w:vAlign w:val="center"/>
            <w:hideMark/>
          </w:tcPr>
          <w:p w14:paraId="2EE5B57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31,000</w:t>
            </w:r>
          </w:p>
        </w:tc>
        <w:tc>
          <w:tcPr>
            <w:tcW w:w="851" w:type="dxa"/>
            <w:tcBorders>
              <w:top w:val="nil"/>
              <w:left w:val="nil"/>
              <w:bottom w:val="nil"/>
              <w:right w:val="nil"/>
            </w:tcBorders>
            <w:shd w:val="clear" w:color="auto" w:fill="auto"/>
            <w:noWrap/>
            <w:vAlign w:val="center"/>
            <w:hideMark/>
          </w:tcPr>
          <w:p w14:paraId="3D703AC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58AB66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0896B72B" w14:textId="77777777" w:rsidTr="009F5FBD">
        <w:trPr>
          <w:trHeight w:val="304"/>
        </w:trPr>
        <w:tc>
          <w:tcPr>
            <w:tcW w:w="1350" w:type="dxa"/>
            <w:tcBorders>
              <w:top w:val="nil"/>
              <w:left w:val="nil"/>
              <w:bottom w:val="nil"/>
              <w:right w:val="nil"/>
            </w:tcBorders>
            <w:shd w:val="clear" w:color="auto" w:fill="auto"/>
            <w:noWrap/>
            <w:vAlign w:val="center"/>
            <w:hideMark/>
          </w:tcPr>
          <w:p w14:paraId="2919F070"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329B886"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5298E39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SWTH</w:t>
            </w:r>
          </w:p>
        </w:tc>
        <w:tc>
          <w:tcPr>
            <w:tcW w:w="990" w:type="dxa"/>
            <w:tcBorders>
              <w:top w:val="nil"/>
              <w:left w:val="nil"/>
              <w:bottom w:val="nil"/>
              <w:right w:val="nil"/>
            </w:tcBorders>
            <w:shd w:val="clear" w:color="auto" w:fill="auto"/>
            <w:noWrap/>
            <w:vAlign w:val="center"/>
            <w:hideMark/>
          </w:tcPr>
          <w:p w14:paraId="4E5FFBC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34C19E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19,000</w:t>
            </w:r>
          </w:p>
        </w:tc>
        <w:tc>
          <w:tcPr>
            <w:tcW w:w="1119" w:type="dxa"/>
            <w:tcBorders>
              <w:top w:val="nil"/>
              <w:left w:val="nil"/>
              <w:bottom w:val="nil"/>
              <w:right w:val="nil"/>
            </w:tcBorders>
            <w:shd w:val="clear" w:color="auto" w:fill="auto"/>
            <w:noWrap/>
            <w:vAlign w:val="center"/>
            <w:hideMark/>
          </w:tcPr>
          <w:p w14:paraId="298992D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16,000</w:t>
            </w:r>
          </w:p>
        </w:tc>
        <w:tc>
          <w:tcPr>
            <w:tcW w:w="851" w:type="dxa"/>
            <w:tcBorders>
              <w:top w:val="nil"/>
              <w:left w:val="nil"/>
              <w:bottom w:val="nil"/>
              <w:right w:val="nil"/>
            </w:tcBorders>
            <w:shd w:val="clear" w:color="auto" w:fill="auto"/>
            <w:noWrap/>
            <w:vAlign w:val="center"/>
            <w:hideMark/>
          </w:tcPr>
          <w:p w14:paraId="1DD44F7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74F8D1D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7AF43757" w14:textId="77777777" w:rsidTr="009F5FBD">
        <w:trPr>
          <w:trHeight w:val="304"/>
        </w:trPr>
        <w:tc>
          <w:tcPr>
            <w:tcW w:w="1350" w:type="dxa"/>
            <w:tcBorders>
              <w:top w:val="nil"/>
              <w:left w:val="nil"/>
              <w:bottom w:val="single" w:sz="4" w:space="0" w:color="auto"/>
              <w:right w:val="nil"/>
            </w:tcBorders>
            <w:shd w:val="clear" w:color="auto" w:fill="auto"/>
            <w:noWrap/>
            <w:vAlign w:val="center"/>
            <w:hideMark/>
          </w:tcPr>
          <w:p w14:paraId="18FD978F"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53ABFF7F"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08758DF9"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YBFL</w:t>
            </w:r>
          </w:p>
        </w:tc>
        <w:tc>
          <w:tcPr>
            <w:tcW w:w="990" w:type="dxa"/>
            <w:tcBorders>
              <w:top w:val="nil"/>
              <w:left w:val="nil"/>
              <w:bottom w:val="single" w:sz="4" w:space="0" w:color="auto"/>
              <w:right w:val="nil"/>
            </w:tcBorders>
            <w:shd w:val="clear" w:color="auto" w:fill="auto"/>
            <w:noWrap/>
            <w:vAlign w:val="center"/>
            <w:hideMark/>
          </w:tcPr>
          <w:p w14:paraId="20D42CF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hideMark/>
          </w:tcPr>
          <w:p w14:paraId="06CE2A0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30,000</w:t>
            </w:r>
          </w:p>
        </w:tc>
        <w:tc>
          <w:tcPr>
            <w:tcW w:w="1119" w:type="dxa"/>
            <w:tcBorders>
              <w:top w:val="nil"/>
              <w:left w:val="nil"/>
              <w:bottom w:val="single" w:sz="4" w:space="0" w:color="auto"/>
              <w:right w:val="nil"/>
            </w:tcBorders>
            <w:shd w:val="clear" w:color="auto" w:fill="auto"/>
            <w:noWrap/>
            <w:vAlign w:val="center"/>
            <w:hideMark/>
          </w:tcPr>
          <w:p w14:paraId="2E2FBCD1"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27,000</w:t>
            </w:r>
          </w:p>
        </w:tc>
        <w:tc>
          <w:tcPr>
            <w:tcW w:w="851" w:type="dxa"/>
            <w:tcBorders>
              <w:top w:val="nil"/>
              <w:left w:val="nil"/>
              <w:bottom w:val="single" w:sz="4" w:space="0" w:color="auto"/>
              <w:right w:val="nil"/>
            </w:tcBorders>
            <w:shd w:val="clear" w:color="auto" w:fill="auto"/>
            <w:noWrap/>
            <w:vAlign w:val="center"/>
            <w:hideMark/>
          </w:tcPr>
          <w:p w14:paraId="786B691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auto"/>
            <w:noWrap/>
            <w:vAlign w:val="center"/>
            <w:hideMark/>
          </w:tcPr>
          <w:p w14:paraId="4BAB0539"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1F599CEE" w14:textId="77777777" w:rsidTr="009F5FBD">
        <w:trPr>
          <w:trHeight w:val="304"/>
        </w:trPr>
        <w:tc>
          <w:tcPr>
            <w:tcW w:w="2610" w:type="dxa"/>
            <w:gridSpan w:val="2"/>
            <w:tcBorders>
              <w:top w:val="nil"/>
              <w:left w:val="nil"/>
              <w:bottom w:val="nil"/>
              <w:right w:val="nil"/>
            </w:tcBorders>
            <w:shd w:val="clear" w:color="auto" w:fill="auto"/>
            <w:noWrap/>
            <w:vAlign w:val="center"/>
            <w:hideMark/>
          </w:tcPr>
          <w:p w14:paraId="05FC0A6E"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SOUTH</w:t>
            </w:r>
          </w:p>
        </w:tc>
        <w:tc>
          <w:tcPr>
            <w:tcW w:w="1080" w:type="dxa"/>
            <w:tcBorders>
              <w:top w:val="nil"/>
              <w:left w:val="nil"/>
              <w:bottom w:val="nil"/>
              <w:right w:val="nil"/>
            </w:tcBorders>
            <w:shd w:val="clear" w:color="auto" w:fill="auto"/>
            <w:noWrap/>
            <w:vAlign w:val="center"/>
            <w:hideMark/>
          </w:tcPr>
          <w:p w14:paraId="3128E153" w14:textId="77777777" w:rsidR="00FD1590" w:rsidRPr="00696146" w:rsidRDefault="00FD1590" w:rsidP="009F5FB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0858EBF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6605EA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4A1B3DC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121DB55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18C381D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65F558D1" w14:textId="77777777" w:rsidTr="009F5FBD">
        <w:trPr>
          <w:trHeight w:val="304"/>
        </w:trPr>
        <w:tc>
          <w:tcPr>
            <w:tcW w:w="1350" w:type="dxa"/>
            <w:tcBorders>
              <w:top w:val="nil"/>
              <w:left w:val="nil"/>
              <w:bottom w:val="nil"/>
              <w:right w:val="nil"/>
            </w:tcBorders>
            <w:shd w:val="clear" w:color="auto" w:fill="auto"/>
            <w:noWrap/>
            <w:vAlign w:val="center"/>
            <w:hideMark/>
          </w:tcPr>
          <w:p w14:paraId="4BE61F4A"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564B4900"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213C6D2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HOWA</w:t>
            </w:r>
          </w:p>
        </w:tc>
        <w:tc>
          <w:tcPr>
            <w:tcW w:w="990" w:type="dxa"/>
            <w:tcBorders>
              <w:top w:val="nil"/>
              <w:left w:val="nil"/>
              <w:bottom w:val="nil"/>
              <w:right w:val="nil"/>
            </w:tcBorders>
            <w:shd w:val="clear" w:color="auto" w:fill="auto"/>
            <w:noWrap/>
            <w:vAlign w:val="center"/>
            <w:hideMark/>
          </w:tcPr>
          <w:p w14:paraId="2634371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3C31BFC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19,000</w:t>
            </w:r>
          </w:p>
        </w:tc>
        <w:tc>
          <w:tcPr>
            <w:tcW w:w="1119" w:type="dxa"/>
            <w:tcBorders>
              <w:top w:val="nil"/>
              <w:left w:val="nil"/>
              <w:bottom w:val="nil"/>
              <w:right w:val="nil"/>
            </w:tcBorders>
            <w:shd w:val="clear" w:color="auto" w:fill="auto"/>
            <w:noWrap/>
            <w:vAlign w:val="center"/>
            <w:hideMark/>
          </w:tcPr>
          <w:p w14:paraId="5B97E48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16,000</w:t>
            </w:r>
          </w:p>
        </w:tc>
        <w:tc>
          <w:tcPr>
            <w:tcW w:w="851" w:type="dxa"/>
            <w:tcBorders>
              <w:top w:val="nil"/>
              <w:left w:val="nil"/>
              <w:bottom w:val="nil"/>
              <w:right w:val="nil"/>
            </w:tcBorders>
            <w:shd w:val="clear" w:color="auto" w:fill="auto"/>
            <w:noWrap/>
            <w:vAlign w:val="center"/>
            <w:hideMark/>
          </w:tcPr>
          <w:p w14:paraId="6D26ECB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0953912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57F8E1AC" w14:textId="77777777" w:rsidTr="009F5FBD">
        <w:trPr>
          <w:trHeight w:val="304"/>
        </w:trPr>
        <w:tc>
          <w:tcPr>
            <w:tcW w:w="1350" w:type="dxa"/>
            <w:tcBorders>
              <w:top w:val="nil"/>
              <w:left w:val="nil"/>
              <w:bottom w:val="nil"/>
              <w:right w:val="nil"/>
            </w:tcBorders>
            <w:shd w:val="clear" w:color="auto" w:fill="auto"/>
            <w:noWrap/>
            <w:vAlign w:val="center"/>
            <w:hideMark/>
          </w:tcPr>
          <w:p w14:paraId="105D323B"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25CAEEA"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8AF2AA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WEWA</w:t>
            </w:r>
          </w:p>
        </w:tc>
        <w:tc>
          <w:tcPr>
            <w:tcW w:w="990" w:type="dxa"/>
            <w:tcBorders>
              <w:top w:val="nil"/>
              <w:left w:val="nil"/>
              <w:bottom w:val="nil"/>
              <w:right w:val="nil"/>
            </w:tcBorders>
            <w:shd w:val="clear" w:color="auto" w:fill="auto"/>
            <w:noWrap/>
            <w:vAlign w:val="center"/>
            <w:hideMark/>
          </w:tcPr>
          <w:p w14:paraId="13048591"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2F84BBE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14,000</w:t>
            </w:r>
          </w:p>
        </w:tc>
        <w:tc>
          <w:tcPr>
            <w:tcW w:w="1119" w:type="dxa"/>
            <w:tcBorders>
              <w:top w:val="nil"/>
              <w:left w:val="nil"/>
              <w:bottom w:val="nil"/>
              <w:right w:val="nil"/>
            </w:tcBorders>
            <w:shd w:val="clear" w:color="auto" w:fill="auto"/>
            <w:noWrap/>
            <w:vAlign w:val="center"/>
            <w:hideMark/>
          </w:tcPr>
          <w:p w14:paraId="122A726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11,000</w:t>
            </w:r>
          </w:p>
        </w:tc>
        <w:tc>
          <w:tcPr>
            <w:tcW w:w="851" w:type="dxa"/>
            <w:tcBorders>
              <w:top w:val="nil"/>
              <w:left w:val="nil"/>
              <w:bottom w:val="nil"/>
              <w:right w:val="nil"/>
            </w:tcBorders>
            <w:shd w:val="clear" w:color="auto" w:fill="auto"/>
            <w:noWrap/>
            <w:vAlign w:val="center"/>
            <w:hideMark/>
          </w:tcPr>
          <w:p w14:paraId="0173A43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4C6EF6A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7861FC76" w14:textId="77777777" w:rsidTr="009F5FBD">
        <w:trPr>
          <w:trHeight w:val="304"/>
        </w:trPr>
        <w:tc>
          <w:tcPr>
            <w:tcW w:w="1350" w:type="dxa"/>
            <w:tcBorders>
              <w:top w:val="nil"/>
              <w:left w:val="nil"/>
              <w:bottom w:val="single" w:sz="4" w:space="0" w:color="auto"/>
              <w:right w:val="nil"/>
            </w:tcBorders>
            <w:shd w:val="clear" w:color="auto" w:fill="auto"/>
            <w:noWrap/>
            <w:vAlign w:val="center"/>
            <w:hideMark/>
          </w:tcPr>
          <w:p w14:paraId="01F65E9A"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6397E8A0"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55C4222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ACFL</w:t>
            </w:r>
          </w:p>
        </w:tc>
        <w:tc>
          <w:tcPr>
            <w:tcW w:w="990" w:type="dxa"/>
            <w:tcBorders>
              <w:top w:val="nil"/>
              <w:left w:val="nil"/>
              <w:bottom w:val="single" w:sz="4" w:space="0" w:color="auto"/>
              <w:right w:val="nil"/>
            </w:tcBorders>
            <w:shd w:val="clear" w:color="auto" w:fill="auto"/>
            <w:noWrap/>
            <w:vAlign w:val="center"/>
            <w:hideMark/>
          </w:tcPr>
          <w:p w14:paraId="606050A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hideMark/>
          </w:tcPr>
          <w:p w14:paraId="6A03AA0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34,000</w:t>
            </w:r>
          </w:p>
        </w:tc>
        <w:tc>
          <w:tcPr>
            <w:tcW w:w="1119" w:type="dxa"/>
            <w:tcBorders>
              <w:top w:val="nil"/>
              <w:left w:val="nil"/>
              <w:bottom w:val="single" w:sz="4" w:space="0" w:color="auto"/>
              <w:right w:val="nil"/>
            </w:tcBorders>
            <w:shd w:val="clear" w:color="auto" w:fill="auto"/>
            <w:noWrap/>
            <w:vAlign w:val="center"/>
            <w:hideMark/>
          </w:tcPr>
          <w:p w14:paraId="299EBCB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31,000</w:t>
            </w:r>
          </w:p>
        </w:tc>
        <w:tc>
          <w:tcPr>
            <w:tcW w:w="851" w:type="dxa"/>
            <w:tcBorders>
              <w:top w:val="nil"/>
              <w:left w:val="nil"/>
              <w:bottom w:val="single" w:sz="4" w:space="0" w:color="auto"/>
              <w:right w:val="nil"/>
            </w:tcBorders>
            <w:shd w:val="clear" w:color="auto" w:fill="auto"/>
            <w:noWrap/>
            <w:vAlign w:val="center"/>
            <w:hideMark/>
          </w:tcPr>
          <w:p w14:paraId="49B9863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auto"/>
            <w:noWrap/>
            <w:vAlign w:val="center"/>
            <w:hideMark/>
          </w:tcPr>
          <w:p w14:paraId="6D5F343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1783E1C7" w14:textId="77777777" w:rsidTr="009F5FBD">
        <w:trPr>
          <w:trHeight w:val="304"/>
        </w:trPr>
        <w:tc>
          <w:tcPr>
            <w:tcW w:w="2610" w:type="dxa"/>
            <w:gridSpan w:val="2"/>
            <w:tcBorders>
              <w:top w:val="nil"/>
              <w:left w:val="nil"/>
              <w:bottom w:val="nil"/>
              <w:right w:val="nil"/>
            </w:tcBorders>
            <w:shd w:val="clear" w:color="auto" w:fill="auto"/>
            <w:noWrap/>
            <w:vAlign w:val="center"/>
            <w:hideMark/>
          </w:tcPr>
          <w:p w14:paraId="621F31C7"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TRAILING</w:t>
            </w:r>
          </w:p>
        </w:tc>
        <w:tc>
          <w:tcPr>
            <w:tcW w:w="1080" w:type="dxa"/>
            <w:tcBorders>
              <w:top w:val="nil"/>
              <w:left w:val="nil"/>
              <w:bottom w:val="nil"/>
              <w:right w:val="nil"/>
            </w:tcBorders>
            <w:shd w:val="clear" w:color="auto" w:fill="auto"/>
            <w:noWrap/>
            <w:vAlign w:val="center"/>
            <w:hideMark/>
          </w:tcPr>
          <w:p w14:paraId="61C58352" w14:textId="77777777" w:rsidR="00FD1590" w:rsidRPr="00696146" w:rsidRDefault="00FD1590" w:rsidP="009F5FB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14BCD6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041503B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353BC4E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50FE2B8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41D806A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2E1F053D" w14:textId="77777777" w:rsidTr="009F5FBD">
        <w:trPr>
          <w:trHeight w:val="304"/>
        </w:trPr>
        <w:tc>
          <w:tcPr>
            <w:tcW w:w="1350" w:type="dxa"/>
            <w:tcBorders>
              <w:top w:val="nil"/>
              <w:left w:val="nil"/>
              <w:bottom w:val="nil"/>
              <w:right w:val="nil"/>
            </w:tcBorders>
            <w:shd w:val="clear" w:color="auto" w:fill="auto"/>
            <w:noWrap/>
            <w:vAlign w:val="center"/>
            <w:hideMark/>
          </w:tcPr>
          <w:p w14:paraId="3979501B"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E02FA37"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3460B1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BLBW</w:t>
            </w:r>
          </w:p>
        </w:tc>
        <w:tc>
          <w:tcPr>
            <w:tcW w:w="990" w:type="dxa"/>
            <w:tcBorders>
              <w:top w:val="nil"/>
              <w:left w:val="nil"/>
              <w:bottom w:val="nil"/>
              <w:right w:val="nil"/>
            </w:tcBorders>
            <w:shd w:val="clear" w:color="auto" w:fill="auto"/>
            <w:noWrap/>
            <w:vAlign w:val="center"/>
            <w:hideMark/>
          </w:tcPr>
          <w:p w14:paraId="4124359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2529B41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5,000</w:t>
            </w:r>
          </w:p>
        </w:tc>
        <w:tc>
          <w:tcPr>
            <w:tcW w:w="1119" w:type="dxa"/>
            <w:tcBorders>
              <w:top w:val="nil"/>
              <w:left w:val="nil"/>
              <w:bottom w:val="nil"/>
              <w:right w:val="nil"/>
            </w:tcBorders>
            <w:shd w:val="clear" w:color="auto" w:fill="auto"/>
            <w:noWrap/>
            <w:vAlign w:val="center"/>
            <w:hideMark/>
          </w:tcPr>
          <w:p w14:paraId="4BEE609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12FD892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2384864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2418EB18" w14:textId="77777777" w:rsidTr="009F5FBD">
        <w:trPr>
          <w:trHeight w:val="304"/>
        </w:trPr>
        <w:tc>
          <w:tcPr>
            <w:tcW w:w="1350" w:type="dxa"/>
            <w:tcBorders>
              <w:top w:val="nil"/>
              <w:left w:val="nil"/>
              <w:bottom w:val="nil"/>
              <w:right w:val="nil"/>
            </w:tcBorders>
            <w:shd w:val="clear" w:color="auto" w:fill="auto"/>
            <w:noWrap/>
            <w:vAlign w:val="center"/>
            <w:hideMark/>
          </w:tcPr>
          <w:p w14:paraId="7718D3A4"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E7C3CA8"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4F2FB91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BTNW</w:t>
            </w:r>
          </w:p>
        </w:tc>
        <w:tc>
          <w:tcPr>
            <w:tcW w:w="990" w:type="dxa"/>
            <w:tcBorders>
              <w:top w:val="nil"/>
              <w:left w:val="nil"/>
              <w:bottom w:val="nil"/>
              <w:right w:val="nil"/>
            </w:tcBorders>
            <w:shd w:val="clear" w:color="auto" w:fill="auto"/>
            <w:noWrap/>
            <w:vAlign w:val="center"/>
            <w:hideMark/>
          </w:tcPr>
          <w:p w14:paraId="74DCB32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1D2769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5,000</w:t>
            </w:r>
          </w:p>
        </w:tc>
        <w:tc>
          <w:tcPr>
            <w:tcW w:w="1119" w:type="dxa"/>
            <w:tcBorders>
              <w:top w:val="nil"/>
              <w:left w:val="nil"/>
              <w:bottom w:val="nil"/>
              <w:right w:val="nil"/>
            </w:tcBorders>
            <w:shd w:val="clear" w:color="auto" w:fill="auto"/>
            <w:noWrap/>
            <w:vAlign w:val="center"/>
            <w:hideMark/>
          </w:tcPr>
          <w:p w14:paraId="121BCC4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4F78A8B1"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62EC738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7D4FE9D8" w14:textId="77777777" w:rsidTr="009F5FBD">
        <w:trPr>
          <w:trHeight w:val="304"/>
        </w:trPr>
        <w:tc>
          <w:tcPr>
            <w:tcW w:w="1350" w:type="dxa"/>
            <w:tcBorders>
              <w:top w:val="nil"/>
              <w:left w:val="nil"/>
              <w:bottom w:val="nil"/>
              <w:right w:val="nil"/>
            </w:tcBorders>
            <w:shd w:val="clear" w:color="auto" w:fill="auto"/>
            <w:noWrap/>
            <w:vAlign w:val="center"/>
            <w:hideMark/>
          </w:tcPr>
          <w:p w14:paraId="6AFFC485"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123031F"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673BB02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BTBW</w:t>
            </w:r>
          </w:p>
        </w:tc>
        <w:tc>
          <w:tcPr>
            <w:tcW w:w="990" w:type="dxa"/>
            <w:tcBorders>
              <w:top w:val="nil"/>
              <w:left w:val="nil"/>
              <w:bottom w:val="nil"/>
              <w:right w:val="nil"/>
            </w:tcBorders>
            <w:shd w:val="clear" w:color="auto" w:fill="auto"/>
            <w:noWrap/>
            <w:vAlign w:val="center"/>
            <w:hideMark/>
          </w:tcPr>
          <w:p w14:paraId="77E2882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488F6B1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5,000</w:t>
            </w:r>
          </w:p>
        </w:tc>
        <w:tc>
          <w:tcPr>
            <w:tcW w:w="1119" w:type="dxa"/>
            <w:tcBorders>
              <w:top w:val="nil"/>
              <w:left w:val="nil"/>
              <w:bottom w:val="nil"/>
              <w:right w:val="nil"/>
            </w:tcBorders>
            <w:shd w:val="clear" w:color="auto" w:fill="auto"/>
            <w:noWrap/>
            <w:vAlign w:val="center"/>
            <w:hideMark/>
          </w:tcPr>
          <w:p w14:paraId="410CEAB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2795244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F9DA1A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05C083FD" w14:textId="77777777" w:rsidTr="009F5FBD">
        <w:trPr>
          <w:trHeight w:val="304"/>
        </w:trPr>
        <w:tc>
          <w:tcPr>
            <w:tcW w:w="1350" w:type="dxa"/>
            <w:tcBorders>
              <w:top w:val="nil"/>
              <w:left w:val="nil"/>
              <w:bottom w:val="nil"/>
              <w:right w:val="nil"/>
            </w:tcBorders>
            <w:shd w:val="clear" w:color="auto" w:fill="auto"/>
            <w:noWrap/>
            <w:vAlign w:val="center"/>
            <w:hideMark/>
          </w:tcPr>
          <w:p w14:paraId="7DCB03AB"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058AF3B"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5474ADF"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CAWA</w:t>
            </w:r>
          </w:p>
        </w:tc>
        <w:tc>
          <w:tcPr>
            <w:tcW w:w="990" w:type="dxa"/>
            <w:tcBorders>
              <w:top w:val="nil"/>
              <w:left w:val="nil"/>
              <w:bottom w:val="nil"/>
              <w:right w:val="nil"/>
            </w:tcBorders>
            <w:shd w:val="clear" w:color="auto" w:fill="auto"/>
            <w:noWrap/>
            <w:vAlign w:val="center"/>
            <w:hideMark/>
          </w:tcPr>
          <w:p w14:paraId="6B0FF7C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EA21C1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23,000</w:t>
            </w:r>
          </w:p>
        </w:tc>
        <w:tc>
          <w:tcPr>
            <w:tcW w:w="1119" w:type="dxa"/>
            <w:tcBorders>
              <w:top w:val="nil"/>
              <w:left w:val="nil"/>
              <w:bottom w:val="nil"/>
              <w:right w:val="nil"/>
            </w:tcBorders>
            <w:shd w:val="clear" w:color="auto" w:fill="auto"/>
            <w:noWrap/>
            <w:vAlign w:val="center"/>
            <w:hideMark/>
          </w:tcPr>
          <w:p w14:paraId="0C1C3CD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20,000</w:t>
            </w:r>
          </w:p>
        </w:tc>
        <w:tc>
          <w:tcPr>
            <w:tcW w:w="851" w:type="dxa"/>
            <w:tcBorders>
              <w:top w:val="nil"/>
              <w:left w:val="nil"/>
              <w:bottom w:val="nil"/>
              <w:right w:val="nil"/>
            </w:tcBorders>
            <w:shd w:val="clear" w:color="auto" w:fill="auto"/>
            <w:noWrap/>
            <w:vAlign w:val="center"/>
            <w:hideMark/>
          </w:tcPr>
          <w:p w14:paraId="32574E4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5A623CB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4E48AF6A" w14:textId="77777777" w:rsidTr="009F5FBD">
        <w:trPr>
          <w:trHeight w:val="304"/>
        </w:trPr>
        <w:tc>
          <w:tcPr>
            <w:tcW w:w="1350" w:type="dxa"/>
            <w:tcBorders>
              <w:top w:val="nil"/>
              <w:left w:val="nil"/>
              <w:bottom w:val="nil"/>
              <w:right w:val="nil"/>
            </w:tcBorders>
            <w:shd w:val="clear" w:color="auto" w:fill="auto"/>
            <w:noWrap/>
            <w:vAlign w:val="center"/>
            <w:hideMark/>
          </w:tcPr>
          <w:p w14:paraId="45944146"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398F564"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7E0AEAC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VEER</w:t>
            </w:r>
          </w:p>
        </w:tc>
        <w:tc>
          <w:tcPr>
            <w:tcW w:w="990" w:type="dxa"/>
            <w:tcBorders>
              <w:top w:val="nil"/>
              <w:left w:val="nil"/>
              <w:bottom w:val="nil"/>
              <w:right w:val="nil"/>
            </w:tcBorders>
            <w:shd w:val="clear" w:color="auto" w:fill="auto"/>
            <w:noWrap/>
            <w:vAlign w:val="center"/>
            <w:hideMark/>
          </w:tcPr>
          <w:p w14:paraId="03DE7C6A"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09579BF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19,000</w:t>
            </w:r>
          </w:p>
        </w:tc>
        <w:tc>
          <w:tcPr>
            <w:tcW w:w="1119" w:type="dxa"/>
            <w:tcBorders>
              <w:top w:val="nil"/>
              <w:left w:val="nil"/>
              <w:bottom w:val="nil"/>
              <w:right w:val="nil"/>
            </w:tcBorders>
            <w:shd w:val="clear" w:color="auto" w:fill="auto"/>
            <w:noWrap/>
            <w:vAlign w:val="center"/>
            <w:hideMark/>
          </w:tcPr>
          <w:p w14:paraId="01081C92"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16,000</w:t>
            </w:r>
          </w:p>
        </w:tc>
        <w:tc>
          <w:tcPr>
            <w:tcW w:w="851" w:type="dxa"/>
            <w:tcBorders>
              <w:top w:val="nil"/>
              <w:left w:val="nil"/>
              <w:bottom w:val="nil"/>
              <w:right w:val="nil"/>
            </w:tcBorders>
            <w:shd w:val="clear" w:color="auto" w:fill="auto"/>
            <w:noWrap/>
            <w:vAlign w:val="center"/>
            <w:hideMark/>
          </w:tcPr>
          <w:p w14:paraId="2F3CB07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464B354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2F2F1DC7" w14:textId="77777777" w:rsidTr="009F5FBD">
        <w:trPr>
          <w:trHeight w:val="304"/>
        </w:trPr>
        <w:tc>
          <w:tcPr>
            <w:tcW w:w="1350" w:type="dxa"/>
            <w:tcBorders>
              <w:top w:val="nil"/>
              <w:left w:val="nil"/>
              <w:bottom w:val="single" w:sz="4" w:space="0" w:color="auto"/>
              <w:right w:val="nil"/>
            </w:tcBorders>
            <w:shd w:val="clear" w:color="auto" w:fill="auto"/>
            <w:noWrap/>
            <w:vAlign w:val="center"/>
            <w:hideMark/>
          </w:tcPr>
          <w:p w14:paraId="557E4EF9"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69A87BA6"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7F9C7D4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LEFL</w:t>
            </w:r>
          </w:p>
        </w:tc>
        <w:tc>
          <w:tcPr>
            <w:tcW w:w="990" w:type="dxa"/>
            <w:tcBorders>
              <w:top w:val="nil"/>
              <w:left w:val="nil"/>
              <w:bottom w:val="single" w:sz="4" w:space="0" w:color="auto"/>
              <w:right w:val="nil"/>
            </w:tcBorders>
            <w:shd w:val="clear" w:color="auto" w:fill="auto"/>
            <w:noWrap/>
            <w:vAlign w:val="center"/>
            <w:hideMark/>
          </w:tcPr>
          <w:p w14:paraId="317FBF5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hideMark/>
          </w:tcPr>
          <w:p w14:paraId="0CDBB09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20,000</w:t>
            </w:r>
          </w:p>
        </w:tc>
        <w:tc>
          <w:tcPr>
            <w:tcW w:w="1119" w:type="dxa"/>
            <w:tcBorders>
              <w:top w:val="nil"/>
              <w:left w:val="nil"/>
              <w:bottom w:val="single" w:sz="4" w:space="0" w:color="auto"/>
              <w:right w:val="nil"/>
            </w:tcBorders>
            <w:shd w:val="clear" w:color="auto" w:fill="auto"/>
            <w:noWrap/>
            <w:vAlign w:val="center"/>
            <w:hideMark/>
          </w:tcPr>
          <w:p w14:paraId="631257B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17,000</w:t>
            </w:r>
          </w:p>
        </w:tc>
        <w:tc>
          <w:tcPr>
            <w:tcW w:w="851" w:type="dxa"/>
            <w:tcBorders>
              <w:top w:val="nil"/>
              <w:left w:val="nil"/>
              <w:bottom w:val="single" w:sz="4" w:space="0" w:color="auto"/>
              <w:right w:val="nil"/>
            </w:tcBorders>
            <w:shd w:val="clear" w:color="auto" w:fill="auto"/>
            <w:noWrap/>
            <w:vAlign w:val="center"/>
            <w:hideMark/>
          </w:tcPr>
          <w:p w14:paraId="51BCC10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auto"/>
            <w:noWrap/>
            <w:vAlign w:val="center"/>
            <w:hideMark/>
          </w:tcPr>
          <w:p w14:paraId="5147164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607C0802" w14:textId="77777777" w:rsidTr="009F5FBD">
        <w:trPr>
          <w:trHeight w:val="304"/>
        </w:trPr>
        <w:tc>
          <w:tcPr>
            <w:tcW w:w="2610" w:type="dxa"/>
            <w:gridSpan w:val="2"/>
            <w:tcBorders>
              <w:top w:val="nil"/>
              <w:left w:val="nil"/>
              <w:bottom w:val="nil"/>
              <w:right w:val="nil"/>
            </w:tcBorders>
            <w:shd w:val="clear" w:color="auto" w:fill="auto"/>
            <w:noWrap/>
            <w:vAlign w:val="center"/>
            <w:hideMark/>
          </w:tcPr>
          <w:p w14:paraId="3D962FAA"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GENERAL</w:t>
            </w:r>
          </w:p>
        </w:tc>
        <w:tc>
          <w:tcPr>
            <w:tcW w:w="1080" w:type="dxa"/>
            <w:tcBorders>
              <w:top w:val="nil"/>
              <w:left w:val="nil"/>
              <w:bottom w:val="nil"/>
              <w:right w:val="nil"/>
            </w:tcBorders>
            <w:shd w:val="clear" w:color="auto" w:fill="auto"/>
            <w:noWrap/>
            <w:vAlign w:val="center"/>
            <w:hideMark/>
          </w:tcPr>
          <w:p w14:paraId="45AF5477" w14:textId="77777777" w:rsidR="00FD1590" w:rsidRPr="00696146" w:rsidRDefault="00FD1590" w:rsidP="009F5FB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2482C8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5E1F67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58B8F39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4A65E92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42AF772E"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3AA35E8E" w14:textId="77777777" w:rsidTr="009F5FBD">
        <w:trPr>
          <w:trHeight w:val="304"/>
        </w:trPr>
        <w:tc>
          <w:tcPr>
            <w:tcW w:w="1350" w:type="dxa"/>
            <w:tcBorders>
              <w:top w:val="nil"/>
              <w:left w:val="nil"/>
              <w:bottom w:val="nil"/>
              <w:right w:val="nil"/>
            </w:tcBorders>
            <w:shd w:val="clear" w:color="auto" w:fill="auto"/>
            <w:noWrap/>
            <w:vAlign w:val="center"/>
            <w:hideMark/>
          </w:tcPr>
          <w:p w14:paraId="114C2EF0"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2B16A7B"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B4EBA7D"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AMRE</w:t>
            </w:r>
          </w:p>
        </w:tc>
        <w:tc>
          <w:tcPr>
            <w:tcW w:w="990" w:type="dxa"/>
            <w:tcBorders>
              <w:top w:val="nil"/>
              <w:left w:val="nil"/>
              <w:bottom w:val="nil"/>
              <w:right w:val="nil"/>
            </w:tcBorders>
            <w:shd w:val="clear" w:color="auto" w:fill="auto"/>
            <w:noWrap/>
            <w:vAlign w:val="center"/>
            <w:hideMark/>
          </w:tcPr>
          <w:p w14:paraId="7655240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3B53F97C"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23,000</w:t>
            </w:r>
          </w:p>
        </w:tc>
        <w:tc>
          <w:tcPr>
            <w:tcW w:w="1119" w:type="dxa"/>
            <w:tcBorders>
              <w:top w:val="nil"/>
              <w:left w:val="nil"/>
              <w:bottom w:val="nil"/>
              <w:right w:val="nil"/>
            </w:tcBorders>
            <w:shd w:val="clear" w:color="auto" w:fill="auto"/>
            <w:noWrap/>
            <w:vAlign w:val="center"/>
            <w:hideMark/>
          </w:tcPr>
          <w:p w14:paraId="1F96D4E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20,000</w:t>
            </w:r>
          </w:p>
        </w:tc>
        <w:tc>
          <w:tcPr>
            <w:tcW w:w="851" w:type="dxa"/>
            <w:tcBorders>
              <w:top w:val="nil"/>
              <w:left w:val="nil"/>
              <w:bottom w:val="nil"/>
              <w:right w:val="nil"/>
            </w:tcBorders>
            <w:shd w:val="clear" w:color="auto" w:fill="auto"/>
            <w:noWrap/>
            <w:vAlign w:val="center"/>
            <w:hideMark/>
          </w:tcPr>
          <w:p w14:paraId="78726700"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57E656F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471C635A" w14:textId="77777777" w:rsidTr="009F5FBD">
        <w:trPr>
          <w:trHeight w:val="304"/>
        </w:trPr>
        <w:tc>
          <w:tcPr>
            <w:tcW w:w="1350" w:type="dxa"/>
            <w:tcBorders>
              <w:top w:val="nil"/>
              <w:left w:val="nil"/>
              <w:bottom w:val="nil"/>
              <w:right w:val="nil"/>
            </w:tcBorders>
            <w:shd w:val="clear" w:color="auto" w:fill="auto"/>
            <w:noWrap/>
            <w:vAlign w:val="center"/>
            <w:hideMark/>
          </w:tcPr>
          <w:p w14:paraId="286F4E18"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5113C6C2"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7EBCEAB9"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NOPA</w:t>
            </w:r>
          </w:p>
        </w:tc>
        <w:tc>
          <w:tcPr>
            <w:tcW w:w="990" w:type="dxa"/>
            <w:tcBorders>
              <w:top w:val="nil"/>
              <w:left w:val="nil"/>
              <w:bottom w:val="nil"/>
              <w:right w:val="nil"/>
            </w:tcBorders>
            <w:shd w:val="clear" w:color="auto" w:fill="auto"/>
            <w:noWrap/>
            <w:vAlign w:val="center"/>
            <w:hideMark/>
          </w:tcPr>
          <w:p w14:paraId="3085AAC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12F5599B"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14,000</w:t>
            </w:r>
          </w:p>
        </w:tc>
        <w:tc>
          <w:tcPr>
            <w:tcW w:w="1119" w:type="dxa"/>
            <w:tcBorders>
              <w:top w:val="nil"/>
              <w:left w:val="nil"/>
              <w:bottom w:val="nil"/>
              <w:right w:val="nil"/>
            </w:tcBorders>
            <w:shd w:val="clear" w:color="auto" w:fill="auto"/>
            <w:noWrap/>
            <w:vAlign w:val="center"/>
            <w:hideMark/>
          </w:tcPr>
          <w:p w14:paraId="697B437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11,000</w:t>
            </w:r>
          </w:p>
        </w:tc>
        <w:tc>
          <w:tcPr>
            <w:tcW w:w="851" w:type="dxa"/>
            <w:tcBorders>
              <w:top w:val="nil"/>
              <w:left w:val="nil"/>
              <w:bottom w:val="nil"/>
              <w:right w:val="nil"/>
            </w:tcBorders>
            <w:shd w:val="clear" w:color="auto" w:fill="auto"/>
            <w:noWrap/>
            <w:vAlign w:val="center"/>
            <w:hideMark/>
          </w:tcPr>
          <w:p w14:paraId="38D7C98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495B1AB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7AD987E1" w14:textId="77777777" w:rsidTr="009F5FBD">
        <w:trPr>
          <w:trHeight w:val="304"/>
        </w:trPr>
        <w:tc>
          <w:tcPr>
            <w:tcW w:w="1350" w:type="dxa"/>
            <w:tcBorders>
              <w:top w:val="nil"/>
              <w:left w:val="nil"/>
              <w:bottom w:val="nil"/>
              <w:right w:val="nil"/>
            </w:tcBorders>
            <w:shd w:val="clear" w:color="auto" w:fill="auto"/>
            <w:noWrap/>
            <w:vAlign w:val="center"/>
            <w:hideMark/>
          </w:tcPr>
          <w:p w14:paraId="271C461E" w14:textId="77777777" w:rsidR="00FD1590" w:rsidRPr="00696146" w:rsidRDefault="00FD1590" w:rsidP="009F5FB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2BABF40"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1479F4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OVEN</w:t>
            </w:r>
          </w:p>
        </w:tc>
        <w:tc>
          <w:tcPr>
            <w:tcW w:w="990" w:type="dxa"/>
            <w:tcBorders>
              <w:top w:val="nil"/>
              <w:left w:val="nil"/>
              <w:bottom w:val="nil"/>
              <w:right w:val="nil"/>
            </w:tcBorders>
            <w:shd w:val="clear" w:color="auto" w:fill="auto"/>
            <w:noWrap/>
            <w:vAlign w:val="center"/>
            <w:hideMark/>
          </w:tcPr>
          <w:p w14:paraId="43B5C334"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2F0E880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5,000</w:t>
            </w:r>
          </w:p>
        </w:tc>
        <w:tc>
          <w:tcPr>
            <w:tcW w:w="1119" w:type="dxa"/>
            <w:tcBorders>
              <w:top w:val="nil"/>
              <w:left w:val="nil"/>
              <w:bottom w:val="nil"/>
              <w:right w:val="nil"/>
            </w:tcBorders>
            <w:shd w:val="clear" w:color="auto" w:fill="auto"/>
            <w:noWrap/>
            <w:vAlign w:val="center"/>
            <w:hideMark/>
          </w:tcPr>
          <w:p w14:paraId="5B84F16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162D97C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6E241F81"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r w:rsidR="00FD1590" w:rsidRPr="00696146" w14:paraId="54F0F734" w14:textId="77777777" w:rsidTr="009F5FBD">
        <w:trPr>
          <w:trHeight w:val="319"/>
        </w:trPr>
        <w:tc>
          <w:tcPr>
            <w:tcW w:w="1350" w:type="dxa"/>
            <w:tcBorders>
              <w:top w:val="nil"/>
              <w:left w:val="nil"/>
              <w:bottom w:val="single" w:sz="12" w:space="0" w:color="auto"/>
              <w:right w:val="nil"/>
            </w:tcBorders>
            <w:shd w:val="clear" w:color="auto" w:fill="auto"/>
            <w:noWrap/>
            <w:vAlign w:val="center"/>
            <w:hideMark/>
          </w:tcPr>
          <w:p w14:paraId="063EB1DC"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 </w:t>
            </w:r>
          </w:p>
        </w:tc>
        <w:tc>
          <w:tcPr>
            <w:tcW w:w="1260" w:type="dxa"/>
            <w:tcBorders>
              <w:top w:val="nil"/>
              <w:left w:val="nil"/>
              <w:bottom w:val="single" w:sz="12" w:space="0" w:color="auto"/>
              <w:right w:val="nil"/>
            </w:tcBorders>
            <w:shd w:val="clear" w:color="auto" w:fill="auto"/>
            <w:noWrap/>
            <w:vAlign w:val="center"/>
            <w:hideMark/>
          </w:tcPr>
          <w:p w14:paraId="2E3A06C9" w14:textId="77777777" w:rsidR="00FD1590" w:rsidRPr="00696146" w:rsidRDefault="00FD1590" w:rsidP="009F5FBD">
            <w:pPr>
              <w:spacing w:after="0" w:line="240" w:lineRule="auto"/>
              <w:rPr>
                <w:rFonts w:ascii="Times New Roman" w:eastAsia="Times New Roman" w:hAnsi="Times New Roman" w:cs="Times New Roman"/>
                <w:color w:val="000000"/>
              </w:rPr>
            </w:pPr>
            <w:r w:rsidRPr="00696146">
              <w:rPr>
                <w:rFonts w:ascii="Times New Roman" w:eastAsia="Times New Roman" w:hAnsi="Times New Roman" w:cs="Times New Roman"/>
                <w:color w:val="000000"/>
              </w:rPr>
              <w:t>Turdidae</w:t>
            </w:r>
          </w:p>
        </w:tc>
        <w:tc>
          <w:tcPr>
            <w:tcW w:w="1080" w:type="dxa"/>
            <w:tcBorders>
              <w:top w:val="nil"/>
              <w:left w:val="nil"/>
              <w:bottom w:val="single" w:sz="12" w:space="0" w:color="auto"/>
              <w:right w:val="nil"/>
            </w:tcBorders>
            <w:shd w:val="clear" w:color="auto" w:fill="auto"/>
            <w:noWrap/>
            <w:vAlign w:val="center"/>
            <w:hideMark/>
          </w:tcPr>
          <w:p w14:paraId="032319E6"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WOTH</w:t>
            </w:r>
          </w:p>
        </w:tc>
        <w:tc>
          <w:tcPr>
            <w:tcW w:w="990" w:type="dxa"/>
            <w:tcBorders>
              <w:top w:val="nil"/>
              <w:left w:val="nil"/>
              <w:bottom w:val="single" w:sz="12" w:space="0" w:color="auto"/>
              <w:right w:val="nil"/>
            </w:tcBorders>
            <w:shd w:val="clear" w:color="auto" w:fill="auto"/>
            <w:noWrap/>
            <w:vAlign w:val="center"/>
            <w:hideMark/>
          </w:tcPr>
          <w:p w14:paraId="74A54DF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044" w:type="dxa"/>
            <w:tcBorders>
              <w:top w:val="nil"/>
              <w:left w:val="nil"/>
              <w:bottom w:val="single" w:sz="12" w:space="0" w:color="auto"/>
              <w:right w:val="nil"/>
            </w:tcBorders>
            <w:shd w:val="clear" w:color="auto" w:fill="auto"/>
            <w:noWrap/>
            <w:vAlign w:val="center"/>
            <w:hideMark/>
          </w:tcPr>
          <w:p w14:paraId="04ACEC88"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23,000</w:t>
            </w:r>
          </w:p>
        </w:tc>
        <w:tc>
          <w:tcPr>
            <w:tcW w:w="1119" w:type="dxa"/>
            <w:tcBorders>
              <w:top w:val="nil"/>
              <w:left w:val="nil"/>
              <w:bottom w:val="single" w:sz="12" w:space="0" w:color="auto"/>
              <w:right w:val="nil"/>
            </w:tcBorders>
            <w:shd w:val="clear" w:color="auto" w:fill="auto"/>
            <w:noWrap/>
            <w:vAlign w:val="center"/>
            <w:hideMark/>
          </w:tcPr>
          <w:p w14:paraId="78FAC1E5"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20,000</w:t>
            </w:r>
          </w:p>
        </w:tc>
        <w:tc>
          <w:tcPr>
            <w:tcW w:w="851" w:type="dxa"/>
            <w:tcBorders>
              <w:top w:val="nil"/>
              <w:left w:val="nil"/>
              <w:bottom w:val="single" w:sz="12" w:space="0" w:color="auto"/>
              <w:right w:val="nil"/>
            </w:tcBorders>
            <w:shd w:val="clear" w:color="auto" w:fill="auto"/>
            <w:noWrap/>
            <w:vAlign w:val="center"/>
            <w:hideMark/>
          </w:tcPr>
          <w:p w14:paraId="46ED59A3"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w:t>
            </w:r>
          </w:p>
        </w:tc>
        <w:tc>
          <w:tcPr>
            <w:tcW w:w="1379" w:type="dxa"/>
            <w:tcBorders>
              <w:top w:val="nil"/>
              <w:left w:val="nil"/>
              <w:bottom w:val="single" w:sz="12" w:space="0" w:color="auto"/>
              <w:right w:val="nil"/>
            </w:tcBorders>
            <w:shd w:val="clear" w:color="auto" w:fill="auto"/>
            <w:noWrap/>
            <w:vAlign w:val="center"/>
            <w:hideMark/>
          </w:tcPr>
          <w:p w14:paraId="1A94AE57" w14:textId="77777777" w:rsidR="00FD1590" w:rsidRPr="00696146" w:rsidRDefault="00FD1590" w:rsidP="009F5FBD">
            <w:pPr>
              <w:spacing w:after="0" w:line="240" w:lineRule="auto"/>
              <w:jc w:val="center"/>
              <w:rPr>
                <w:rFonts w:ascii="Times New Roman" w:eastAsia="Times New Roman" w:hAnsi="Times New Roman" w:cs="Times New Roman"/>
                <w:color w:val="000000"/>
              </w:rPr>
            </w:pPr>
            <w:r w:rsidRPr="00696146">
              <w:rPr>
                <w:rFonts w:ascii="Times New Roman" w:eastAsia="Times New Roman" w:hAnsi="Times New Roman" w:cs="Times New Roman"/>
                <w:color w:val="000000"/>
              </w:rPr>
              <w:t>3,000</w:t>
            </w:r>
          </w:p>
        </w:tc>
      </w:tr>
    </w:tbl>
    <w:p w14:paraId="3B485730" w14:textId="77777777" w:rsidR="00FD1590" w:rsidRPr="00696146" w:rsidRDefault="00FD1590" w:rsidP="00FD1590">
      <w:pPr>
        <w:spacing w:after="0" w:line="276" w:lineRule="auto"/>
        <w:rPr>
          <w:rFonts w:ascii="Times New Roman" w:hAnsi="Times New Roman" w:cs="Times New Roman"/>
          <w:sz w:val="24"/>
          <w:szCs w:val="24"/>
        </w:rPr>
      </w:pPr>
    </w:p>
    <w:p w14:paraId="42D552C8" w14:textId="77777777" w:rsidR="00FD1590" w:rsidRDefault="00FD1590" w:rsidP="00D71F98"/>
    <w:p w14:paraId="6201F77B" w14:textId="77777777" w:rsidR="002F50D8" w:rsidRDefault="002F50D8" w:rsidP="00D71F98"/>
    <w:p w14:paraId="49DD5FCF" w14:textId="77777777" w:rsidR="002F50D8" w:rsidRDefault="002F50D8" w:rsidP="00D71F98"/>
    <w:p w14:paraId="51C9E94C" w14:textId="699BC3EB" w:rsidR="002F50D8" w:rsidRPr="00696146" w:rsidRDefault="002F50D8" w:rsidP="002F50D8">
      <w:pPr>
        <w:spacing w:after="0" w:line="276" w:lineRule="auto"/>
        <w:rPr>
          <w:rFonts w:ascii="Times New Roman" w:hAnsi="Times New Roman" w:cs="Times New Roman"/>
          <w:b/>
          <w:bCs/>
          <w:sz w:val="24"/>
          <w:szCs w:val="24"/>
        </w:rPr>
      </w:pPr>
      <w:r w:rsidRPr="00696146">
        <w:rPr>
          <w:rFonts w:ascii="Times New Roman" w:hAnsi="Times New Roman" w:cs="Times New Roman"/>
          <w:b/>
          <w:bCs/>
          <w:sz w:val="24"/>
          <w:szCs w:val="24"/>
        </w:rPr>
        <w:t xml:space="preserve">Appendix </w:t>
      </w:r>
      <w:r>
        <w:rPr>
          <w:rFonts w:ascii="Times New Roman" w:hAnsi="Times New Roman" w:cs="Times New Roman"/>
          <w:b/>
          <w:bCs/>
          <w:sz w:val="24"/>
          <w:szCs w:val="24"/>
        </w:rPr>
        <w:t>D</w:t>
      </w:r>
    </w:p>
    <w:p w14:paraId="4A07F21C" w14:textId="77777777" w:rsidR="002F50D8" w:rsidRPr="00696146" w:rsidRDefault="002F50D8" w:rsidP="002F50D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JAGS model code for the guild richness analyses</w:t>
      </w:r>
    </w:p>
    <w:p w14:paraId="2DDFEC6C" w14:textId="77777777" w:rsidR="002F50D8" w:rsidRPr="00696146" w:rsidRDefault="002F50D8" w:rsidP="002F50D8">
      <w:pPr>
        <w:spacing w:after="0" w:line="276" w:lineRule="auto"/>
        <w:rPr>
          <w:rFonts w:ascii="Times New Roman" w:hAnsi="Times New Roman" w:cs="Times New Roman"/>
          <w:sz w:val="24"/>
          <w:szCs w:val="24"/>
        </w:rPr>
      </w:pPr>
    </w:p>
    <w:p w14:paraId="027DB352" w14:textId="77777777" w:rsidR="002F50D8" w:rsidRPr="00696146" w:rsidRDefault="002F50D8" w:rsidP="002F50D8">
      <w:pPr>
        <w:spacing w:after="0" w:line="276" w:lineRule="auto"/>
        <w:rPr>
          <w:rFonts w:ascii="Courier New" w:hAnsi="Courier New" w:cs="Courier New"/>
          <w:sz w:val="20"/>
          <w:szCs w:val="20"/>
        </w:rPr>
      </w:pPr>
      <w:r w:rsidRPr="00696146">
        <w:rPr>
          <w:rFonts w:ascii="Courier New" w:hAnsi="Courier New" w:cs="Courier New"/>
          <w:sz w:val="20"/>
          <w:szCs w:val="20"/>
        </w:rPr>
        <w:lastRenderedPageBreak/>
        <w:t>model {</w:t>
      </w:r>
    </w:p>
    <w:p w14:paraId="2B54FA3A" w14:textId="77777777" w:rsidR="002F50D8" w:rsidRPr="00696146" w:rsidRDefault="002F50D8" w:rsidP="002F50D8">
      <w:pPr>
        <w:spacing w:after="0" w:line="276" w:lineRule="auto"/>
        <w:rPr>
          <w:rFonts w:ascii="Courier New" w:hAnsi="Courier New" w:cs="Courier New"/>
          <w:sz w:val="20"/>
          <w:szCs w:val="20"/>
        </w:rPr>
      </w:pPr>
    </w:p>
    <w:p w14:paraId="4C3614D4" w14:textId="77777777" w:rsidR="002F50D8" w:rsidRDefault="002F50D8" w:rsidP="00D71F98"/>
    <w:sectPr w:rsidR="002F5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lclipp@mix.wvu.edu" w:date="2023-05-03T13:26:00Z" w:initials="h">
    <w:p w14:paraId="3800F3D3" w14:textId="77777777" w:rsidR="00641FA3" w:rsidRDefault="00641FA3" w:rsidP="00600AFF">
      <w:pPr>
        <w:pStyle w:val="CommentText"/>
      </w:pPr>
      <w:r>
        <w:rPr>
          <w:rStyle w:val="CommentReference"/>
        </w:rPr>
        <w:annotationRef/>
      </w:r>
      <w:r>
        <w:t>FOCUS ON TOP MODEL</w:t>
      </w:r>
    </w:p>
  </w:comment>
  <w:comment w:id="9" w:author="hlclipp@mix.wvu.edu" w:date="2023-05-03T13:26:00Z" w:initials="h">
    <w:p w14:paraId="69515069" w14:textId="77777777" w:rsidR="00641FA3" w:rsidRDefault="00641FA3" w:rsidP="00AB352C">
      <w:pPr>
        <w:pStyle w:val="CommentText"/>
      </w:pPr>
      <w:r>
        <w:rPr>
          <w:rStyle w:val="CommentReference"/>
        </w:rPr>
        <w:annotationRef/>
      </w:r>
      <w:r>
        <w:t>Briefly review other models</w:t>
      </w:r>
    </w:p>
  </w:comment>
  <w:comment w:id="10" w:author="hlclipp@mix.wvu.edu" w:date="2023-05-02T00:17:00Z" w:initials="h">
    <w:p w14:paraId="49FB8255" w14:textId="1C964807" w:rsidR="00BC0067" w:rsidRDefault="00BC0067">
      <w:pPr>
        <w:pStyle w:val="CommentText"/>
      </w:pPr>
      <w:r>
        <w:rPr>
          <w:rStyle w:val="CommentReference"/>
        </w:rPr>
        <w:annotationRef/>
      </w:r>
      <w:r>
        <w:t>Funding</w:t>
      </w:r>
    </w:p>
    <w:p w14:paraId="50C3E326" w14:textId="77777777" w:rsidR="00BC0067" w:rsidRDefault="00BC0067">
      <w:pPr>
        <w:pStyle w:val="CommentText"/>
      </w:pPr>
      <w:r>
        <w:t>Field technicians</w:t>
      </w:r>
    </w:p>
    <w:p w14:paraId="05EE14B5" w14:textId="77777777" w:rsidR="00BC0067" w:rsidRDefault="00BC0067">
      <w:pPr>
        <w:pStyle w:val="CommentText"/>
      </w:pPr>
      <w:r>
        <w:t>Volunteers (field, data processing)</w:t>
      </w:r>
    </w:p>
    <w:p w14:paraId="199D0673" w14:textId="77777777" w:rsidR="00BC0067" w:rsidRDefault="00BC0067">
      <w:pPr>
        <w:pStyle w:val="CommentText"/>
      </w:pPr>
      <w:r>
        <w:t>Equipment</w:t>
      </w:r>
    </w:p>
    <w:p w14:paraId="380D2113" w14:textId="77777777" w:rsidR="00BC0067" w:rsidRDefault="00BC0067">
      <w:pPr>
        <w:pStyle w:val="CommentText"/>
      </w:pPr>
      <w:r>
        <w:t>MNF staff</w:t>
      </w:r>
    </w:p>
    <w:p w14:paraId="20100BB1" w14:textId="77777777" w:rsidR="00BC0067" w:rsidRDefault="00BC0067" w:rsidP="00DD2A20">
      <w:pPr>
        <w:pStyle w:val="CommentText"/>
      </w:pPr>
      <w:r>
        <w:t>DNR staff</w:t>
      </w:r>
    </w:p>
  </w:comment>
  <w:comment w:id="11" w:author="hlclipp@mix.wvu.edu" w:date="2023-05-05T01:11:00Z" w:initials="h">
    <w:p w14:paraId="53900228" w14:textId="77777777" w:rsidR="00F93DA0" w:rsidRDefault="00F93DA0" w:rsidP="00F442CC">
      <w:pPr>
        <w:pStyle w:val="CommentText"/>
      </w:pPr>
      <w:r>
        <w:rPr>
          <w:rStyle w:val="CommentReference"/>
        </w:rPr>
        <w:annotationRef/>
      </w:r>
      <w:r>
        <w:t>Include which model they were included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0F3D3" w15:done="0"/>
  <w15:commentEx w15:paraId="69515069" w15:paraIdParent="3800F3D3" w15:done="0"/>
  <w15:commentEx w15:paraId="20100BB1" w15:done="0"/>
  <w15:commentEx w15:paraId="53900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DF83" w16cex:dateUtc="2023-05-03T17:26:00Z"/>
  <w16cex:commentExtensible w16cex:durableId="27FCDF95" w16cex:dateUtc="2023-05-03T17:26:00Z"/>
  <w16cex:commentExtensible w16cex:durableId="27FAD509" w16cex:dateUtc="2023-05-02T04:17:00Z"/>
  <w16cex:commentExtensible w16cex:durableId="27FED657" w16cex:dateUtc="2023-05-05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0F3D3" w16cid:durableId="27FCDF83"/>
  <w16cid:commentId w16cid:paraId="69515069" w16cid:durableId="27FCDF95"/>
  <w16cid:commentId w16cid:paraId="20100BB1" w16cid:durableId="27FAD509"/>
  <w16cid:commentId w16cid:paraId="53900228" w16cid:durableId="27FED6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17796"/>
    <w:rsid w:val="00026906"/>
    <w:rsid w:val="00054216"/>
    <w:rsid w:val="0006028B"/>
    <w:rsid w:val="000625EA"/>
    <w:rsid w:val="00063ECE"/>
    <w:rsid w:val="000700C4"/>
    <w:rsid w:val="00071E02"/>
    <w:rsid w:val="00080278"/>
    <w:rsid w:val="000A11FB"/>
    <w:rsid w:val="000A2B65"/>
    <w:rsid w:val="000A6FBD"/>
    <w:rsid w:val="000C099A"/>
    <w:rsid w:val="000C0B3D"/>
    <w:rsid w:val="000C1204"/>
    <w:rsid w:val="000D0511"/>
    <w:rsid w:val="000D5835"/>
    <w:rsid w:val="000E1FBA"/>
    <w:rsid w:val="000E337F"/>
    <w:rsid w:val="000F0A3B"/>
    <w:rsid w:val="000F0AAC"/>
    <w:rsid w:val="000F2461"/>
    <w:rsid w:val="001025F2"/>
    <w:rsid w:val="0011439B"/>
    <w:rsid w:val="001343D0"/>
    <w:rsid w:val="0013571E"/>
    <w:rsid w:val="00136A18"/>
    <w:rsid w:val="00157181"/>
    <w:rsid w:val="001579E7"/>
    <w:rsid w:val="0016689B"/>
    <w:rsid w:val="00193A59"/>
    <w:rsid w:val="001A1EA6"/>
    <w:rsid w:val="001A7FD6"/>
    <w:rsid w:val="001E0B13"/>
    <w:rsid w:val="00221169"/>
    <w:rsid w:val="00233296"/>
    <w:rsid w:val="00246F30"/>
    <w:rsid w:val="002600DF"/>
    <w:rsid w:val="002605A1"/>
    <w:rsid w:val="0026611A"/>
    <w:rsid w:val="00273B45"/>
    <w:rsid w:val="00275637"/>
    <w:rsid w:val="0027773C"/>
    <w:rsid w:val="00282EB3"/>
    <w:rsid w:val="002B353C"/>
    <w:rsid w:val="002C2AD8"/>
    <w:rsid w:val="002C798A"/>
    <w:rsid w:val="002E5A1D"/>
    <w:rsid w:val="002F16C7"/>
    <w:rsid w:val="002F464E"/>
    <w:rsid w:val="002F50D8"/>
    <w:rsid w:val="003012DB"/>
    <w:rsid w:val="003015DC"/>
    <w:rsid w:val="00334921"/>
    <w:rsid w:val="003461C5"/>
    <w:rsid w:val="00351CA8"/>
    <w:rsid w:val="00352A3F"/>
    <w:rsid w:val="003550DB"/>
    <w:rsid w:val="0036138D"/>
    <w:rsid w:val="003A24EC"/>
    <w:rsid w:val="003B7254"/>
    <w:rsid w:val="003D78AD"/>
    <w:rsid w:val="003E2683"/>
    <w:rsid w:val="003E2793"/>
    <w:rsid w:val="003E4BB0"/>
    <w:rsid w:val="003F4B2E"/>
    <w:rsid w:val="0040552A"/>
    <w:rsid w:val="0041297D"/>
    <w:rsid w:val="004159A9"/>
    <w:rsid w:val="00415ED3"/>
    <w:rsid w:val="004167C7"/>
    <w:rsid w:val="00480728"/>
    <w:rsid w:val="0049418D"/>
    <w:rsid w:val="004A1258"/>
    <w:rsid w:val="004B26A6"/>
    <w:rsid w:val="004B5587"/>
    <w:rsid w:val="004C0678"/>
    <w:rsid w:val="004D216A"/>
    <w:rsid w:val="004E2FA9"/>
    <w:rsid w:val="004F53C7"/>
    <w:rsid w:val="00504175"/>
    <w:rsid w:val="005059CD"/>
    <w:rsid w:val="00505E56"/>
    <w:rsid w:val="00542D86"/>
    <w:rsid w:val="00546886"/>
    <w:rsid w:val="005504EE"/>
    <w:rsid w:val="00560F4E"/>
    <w:rsid w:val="00565B72"/>
    <w:rsid w:val="00585607"/>
    <w:rsid w:val="005A11E1"/>
    <w:rsid w:val="005B3A17"/>
    <w:rsid w:val="005B6F07"/>
    <w:rsid w:val="005D590D"/>
    <w:rsid w:val="005F646C"/>
    <w:rsid w:val="006018B6"/>
    <w:rsid w:val="00605669"/>
    <w:rsid w:val="00612932"/>
    <w:rsid w:val="00616EB8"/>
    <w:rsid w:val="00622AFD"/>
    <w:rsid w:val="00625C13"/>
    <w:rsid w:val="00641FA3"/>
    <w:rsid w:val="00644D37"/>
    <w:rsid w:val="00645034"/>
    <w:rsid w:val="006836E5"/>
    <w:rsid w:val="00694AC7"/>
    <w:rsid w:val="006A4DAE"/>
    <w:rsid w:val="006A7FF6"/>
    <w:rsid w:val="006B0B29"/>
    <w:rsid w:val="006C2476"/>
    <w:rsid w:val="006D4BF5"/>
    <w:rsid w:val="0070096A"/>
    <w:rsid w:val="00705F31"/>
    <w:rsid w:val="00715078"/>
    <w:rsid w:val="0072167C"/>
    <w:rsid w:val="00735BFD"/>
    <w:rsid w:val="00762E32"/>
    <w:rsid w:val="007650C5"/>
    <w:rsid w:val="00765861"/>
    <w:rsid w:val="007679C9"/>
    <w:rsid w:val="007764C0"/>
    <w:rsid w:val="00795E7A"/>
    <w:rsid w:val="007A7178"/>
    <w:rsid w:val="007B1146"/>
    <w:rsid w:val="007E34FC"/>
    <w:rsid w:val="007E727B"/>
    <w:rsid w:val="00801795"/>
    <w:rsid w:val="00802612"/>
    <w:rsid w:val="00802AAB"/>
    <w:rsid w:val="00806121"/>
    <w:rsid w:val="0083126C"/>
    <w:rsid w:val="008315E3"/>
    <w:rsid w:val="00832CD6"/>
    <w:rsid w:val="00852690"/>
    <w:rsid w:val="0085472C"/>
    <w:rsid w:val="008604D9"/>
    <w:rsid w:val="0087489F"/>
    <w:rsid w:val="00883A5A"/>
    <w:rsid w:val="008875A8"/>
    <w:rsid w:val="008D7628"/>
    <w:rsid w:val="008E46D6"/>
    <w:rsid w:val="00911711"/>
    <w:rsid w:val="00931EC6"/>
    <w:rsid w:val="0094535B"/>
    <w:rsid w:val="009578EE"/>
    <w:rsid w:val="00975149"/>
    <w:rsid w:val="009811B1"/>
    <w:rsid w:val="009846BB"/>
    <w:rsid w:val="009A04CF"/>
    <w:rsid w:val="009A2E54"/>
    <w:rsid w:val="009A44E2"/>
    <w:rsid w:val="009B36AA"/>
    <w:rsid w:val="009B6E9F"/>
    <w:rsid w:val="009C55E3"/>
    <w:rsid w:val="009D6A0B"/>
    <w:rsid w:val="009E18C7"/>
    <w:rsid w:val="00A04F5D"/>
    <w:rsid w:val="00A0783A"/>
    <w:rsid w:val="00A14DF8"/>
    <w:rsid w:val="00A21800"/>
    <w:rsid w:val="00A3347E"/>
    <w:rsid w:val="00A45692"/>
    <w:rsid w:val="00A505B0"/>
    <w:rsid w:val="00A50BAE"/>
    <w:rsid w:val="00A5345E"/>
    <w:rsid w:val="00A57C38"/>
    <w:rsid w:val="00A606EE"/>
    <w:rsid w:val="00A6152E"/>
    <w:rsid w:val="00A6660E"/>
    <w:rsid w:val="00A70DE8"/>
    <w:rsid w:val="00A81013"/>
    <w:rsid w:val="00A83B1C"/>
    <w:rsid w:val="00A93D71"/>
    <w:rsid w:val="00A96167"/>
    <w:rsid w:val="00AA1AC0"/>
    <w:rsid w:val="00AA248F"/>
    <w:rsid w:val="00AB0418"/>
    <w:rsid w:val="00AB3DF6"/>
    <w:rsid w:val="00AC59AA"/>
    <w:rsid w:val="00AE1A88"/>
    <w:rsid w:val="00AE43F7"/>
    <w:rsid w:val="00AE44C4"/>
    <w:rsid w:val="00AE6000"/>
    <w:rsid w:val="00AE778C"/>
    <w:rsid w:val="00B07856"/>
    <w:rsid w:val="00B15DB1"/>
    <w:rsid w:val="00B1713F"/>
    <w:rsid w:val="00B23878"/>
    <w:rsid w:val="00B23ECA"/>
    <w:rsid w:val="00B242E5"/>
    <w:rsid w:val="00B42F79"/>
    <w:rsid w:val="00B5223A"/>
    <w:rsid w:val="00B56FA8"/>
    <w:rsid w:val="00B7413F"/>
    <w:rsid w:val="00B82651"/>
    <w:rsid w:val="00BA3012"/>
    <w:rsid w:val="00BA5CFF"/>
    <w:rsid w:val="00BC0067"/>
    <w:rsid w:val="00BC2795"/>
    <w:rsid w:val="00BC29A7"/>
    <w:rsid w:val="00BC3F06"/>
    <w:rsid w:val="00BC572E"/>
    <w:rsid w:val="00BD0450"/>
    <w:rsid w:val="00C156A8"/>
    <w:rsid w:val="00C540ED"/>
    <w:rsid w:val="00C63EE8"/>
    <w:rsid w:val="00C65E77"/>
    <w:rsid w:val="00C93ABA"/>
    <w:rsid w:val="00CA316E"/>
    <w:rsid w:val="00CC1C18"/>
    <w:rsid w:val="00CC2C76"/>
    <w:rsid w:val="00CD17F2"/>
    <w:rsid w:val="00CD3D6E"/>
    <w:rsid w:val="00CF56EF"/>
    <w:rsid w:val="00D14646"/>
    <w:rsid w:val="00D25607"/>
    <w:rsid w:val="00D32A8A"/>
    <w:rsid w:val="00D43E9D"/>
    <w:rsid w:val="00D43F08"/>
    <w:rsid w:val="00D52207"/>
    <w:rsid w:val="00D5556D"/>
    <w:rsid w:val="00D6376A"/>
    <w:rsid w:val="00D6689B"/>
    <w:rsid w:val="00D71F98"/>
    <w:rsid w:val="00D758C5"/>
    <w:rsid w:val="00D976AD"/>
    <w:rsid w:val="00DA240C"/>
    <w:rsid w:val="00DA58B5"/>
    <w:rsid w:val="00DB61F3"/>
    <w:rsid w:val="00DC077E"/>
    <w:rsid w:val="00DC40B7"/>
    <w:rsid w:val="00DE4314"/>
    <w:rsid w:val="00DE5CB7"/>
    <w:rsid w:val="00DF63A2"/>
    <w:rsid w:val="00E30EB9"/>
    <w:rsid w:val="00E43E51"/>
    <w:rsid w:val="00E5390D"/>
    <w:rsid w:val="00E53E30"/>
    <w:rsid w:val="00E63F8B"/>
    <w:rsid w:val="00E6733C"/>
    <w:rsid w:val="00E73B63"/>
    <w:rsid w:val="00E951C1"/>
    <w:rsid w:val="00EA0B2D"/>
    <w:rsid w:val="00EA2163"/>
    <w:rsid w:val="00EA26F9"/>
    <w:rsid w:val="00EB2235"/>
    <w:rsid w:val="00EB6854"/>
    <w:rsid w:val="00EB6D11"/>
    <w:rsid w:val="00EC0623"/>
    <w:rsid w:val="00EF3964"/>
    <w:rsid w:val="00F0010E"/>
    <w:rsid w:val="00F2205D"/>
    <w:rsid w:val="00F24654"/>
    <w:rsid w:val="00F5150E"/>
    <w:rsid w:val="00F53B54"/>
    <w:rsid w:val="00F544AB"/>
    <w:rsid w:val="00F63955"/>
    <w:rsid w:val="00F74D4D"/>
    <w:rsid w:val="00F76B0A"/>
    <w:rsid w:val="00F82DB3"/>
    <w:rsid w:val="00F91ED8"/>
    <w:rsid w:val="00F9315A"/>
    <w:rsid w:val="00F93DA0"/>
    <w:rsid w:val="00F95288"/>
    <w:rsid w:val="00FA1FCB"/>
    <w:rsid w:val="00FA2FBD"/>
    <w:rsid w:val="00FA6338"/>
    <w:rsid w:val="00FB4243"/>
    <w:rsid w:val="00FB5043"/>
    <w:rsid w:val="00FC0984"/>
    <w:rsid w:val="00FC790D"/>
    <w:rsid w:val="00FD1590"/>
    <w:rsid w:val="00FF0156"/>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 w:type="table" w:styleId="TableGrid">
    <w:name w:val="Table Grid"/>
    <w:basedOn w:val="TableNormal"/>
    <w:uiPriority w:val="39"/>
    <w:rsid w:val="00776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28940-075C-4327-802F-73B13D6E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28</Pages>
  <Words>47841</Words>
  <Characters>272697</Characters>
  <Application>Microsoft Office Word</Application>
  <DocSecurity>0</DocSecurity>
  <Lines>2272</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325</cp:revision>
  <dcterms:created xsi:type="dcterms:W3CDTF">2023-05-01T03:36:00Z</dcterms:created>
  <dcterms:modified xsi:type="dcterms:W3CDTF">2023-05-05T05:26:00Z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582e0e9a-afe9-36e9-824d-0dabc13a819a</vt:lpwstr>
  </property>
  <property fmtid="{D5CDD505-2E9C-101B-9397-08002B2CF9AE}" pid="4" name="Mendeley Citation Style_1">
    <vt:lpwstr>http://www.zotero.org/styles/ecological-indicators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http://www.zotero.org/styles/ecological-indicators</vt:lpwstr>
  </property>
  <property fmtid="{D5CDD505-2E9C-101B-9397-08002B2CF9AE}" pid="14" name="Mendeley Recent Style Name 4_1">
    <vt:lpwstr>Ecological Indicators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http://www.zotero.org/styles/the-auk</vt:lpwstr>
  </property>
  <property fmtid="{D5CDD505-2E9C-101B-9397-08002B2CF9AE}" pid="22" name="Mendeley Recent Style Name 8_1">
    <vt:lpwstr>The Auk</vt:lpwstr>
  </property>
  <property fmtid="{D5CDD505-2E9C-101B-9397-08002B2CF9AE}" pid="23" name="Mendeley Recent Style Id 9_1">
    <vt:lpwstr>http://www.zotero.org/styles/the-journal-of-wildlife-management</vt:lpwstr>
  </property>
  <property fmtid="{D5CDD505-2E9C-101B-9397-08002B2CF9AE}" pid="24" name="Mendeley Recent Style Name 9_1">
    <vt:lpwstr>The Journal of Wildlife Management</vt:lpwstr>
  </property>
</Properties>
</file>