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64646"/>
          <w:sz w:val="24"/>
        </w:rPr>
        <w:t>ĐẶC TẢ DỰ ÁN TỐT NGHIỆP</w:t>
      </w:r>
    </w:p>
    <w:p>
      <w:pPr>
        <w:jc w:val="center"/>
      </w:pPr>
      <w:r>
        <w:rPr>
          <w:b/>
          <w:color w:val="17365D"/>
          <w:sz w:val="40"/>
        </w:rPr>
        <w:t>MODULE 06 – ADMIN, CATALOG, CỬA HÀNG &amp; QUẢN TRỊ NGUỒN DỮ LIỆU</w:t>
      </w:r>
    </w:p>
    <w:p>
      <w:pPr>
        <w:jc w:val="center"/>
      </w:pPr>
      <w:r>
        <w:rPr>
          <w:i/>
          <w:color w:val="5A5A5A"/>
          <w:sz w:val="22"/>
        </w:rPr>
        <w:t>Đặc tả back-office và data operations</w:t>
      </w:r>
    </w:p>
    <w:p>
      <w:pPr>
        <w:jc w:val="center"/>
      </w:pPr>
      <w:r>
        <w:rPr>
          <w:color w:val="464646"/>
          <w:sz w:val="20"/>
        </w:rPr>
        <w:t>Website quản lý chi tiêu cá nhân tích hợp AI đề xuất món ăn, nguyên liệu, sản phẩm và cửa hàng phù hợp với ngân sách và vị trí người dùng</w:t>
      </w:r>
    </w:p>
    <w:p>
      <w:r>
        <w:rPr>
          <w:b/>
          <w:i w:val="0"/>
          <w:sz w:val="19"/>
        </w:rPr>
        <w:t>Phiên bản: 3.1 – SQL Server – Bổ sung đầy đủ phạm vi đã thống nhất</w:t>
      </w:r>
    </w:p>
    <w:p>
      <w:r>
        <w:rPr>
          <w:b w:val="0"/>
          <w:i w:val="0"/>
          <w:sz w:val="19"/>
        </w:rPr>
        <w:t>Ngày cập nhật: 28/09/2026</w:t>
      </w:r>
    </w:p>
    <w:p/>
    <w:p>
      <w:pPr>
        <w:pStyle w:val="Heading1"/>
      </w:pPr>
      <w:r>
        <w:rPr>
          <w:b w:val="0"/>
          <w:i w:val="0"/>
          <w:sz w:val="21"/>
        </w:rPr>
        <w:t>Mục lục</w:t>
      </w:r>
    </w:p>
    <w:p>
      <w:pPr>
        <w:ind w:left="288"/>
      </w:pPr>
      <w:r>
        <w:rPr>
          <w:sz w:val="20"/>
        </w:rPr>
        <w:t>1. Vai trò Admin</w:t>
      </w:r>
    </w:p>
    <w:p>
      <w:pPr>
        <w:ind w:left="288"/>
      </w:pPr>
      <w:r>
        <w:rPr>
          <w:sz w:val="20"/>
        </w:rPr>
        <w:t>2. Catalog Management</w:t>
      </w:r>
    </w:p>
    <w:p>
      <w:pPr>
        <w:ind w:left="288"/>
      </w:pPr>
      <w:r>
        <w:rPr>
          <w:sz w:val="20"/>
        </w:rPr>
        <w:t>3. Store/Branch Management</w:t>
      </w:r>
    </w:p>
    <w:p>
      <w:pPr>
        <w:ind w:left="288"/>
      </w:pPr>
      <w:r>
        <w:rPr>
          <w:sz w:val="20"/>
        </w:rPr>
        <w:t>4. Source Registry</w:t>
      </w:r>
    </w:p>
    <w:p>
      <w:pPr>
        <w:ind w:left="288"/>
      </w:pPr>
      <w:r>
        <w:rPr>
          <w:sz w:val="20"/>
        </w:rPr>
        <w:t>5. Import CSV</w:t>
      </w:r>
    </w:p>
    <w:p>
      <w:pPr>
        <w:ind w:left="288"/>
      </w:pPr>
      <w:r>
        <w:rPr>
          <w:sz w:val="20"/>
        </w:rPr>
        <w:t>6. Mapping &amp; Quality</w:t>
      </w:r>
    </w:p>
    <w:p>
      <w:pPr>
        <w:ind w:left="288"/>
      </w:pPr>
      <w:r>
        <w:rPr>
          <w:sz w:val="20"/>
        </w:rPr>
        <w:t>7. Merchant/Partner data</w:t>
      </w:r>
    </w:p>
    <w:p>
      <w:pPr>
        <w:ind w:left="288"/>
      </w:pPr>
      <w:r>
        <w:rPr>
          <w:sz w:val="20"/>
        </w:rPr>
        <w:t>8. Audit</w:t>
      </w:r>
    </w:p>
    <w:p>
      <w:pPr>
        <w:ind w:left="288"/>
      </w:pPr>
      <w:r>
        <w:rPr>
          <w:sz w:val="20"/>
        </w:rPr>
        <w:t>9. API</w:t>
      </w:r>
    </w:p>
    <w:p>
      <w:pPr>
        <w:ind w:left="288"/>
      </w:pPr>
      <w:r>
        <w:rPr>
          <w:sz w:val="20"/>
        </w:rPr>
        <w:t>10. Kiểm thử</w:t>
      </w:r>
    </w:p>
    <w:p>
      <w:pPr>
        <w:pStyle w:val="Heading1"/>
      </w:pPr>
      <w:r>
        <w:rPr>
          <w:b w:val="0"/>
          <w:i w:val="0"/>
          <w:sz w:val="21"/>
        </w:rPr>
        <w:t>1. Vai trò Admin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sz w:val="17"/>
              </w:rPr>
            </w:r>
            <w:r>
              <w:rPr>
                <w:b/>
                <w:sz w:val="17"/>
              </w:rPr>
              <w:t>Role</w:t>
            </w:r>
          </w:p>
        </w:tc>
        <w:tc>
          <w:tcPr>
            <w:tcW w:type="dxa" w:w="5112"/>
            <w:shd w:fill="D9EAF7"/>
            <w:vAlign w:val="center"/>
          </w:tcPr>
          <w:p>
            <w:r>
              <w:rPr>
                <w:sz w:val="17"/>
              </w:rPr>
            </w:r>
            <w:r>
              <w:rPr>
                <w:b/>
                <w:sz w:val="17"/>
              </w:rPr>
              <w:t>Quyền</w:t>
            </w:r>
          </w:p>
        </w:tc>
      </w:tr>
      <w:tr>
        <w:tc>
          <w:tcPr>
            <w:tcW w:type="dxa" w:w="5112"/>
            <w:vAlign w:val="top"/>
          </w:tcPr>
          <w:p>
            <w:r>
              <w:rPr>
                <w:sz w:val="17"/>
              </w:rPr>
            </w:r>
            <w:r>
              <w:rPr>
                <w:b w:val="0"/>
                <w:sz w:val="17"/>
              </w:rPr>
              <w:t>SUPER_ADMIN</w:t>
            </w:r>
          </w:p>
        </w:tc>
        <w:tc>
          <w:tcPr>
            <w:tcW w:type="dxa" w:w="5112"/>
            <w:vAlign w:val="top"/>
          </w:tcPr>
          <w:p>
            <w:r>
              <w:rPr>
                <w:sz w:val="17"/>
              </w:rPr>
            </w:r>
            <w:r>
              <w:rPr>
                <w:b w:val="0"/>
                <w:sz w:val="17"/>
              </w:rPr>
              <w:t>Toàn quyền cấu hình nguồn, user roles, catalog, store, audit.</w:t>
            </w:r>
          </w:p>
        </w:tc>
      </w:tr>
      <w:tr>
        <w:tc>
          <w:tcPr>
            <w:tcW w:type="dxa" w:w="5112"/>
            <w:vAlign w:val="top"/>
          </w:tcPr>
          <w:p>
            <w:r>
              <w:rPr>
                <w:sz w:val="17"/>
              </w:rPr>
            </w:r>
            <w:r>
              <w:rPr>
                <w:b w:val="0"/>
                <w:sz w:val="17"/>
              </w:rPr>
              <w:t>CATALOG_ADMIN</w:t>
            </w:r>
          </w:p>
        </w:tc>
        <w:tc>
          <w:tcPr>
            <w:tcW w:type="dxa" w:w="5112"/>
            <w:vAlign w:val="top"/>
          </w:tcPr>
          <w:p>
            <w:r>
              <w:rPr>
                <w:sz w:val="17"/>
              </w:rPr>
            </w:r>
            <w:r>
              <w:rPr>
                <w:b w:val="0"/>
                <w:sz w:val="17"/>
              </w:rPr>
              <w:t>Product/ingredient/dish/store-product, import CSV, mapping review.</w:t>
            </w:r>
          </w:p>
        </w:tc>
      </w:tr>
      <w:tr>
        <w:tc>
          <w:tcPr>
            <w:tcW w:type="dxa" w:w="5112"/>
            <w:vAlign w:val="top"/>
          </w:tcPr>
          <w:p>
            <w:r>
              <w:rPr>
                <w:sz w:val="17"/>
              </w:rPr>
            </w:r>
            <w:r>
              <w:rPr>
                <w:b w:val="0"/>
                <w:sz w:val="17"/>
              </w:rPr>
              <w:t>DATA_OPERATOR</w:t>
            </w:r>
          </w:p>
        </w:tc>
        <w:tc>
          <w:tcPr>
            <w:tcW w:type="dxa" w:w="5112"/>
            <w:vAlign w:val="top"/>
          </w:tcPr>
          <w:p>
            <w:r>
              <w:rPr>
                <w:sz w:val="17"/>
              </w:rPr>
            </w:r>
            <w:r>
              <w:rPr>
                <w:b w:val="0"/>
                <w:sz w:val="17"/>
              </w:rPr>
              <w:t>Chạy import/đồng bộ, xem lỗi source, không sửa hệ thống auth.</w:t>
            </w:r>
          </w:p>
        </w:tc>
      </w:tr>
    </w:tbl>
    <w:p>
      <w:pPr>
        <w:pStyle w:val="Heading1"/>
      </w:pPr>
      <w:r>
        <w:rPr>
          <w:b w:val="0"/>
          <w:i w:val="0"/>
          <w:sz w:val="21"/>
        </w:rPr>
        <w:t>2. Catalog Management</w:t>
      </w:r>
    </w:p>
    <w:p>
      <w:pPr>
        <w:pStyle w:val="ListBullet"/>
        <w:spacing w:after="20"/>
      </w:pPr>
      <w:r>
        <w:rPr>
          <w:sz w:val="21"/>
        </w:rPr>
        <w:t>Quản lý products, ingredients, dishes, store_products.</w:t>
      </w:r>
    </w:p>
    <w:p>
      <w:pPr>
        <w:pStyle w:val="ListBullet"/>
        <w:spacing w:after="20"/>
      </w:pPr>
      <w:r>
        <w:rPr>
          <w:sz w:val="21"/>
        </w:rPr>
        <w:t>Chỉnh normalized_name, alias, category, unit, size.</w:t>
      </w:r>
    </w:p>
    <w:p>
      <w:pPr>
        <w:pStyle w:val="ListBullet"/>
        <w:spacing w:after="20"/>
      </w:pPr>
      <w:r>
        <w:rPr>
          <w:sz w:val="21"/>
        </w:rPr>
        <w:t>Không chỉnh price history bằng tay nếu record nguồn có audit requirement; tạo price snapshot mới.</w:t>
      </w:r>
    </w:p>
    <w:p>
      <w:pPr>
        <w:pStyle w:val="ListBullet"/>
        <w:spacing w:after="20"/>
      </w:pPr>
      <w:r>
        <w:rPr>
          <w:sz w:val="21"/>
        </w:rPr>
        <w:t>Khóa/active sản phẩm và cửa hàng.</w:t>
      </w:r>
    </w:p>
    <w:p>
      <w:pPr>
        <w:pStyle w:val="Heading1"/>
      </w:pPr>
      <w:r>
        <w:rPr>
          <w:b w:val="0"/>
          <w:i w:val="0"/>
          <w:sz w:val="21"/>
        </w:rPr>
        <w:t>3. Store/Branch Management</w:t>
      </w:r>
    </w:p>
    <w:p>
      <w:pPr>
        <w:pStyle w:val="ListBullet"/>
        <w:spacing w:after="20"/>
      </w:pPr>
      <w:r>
        <w:rPr>
          <w:sz w:val="21"/>
        </w:rPr>
        <w:t>Tách chain/brand và branch nếu cần mở rộng; MVP có thể lưu một stores table với store_type/brand_name.</w:t>
      </w:r>
    </w:p>
    <w:p>
      <w:pPr>
        <w:pStyle w:val="ListBullet"/>
        <w:spacing w:after="20"/>
      </w:pPr>
      <w:r>
        <w:rPr>
          <w:sz w:val="21"/>
        </w:rPr>
        <w:t>Store phải có address + latitude/longitude trước khi tham gia nearby search.</w:t>
      </w:r>
    </w:p>
    <w:p>
      <w:pPr>
        <w:pStyle w:val="ListBullet"/>
        <w:spacing w:after="20"/>
      </w:pPr>
      <w:r>
        <w:rPr>
          <w:sz w:val="21"/>
        </w:rPr>
        <w:t>External store id được lưu riêng theo source.</w:t>
      </w:r>
    </w:p>
    <w:p>
      <w:pPr>
        <w:pStyle w:val="ListBullet"/>
        <w:spacing w:after="20"/>
      </w:pPr>
      <w:r>
        <w:rPr>
          <w:sz w:val="21"/>
        </w:rPr>
        <w:t>Mapping store nguồn ngoài &lt;-&gt; store nội bộ phải có confidence + verified_at.</w:t>
      </w:r>
    </w:p>
    <w:p>
      <w:pPr>
        <w:pStyle w:val="Heading1"/>
      </w:pPr>
      <w:r>
        <w:rPr>
          <w:b w:val="0"/>
          <w:i w:val="0"/>
          <w:sz w:val="21"/>
        </w:rPr>
        <w:t>4. Source Registry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sz w:val="17"/>
              </w:rPr>
            </w:r>
            <w:r>
              <w:rPr>
                <w:b/>
                <w:sz w:val="17"/>
              </w:rPr>
              <w:t>Source key</w:t>
            </w:r>
          </w:p>
        </w:tc>
        <w:tc>
          <w:tcPr>
            <w:tcW w:type="dxa" w:w="3408"/>
            <w:shd w:fill="D9EAF7"/>
            <w:vAlign w:val="center"/>
          </w:tcPr>
          <w:p>
            <w:r>
              <w:rPr>
                <w:sz w:val="17"/>
              </w:rPr>
            </w:r>
            <w:r>
              <w:rPr>
                <w:b/>
                <w:sz w:val="17"/>
              </w:rPr>
              <w:t>Ý nghĩa</w:t>
            </w:r>
          </w:p>
        </w:tc>
        <w:tc>
          <w:tcPr>
            <w:tcW w:type="dxa" w:w="3408"/>
            <w:shd w:fill="D9EAF7"/>
            <w:vAlign w:val="center"/>
          </w:tcPr>
          <w:p>
            <w:r>
              <w:rPr>
                <w:sz w:val="17"/>
              </w:rPr>
            </w:r>
            <w:r>
              <w:rPr>
                <w:b/>
                <w:sz w:val="17"/>
              </w:rPr>
              <w:t>Trạng thái</w:t>
            </w:r>
          </w:p>
        </w:tc>
      </w:tr>
      <w:tr>
        <w:tc>
          <w:tcPr>
            <w:tcW w:type="dxa" w:w="3408"/>
            <w:vAlign w:val="top"/>
          </w:tcPr>
          <w:p>
            <w:r>
              <w:rPr>
                <w:sz w:val="17"/>
              </w:rPr>
            </w:r>
            <w:r>
              <w:rPr>
                <w:b w:val="0"/>
                <w:sz w:val="17"/>
              </w:rPr>
              <w:t>internal</w:t>
            </w:r>
          </w:p>
        </w:tc>
        <w:tc>
          <w:tcPr>
            <w:tcW w:type="dxa" w:w="3408"/>
            <w:vAlign w:val="top"/>
          </w:tcPr>
          <w:p>
            <w:r>
              <w:rPr>
                <w:sz w:val="17"/>
              </w:rPr>
            </w:r>
            <w:r>
              <w:rPr>
                <w:b w:val="0"/>
                <w:sz w:val="17"/>
              </w:rPr>
              <w:t>Catalog nội bộ</w:t>
            </w:r>
          </w:p>
        </w:tc>
        <w:tc>
          <w:tcPr>
            <w:tcW w:type="dxa" w:w="3408"/>
            <w:vAlign w:val="top"/>
          </w:tcPr>
          <w:p>
            <w:r>
              <w:rPr>
                <w:sz w:val="17"/>
              </w:rPr>
            </w:r>
            <w:r>
              <w:rPr>
                <w:b w:val="0"/>
                <w:sz w:val="17"/>
              </w:rPr>
              <w:t>PRIMARY/FALLBACK</w:t>
            </w:r>
          </w:p>
        </w:tc>
      </w:tr>
      <w:tr>
        <w:tc>
          <w:tcPr>
            <w:tcW w:type="dxa" w:w="3408"/>
            <w:vAlign w:val="top"/>
          </w:tcPr>
          <w:p>
            <w:r>
              <w:rPr>
                <w:sz w:val="17"/>
              </w:rPr>
            </w:r>
            <w:r>
              <w:rPr>
                <w:b w:val="0"/>
                <w:sz w:val="17"/>
              </w:rPr>
              <w:t>csv</w:t>
            </w:r>
          </w:p>
        </w:tc>
        <w:tc>
          <w:tcPr>
            <w:tcW w:type="dxa" w:w="3408"/>
            <w:vAlign w:val="top"/>
          </w:tcPr>
          <w:p>
            <w:r>
              <w:rPr>
                <w:sz w:val="17"/>
              </w:rPr>
            </w:r>
            <w:r>
              <w:rPr>
                <w:b w:val="0"/>
                <w:sz w:val="17"/>
              </w:rPr>
              <w:t>Import thủ công</w:t>
            </w:r>
          </w:p>
        </w:tc>
        <w:tc>
          <w:tcPr>
            <w:tcW w:type="dxa" w:w="3408"/>
            <w:vAlign w:val="top"/>
          </w:tcPr>
          <w:p>
            <w:r>
              <w:rPr>
                <w:sz w:val="17"/>
              </w:rPr>
            </w:r>
            <w:r>
              <w:rPr>
                <w:b w:val="0"/>
                <w:sz w:val="17"/>
              </w:rPr>
              <w:t>FALLBACK</w:t>
            </w:r>
          </w:p>
        </w:tc>
      </w:tr>
      <w:tr>
        <w:tc>
          <w:tcPr>
            <w:tcW w:type="dxa" w:w="3408"/>
            <w:vAlign w:val="top"/>
          </w:tcPr>
          <w:p>
            <w:r>
              <w:rPr>
                <w:sz w:val="17"/>
              </w:rPr>
            </w:r>
            <w:r>
              <w:rPr>
                <w:b w:val="0"/>
                <w:sz w:val="17"/>
              </w:rPr>
              <w:t>partner_api</w:t>
            </w:r>
          </w:p>
        </w:tc>
        <w:tc>
          <w:tcPr>
            <w:tcW w:type="dxa" w:w="3408"/>
            <w:vAlign w:val="top"/>
          </w:tcPr>
          <w:p>
            <w:r>
              <w:rPr>
                <w:sz w:val="17"/>
              </w:rPr>
            </w:r>
            <w:r>
              <w:rPr>
                <w:b w:val="0"/>
                <w:sz w:val="17"/>
              </w:rPr>
              <w:t>API của đối tác được cấp quyền</w:t>
            </w:r>
          </w:p>
        </w:tc>
        <w:tc>
          <w:tcPr>
            <w:tcW w:type="dxa" w:w="3408"/>
            <w:vAlign w:val="top"/>
          </w:tcPr>
          <w:p>
            <w:r>
              <w:rPr>
                <w:sz w:val="17"/>
              </w:rPr>
            </w:r>
            <w:r>
              <w:rPr>
                <w:b w:val="0"/>
                <w:sz w:val="17"/>
              </w:rPr>
              <w:t>OPTIONAL</w:t>
            </w:r>
          </w:p>
        </w:tc>
      </w:tr>
      <w:tr>
        <w:tc>
          <w:tcPr>
            <w:tcW w:type="dxa" w:w="3408"/>
            <w:vAlign w:val="top"/>
          </w:tcPr>
          <w:p>
            <w:r>
              <w:rPr>
                <w:sz w:val="17"/>
              </w:rPr>
            </w:r>
            <w:r>
              <w:rPr>
                <w:b w:val="0"/>
                <w:sz w:val="17"/>
              </w:rPr>
              <w:t>authorized_web</w:t>
            </w:r>
          </w:p>
        </w:tc>
        <w:tc>
          <w:tcPr>
            <w:tcW w:type="dxa" w:w="3408"/>
            <w:vAlign w:val="top"/>
          </w:tcPr>
          <w:p>
            <w:r>
              <w:rPr>
                <w:sz w:val="17"/>
              </w:rPr>
            </w:r>
            <w:r>
              <w:rPr>
                <w:b w:val="0"/>
                <w:sz w:val="17"/>
              </w:rPr>
              <w:t>Web source được phép</w:t>
            </w:r>
          </w:p>
        </w:tc>
        <w:tc>
          <w:tcPr>
            <w:tcW w:type="dxa" w:w="3408"/>
            <w:vAlign w:val="top"/>
          </w:tcPr>
          <w:p>
            <w:r>
              <w:rPr>
                <w:sz w:val="17"/>
              </w:rPr>
            </w:r>
            <w:r>
              <w:rPr>
                <w:b w:val="0"/>
                <w:sz w:val="17"/>
              </w:rPr>
              <w:t>OPTIONAL</w:t>
            </w:r>
          </w:p>
        </w:tc>
      </w:tr>
      <w:tr>
        <w:tc>
          <w:tcPr>
            <w:tcW w:type="dxa" w:w="3408"/>
            <w:vAlign w:val="top"/>
          </w:tcPr>
          <w:p>
            <w:r>
              <w:rPr>
                <w:sz w:val="17"/>
              </w:rPr>
            </w:r>
            <w:r>
              <w:rPr>
                <w:b w:val="0"/>
                <w:sz w:val="17"/>
              </w:rPr>
              <w:t>shopeefood</w:t>
            </w:r>
          </w:p>
        </w:tc>
        <w:tc>
          <w:tcPr>
            <w:tcW w:type="dxa" w:w="3408"/>
            <w:vAlign w:val="top"/>
          </w:tcPr>
          <w:p>
            <w:r>
              <w:rPr>
                <w:sz w:val="17"/>
              </w:rPr>
            </w:r>
            <w:r>
              <w:rPr>
                <w:b w:val="0"/>
                <w:sz w:val="17"/>
              </w:rPr>
              <w:t>Chỉ khi quyền/API hợp lệ</w:t>
            </w:r>
          </w:p>
        </w:tc>
        <w:tc>
          <w:tcPr>
            <w:tcW w:type="dxa" w:w="3408"/>
            <w:vAlign w:val="top"/>
          </w:tcPr>
          <w:p>
            <w:r>
              <w:rPr>
                <w:sz w:val="17"/>
              </w:rPr>
            </w:r>
            <w:r>
              <w:rPr>
                <w:b w:val="0"/>
                <w:sz w:val="17"/>
              </w:rPr>
              <w:t>OPTIONAL – không là core</w:t>
            </w:r>
          </w:p>
        </w:tc>
      </w:tr>
    </w:tbl>
    <w:p>
      <w:pPr>
        <w:pStyle w:val="Heading1"/>
      </w:pPr>
      <w:r>
        <w:rPr>
          <w:b w:val="0"/>
          <w:i w:val="0"/>
          <w:sz w:val="21"/>
        </w:rPr>
        <w:t>Tham chiếu nguồn dữ liệu và phạm vi tích hợp</w:t>
      </w:r>
    </w:p>
    <w:p>
      <w:r>
        <w:rPr>
          <w:b w:val="0"/>
          <w:i w:val="0"/>
          <w:sz w:val="21"/>
        </w:rPr>
        <w:t>Các website dưới đây là nguồn mục tiêu để khảo sát catalog/giá/cửa hàng. Việc tự động truy xuất chỉ được thực hiện khi có API, feed, quyền truy cập hoặc hình thức dữ liệu được phép. Không coi việc website hiển thị công khai là mặc nhiên cho phép crawling quy mô lớn.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sz w:val="17"/>
              </w:rPr>
            </w:r>
            <w:r>
              <w:rPr>
                <w:b/>
                <w:sz w:val="17"/>
              </w:rPr>
              <w:t>Nguồn</w:t>
            </w:r>
          </w:p>
        </w:tc>
        <w:tc>
          <w:tcPr>
            <w:tcW w:type="dxa" w:w="3408"/>
            <w:shd w:fill="D9EAF7"/>
            <w:vAlign w:val="center"/>
          </w:tcPr>
          <w:p>
            <w:r>
              <w:rPr>
                <w:sz w:val="17"/>
              </w:rPr>
            </w:r>
            <w:r>
              <w:rPr>
                <w:b/>
                <w:sz w:val="17"/>
              </w:rPr>
              <w:t>Vai trò trong hệ thống</w:t>
            </w:r>
          </w:p>
        </w:tc>
        <w:tc>
          <w:tcPr>
            <w:tcW w:type="dxa" w:w="3408"/>
            <w:shd w:fill="D9EAF7"/>
            <w:vAlign w:val="center"/>
          </w:tcPr>
          <w:p>
            <w:r>
              <w:rPr>
                <w:sz w:val="17"/>
              </w:rPr>
            </w:r>
            <w:r>
              <w:rPr>
                <w:b/>
                <w:sz w:val="17"/>
              </w:rPr>
              <w:t>Liên kết</w:t>
            </w:r>
          </w:p>
        </w:tc>
      </w:tr>
      <w:tr>
        <w:tc>
          <w:tcPr>
            <w:tcW w:type="dxa" w:w="3408"/>
            <w:vAlign w:val="top"/>
          </w:tcPr>
          <w:p>
            <w:r>
              <w:rPr>
                <w:sz w:val="17"/>
              </w:rPr>
            </w:r>
            <w:r>
              <w:rPr>
                <w:b w:val="0"/>
                <w:sz w:val="17"/>
              </w:rPr>
              <w:t>Bách Hóa Xanh</w:t>
            </w:r>
          </w:p>
        </w:tc>
        <w:tc>
          <w:tcPr>
            <w:tcW w:type="dxa" w:w="3408"/>
            <w:vAlign w:val="top"/>
          </w:tcPr>
          <w:p>
            <w:r>
              <w:rPr>
                <w:sz w:val="17"/>
              </w:rPr>
            </w:r>
            <w:r>
              <w:rPr>
                <w:b w:val="0"/>
                <w:sz w:val="17"/>
              </w:rPr>
              <w:t>Nguồn bán lẻ mục tiêu; dùng khi có quyền/API/nguồn được phép.</w:t>
            </w:r>
          </w:p>
        </w:tc>
        <w:tc>
          <w:tcPr>
            <w:tcW w:type="dxa" w:w="3408"/>
            <w:vAlign w:val="top"/>
          </w:tcPr>
          <w:p>
            <w:r>
              <w:rPr>
                <w:sz w:val="17"/>
              </w:rPr>
            </w:r>
            <w:r>
              <w:rPr>
                <w:b w:val="0"/>
                <w:sz w:val="17"/>
              </w:rPr>
              <w:t>https://www.bachhoaxanh.com</w:t>
            </w:r>
          </w:p>
        </w:tc>
      </w:tr>
      <w:tr>
        <w:tc>
          <w:tcPr>
            <w:tcW w:type="dxa" w:w="3408"/>
            <w:vAlign w:val="top"/>
          </w:tcPr>
          <w:p>
            <w:r>
              <w:rPr>
                <w:sz w:val="17"/>
              </w:rPr>
            </w:r>
            <w:r>
              <w:rPr>
                <w:b w:val="0"/>
                <w:sz w:val="17"/>
              </w:rPr>
              <w:t>WinMart</w:t>
            </w:r>
          </w:p>
        </w:tc>
        <w:tc>
          <w:tcPr>
            <w:tcW w:type="dxa" w:w="3408"/>
            <w:vAlign w:val="top"/>
          </w:tcPr>
          <w:p>
            <w:r>
              <w:rPr>
                <w:sz w:val="17"/>
              </w:rPr>
            </w:r>
            <w:r>
              <w:rPr>
                <w:b w:val="0"/>
                <w:sz w:val="17"/>
              </w:rPr>
              <w:t>Nguồn bán lẻ mục tiêu; dùng khi có quyền/API/nguồn được phép.</w:t>
            </w:r>
          </w:p>
        </w:tc>
        <w:tc>
          <w:tcPr>
            <w:tcW w:type="dxa" w:w="3408"/>
            <w:vAlign w:val="top"/>
          </w:tcPr>
          <w:p>
            <w:r>
              <w:rPr>
                <w:sz w:val="17"/>
              </w:rPr>
            </w:r>
            <w:r>
              <w:rPr>
                <w:b w:val="0"/>
                <w:sz w:val="17"/>
              </w:rPr>
              <w:t>https://winmart.vn</w:t>
            </w:r>
          </w:p>
        </w:tc>
      </w:tr>
      <w:tr>
        <w:tc>
          <w:tcPr>
            <w:tcW w:type="dxa" w:w="3408"/>
            <w:vAlign w:val="top"/>
          </w:tcPr>
          <w:p>
            <w:r>
              <w:rPr>
                <w:sz w:val="17"/>
              </w:rPr>
            </w:r>
            <w:r>
              <w:rPr>
                <w:b w:val="0"/>
                <w:sz w:val="17"/>
              </w:rPr>
              <w:t>Co.op Online</w:t>
            </w:r>
          </w:p>
        </w:tc>
        <w:tc>
          <w:tcPr>
            <w:tcW w:type="dxa" w:w="3408"/>
            <w:vAlign w:val="top"/>
          </w:tcPr>
          <w:p>
            <w:r>
              <w:rPr>
                <w:sz w:val="17"/>
              </w:rPr>
            </w:r>
            <w:r>
              <w:rPr>
                <w:b w:val="0"/>
                <w:sz w:val="17"/>
              </w:rPr>
              <w:t>Nguồn bán lẻ mục tiêu; site có catalog và yêu cầu chọn siêu thị giao hàng để xác định tồn kho/thời gian giao.</w:t>
            </w:r>
          </w:p>
        </w:tc>
        <w:tc>
          <w:tcPr>
            <w:tcW w:type="dxa" w:w="3408"/>
            <w:vAlign w:val="top"/>
          </w:tcPr>
          <w:p>
            <w:r>
              <w:rPr>
                <w:sz w:val="17"/>
              </w:rPr>
            </w:r>
            <w:r>
              <w:rPr>
                <w:b w:val="0"/>
                <w:sz w:val="17"/>
              </w:rPr>
              <w:t>https://cooponline.vn</w:t>
            </w:r>
          </w:p>
        </w:tc>
      </w:tr>
      <w:tr>
        <w:tc>
          <w:tcPr>
            <w:tcW w:type="dxa" w:w="3408"/>
            <w:vAlign w:val="top"/>
          </w:tcPr>
          <w:p>
            <w:r>
              <w:rPr>
                <w:sz w:val="17"/>
              </w:rPr>
            </w:r>
            <w:r>
              <w:rPr>
                <w:b w:val="0"/>
                <w:sz w:val="17"/>
              </w:rPr>
              <w:t>Google Places</w:t>
            </w:r>
          </w:p>
        </w:tc>
        <w:tc>
          <w:tcPr>
            <w:tcW w:type="dxa" w:w="3408"/>
            <w:vAlign w:val="top"/>
          </w:tcPr>
          <w:p>
            <w:r>
              <w:rPr>
                <w:sz w:val="17"/>
              </w:rPr>
            </w:r>
            <w:r>
              <w:rPr>
                <w:b w:val="0"/>
                <w:sz w:val="17"/>
              </w:rPr>
              <w:t>Nguồn vị trí/cửa hàng gần người dùng; không dùng làm nguồn giá sản phẩm.</w:t>
            </w:r>
          </w:p>
        </w:tc>
        <w:tc>
          <w:tcPr>
            <w:tcW w:type="dxa" w:w="3408"/>
            <w:vAlign w:val="top"/>
          </w:tcPr>
          <w:p>
            <w:r>
              <w:rPr>
                <w:sz w:val="17"/>
              </w:rPr>
            </w:r>
            <w:r>
              <w:rPr>
                <w:b w:val="0"/>
                <w:sz w:val="17"/>
              </w:rPr>
              <w:t>https://developers.google.com/maps/documentation/places/web-service</w:t>
            </w:r>
          </w:p>
        </w:tc>
      </w:tr>
      <w:tr>
        <w:tc>
          <w:tcPr>
            <w:tcW w:type="dxa" w:w="3408"/>
            <w:vAlign w:val="top"/>
          </w:tcPr>
          <w:p>
            <w:r>
              <w:rPr>
                <w:sz w:val="17"/>
              </w:rPr>
            </w:r>
            <w:r>
              <w:rPr>
                <w:b w:val="0"/>
                <w:sz w:val="17"/>
              </w:rPr>
              <w:t>ShopeeFood</w:t>
            </w:r>
          </w:p>
        </w:tc>
        <w:tc>
          <w:tcPr>
            <w:tcW w:type="dxa" w:w="3408"/>
            <w:vAlign w:val="top"/>
          </w:tcPr>
          <w:p>
            <w:r>
              <w:rPr>
                <w:sz w:val="17"/>
              </w:rPr>
            </w:r>
            <w:r>
              <w:rPr>
                <w:b w:val="0"/>
                <w:sz w:val="17"/>
              </w:rPr>
              <w:t>Chỉ là ProductSource tùy chọn khi có API/quyền hợp lệ; không phải nguồn bắt buộc của MVP.</w:t>
            </w:r>
          </w:p>
        </w:tc>
        <w:tc>
          <w:tcPr>
            <w:tcW w:type="dxa" w:w="3408"/>
            <w:vAlign w:val="top"/>
          </w:tcPr>
          <w:p>
            <w:r>
              <w:rPr>
                <w:sz w:val="17"/>
              </w:rPr>
            </w:r>
            <w:r>
              <w:rPr>
                <w:b w:val="0"/>
                <w:sz w:val="17"/>
              </w:rPr>
              <w:t>https://shopeefood.vn</w:t>
            </w:r>
          </w:p>
        </w:tc>
      </w:tr>
    </w:tbl>
    <w:p>
      <w:pPr>
        <w:pStyle w:val="Heading1"/>
      </w:pPr>
      <w:r>
        <w:rPr>
          <w:b w:val="0"/>
          <w:i w:val="0"/>
          <w:sz w:val="21"/>
        </w:rPr>
        <w:t>5. Import CSV</w:t>
      </w:r>
    </w:p>
    <w:p>
      <w:pPr>
        <w:spacing w:after="120"/>
        <w:ind w:left="432" w:right="288"/>
      </w:pPr>
      <w:r>
        <w:rPr>
          <w:rFonts w:ascii="Consolas" w:hAnsi="Consolas" w:eastAsia="Consolas"/>
          <w:sz w:val="18"/>
        </w:rPr>
        <w:t>products.csv</w:t>
        <w:br/>
      </w:r>
      <w:r>
        <w:rPr>
          <w:rFonts w:ascii="Consolas" w:hAnsi="Consolas" w:eastAsia="Consolas"/>
          <w:sz w:val="18"/>
        </w:rPr>
        <w:t>product_name,category,brand,unit,size,external_id</w:t>
        <w:br/>
      </w:r>
      <w:r>
        <w:rPr>
          <w:rFonts w:ascii="Consolas" w:hAnsi="Consolas" w:eastAsia="Consolas"/>
          <w:sz w:val="18"/>
        </w:rPr>
        <w:br/>
      </w:r>
      <w:r>
        <w:rPr>
          <w:rFonts w:ascii="Consolas" w:hAnsi="Consolas" w:eastAsia="Consolas"/>
          <w:sz w:val="18"/>
        </w:rPr>
        <w:t>stores.csv</w:t>
        <w:br/>
      </w:r>
      <w:r>
        <w:rPr>
          <w:rFonts w:ascii="Consolas" w:hAnsi="Consolas" w:eastAsia="Consolas"/>
          <w:sz w:val="18"/>
        </w:rPr>
        <w:t>store_name,brand,address,latitude,longitude,type,external_id</w:t>
        <w:br/>
      </w:r>
      <w:r>
        <w:rPr>
          <w:rFonts w:ascii="Consolas" w:hAnsi="Consolas" w:eastAsia="Consolas"/>
          <w:sz w:val="18"/>
        </w:rPr>
        <w:br/>
      </w:r>
      <w:r>
        <w:rPr>
          <w:rFonts w:ascii="Consolas" w:hAnsi="Consolas" w:eastAsia="Consolas"/>
          <w:sz w:val="18"/>
        </w:rPr>
        <w:t>store_products.csv</w:t>
        <w:br/>
      </w:r>
      <w:r>
        <w:rPr>
          <w:rFonts w:ascii="Consolas" w:hAnsi="Consolas" w:eastAsia="Consolas"/>
          <w:sz w:val="18"/>
        </w:rPr>
        <w:t>store_external_id,product_external_id,price,available,product_url,updated_at,source</w:t>
        <w:br/>
      </w:r>
    </w:p>
    <w:p>
      <w:pPr>
        <w:pStyle w:val="ListNumber"/>
        <w:spacing w:after="20"/>
      </w:pPr>
      <w:r>
        <w:rPr>
          <w:sz w:val="21"/>
        </w:rPr>
        <w:t>Validate header, encoding, numeric/date types.</w:t>
      </w:r>
    </w:p>
    <w:p>
      <w:pPr>
        <w:pStyle w:val="ListNumber"/>
        <w:spacing w:after="20"/>
      </w:pPr>
      <w:r>
        <w:rPr>
          <w:sz w:val="21"/>
        </w:rPr>
        <w:t>Preview tối đa 20 dòng.</w:t>
      </w:r>
    </w:p>
    <w:p>
      <w:pPr>
        <w:pStyle w:val="ListNumber"/>
        <w:spacing w:after="20"/>
      </w:pPr>
      <w:r>
        <w:rPr>
          <w:sz w:val="21"/>
        </w:rPr>
        <w:t>Báo lỗi theo dòng.</w:t>
      </w:r>
    </w:p>
    <w:p>
      <w:pPr>
        <w:pStyle w:val="ListNumber"/>
        <w:spacing w:after="20"/>
      </w:pPr>
      <w:r>
        <w:rPr>
          <w:sz w:val="21"/>
        </w:rPr>
        <w:t>Resolve product/store mappings.</w:t>
      </w:r>
    </w:p>
    <w:p>
      <w:pPr>
        <w:pStyle w:val="ListNumber"/>
        <w:spacing w:after="20"/>
      </w:pPr>
      <w:r>
        <w:rPr>
          <w:sz w:val="21"/>
        </w:rPr>
        <w:t>Upsert.</w:t>
      </w:r>
    </w:p>
    <w:p>
      <w:pPr>
        <w:pStyle w:val="ListNumber"/>
        <w:spacing w:after="20"/>
      </w:pPr>
      <w:r>
        <w:rPr>
          <w:sz w:val="21"/>
        </w:rPr>
        <w:t>Ghi audit log.</w:t>
      </w:r>
    </w:p>
    <w:p>
      <w:pPr>
        <w:pStyle w:val="Heading1"/>
      </w:pPr>
      <w:r>
        <w:rPr>
          <w:b w:val="0"/>
          <w:i w:val="0"/>
          <w:sz w:val="21"/>
        </w:rPr>
        <w:t>6. Mapping &amp; Quality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sz w:val="17"/>
              </w:rPr>
            </w:r>
            <w:r>
              <w:rPr>
                <w:b/>
                <w:sz w:val="17"/>
              </w:rPr>
              <w:t>Rule</w:t>
            </w:r>
          </w:p>
        </w:tc>
        <w:tc>
          <w:tcPr>
            <w:tcW w:type="dxa" w:w="5112"/>
            <w:shd w:fill="D9EAF7"/>
            <w:vAlign w:val="center"/>
          </w:tcPr>
          <w:p>
            <w:r>
              <w:rPr>
                <w:sz w:val="17"/>
              </w:rPr>
            </w:r>
            <w:r>
              <w:rPr>
                <w:b/>
                <w:sz w:val="17"/>
              </w:rPr>
              <w:t>Nội dung</w:t>
            </w:r>
          </w:p>
        </w:tc>
      </w:tr>
      <w:tr>
        <w:tc>
          <w:tcPr>
            <w:tcW w:type="dxa" w:w="5112"/>
            <w:vAlign w:val="top"/>
          </w:tcPr>
          <w:p>
            <w:r>
              <w:rPr>
                <w:sz w:val="17"/>
              </w:rPr>
            </w:r>
            <w:r>
              <w:rPr>
                <w:b w:val="0"/>
                <w:sz w:val="17"/>
              </w:rPr>
              <w:t>DQ-01</w:t>
            </w:r>
          </w:p>
        </w:tc>
        <w:tc>
          <w:tcPr>
            <w:tcW w:type="dxa" w:w="5112"/>
            <w:vAlign w:val="top"/>
          </w:tcPr>
          <w:p>
            <w:r>
              <w:rPr>
                <w:sz w:val="17"/>
              </w:rPr>
            </w:r>
            <w:r>
              <w:rPr>
                <w:b w:val="0"/>
                <w:sz w:val="17"/>
              </w:rPr>
              <w:t>price &gt; 0; price không null.</w:t>
            </w:r>
          </w:p>
        </w:tc>
      </w:tr>
      <w:tr>
        <w:tc>
          <w:tcPr>
            <w:tcW w:type="dxa" w:w="5112"/>
            <w:vAlign w:val="top"/>
          </w:tcPr>
          <w:p>
            <w:r>
              <w:rPr>
                <w:sz w:val="17"/>
              </w:rPr>
            </w:r>
            <w:r>
              <w:rPr>
                <w:b w:val="0"/>
                <w:sz w:val="17"/>
              </w:rPr>
              <w:t>DQ-02</w:t>
            </w:r>
          </w:p>
        </w:tc>
        <w:tc>
          <w:tcPr>
            <w:tcW w:type="dxa" w:w="5112"/>
            <w:vAlign w:val="top"/>
          </w:tcPr>
          <w:p>
            <w:r>
              <w:rPr>
                <w:sz w:val="17"/>
              </w:rPr>
            </w:r>
            <w:r>
              <w:rPr>
                <w:b w:val="0"/>
                <w:sz w:val="17"/>
              </w:rPr>
              <w:t>source thuộc whitelist.</w:t>
            </w:r>
          </w:p>
        </w:tc>
      </w:tr>
      <w:tr>
        <w:tc>
          <w:tcPr>
            <w:tcW w:type="dxa" w:w="5112"/>
            <w:vAlign w:val="top"/>
          </w:tcPr>
          <w:p>
            <w:r>
              <w:rPr>
                <w:sz w:val="17"/>
              </w:rPr>
            </w:r>
            <w:r>
              <w:rPr>
                <w:b w:val="0"/>
                <w:sz w:val="17"/>
              </w:rPr>
              <w:t>DQ-03</w:t>
            </w:r>
          </w:p>
        </w:tc>
        <w:tc>
          <w:tcPr>
            <w:tcW w:type="dxa" w:w="5112"/>
            <w:vAlign w:val="top"/>
          </w:tcPr>
          <w:p>
            <w:r>
              <w:rPr>
                <w:sz w:val="17"/>
              </w:rPr>
            </w:r>
            <w:r>
              <w:rPr>
                <w:b w:val="0"/>
                <w:sz w:val="17"/>
              </w:rPr>
              <w:t>store/product tồn tại hoặc tạo mới theo import policy.</w:t>
            </w:r>
          </w:p>
        </w:tc>
      </w:tr>
      <w:tr>
        <w:tc>
          <w:tcPr>
            <w:tcW w:type="dxa" w:w="5112"/>
            <w:vAlign w:val="top"/>
          </w:tcPr>
          <w:p>
            <w:r>
              <w:rPr>
                <w:sz w:val="17"/>
              </w:rPr>
            </w:r>
            <w:r>
              <w:rPr>
                <w:b w:val="0"/>
                <w:sz w:val="17"/>
              </w:rPr>
              <w:t>DQ-04</w:t>
            </w:r>
          </w:p>
        </w:tc>
        <w:tc>
          <w:tcPr>
            <w:tcW w:type="dxa" w:w="5112"/>
            <w:vAlign w:val="top"/>
          </w:tcPr>
          <w:p>
            <w:r>
              <w:rPr>
                <w:sz w:val="17"/>
              </w:rPr>
            </w:r>
            <w:r>
              <w:rPr>
                <w:b w:val="0"/>
                <w:sz w:val="17"/>
              </w:rPr>
              <w:t>updated_at không được tương lai quá ngưỡng cấu hình.</w:t>
            </w:r>
          </w:p>
        </w:tc>
      </w:tr>
      <w:tr>
        <w:tc>
          <w:tcPr>
            <w:tcW w:type="dxa" w:w="5112"/>
            <w:vAlign w:val="top"/>
          </w:tcPr>
          <w:p>
            <w:r>
              <w:rPr>
                <w:sz w:val="17"/>
              </w:rPr>
            </w:r>
            <w:r>
              <w:rPr>
                <w:b w:val="0"/>
                <w:sz w:val="17"/>
              </w:rPr>
              <w:t>DQ-05</w:t>
            </w:r>
          </w:p>
        </w:tc>
        <w:tc>
          <w:tcPr>
            <w:tcW w:type="dxa" w:w="5112"/>
            <w:vAlign w:val="top"/>
          </w:tcPr>
          <w:p>
            <w:r>
              <w:rPr>
                <w:sz w:val="17"/>
              </w:rPr>
            </w:r>
            <w:r>
              <w:rPr>
                <w:b w:val="0"/>
                <w:sz w:val="17"/>
              </w:rPr>
              <w:t>Duplicate product: normalized name + brand + size; cần review nếu mơ hồ.</w:t>
            </w:r>
          </w:p>
        </w:tc>
      </w:tr>
      <w:tr>
        <w:tc>
          <w:tcPr>
            <w:tcW w:type="dxa" w:w="5112"/>
            <w:vAlign w:val="top"/>
          </w:tcPr>
          <w:p>
            <w:r>
              <w:rPr>
                <w:sz w:val="17"/>
              </w:rPr>
            </w:r>
            <w:r>
              <w:rPr>
                <w:b w:val="0"/>
                <w:sz w:val="17"/>
              </w:rPr>
              <w:t>DQ-06</w:t>
            </w:r>
          </w:p>
        </w:tc>
        <w:tc>
          <w:tcPr>
            <w:tcW w:type="dxa" w:w="5112"/>
            <w:vAlign w:val="top"/>
          </w:tcPr>
          <w:p>
            <w:r>
              <w:rPr>
                <w:sz w:val="17"/>
              </w:rPr>
            </w:r>
            <w:r>
              <w:rPr>
                <w:b w:val="0"/>
                <w:sz w:val="17"/>
              </w:rPr>
              <w:t>Duplicate store: external id hoặc tên + tọa độ gần nhau.</w:t>
            </w:r>
          </w:p>
        </w:tc>
      </w:tr>
      <w:tr>
        <w:tc>
          <w:tcPr>
            <w:tcW w:type="dxa" w:w="5112"/>
            <w:vAlign w:val="top"/>
          </w:tcPr>
          <w:p>
            <w:r>
              <w:rPr>
                <w:sz w:val="17"/>
              </w:rPr>
            </w:r>
            <w:r>
              <w:rPr>
                <w:b w:val="0"/>
                <w:sz w:val="17"/>
              </w:rPr>
              <w:t>DQ-07</w:t>
            </w:r>
          </w:p>
        </w:tc>
        <w:tc>
          <w:tcPr>
            <w:tcW w:type="dxa" w:w="5112"/>
            <w:vAlign w:val="top"/>
          </w:tcPr>
          <w:p>
            <w:r>
              <w:rPr>
                <w:sz w:val="17"/>
              </w:rPr>
            </w:r>
            <w:r>
              <w:rPr>
                <w:b w:val="0"/>
                <w:sz w:val="17"/>
              </w:rPr>
              <w:t>Low-confidence mapping → review queue.</w:t>
            </w:r>
          </w:p>
        </w:tc>
      </w:tr>
      <w:tr>
        <w:tc>
          <w:tcPr>
            <w:tcW w:type="dxa" w:w="5112"/>
            <w:vAlign w:val="top"/>
          </w:tcPr>
          <w:p>
            <w:r>
              <w:rPr>
                <w:sz w:val="17"/>
              </w:rPr>
            </w:r>
            <w:r>
              <w:rPr>
                <w:b w:val="0"/>
                <w:sz w:val="17"/>
              </w:rPr>
              <w:t>DQ-08</w:t>
            </w:r>
          </w:p>
        </w:tc>
        <w:tc>
          <w:tcPr>
            <w:tcW w:type="dxa" w:w="5112"/>
            <w:vAlign w:val="top"/>
          </w:tcPr>
          <w:p>
            <w:r>
              <w:rPr>
                <w:sz w:val="17"/>
              </w:rPr>
            </w:r>
            <w:r>
              <w:rPr>
                <w:b w:val="0"/>
                <w:sz w:val="17"/>
              </w:rPr>
              <w:t>Không import promotion/Flash Sale trong MVP.</w:t>
            </w:r>
          </w:p>
        </w:tc>
      </w:tr>
    </w:tbl>
    <w:p>
      <w:pPr>
        <w:pStyle w:val="Heading1"/>
      </w:pPr>
      <w:r>
        <w:rPr>
          <w:b w:val="0"/>
          <w:i w:val="0"/>
          <w:sz w:val="21"/>
        </w:rPr>
        <w:t>7. Merchant/Partner data</w:t>
      </w:r>
    </w:p>
    <w:p>
      <w:pPr>
        <w:pStyle w:val="ListBullet"/>
        <w:spacing w:after="20"/>
      </w:pPr>
      <w:r>
        <w:rPr>
          <w:sz w:val="21"/>
        </w:rPr>
        <w:t>Cho phép cửa hàng/đối tác cung cấp catalog bằng CSV/API nếu có thỏa thuận.</w:t>
      </w:r>
    </w:p>
    <w:p>
      <w:pPr>
        <w:pStyle w:val="ListBullet"/>
        <w:spacing w:after="20"/>
      </w:pPr>
      <w:r>
        <w:rPr>
          <w:sz w:val="21"/>
        </w:rPr>
        <w:t>Không yêu cầu đối tác cung cấp mật khẩu nền tảng thứ ba.</w:t>
      </w:r>
    </w:p>
    <w:p>
      <w:pPr>
        <w:pStyle w:val="ListBullet"/>
        <w:spacing w:after="20"/>
      </w:pPr>
      <w:r>
        <w:rPr>
          <w:sz w:val="21"/>
        </w:rPr>
        <w:t>API credentials nếu có chỉ lưu ở server environment/secret store, không lưu vào bảng audit dạng plaintext.</w:t>
      </w:r>
    </w:p>
    <w:p>
      <w:pPr>
        <w:pStyle w:val="Heading1"/>
      </w:pPr>
      <w:r>
        <w:rPr>
          <w:b w:val="0"/>
          <w:i w:val="0"/>
          <w:sz w:val="21"/>
        </w:rPr>
        <w:t>8. Audit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vAlign w:val="center"/>
          </w:tcPr>
          <w:p>
            <w:r>
              <w:rPr>
                <w:sz w:val="17"/>
              </w:rPr>
            </w:r>
            <w:r>
              <w:rPr>
                <w:b/>
                <w:sz w:val="17"/>
              </w:rPr>
              <w:t>Event</w:t>
            </w:r>
          </w:p>
        </w:tc>
        <w:tc>
          <w:tcPr>
            <w:tcW w:type="dxa" w:w="5112"/>
            <w:shd w:fill="D9EAF7"/>
            <w:vAlign w:val="center"/>
          </w:tcPr>
          <w:p>
            <w:r>
              <w:rPr>
                <w:sz w:val="17"/>
              </w:rPr>
            </w:r>
            <w:r>
              <w:rPr>
                <w:b/>
                <w:sz w:val="17"/>
              </w:rPr>
              <w:t>Thông tin</w:t>
            </w:r>
          </w:p>
        </w:tc>
      </w:tr>
      <w:tr>
        <w:tc>
          <w:tcPr>
            <w:tcW w:type="dxa" w:w="5112"/>
            <w:vAlign w:val="top"/>
          </w:tcPr>
          <w:p>
            <w:r>
              <w:rPr>
                <w:sz w:val="17"/>
              </w:rPr>
            </w:r>
            <w:r>
              <w:rPr>
                <w:b w:val="0"/>
                <w:sz w:val="17"/>
              </w:rPr>
              <w:t>PRICE_UPDATED</w:t>
            </w:r>
          </w:p>
        </w:tc>
        <w:tc>
          <w:tcPr>
            <w:tcW w:type="dxa" w:w="5112"/>
            <w:vAlign w:val="top"/>
          </w:tcPr>
          <w:p>
            <w:r>
              <w:rPr>
                <w:sz w:val="17"/>
              </w:rPr>
            </w:r>
            <w:r>
              <w:rPr>
                <w:b w:val="0"/>
                <w:sz w:val="17"/>
              </w:rPr>
              <w:t>store, product, old_price, new_price, source, operator/system, timestamp</w:t>
            </w:r>
          </w:p>
        </w:tc>
      </w:tr>
      <w:tr>
        <w:tc>
          <w:tcPr>
            <w:tcW w:type="dxa" w:w="5112"/>
            <w:vAlign w:val="top"/>
          </w:tcPr>
          <w:p>
            <w:r>
              <w:rPr>
                <w:sz w:val="17"/>
              </w:rPr>
            </w:r>
            <w:r>
              <w:rPr>
                <w:b w:val="0"/>
                <w:sz w:val="17"/>
              </w:rPr>
              <w:t>MAPPING_REVIEWED</w:t>
            </w:r>
          </w:p>
        </w:tc>
        <w:tc>
          <w:tcPr>
            <w:tcW w:type="dxa" w:w="5112"/>
            <w:vAlign w:val="top"/>
          </w:tcPr>
          <w:p>
            <w:r>
              <w:rPr>
                <w:sz w:val="17"/>
              </w:rPr>
            </w:r>
            <w:r>
              <w:rPr>
                <w:b w:val="0"/>
                <w:sz w:val="17"/>
              </w:rPr>
              <w:t>from, to, confidence, reviewer</w:t>
            </w:r>
          </w:p>
        </w:tc>
      </w:tr>
      <w:tr>
        <w:tc>
          <w:tcPr>
            <w:tcW w:type="dxa" w:w="5112"/>
            <w:vAlign w:val="top"/>
          </w:tcPr>
          <w:p>
            <w:r>
              <w:rPr>
                <w:sz w:val="17"/>
              </w:rPr>
            </w:r>
            <w:r>
              <w:rPr>
                <w:b w:val="0"/>
                <w:sz w:val="17"/>
              </w:rPr>
              <w:t>IMPORT_EXECUTED</w:t>
            </w:r>
          </w:p>
        </w:tc>
        <w:tc>
          <w:tcPr>
            <w:tcW w:type="dxa" w:w="5112"/>
            <w:vAlign w:val="top"/>
          </w:tcPr>
          <w:p>
            <w:r>
              <w:rPr>
                <w:sz w:val="17"/>
              </w:rPr>
            </w:r>
            <w:r>
              <w:rPr>
                <w:b w:val="0"/>
                <w:sz w:val="17"/>
              </w:rPr>
              <w:t>file/source, row_count, success, error_count</w:t>
            </w:r>
          </w:p>
        </w:tc>
      </w:tr>
      <w:tr>
        <w:tc>
          <w:tcPr>
            <w:tcW w:type="dxa" w:w="5112"/>
            <w:vAlign w:val="top"/>
          </w:tcPr>
          <w:p>
            <w:r>
              <w:rPr>
                <w:sz w:val="17"/>
              </w:rPr>
            </w:r>
            <w:r>
              <w:rPr>
                <w:b w:val="0"/>
                <w:sz w:val="17"/>
              </w:rPr>
              <w:t>SOURCE_FAILED</w:t>
            </w:r>
          </w:p>
        </w:tc>
        <w:tc>
          <w:tcPr>
            <w:tcW w:type="dxa" w:w="5112"/>
            <w:vAlign w:val="top"/>
          </w:tcPr>
          <w:p>
            <w:r>
              <w:rPr>
                <w:sz w:val="17"/>
              </w:rPr>
            </w:r>
            <w:r>
              <w:rPr>
                <w:b w:val="0"/>
                <w:sz w:val="17"/>
              </w:rPr>
              <w:t>source, endpoint/job id, error code, timestamp</w:t>
            </w:r>
          </w:p>
        </w:tc>
      </w:tr>
      <w:tr>
        <w:tc>
          <w:tcPr>
            <w:tcW w:type="dxa" w:w="5112"/>
            <w:vAlign w:val="top"/>
          </w:tcPr>
          <w:p>
            <w:r>
              <w:rPr>
                <w:sz w:val="17"/>
              </w:rPr>
            </w:r>
            <w:r>
              <w:rPr>
                <w:b w:val="0"/>
                <w:sz w:val="17"/>
              </w:rPr>
              <w:t>AI_REQUEST</w:t>
            </w:r>
          </w:p>
        </w:tc>
        <w:tc>
          <w:tcPr>
            <w:tcW w:type="dxa" w:w="5112"/>
            <w:vAlign w:val="top"/>
          </w:tcPr>
          <w:p>
            <w:r>
              <w:rPr>
                <w:sz w:val="17"/>
              </w:rPr>
            </w:r>
            <w:r>
              <w:rPr>
                <w:b w:val="0"/>
                <w:sz w:val="17"/>
              </w:rPr>
              <w:t>request_id, module, status, fallback_used</w:t>
            </w:r>
          </w:p>
        </w:tc>
      </w:tr>
    </w:tbl>
    <w:p>
      <w:pPr>
        <w:pStyle w:val="Heading1"/>
      </w:pPr>
      <w:r>
        <w:rPr>
          <w:b w:val="0"/>
          <w:i w:val="0"/>
          <w:sz w:val="21"/>
        </w:rPr>
        <w:t>9. API</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sz w:val="17"/>
              </w:rPr>
            </w:r>
            <w:r>
              <w:rPr>
                <w:b/>
                <w:sz w:val="17"/>
              </w:rPr>
              <w:t>Method</w:t>
            </w:r>
          </w:p>
        </w:tc>
        <w:tc>
          <w:tcPr>
            <w:tcW w:type="dxa" w:w="3408"/>
            <w:shd w:fill="D9EAF7"/>
            <w:vAlign w:val="center"/>
          </w:tcPr>
          <w:p>
            <w:r>
              <w:rPr>
                <w:sz w:val="17"/>
              </w:rPr>
            </w:r>
            <w:r>
              <w:rPr>
                <w:b/>
                <w:sz w:val="17"/>
              </w:rPr>
              <w:t>Endpoint</w:t>
            </w:r>
          </w:p>
        </w:tc>
        <w:tc>
          <w:tcPr>
            <w:tcW w:type="dxa" w:w="3408"/>
            <w:shd w:fill="D9EAF7"/>
            <w:vAlign w:val="center"/>
          </w:tcPr>
          <w:p>
            <w:r>
              <w:rPr>
                <w:sz w:val="17"/>
              </w:rPr>
            </w:r>
            <w:r>
              <w:rPr>
                <w:b/>
                <w:sz w:val="17"/>
              </w:rPr>
              <w:t>Mục đích</w:t>
            </w:r>
          </w:p>
        </w:tc>
      </w:tr>
      <w:tr>
        <w:tc>
          <w:tcPr>
            <w:tcW w:type="dxa" w:w="3408"/>
            <w:vAlign w:val="top"/>
          </w:tcPr>
          <w:p>
            <w:r>
              <w:rPr>
                <w:sz w:val="17"/>
              </w:rPr>
            </w:r>
            <w:r>
              <w:rPr>
                <w:b w:val="0"/>
                <w:sz w:val="17"/>
              </w:rPr>
              <w:t>GET</w:t>
            </w:r>
          </w:p>
        </w:tc>
        <w:tc>
          <w:tcPr>
            <w:tcW w:type="dxa" w:w="3408"/>
            <w:vAlign w:val="top"/>
          </w:tcPr>
          <w:p>
            <w:r>
              <w:rPr>
                <w:sz w:val="17"/>
              </w:rPr>
            </w:r>
            <w:r>
              <w:rPr>
                <w:b w:val="0"/>
                <w:sz w:val="17"/>
              </w:rPr>
              <w:t>/api/admin/products</w:t>
            </w:r>
          </w:p>
        </w:tc>
        <w:tc>
          <w:tcPr>
            <w:tcW w:type="dxa" w:w="3408"/>
            <w:vAlign w:val="top"/>
          </w:tcPr>
          <w:p>
            <w:r>
              <w:rPr>
                <w:sz w:val="17"/>
              </w:rPr>
            </w:r>
            <w:r>
              <w:rPr>
                <w:b w:val="0"/>
                <w:sz w:val="17"/>
              </w:rPr>
              <w:t>Quản lý products</w:t>
            </w:r>
          </w:p>
        </w:tc>
      </w:tr>
      <w:tr>
        <w:tc>
          <w:tcPr>
            <w:tcW w:type="dxa" w:w="3408"/>
            <w:vAlign w:val="top"/>
          </w:tcPr>
          <w:p>
            <w:r>
              <w:rPr>
                <w:sz w:val="17"/>
              </w:rPr>
            </w:r>
            <w:r>
              <w:rPr>
                <w:b w:val="0"/>
                <w:sz w:val="17"/>
              </w:rPr>
              <w:t>POST</w:t>
            </w:r>
          </w:p>
        </w:tc>
        <w:tc>
          <w:tcPr>
            <w:tcW w:type="dxa" w:w="3408"/>
            <w:vAlign w:val="top"/>
          </w:tcPr>
          <w:p>
            <w:r>
              <w:rPr>
                <w:sz w:val="17"/>
              </w:rPr>
            </w:r>
            <w:r>
              <w:rPr>
                <w:b w:val="0"/>
                <w:sz w:val="17"/>
              </w:rPr>
              <w:t>/api/admin/products</w:t>
            </w:r>
          </w:p>
        </w:tc>
        <w:tc>
          <w:tcPr>
            <w:tcW w:type="dxa" w:w="3408"/>
            <w:vAlign w:val="top"/>
          </w:tcPr>
          <w:p>
            <w:r>
              <w:rPr>
                <w:sz w:val="17"/>
              </w:rPr>
            </w:r>
            <w:r>
              <w:rPr>
                <w:b w:val="0"/>
                <w:sz w:val="17"/>
              </w:rPr>
              <w:t>Tạo product</w:t>
            </w:r>
          </w:p>
        </w:tc>
      </w:tr>
      <w:tr>
        <w:tc>
          <w:tcPr>
            <w:tcW w:type="dxa" w:w="3408"/>
            <w:vAlign w:val="top"/>
          </w:tcPr>
          <w:p>
            <w:r>
              <w:rPr>
                <w:sz w:val="17"/>
              </w:rPr>
            </w:r>
            <w:r>
              <w:rPr>
                <w:b w:val="0"/>
                <w:sz w:val="17"/>
              </w:rPr>
              <w:t>POST</w:t>
            </w:r>
          </w:p>
        </w:tc>
        <w:tc>
          <w:tcPr>
            <w:tcW w:type="dxa" w:w="3408"/>
            <w:vAlign w:val="top"/>
          </w:tcPr>
          <w:p>
            <w:r>
              <w:rPr>
                <w:sz w:val="17"/>
              </w:rPr>
            </w:r>
            <w:r>
              <w:rPr>
                <w:b w:val="0"/>
                <w:sz w:val="17"/>
              </w:rPr>
              <w:t>/api/admin/import/products</w:t>
            </w:r>
          </w:p>
        </w:tc>
        <w:tc>
          <w:tcPr>
            <w:tcW w:type="dxa" w:w="3408"/>
            <w:vAlign w:val="top"/>
          </w:tcPr>
          <w:p>
            <w:r>
              <w:rPr>
                <w:sz w:val="17"/>
              </w:rPr>
            </w:r>
            <w:r>
              <w:rPr>
                <w:b w:val="0"/>
                <w:sz w:val="17"/>
              </w:rPr>
              <w:t>Import catalog</w:t>
            </w:r>
          </w:p>
        </w:tc>
      </w:tr>
      <w:tr>
        <w:tc>
          <w:tcPr>
            <w:tcW w:type="dxa" w:w="3408"/>
            <w:vAlign w:val="top"/>
          </w:tcPr>
          <w:p>
            <w:r>
              <w:rPr>
                <w:sz w:val="17"/>
              </w:rPr>
            </w:r>
            <w:r>
              <w:rPr>
                <w:b w:val="0"/>
                <w:sz w:val="17"/>
              </w:rPr>
              <w:t>GET</w:t>
            </w:r>
          </w:p>
        </w:tc>
        <w:tc>
          <w:tcPr>
            <w:tcW w:type="dxa" w:w="3408"/>
            <w:vAlign w:val="top"/>
          </w:tcPr>
          <w:p>
            <w:r>
              <w:rPr>
                <w:sz w:val="17"/>
              </w:rPr>
            </w:r>
            <w:r>
              <w:rPr>
                <w:b w:val="0"/>
                <w:sz w:val="17"/>
              </w:rPr>
              <w:t>/api/admin/stores</w:t>
            </w:r>
          </w:p>
        </w:tc>
        <w:tc>
          <w:tcPr>
            <w:tcW w:type="dxa" w:w="3408"/>
            <w:vAlign w:val="top"/>
          </w:tcPr>
          <w:p>
            <w:r>
              <w:rPr>
                <w:sz w:val="17"/>
              </w:rPr>
            </w:r>
            <w:r>
              <w:rPr>
                <w:b w:val="0"/>
                <w:sz w:val="17"/>
              </w:rPr>
              <w:t>Quản lý stores</w:t>
            </w:r>
          </w:p>
        </w:tc>
      </w:tr>
      <w:tr>
        <w:tc>
          <w:tcPr>
            <w:tcW w:type="dxa" w:w="3408"/>
            <w:vAlign w:val="top"/>
          </w:tcPr>
          <w:p>
            <w:r>
              <w:rPr>
                <w:sz w:val="17"/>
              </w:rPr>
            </w:r>
            <w:r>
              <w:rPr>
                <w:b w:val="0"/>
                <w:sz w:val="17"/>
              </w:rPr>
              <w:t>POST</w:t>
            </w:r>
          </w:p>
        </w:tc>
        <w:tc>
          <w:tcPr>
            <w:tcW w:type="dxa" w:w="3408"/>
            <w:vAlign w:val="top"/>
          </w:tcPr>
          <w:p>
            <w:r>
              <w:rPr>
                <w:sz w:val="17"/>
              </w:rPr>
            </w:r>
            <w:r>
              <w:rPr>
                <w:b w:val="0"/>
                <w:sz w:val="17"/>
              </w:rPr>
              <w:t>/api/admin/stores</w:t>
            </w:r>
          </w:p>
        </w:tc>
        <w:tc>
          <w:tcPr>
            <w:tcW w:type="dxa" w:w="3408"/>
            <w:vAlign w:val="top"/>
          </w:tcPr>
          <w:p>
            <w:r>
              <w:rPr>
                <w:sz w:val="17"/>
              </w:rPr>
            </w:r>
            <w:r>
              <w:rPr>
                <w:b w:val="0"/>
                <w:sz w:val="17"/>
              </w:rPr>
              <w:t>Tạo store</w:t>
            </w:r>
          </w:p>
        </w:tc>
      </w:tr>
      <w:tr>
        <w:tc>
          <w:tcPr>
            <w:tcW w:type="dxa" w:w="3408"/>
            <w:vAlign w:val="top"/>
          </w:tcPr>
          <w:p>
            <w:r>
              <w:rPr>
                <w:sz w:val="17"/>
              </w:rPr>
            </w:r>
            <w:r>
              <w:rPr>
                <w:b w:val="0"/>
                <w:sz w:val="17"/>
              </w:rPr>
              <w:t>POST</w:t>
            </w:r>
          </w:p>
        </w:tc>
        <w:tc>
          <w:tcPr>
            <w:tcW w:type="dxa" w:w="3408"/>
            <w:vAlign w:val="top"/>
          </w:tcPr>
          <w:p>
            <w:r>
              <w:rPr>
                <w:sz w:val="17"/>
              </w:rPr>
            </w:r>
            <w:r>
              <w:rPr>
                <w:b w:val="0"/>
                <w:sz w:val="17"/>
              </w:rPr>
              <w:t>/api/admin/mappings/review</w:t>
            </w:r>
          </w:p>
        </w:tc>
        <w:tc>
          <w:tcPr>
            <w:tcW w:type="dxa" w:w="3408"/>
            <w:vAlign w:val="top"/>
          </w:tcPr>
          <w:p>
            <w:r>
              <w:rPr>
                <w:sz w:val="17"/>
              </w:rPr>
            </w:r>
            <w:r>
              <w:rPr>
                <w:b w:val="0"/>
                <w:sz w:val="17"/>
              </w:rPr>
              <w:t>Duyệt mapping</w:t>
            </w:r>
          </w:p>
        </w:tc>
      </w:tr>
      <w:tr>
        <w:tc>
          <w:tcPr>
            <w:tcW w:type="dxa" w:w="3408"/>
            <w:vAlign w:val="top"/>
          </w:tcPr>
          <w:p>
            <w:r>
              <w:rPr>
                <w:sz w:val="17"/>
              </w:rPr>
            </w:r>
            <w:r>
              <w:rPr>
                <w:b w:val="0"/>
                <w:sz w:val="17"/>
              </w:rPr>
              <w:t>GET</w:t>
            </w:r>
          </w:p>
        </w:tc>
        <w:tc>
          <w:tcPr>
            <w:tcW w:type="dxa" w:w="3408"/>
            <w:vAlign w:val="top"/>
          </w:tcPr>
          <w:p>
            <w:r>
              <w:rPr>
                <w:sz w:val="17"/>
              </w:rPr>
            </w:r>
            <w:r>
              <w:rPr>
                <w:b w:val="0"/>
                <w:sz w:val="17"/>
              </w:rPr>
              <w:t>/api/admin/source-status</w:t>
            </w:r>
          </w:p>
        </w:tc>
        <w:tc>
          <w:tcPr>
            <w:tcW w:type="dxa" w:w="3408"/>
            <w:vAlign w:val="top"/>
          </w:tcPr>
          <w:p>
            <w:r>
              <w:rPr>
                <w:sz w:val="17"/>
              </w:rPr>
            </w:r>
            <w:r>
              <w:rPr>
                <w:b w:val="0"/>
                <w:sz w:val="17"/>
              </w:rPr>
              <w:t>Trạng thái nguồn</w:t>
            </w:r>
          </w:p>
        </w:tc>
      </w:tr>
      <w:tr>
        <w:tc>
          <w:tcPr>
            <w:tcW w:type="dxa" w:w="3408"/>
            <w:vAlign w:val="top"/>
          </w:tcPr>
          <w:p>
            <w:r>
              <w:rPr>
                <w:sz w:val="17"/>
              </w:rPr>
            </w:r>
            <w:r>
              <w:rPr>
                <w:b w:val="0"/>
                <w:sz w:val="17"/>
              </w:rPr>
              <w:t>GET</w:t>
            </w:r>
          </w:p>
        </w:tc>
        <w:tc>
          <w:tcPr>
            <w:tcW w:type="dxa" w:w="3408"/>
            <w:vAlign w:val="top"/>
          </w:tcPr>
          <w:p>
            <w:r>
              <w:rPr>
                <w:sz w:val="17"/>
              </w:rPr>
            </w:r>
            <w:r>
              <w:rPr>
                <w:b w:val="0"/>
                <w:sz w:val="17"/>
              </w:rPr>
              <w:t>/api/admin/audit-logs</w:t>
            </w:r>
          </w:p>
        </w:tc>
        <w:tc>
          <w:tcPr>
            <w:tcW w:type="dxa" w:w="3408"/>
            <w:vAlign w:val="top"/>
          </w:tcPr>
          <w:p>
            <w:r>
              <w:rPr>
                <w:sz w:val="17"/>
              </w:rPr>
            </w:r>
            <w:r>
              <w:rPr>
                <w:b w:val="0"/>
                <w:sz w:val="17"/>
              </w:rPr>
              <w:t>Audit</w:t>
            </w:r>
          </w:p>
        </w:tc>
      </w:tr>
    </w:tbl>
    <w:p>
      <w:pPr>
        <w:pStyle w:val="Heading1"/>
      </w:pPr>
      <w:r>
        <w:rPr>
          <w:b w:val="0"/>
          <w:i w:val="0"/>
          <w:sz w:val="21"/>
        </w:rPr>
        <w:t>10. Kiểm thử</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rPr>
                <w:sz w:val="17"/>
              </w:rPr>
            </w:r>
            <w:r>
              <w:rPr>
                <w:b/>
                <w:sz w:val="17"/>
              </w:rPr>
              <w:t>ID</w:t>
            </w:r>
          </w:p>
        </w:tc>
        <w:tc>
          <w:tcPr>
            <w:tcW w:type="dxa" w:w="3408"/>
            <w:shd w:fill="D9EAF7"/>
            <w:vAlign w:val="center"/>
          </w:tcPr>
          <w:p>
            <w:r>
              <w:rPr>
                <w:sz w:val="17"/>
              </w:rPr>
            </w:r>
            <w:r>
              <w:rPr>
                <w:b/>
                <w:sz w:val="17"/>
              </w:rPr>
              <w:t>Test</w:t>
            </w:r>
          </w:p>
        </w:tc>
        <w:tc>
          <w:tcPr>
            <w:tcW w:type="dxa" w:w="3408"/>
            <w:shd w:fill="D9EAF7"/>
            <w:vAlign w:val="center"/>
          </w:tcPr>
          <w:p>
            <w:r>
              <w:rPr>
                <w:sz w:val="17"/>
              </w:rPr>
            </w:r>
            <w:r>
              <w:rPr>
                <w:b/>
                <w:sz w:val="17"/>
              </w:rPr>
              <w:t>Kỳ vọng</w:t>
            </w:r>
          </w:p>
        </w:tc>
      </w:tr>
      <w:tr>
        <w:tc>
          <w:tcPr>
            <w:tcW w:type="dxa" w:w="3408"/>
            <w:vAlign w:val="top"/>
          </w:tcPr>
          <w:p>
            <w:r>
              <w:rPr>
                <w:sz w:val="17"/>
              </w:rPr>
            </w:r>
            <w:r>
              <w:rPr>
                <w:b w:val="0"/>
                <w:sz w:val="17"/>
              </w:rPr>
              <w:t>ADM-T01</w:t>
            </w:r>
          </w:p>
        </w:tc>
        <w:tc>
          <w:tcPr>
            <w:tcW w:type="dxa" w:w="3408"/>
            <w:vAlign w:val="top"/>
          </w:tcPr>
          <w:p>
            <w:r>
              <w:rPr>
                <w:sz w:val="17"/>
              </w:rPr>
            </w:r>
            <w:r>
              <w:rPr>
                <w:b w:val="0"/>
                <w:sz w:val="17"/>
              </w:rPr>
              <w:t>CSV thiếu header</w:t>
            </w:r>
          </w:p>
        </w:tc>
        <w:tc>
          <w:tcPr>
            <w:tcW w:type="dxa" w:w="3408"/>
            <w:vAlign w:val="top"/>
          </w:tcPr>
          <w:p>
            <w:r>
              <w:rPr>
                <w:sz w:val="17"/>
              </w:rPr>
            </w:r>
            <w:r>
              <w:rPr>
                <w:b w:val="0"/>
                <w:sz w:val="17"/>
              </w:rPr>
              <w:t>Reject</w:t>
            </w:r>
          </w:p>
        </w:tc>
      </w:tr>
      <w:tr>
        <w:tc>
          <w:tcPr>
            <w:tcW w:type="dxa" w:w="3408"/>
            <w:vAlign w:val="top"/>
          </w:tcPr>
          <w:p>
            <w:r>
              <w:rPr>
                <w:sz w:val="17"/>
              </w:rPr>
            </w:r>
            <w:r>
              <w:rPr>
                <w:b w:val="0"/>
                <w:sz w:val="17"/>
              </w:rPr>
              <w:t>ADM-T02</w:t>
            </w:r>
          </w:p>
        </w:tc>
        <w:tc>
          <w:tcPr>
            <w:tcW w:type="dxa" w:w="3408"/>
            <w:vAlign w:val="top"/>
          </w:tcPr>
          <w:p>
            <w:r>
              <w:rPr>
                <w:sz w:val="17"/>
              </w:rPr>
            </w:r>
            <w:r>
              <w:rPr>
                <w:b w:val="0"/>
                <w:sz w:val="17"/>
              </w:rPr>
              <w:t>Price = -1</w:t>
            </w:r>
          </w:p>
        </w:tc>
        <w:tc>
          <w:tcPr>
            <w:tcW w:type="dxa" w:w="3408"/>
            <w:vAlign w:val="top"/>
          </w:tcPr>
          <w:p>
            <w:r>
              <w:rPr>
                <w:sz w:val="17"/>
              </w:rPr>
            </w:r>
            <w:r>
              <w:rPr>
                <w:b w:val="0"/>
                <w:sz w:val="17"/>
              </w:rPr>
              <w:t>Reject row</w:t>
            </w:r>
          </w:p>
        </w:tc>
      </w:tr>
      <w:tr>
        <w:tc>
          <w:tcPr>
            <w:tcW w:type="dxa" w:w="3408"/>
            <w:vAlign w:val="top"/>
          </w:tcPr>
          <w:p>
            <w:r>
              <w:rPr>
                <w:sz w:val="17"/>
              </w:rPr>
            </w:r>
            <w:r>
              <w:rPr>
                <w:b w:val="0"/>
                <w:sz w:val="17"/>
              </w:rPr>
              <w:t>ADM-T03</w:t>
            </w:r>
          </w:p>
        </w:tc>
        <w:tc>
          <w:tcPr>
            <w:tcW w:type="dxa" w:w="3408"/>
            <w:vAlign w:val="top"/>
          </w:tcPr>
          <w:p>
            <w:r>
              <w:rPr>
                <w:sz w:val="17"/>
              </w:rPr>
            </w:r>
            <w:r>
              <w:rPr>
                <w:b w:val="0"/>
                <w:sz w:val="17"/>
              </w:rPr>
              <w:t>Duplicate product</w:t>
            </w:r>
          </w:p>
        </w:tc>
        <w:tc>
          <w:tcPr>
            <w:tcW w:type="dxa" w:w="3408"/>
            <w:vAlign w:val="top"/>
          </w:tcPr>
          <w:p>
            <w:r>
              <w:rPr>
                <w:sz w:val="17"/>
              </w:rPr>
            </w:r>
            <w:r>
              <w:rPr>
                <w:b w:val="0"/>
                <w:sz w:val="17"/>
              </w:rPr>
              <w:t>Flag/merge policy</w:t>
            </w:r>
          </w:p>
        </w:tc>
      </w:tr>
      <w:tr>
        <w:tc>
          <w:tcPr>
            <w:tcW w:type="dxa" w:w="3408"/>
            <w:vAlign w:val="top"/>
          </w:tcPr>
          <w:p>
            <w:r>
              <w:rPr>
                <w:sz w:val="17"/>
              </w:rPr>
            </w:r>
            <w:r>
              <w:rPr>
                <w:b w:val="0"/>
                <w:sz w:val="17"/>
              </w:rPr>
              <w:t>ADM-T04</w:t>
            </w:r>
          </w:p>
        </w:tc>
        <w:tc>
          <w:tcPr>
            <w:tcW w:type="dxa" w:w="3408"/>
            <w:vAlign w:val="top"/>
          </w:tcPr>
          <w:p>
            <w:r>
              <w:rPr>
                <w:sz w:val="17"/>
              </w:rPr>
            </w:r>
            <w:r>
              <w:rPr>
                <w:b w:val="0"/>
                <w:sz w:val="17"/>
              </w:rPr>
              <w:t>Low confidence match</w:t>
            </w:r>
          </w:p>
        </w:tc>
        <w:tc>
          <w:tcPr>
            <w:tcW w:type="dxa" w:w="3408"/>
            <w:vAlign w:val="top"/>
          </w:tcPr>
          <w:p>
            <w:r>
              <w:rPr>
                <w:sz w:val="17"/>
              </w:rPr>
            </w:r>
            <w:r>
              <w:rPr>
                <w:b w:val="0"/>
                <w:sz w:val="17"/>
              </w:rPr>
              <w:t>Review queue</w:t>
            </w:r>
          </w:p>
        </w:tc>
      </w:tr>
      <w:tr>
        <w:tc>
          <w:tcPr>
            <w:tcW w:type="dxa" w:w="3408"/>
            <w:vAlign w:val="top"/>
          </w:tcPr>
          <w:p>
            <w:r>
              <w:rPr>
                <w:sz w:val="17"/>
              </w:rPr>
            </w:r>
            <w:r>
              <w:rPr>
                <w:b w:val="0"/>
                <w:sz w:val="17"/>
              </w:rPr>
              <w:t>ADM-T05</w:t>
            </w:r>
          </w:p>
        </w:tc>
        <w:tc>
          <w:tcPr>
            <w:tcW w:type="dxa" w:w="3408"/>
            <w:vAlign w:val="top"/>
          </w:tcPr>
          <w:p>
            <w:r>
              <w:rPr>
                <w:sz w:val="17"/>
              </w:rPr>
            </w:r>
            <w:r>
              <w:rPr>
                <w:b w:val="0"/>
                <w:sz w:val="17"/>
              </w:rPr>
              <w:t>Non-admin gọi admin API</w:t>
            </w:r>
          </w:p>
        </w:tc>
        <w:tc>
          <w:tcPr>
            <w:tcW w:type="dxa" w:w="3408"/>
            <w:vAlign w:val="top"/>
          </w:tcPr>
          <w:p>
            <w:r>
              <w:rPr>
                <w:sz w:val="17"/>
              </w:rPr>
            </w:r>
            <w:r>
              <w:rPr>
                <w:b w:val="0"/>
                <w:sz w:val="17"/>
              </w:rPr>
              <w:t>403</w:t>
            </w:r>
          </w:p>
        </w:tc>
      </w:tr>
      <w:tr>
        <w:tc>
          <w:tcPr>
            <w:tcW w:type="dxa" w:w="3408"/>
            <w:vAlign w:val="top"/>
          </w:tcPr>
          <w:p>
            <w:r>
              <w:rPr>
                <w:sz w:val="17"/>
              </w:rPr>
            </w:r>
            <w:r>
              <w:rPr>
                <w:b w:val="0"/>
                <w:sz w:val="17"/>
              </w:rPr>
              <w:t>ADM-T06</w:t>
            </w:r>
          </w:p>
        </w:tc>
        <w:tc>
          <w:tcPr>
            <w:tcW w:type="dxa" w:w="3408"/>
            <w:vAlign w:val="top"/>
          </w:tcPr>
          <w:p>
            <w:r>
              <w:rPr>
                <w:sz w:val="17"/>
              </w:rPr>
            </w:r>
            <w:r>
              <w:rPr>
                <w:b w:val="0"/>
                <w:sz w:val="17"/>
              </w:rPr>
              <w:t>Source failure</w:t>
            </w:r>
          </w:p>
        </w:tc>
        <w:tc>
          <w:tcPr>
            <w:tcW w:type="dxa" w:w="3408"/>
            <w:vAlign w:val="top"/>
          </w:tcPr>
          <w:p>
            <w:r>
              <w:rPr>
                <w:sz w:val="17"/>
              </w:rPr>
            </w:r>
            <w:r>
              <w:rPr>
                <w:b w:val="0"/>
                <w:sz w:val="17"/>
              </w:rPr>
              <w:t>Log + fallback</w:t>
            </w:r>
          </w:p>
        </w:tc>
      </w:tr>
    </w:tbl>
    <w:p>
      <w:pPr>
        <w:pStyle w:val="Heading1"/>
      </w:pPr>
      <w:r>
        <w:rPr>
          <w:b w:val="0"/>
          <w:i w:val="0"/>
          <w:sz w:val="21"/>
        </w:rPr>
        <w:t>Tài liệu tham chiếu chính thức đã kiểm tra</w:t>
      </w:r>
    </w:p>
    <w:p>
      <w:pPr>
        <w:pStyle w:val="ListBullet"/>
        <w:spacing w:after="0"/>
      </w:pPr>
      <w:hyperlink r:id="rId11">
        <w:r>
          <w:rPr>
            <w:color w:val="0563C1"/>
            <w:u w:val="single"/>
          </w:rPr>
          <w:t>Co.op Online – trang chính và catalog</w:t>
        </w:r>
      </w:hyperlink>
    </w:p>
    <w:p>
      <w:pPr>
        <w:pStyle w:val="ListBullet"/>
        <w:spacing w:after="0"/>
      </w:pPr>
      <w:hyperlink r:id="rId12">
        <w:r>
          <w:rPr>
            <w:color w:val="0563C1"/>
            <w:u w:val="single"/>
          </w:rPr>
          <w:t>Co.op Online – catalog sản phẩm</w:t>
        </w:r>
      </w:hyperlink>
    </w:p>
    <w:p>
      <w:pPr>
        <w:pStyle w:val="ListBullet"/>
        <w:spacing w:after="0"/>
      </w:pPr>
      <w:hyperlink r:id="rId13">
        <w:r>
          <w:rPr>
            <w:color w:val="0563C1"/>
            <w:u w:val="single"/>
          </w:rPr>
          <w:t>WinMart – trang chính sách giao hàng</w:t>
        </w:r>
      </w:hyperlink>
    </w:p>
    <w:p>
      <w:pPr>
        <w:pStyle w:val="ListBullet"/>
        <w:spacing w:after="0"/>
      </w:pPr>
      <w:hyperlink r:id="rId14">
        <w:r>
          <w:rPr>
            <w:color w:val="0563C1"/>
            <w:u w:val="single"/>
          </w:rPr>
          <w:t>Bách Hóa Xanh – website</w:t>
        </w:r>
      </w:hyperlink>
    </w:p>
    <w:p>
      <w:pPr>
        <w:pStyle w:val="ListBullet"/>
        <w:spacing w:after="0"/>
      </w:pPr>
      <w:hyperlink r:id="rId15">
        <w:r>
          <w:rPr>
            <w:color w:val="0563C1"/>
            <w:u w:val="single"/>
          </w:rPr>
          <w:t>Google Places – Web Service</w:t>
        </w:r>
      </w:hyperlink>
    </w:p>
    <w:p>
      <w:pPr>
        <w:pStyle w:val="ListBullet"/>
        <w:spacing w:after="0"/>
      </w:pPr>
      <w:hyperlink r:id="rId16">
        <w:r>
          <w:rPr>
            <w:color w:val="0563C1"/>
            <w:u w:val="single"/>
          </w:rPr>
          <w:t>ShopeeFood – điều khoản</w:t>
        </w:r>
      </w:hyperlink>
    </w:p>
    <w:p>
      <w:r>
        <w:t>PHỤ LỤC – ĐỒNG BỘ SQL SERVER V3.1</w:t>
      </w:r>
    </w:p>
    <w:p>
      <w:pPr>
        <w:pStyle w:val="Heading2"/>
      </w:pPr>
      <w:r>
        <w:t>A. SQL Server catalog administration</w:t>
      </w:r>
    </w:p>
    <w:p>
      <w:r>
        <w:t>Admin là nơi quản trị master data. SQL Server giữ dữ liệu chuẩn hóa; các nguồn ngoài không được ghi trực tiếp vào core tables nếu chưa qua validation/mapping pipeline.</w:t>
      </w:r>
    </w:p>
    <w:tbl>
      <w:tblPr>
        <w:tblStyle w:val="TableGrid"/>
        <w:tblW w:type="auto" w:w="0"/>
        <w:tblLook w:firstColumn="1" w:firstRow="1" w:lastColumn="0" w:lastRow="0" w:noHBand="0" w:noVBand="1" w:val="04A0"/>
      </w:tblPr>
      <w:tblGrid>
        <w:gridCol w:w="5112"/>
        <w:gridCol w:w="5112"/>
      </w:tblGrid>
      <w:tr>
        <w:trPr>
          <w:tblHeader w:val="true"/>
        </w:trPr>
        <w:tc>
          <w:tcPr>
            <w:tcW w:type="dxa" w:w="5112"/>
          </w:tcPr>
          <w:p>
            <w:r>
              <w:rPr>
                <w:b/>
              </w:rPr>
              <w:t>Dữ liệu</w:t>
            </w:r>
          </w:p>
        </w:tc>
        <w:tc>
          <w:tcPr>
            <w:tcW w:type="dxa" w:w="5112"/>
          </w:tcPr>
          <w:p>
            <w:r>
              <w:rPr>
                <w:b/>
              </w:rPr>
              <w:t>Quy tắc</w:t>
            </w:r>
          </w:p>
        </w:tc>
      </w:tr>
      <w:tr>
        <w:tc>
          <w:tcPr>
            <w:tcW w:type="dxa" w:w="5112"/>
          </w:tcPr>
          <w:p>
            <w:r>
              <w:t>Product master</w:t>
            </w:r>
          </w:p>
        </w:tc>
        <w:tc>
          <w:tcPr>
            <w:tcW w:type="dxa" w:w="5112"/>
          </w:tcPr>
          <w:p>
            <w:r>
              <w:t>Không chứa giá theo store.</w:t>
            </w:r>
          </w:p>
        </w:tc>
      </w:tr>
      <w:tr>
        <w:tc>
          <w:tcPr>
            <w:tcW w:type="dxa" w:w="5112"/>
          </w:tcPr>
          <w:p>
            <w:r>
              <w:t>Store master</w:t>
            </w:r>
          </w:p>
        </w:tc>
        <w:tc>
          <w:tcPr>
            <w:tcW w:type="dxa" w:w="5112"/>
          </w:tcPr>
          <w:p>
            <w:r>
              <w:t>Mỗi chi nhánh một ID nội bộ; map external_id theo source.</w:t>
            </w:r>
          </w:p>
        </w:tc>
      </w:tr>
      <w:tr>
        <w:tc>
          <w:tcPr>
            <w:tcW w:type="dxa" w:w="5112"/>
          </w:tcPr>
          <w:p>
            <w:r>
              <w:t>StoreProduct</w:t>
            </w:r>
          </w:p>
        </w:tc>
        <w:tc>
          <w:tcPr>
            <w:tcW w:type="dxa" w:w="5112"/>
          </w:tcPr>
          <w:p>
            <w:r>
              <w:t>Giá + availability + source + updated_at theo từng cửa hàng.</w:t>
            </w:r>
          </w:p>
        </w:tc>
      </w:tr>
      <w:tr>
        <w:tc>
          <w:tcPr>
            <w:tcW w:type="dxa" w:w="5112"/>
          </w:tcPr>
          <w:p>
            <w:r>
              <w:t>Import</w:t>
            </w:r>
          </w:p>
        </w:tc>
        <w:tc>
          <w:tcPr>
            <w:tcW w:type="dxa" w:w="5112"/>
          </w:tcPr>
          <w:p>
            <w:r>
              <w:t>Staging → validate → mapping review → commit; không import thẳng vào production core tables.</w:t>
            </w:r>
          </w:p>
        </w:tc>
      </w:tr>
      <w:tr>
        <w:tc>
          <w:tcPr>
            <w:tcW w:type="dxa" w:w="5112"/>
          </w:tcPr>
          <w:p>
            <w:r>
              <w:t>Audit</w:t>
            </w:r>
          </w:p>
        </w:tc>
        <w:tc>
          <w:tcPr>
            <w:tcW w:type="dxa" w:w="5112"/>
          </w:tcPr>
          <w:p>
            <w:r>
              <w:t>PRICE_UPDATED, MAPPING_REVIEWED, IMPORT_EXECUTED, SOURCE_FAILED đều lưu timestamp UTC.</w:t>
            </w:r>
          </w:p>
        </w:tc>
      </w:tr>
      <w:tr>
        <w:tc>
          <w:tcPr>
            <w:tcW w:type="dxa" w:w="5112"/>
          </w:tcPr>
          <w:p>
            <w:r>
              <w:t>JSON</w:t>
            </w:r>
          </w:p>
        </w:tc>
        <w:tc>
          <w:tcPr>
            <w:tcW w:type="dxa" w:w="5112"/>
          </w:tcPr>
          <w:p>
            <w:r>
              <w:t>Không dùng Prisma Json. Nếu cần payload thô để audit, dùng NVARCHAR(MAX) hoặc lưu file/object storage và chỉ lưu reference.</w:t>
            </w:r>
          </w:p>
        </w:tc>
      </w:tr>
    </w:tbl>
    <w:p>
      <w:pPr>
        <w:pStyle w:val="Heading2"/>
      </w:pPr>
      <w:r>
        <w:t>B. Nguồn mục tiêu</w:t>
      </w:r>
    </w:p>
    <w:p>
      <w:r>
        <w:t>Bách Hóa Xanh, WinMart, Co.op Online là nguồn bán lẻ mục tiêu để khảo sát và tích hợp khi được phép. ShopeeFood chỉ là adapter tùy chọn khi có API/quyền hợp lệ, không phải dependency của MVP. Khuyến mãi/Flash Sale không thuộc phạm vi.</w:t>
      </w:r>
    </w:p>
    <w:p>
      <w:pPr>
        <w:pStyle w:val="Heading2"/>
      </w:pPr>
      <w:r>
        <w:t>C. Import SQL Server</w:t>
      </w:r>
    </w:p>
    <w:p>
      <w:r>
        <w:t>ADMIN-SQL-01: Import CSV vào staging tables trước, không ghi trực tiếp vào catalog production.</w:t>
      </w:r>
    </w:p>
    <w:p>
      <w:r>
        <w:t>ADMIN-SQL-02: Dùng unique key/merge logic có kiểm soát để tránh tạo duplicate store_product.</w:t>
      </w:r>
    </w:p>
    <w:p>
      <w:r>
        <w:t>ADMIN-SQL-03: Mọi import có source + operator/system + timestamp + result counts + error rows.</w:t>
      </w:r>
    </w:p>
    <w:p>
      <w:r>
        <w:t>ADMIN-SQL-04: Không đặt secret của nguồn trong config_json/database; dùng environment variables/secret manager.</w:t>
      </w:r>
    </w:p>
    <w:p>
      <w:pPr>
        <w:pStyle w:val="Heading1"/>
      </w:pPr>
      <w:r>
        <w:t>11. Bản vá Staging/Source Data – Version 3.1</w:t>
      </w:r>
    </w:p>
    <w:p>
      <w:r>
        <w:t>STAGE-01: Dữ liệu từ CSV/API/web được nhận vào staging trước. Core tables chỉ nhận record sau validate + mapping + dedupe.</w:t>
      </w:r>
    </w:p>
    <w:tbl>
      <w:tblPr>
        <w:tblStyle w:val="TableGrid"/>
        <w:tblW w:type="auto" w:w="0"/>
        <w:tblLook w:firstColumn="1" w:firstRow="1" w:lastColumn="0" w:lastRow="0" w:noHBand="0" w:noVBand="1" w:val="04A0"/>
      </w:tblPr>
      <w:tblGrid>
        <w:gridCol w:w="3408"/>
        <w:gridCol w:w="3408"/>
        <w:gridCol w:w="3408"/>
      </w:tblGrid>
      <w:tr>
        <w:tc>
          <w:tcPr>
            <w:tcW w:type="dxa" w:w="3408"/>
          </w:tcPr>
          <w:p>
            <w:r>
              <w:t>Staging entity</w:t>
            </w:r>
          </w:p>
        </w:tc>
        <w:tc>
          <w:tcPr>
            <w:tcW w:type="dxa" w:w="3408"/>
          </w:tcPr>
          <w:p>
            <w:r>
              <w:t>Trường cốt lõi</w:t>
            </w:r>
          </w:p>
        </w:tc>
        <w:tc>
          <w:tcPr>
            <w:tcW w:type="dxa" w:w="3408"/>
          </w:tcPr>
          <w:p>
            <w:r>
              <w:t>Sau khi duyệt</w:t>
            </w:r>
          </w:p>
        </w:tc>
        <w:trPr>
          <w:tblHeader/>
        </w:trPr>
      </w:tr>
      <w:tr>
        <w:tc>
          <w:tcPr>
            <w:tcW w:type="dxa" w:w="3408"/>
          </w:tcPr>
          <w:p>
            <w:r>
              <w:t>staging_products</w:t>
            </w:r>
          </w:p>
        </w:tc>
        <w:tc>
          <w:tcPr>
            <w:tcW w:type="dxa" w:w="3408"/>
          </w:tcPr>
          <w:p>
            <w:r>
              <w:t>batch_id, source, external_id, raw_name, raw_price, raw_available, raw_url, raw_updated_at</w:t>
            </w:r>
          </w:p>
        </w:tc>
        <w:tc>
          <w:tcPr>
            <w:tcW w:type="dxa" w:w="3408"/>
          </w:tcPr>
          <w:p>
            <w:r>
              <w:t>upsert products + store_products</w:t>
            </w:r>
          </w:p>
        </w:tc>
      </w:tr>
      <w:tr>
        <w:tc>
          <w:tcPr>
            <w:tcW w:type="dxa" w:w="3408"/>
          </w:tcPr>
          <w:p>
            <w:r>
              <w:t>staging_stores</w:t>
            </w:r>
          </w:p>
        </w:tc>
        <w:tc>
          <w:tcPr>
            <w:tcW w:type="dxa" w:w="3408"/>
          </w:tcPr>
          <w:p>
            <w:r>
              <w:t>batch_id, source, external_store_id, raw_name, raw_address, lat, lng</w:t>
            </w:r>
          </w:p>
        </w:tc>
        <w:tc>
          <w:tcPr>
            <w:tcW w:type="dxa" w:w="3408"/>
          </w:tcPr>
          <w:p>
            <w:r>
              <w:t>upsert stores + mappings</w:t>
            </w:r>
          </w:p>
        </w:tc>
      </w:tr>
      <w:tr>
        <w:tc>
          <w:tcPr>
            <w:tcW w:type="dxa" w:w="3408"/>
          </w:tcPr>
          <w:p>
            <w:r>
              <w:t>staging_errors</w:t>
            </w:r>
          </w:p>
        </w:tc>
        <w:tc>
          <w:tcPr>
            <w:tcW w:type="dxa" w:w="3408"/>
          </w:tcPr>
          <w:p>
            <w:r>
              <w:t>batch_id, row_no, field, code, message</w:t>
            </w:r>
          </w:p>
        </w:tc>
        <w:tc>
          <w:tcPr>
            <w:tcW w:type="dxa" w:w="3408"/>
          </w:tcPr>
          <w:p>
            <w:r>
              <w:t>hiển thị Admin + audit</w:t>
            </w:r>
          </w:p>
        </w:tc>
      </w:tr>
    </w:tbl>
    <w:p>
      <w:r>
        <w:t>STAGE-02: Import phải có batch_id và kết quả success/error counts. Có thể retry batch mà không tạo duplicate.</w:t>
      </w:r>
    </w:p>
    <w:p>
      <w:r>
        <w:t>STAGE-03: Không lưu API key/password/session của nguồn trong database. Chỉ lưu source identifier/reference.</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Tài liệu nội bộ cho phát triển và báo cáo đồ án • 28/09/2026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ĐẶC TẢ DỰ ÁN TỐT NGHIỆP • 3.1 – SQL Server – Bổ sung và chuẩn hóa database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45A7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B6E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ooponline.vn/" TargetMode="External"/><Relationship Id="rId12" Type="http://schemas.openxmlformats.org/officeDocument/2006/relationships/hyperlink" Target="https://cooponline.vn/danh-muc-san-pham-app-live" TargetMode="External"/><Relationship Id="rId13" Type="http://schemas.openxmlformats.org/officeDocument/2006/relationships/hyperlink" Target="https://winmart.vn/info/delivery-policy" TargetMode="External"/><Relationship Id="rId14" Type="http://schemas.openxmlformats.org/officeDocument/2006/relationships/hyperlink" Target="https://www.bachhoaxanh.com/" TargetMode="External"/><Relationship Id="rId15" Type="http://schemas.openxmlformats.org/officeDocument/2006/relationships/hyperlink" Target="https://developers.google.com/maps/documentation/places/web-service" TargetMode="External"/><Relationship Id="rId16" Type="http://schemas.openxmlformats.org/officeDocument/2006/relationships/hyperlink" Target="https://shopeefood.vn/regulation-n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