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6.xml" ContentType="application/vnd.openxmlformats-officedocument.wordprocessingml.footer+xml"/>
  <Override PartName="/word/footer55.xml" ContentType="application/vnd.openxmlformats-officedocument.wordprocessingml.footer+xml"/>
  <Override PartName="/word/footer54.xml" ContentType="application/vnd.openxmlformats-officedocument.wordprocessingml.footer+xml"/>
  <Override PartName="/word/footer53.xml" ContentType="application/vnd.openxmlformats-officedocument.wordprocessingml.footer+xml"/>
  <Override PartName="/word/footer52.xml" ContentType="application/vnd.openxmlformats-officedocument.wordprocessingml.footer+xml"/>
  <Override PartName="/word/footer51.xml" ContentType="application/vnd.openxmlformats-officedocument.wordprocessingml.footer+xml"/>
  <Override PartName="/word/footer50.xml" ContentType="application/vnd.openxmlformats-officedocument.wordprocessingml.footer+xml"/>
  <Override PartName="/word/footer43.xml" ContentType="application/vnd.openxmlformats-officedocument.wordprocessingml.footer+xml"/>
  <Override PartName="/word/footer42.xml" ContentType="application/vnd.openxmlformats-officedocument.wordprocessingml.footer+xml"/>
  <Override PartName="/word/footer41.xml" ContentType="application/vnd.openxmlformats-officedocument.wordprocessingml.footer+xml"/>
  <Override PartName="/word/footer40.xml" ContentType="application/vnd.openxmlformats-officedocument.wordprocessingml.foot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footer36.xml" ContentType="application/vnd.openxmlformats-officedocument.wordprocessingml.footer+xml"/>
  <Override PartName="/word/footer35.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footer49.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footer57.xml" ContentType="application/vnd.openxmlformats-officedocument.wordprocessingml.footer+xml"/>
  <Override PartName="/word/footer20.xml" ContentType="application/vnd.openxmlformats-officedocument.wordprocessingml.footer+xml"/>
  <Override PartName="/word/footer23.xml" ContentType="application/vnd.openxmlformats-officedocument.wordprocessingml.footer+xml"/>
  <Override PartName="/word/footer58.xml" ContentType="application/vnd.openxmlformats-officedocument.wordprocessingml.footer+xml"/>
  <Override PartName="/word/footer21.xml" ContentType="application/vnd.openxmlformats-officedocument.wordprocessingml.footer+xml"/>
  <Override PartName="/word/footer60.xml" ContentType="application/vnd.openxmlformats-officedocument.wordprocessingml.footer+xml"/>
  <Override PartName="/word/settings.xml" ContentType="application/vnd.openxmlformats-officedocument.wordprocessingml.settings+xml"/>
  <Override PartName="/word/footer18.xml" ContentType="application/vnd.openxmlformats-officedocument.wordprocessingml.footer+xml"/>
  <Override PartName="/word/footer28.xml" ContentType="application/vnd.openxmlformats-officedocument.wordprocessingml.footer+xml"/>
  <Override PartName="/word/document.xml" ContentType="application/vnd.openxmlformats-officedocument.wordprocessingml.document.main+xml"/>
  <Override PartName="/word/footer65.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footer25.xml" ContentType="application/vnd.openxmlformats-officedocument.wordprocessingml.footer+xml"/>
  <Override PartName="/word/footer62.xml" ContentType="application/vnd.openxmlformats-officedocument.wordprocessingml.footer+xml"/>
  <Override PartName="/word/numbering.xml" ContentType="application/vnd.openxmlformats-officedocument.wordprocessingml.numbering+xml"/>
  <Override PartName="/word/footer68.xml" ContentType="application/vnd.openxmlformats-officedocument.wordprocessingml.footer+xml"/>
  <Override PartName="/word/footer31.xml" ContentType="application/vnd.openxmlformats-officedocument.wordprocessingml.footer+xml"/>
  <Override PartName="/word/theme/theme1.xml" ContentType="application/vnd.openxmlformats-officedocument.theme+xml"/>
  <Override PartName="/word/footer67.xml" ContentType="application/vnd.openxmlformats-officedocument.wordprocessingml.footer+xml"/>
  <Override PartName="/word/styles.xml" ContentType="application/vnd.openxmlformats-officedocument.wordprocessingml.styles+xml"/>
  <Override PartName="/word/footer64.xml" ContentType="application/vnd.openxmlformats-officedocument.wordprocessingml.footer+xml"/>
  <Override PartName="/word/footer66.xml" ContentType="application/vnd.openxmlformats-officedocument.wordprocessingml.footer+xml"/>
  <Override PartName="/word/footer26.xml" ContentType="application/vnd.openxmlformats-officedocument.wordprocessingml.footer+xml"/>
  <Override PartName="/word/footer63.xml" ContentType="application/vnd.openxmlformats-officedocument.wordprocessingml.footer+xml"/>
  <Override PartName="/word/footer24.xml" ContentType="application/vnd.openxmlformats-officedocument.wordprocessingml.footer+xml"/>
  <Override PartName="/word/footer59.xml" ContentType="application/vnd.openxmlformats-officedocument.wordprocessingml.footer+xml"/>
  <Override PartName="/word/footer22.xml" ContentType="application/vnd.openxmlformats-officedocument.wordprocessingml.footer+xml"/>
  <Override PartName="/word/footer61.xml" ContentType="application/vnd.openxmlformats-officedocument.wordprocessingml.footer+xml"/>
  <Override PartName="/word/footer19.xml" ContentType="application/vnd.openxmlformats-officedocument.wordprocessingml.footer+xml"/>
  <Override PartName="/word/footer1.xml" ContentType="application/vnd.openxmlformats-officedocument.wordprocessingml.footer+xml"/>
  <Override PartName="/word/footer44.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footer2.xml" ContentType="application/vnd.openxmlformats-officedocument.wordprocessingml.footer+xml"/>
  <Override PartName="/word/footer45.xml" ContentType="application/vnd.openxmlformats-officedocument.wordprocessingml.footer+xml"/>
  <Override PartName="/word/footer3.xml" ContentType="application/vnd.openxmlformats-officedocument.wordprocessingml.footer+xml"/>
  <Override PartName="/word/footer46.xml" ContentType="application/vnd.openxmlformats-officedocument.wordprocessingml.footer+xml"/>
  <Override PartName="/word/footer16.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47.xml" ContentType="application/vnd.openxmlformats-officedocument.wordprocessingml.footer+xml"/>
  <Override PartName="/word/footer17.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footer48.xml" ContentType="application/vnd.openxmlformats-officedocument.wordprocessingml.footer+xml"/>
  <Override PartName="/word/footer27.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3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Title"/><w:spacing w:before="480" w:after="240"/><w:rPr><w:sz w:val="48"/><w:szCs w:val="48"/></w:rPr></w:pPr><w:r><w:rPr><w:sz w:val="48"/><w:szCs w:val="48"/></w:rPr><w:t>Exposure to High Ultra-processed Food and Sodium Intake and its effect on Hypertension using the cross sectional study UK National Dietary and Nutritional Survey (NDNS) in England 2008-2019</w:t></w:r></w:p><w:p><w:pPr><w:pStyle w:val="Heading1"/><w:jc w:val="center"/><w:rPr></w:rPr></w:pPr><w:r><w:rPr></w:rPr></w:r><w:bookmarkStart w:id="0" w:name="X0d2eda43a103cffcb7ec943c96a18e23241b9cf"/><w:bookmarkStart w:id="1" w:name="X0d2eda43a103cffcb7ec943c96a18e23241b9cf"/><w:bookmarkEnd w:id="1"/></w:p><w:p><w:pPr><w:pStyle w:val="Heading1"/><w:jc w:val="center"/><w:rPr></w:rPr></w:pPr><w:r><w:rPr></w:rPr></w:r></w:p><w:p><w:pPr><w:pStyle w:val="Heading1"/><w:jc w:val="center"/><w:rPr></w:rPr></w:pPr><w:r><w:rPr></w:rPr></w:r></w:p><w:p><w:pPr><w:pStyle w:val="Heading1"/><w:jc w:val="center"/><w:rPr></w:rPr></w:pPr><w:r><w:rPr></w:rPr></w:r></w:p><w:p><w:pPr><w:pStyle w:val="Heading1"/><w:jc w:val="center"/><w:rPr></w:rPr></w:pPr><w:r><w:rPr></w:rPr></w:r></w:p><w:p><w:pPr><w:pStyle w:val="Heading1"/><w:jc w:val="center"/><w:rPr></w:rPr></w:pPr><w:bookmarkStart w:id="2" w:name="__RefHeading___Toc18336_2231336262"/><w:bookmarkStart w:id="3" w:name="david-ohagan"/><w:bookmarkEnd w:id="2"/><w:bookmarkEnd w:id="3"/><w:r><w:rPr></w:rPr><w:t>David O’Hagan</w:t></w:r></w:p><w:p><w:pPr><w:pStyle w:val="FirstParagraph"/><w:jc w:val="center"/><w:rPr></w:rPr></w:pPr><w:r><w:rPr></w:rPr><w:t>200299857</w:t></w:r></w:p><w:p><w:pPr><w:pStyle w:val="Heading2"/><w:jc w:val="center"/><w:rPr></w:rPr></w:pPr><w:bookmarkStart w:id="4" w:name="__RefHeading___Toc18338_2231336262"/><w:bookmarkStart w:id="5" w:name="X6b4012e03a8983d215622f17cfa0456092fdf4f"/><w:bookmarkEnd w:id="4"/><w:r><w:rPr></w:rPr><w:t>Dissertation submitted in partial fulfilment of the requirements for the degree of Master of Public Health, The University of Liverpool</w:t></w:r><w:bookmarkEnd w:id="5"/></w:p><w:p><w:pPr><w:pStyle w:val="Heading2"/><w:jc w:val="center"/><w:rPr></w:rPr></w:pPr><w:bookmarkStart w:id="6" w:name="__RefHeading___Toc18340_2231336262"/><w:bookmarkStart w:id="7" w:name="august-2023"/><w:bookmarkEnd w:id="6"/><w:bookmarkEnd w:id="7"/><w:r><w:rPr></w:rPr><w:t>August 2023</w:t></w:r></w:p><w:p><w:pPr><w:sectPr><w:footerReference w:type="default" r:id="rId2"/><w:footerReference w:type="first" r:id="rId3"/><w:type w:val="nextPage"/><w:pgSz w:w="12240" w:h="15840"/><w:pgMar w:left="1440" w:right="1440" w:gutter="0" w:header="0" w:top="1440" w:footer="1440" w:bottom="1780"/><w:pgNumType w:fmt="decimal"/><w:formProt w:val="false"/><w:titlePg/><w:textDirection w:val="lrTb"/><w:docGrid w:type="default" w:linePitch="100" w:charSpace="0"/></w:sectPr><w:pStyle w:val="Normal"/><w:jc w:val="center"/><w:rPr></w:rPr></w:pPr><w:r><w:rPr></w:rPr></w:r><w:bookmarkStart w:id="8" w:name="august-2023"/><w:bookmarkStart w:id="9" w:name="august-2023"/><w:bookmarkEnd w:id="9"/></w:p><w:p><w:pPr><w:pStyle w:val="Heading2"/><w:rPr></w:rPr></w:pPr><w:bookmarkStart w:id="10" w:name="__RefHeading___Toc18342_2231336262"/><w:bookmarkStart w:id="11" w:name="dedication"/><w:bookmarkEnd w:id="10"/><w:bookmarkEnd w:id="11"/><w:r><w:rPr></w:rPr><w:t>Dedication</w:t></w:r></w:p><w:p><w:pPr><w:pStyle w:val="FirstParagraph"/><w:rPr></w:rPr></w:pPr><w:r><w:rPr></w:rPr><w:t>To Julie Andrew and Sophie</w:t></w:r></w:p><w:p><w:pPr><w:pStyle w:val="TextBody"/><w:rPr></w:rPr></w:pPr><w:r><w:rPr></w:rPr><w:t>for your loving patience and support</w:t></w:r></w:p><w:p><w:pPr><w:sectPr><w:footerReference w:type="default" r:id="rId4"/><w:type w:val="nextPage"/><w:pgSz w:w="12240" w:h="15840"/><w:pgMar w:left="1134" w:right="1134" w:gutter="0" w:header="0" w:top="1134" w:footer="1134" w:bottom="1898"/><w:pgNumType w:fmt="decimal"/><w:formProt w:val="false"/><w:textDirection w:val="lrTb"/></w:sectPr><w:pStyle w:val="Normal"/><w:rPr></w:rPr></w:pPr><w:r><w:rPr></w:rPr></w:r><w:bookmarkStart w:id="12" w:name="dedication"/><w:bookmarkStart w:id="13" w:name="dedication"/><w:bookmarkEnd w:id="13"/></w:p><w:p><w:pPr><w:pStyle w:val="Heading2"/><w:rPr></w:rPr></w:pPr><w:bookmarkStart w:id="14" w:name="__RefHeading___Toc18344_2231336262"/><w:bookmarkStart w:id="15" w:name="acknowledgments"/><w:bookmarkEnd w:id="14"/><w:bookmarkEnd w:id="15"/><w:r><w:rPr></w:rPr><w:t>Acknowledgments</w:t></w:r></w:p><w:p><w:pPr><w:pStyle w:val="FirstParagraph"/><w:rPr></w:rPr></w:pPr><w:r><w:rPr></w:rPr><w:t>To Zoe and Martin</w:t></w:r></w:p><w:p><w:pPr><w:sectPr><w:footerReference w:type="default" r:id="rId5"/><w:type w:val="nextPage"/><w:pgSz w:w="11906" w:h="16838"/><w:pgMar w:left="1134" w:right="1134" w:gutter="0" w:header="0" w:top="1134" w:footer="0" w:bottom="1134"/><w:pgNumType w:fmt="decimal"/><w:formProt w:val="false"/><w:textDirection w:val="lrTb"/></w:sectPr><w:pStyle w:val="TextBody"/><w:rPr></w:rPr></w:pPr><w:r><w:rPr></w:rPr><w:t>To Paul</w:t></w:r></w:p><w:p><w:pPr><w:pStyle w:val="Heading1"/><w:rPr></w:rPr></w:pPr><w:bookmarkStart w:id="16" w:name="david-ohagan"/><w:bookmarkStart w:id="17" w:name="acknowledgments"/><w:bookmarkStart w:id="18" w:name="__RefHeading___Toc18346_2231336262"/><w:bookmarkStart w:id="19" w:name="abstract"/><w:bookmarkEnd w:id="16"/><w:bookmarkEnd w:id="17"/><w:bookmarkEnd w:id="18"/><w:bookmarkEnd w:id="19"/><w:r><w:rPr></w:rPr><w:t>Abstract</w:t></w:r></w:p><w:p><w:pPr><w:pStyle w:val="FirstParagraph"/><w:rPr></w:rPr></w:pPr><w:r><w:rPr></w:rPr><w:t>This is a secondary data study of the cross sectional study national dietary and nutrition survey (1). This study looked at the outcome of hypertension compared with exposure to high intake of UPF and Na.</w:t></w:r></w:p><w:p><w:pPr><w:pStyle w:val="TextBody"/><w:rPr></w:rPr></w:pPr><w:r><w:rPr></w:rPr><w:t>This study shows that high Na intake is associated with hypertension. Reduction of sodium intake may be effective at reducing the overall risk. UPF intake is also associated with hypertension.</w:t></w:r></w:p><w:p><w:pPr><w:pStyle w:val="TextBody"/><w:rPr></w:rPr></w:pPr><w:r><w:rPr></w:rPr><w:t>Policy should aim to reduce intake of Na. The accompanying literature review discusses aspects of policy and their effectiveness.</w:t></w:r></w:p><w:p><w:pPr><w:sectPr><w:footerReference w:type="default" r:id="rId6"/><w:type w:val="nextPage"/><w:pgSz w:w="12240" w:h="15840"/><w:pgMar w:left="1134" w:right="1134" w:gutter="0" w:header="0" w:top="1134" w:footer="1134" w:bottom="1898"/><w:pgNumType w:fmt="decimal"/><w:formProt w:val="false"/><w:textDirection w:val="lrTb"/></w:sectPr></w:pPr></w:p><w:sdt><w:sdtPr><w:docPartObj><w:docPartGallery w:val="Table of Contents"/><w:docPartUnique w:val="true"/></w:docPartObj></w:sdtPr><w:sdtContent><w:p><w:pPr><w:pStyle w:val="ContentsHeading"/><w:rPr></w:rPr></w:pPr><w:r><w:rPr></w:rPr><w:t>Table of Contents</w:t></w:r></w:p><w:p><w:pPr><w:pStyle w:val="Contents1"/><w:rPr></w:rPr></w:pPr><w:r><w:fldChar w:fldCharType="begin"></w:fldChar></w:r><w:r><w:rPr><w:rStyle w:val="IndexLink"/></w:rPr><w:instrText xml:space="preserve"> TOC \f \o &quot;1-9&quot; \h</w:instrText></w:r><w:r><w:rPr><w:rStyle w:val="IndexLink"/></w:rPr><w:fldChar w:fldCharType="separate"/></w:r><w:hyperlink w:anchor="__RefHeading___Toc18336_2231336262"><w:r><w:rPr><w:rStyle w:val="IndexLink"/></w:rPr><w:t>David O’Hagan</w:t><w:tab/><w:t>1</w:t></w:r></w:hyperlink></w:p><w:p><w:pPr><w:pStyle w:val="Contents2"/><w:tabs><w:tab w:val="clear" w:pos="9077"/><w:tab w:val="right" w:pos="9360" w:leader="dot"/></w:tabs><w:rPr></w:rPr></w:pPr><w:hyperlink w:anchor="__RefHeading___Toc18338_2231336262"><w:r><w:rPr><w:rStyle w:val="IndexLink"/></w:rPr><w:t>Dissertation submitted in partial fulfilment of the requirements for the degree of Master of Public Health, The University of Liverpool</w:t><w:tab/><w:t>1</w:t></w:r></w:hyperlink></w:p><w:p><w:pPr><w:pStyle w:val="Contents2"/><w:tabs><w:tab w:val="clear" w:pos="9077"/><w:tab w:val="right" w:pos="9360" w:leader="dot"/></w:tabs><w:rPr></w:rPr></w:pPr><w:hyperlink w:anchor="__RefHeading___Toc18340_2231336262"><w:r><w:rPr><w:rStyle w:val="IndexLink"/></w:rPr><w:t>August 2023</w:t><w:tab/><w:t>1</w:t></w:r></w:hyperlink></w:p><w:p><w:pPr><w:pStyle w:val="Contents2"/><w:tabs><w:tab w:val="clear" w:pos="9077"/><w:tab w:val="right" w:pos="9360" w:leader="dot"/></w:tabs><w:rPr></w:rPr></w:pPr><w:hyperlink w:anchor="__RefHeading___Toc18342_2231336262"><w:r><w:rPr><w:rStyle w:val="IndexLink"/></w:rPr><w:t>Dedication</w:t><w:tab/><w:t>2</w:t></w:r></w:hyperlink></w:p><w:p><w:pPr><w:pStyle w:val="Contents2"/><w:tabs><w:tab w:val="clear" w:pos="9077"/><w:tab w:val="right" w:pos="9360" w:leader="dot"/></w:tabs><w:rPr></w:rPr></w:pPr><w:hyperlink w:anchor="__RefHeading___Toc18344_2231336262"><w:r><w:rPr><w:rStyle w:val="IndexLink"/></w:rPr><w:t>Acknowledgments</w:t><w:tab/><w:t>3</w:t></w:r></w:hyperlink></w:p><w:p><w:pPr><w:pStyle w:val="Contents1"/><w:rPr></w:rPr></w:pPr><w:hyperlink w:anchor="__RefHeading___Toc18346_2231336262"><w:r><w:rPr><w:rStyle w:val="IndexLink"/></w:rPr><w:t>Abstract</w:t><w:tab/><w:t>4</w:t></w:r></w:hyperlink></w:p><w:p><w:pPr><w:pStyle w:val="Contents1"/><w:rPr></w:rPr></w:pPr><w:hyperlink w:anchor="__RefHeading___Toc18348_2231336262"><w:r><w:rPr><w:rStyle w:val="IndexLink"/></w:rPr><w:t>Introduction</w:t><w:tab/><w:t>11</w:t></w:r></w:hyperlink></w:p><w:p><w:pPr><w:pStyle w:val="Contents2"/><w:tabs><w:tab w:val="clear" w:pos="9077"/><w:tab w:val="right" w:pos="9360" w:leader="dot"/></w:tabs><w:rPr></w:rPr></w:pPr><w:hyperlink w:anchor="__RefHeading___Toc18358_2231336262"><w:r><w:rPr><w:rStyle w:val="IndexLink"/></w:rPr><w:t>Research Question</w:t><w:tab/><w:t>12</w:t></w:r></w:hyperlink></w:p><w:p><w:pPr><w:pStyle w:val="Contents2"/><w:tabs><w:tab w:val="clear" w:pos="9077"/><w:tab w:val="right" w:pos="9360" w:leader="dot"/></w:tabs><w:rPr></w:rPr></w:pPr><w:hyperlink w:anchor="__RefHeading___Toc18360_2231336262"><w:r><w:rPr><w:rStyle w:val="IndexLink"/></w:rPr><w:t>Key Objectives</w:t><w:tab/><w:t>12</w:t></w:r></w:hyperlink></w:p><w:p><w:pPr><w:pStyle w:val="Contents2"/><w:tabs><w:tab w:val="clear" w:pos="9077"/><w:tab w:val="right" w:pos="9360" w:leader="dot"/></w:tabs><w:rPr></w:rPr></w:pPr><w:hyperlink w:anchor="__RefHeading___Toc18350_2231336262"><w:r><w:rPr><w:rStyle w:val="IndexLink"/></w:rPr><w:t>Public Health Impact</w:t><w:tab/><w:t>12</w:t></w:r></w:hyperlink></w:p><w:p><w:pPr><w:pStyle w:val="Contents2"/><w:tabs><w:tab w:val="clear" w:pos="9077"/><w:tab w:val="right" w:pos="9360" w:leader="dot"/></w:tabs><w:rPr></w:rPr></w:pPr><w:hyperlink w:anchor="__RefHeading___Toc18352_2231336262"><w:r><w:rPr><w:rStyle w:val="IndexLink"/></w:rPr><w:t>Epistemology</w:t><w:tab/><w:t>13</w:t></w:r></w:hyperlink></w:p><w:p><w:pPr><w:pStyle w:val="Contents2"/><w:tabs><w:tab w:val="clear" w:pos="9077"/><w:tab w:val="right" w:pos="9360" w:leader="dot"/></w:tabs><w:rPr></w:rPr></w:pPr><w:hyperlink w:anchor="__RefHeading___Toc18354_2231336262"><w:r><w:rPr><w:rStyle w:val="IndexLink"/></w:rPr><w:t>Positionality</w:t><w:tab/><w:t>13</w:t></w:r></w:hyperlink></w:p><w:p><w:pPr><w:pStyle w:val="Contents2"/><w:tabs><w:tab w:val="clear" w:pos="9077"/><w:tab w:val="right" w:pos="9360" w:leader="dot"/></w:tabs><w:rPr></w:rPr></w:pPr><w:hyperlink w:anchor="__RefHeading___Toc18356_2231336262"><w:r><w:rPr><w:rStyle w:val="IndexLink"/></w:rPr><w:t>University Research Governance and Ethical Review</w:t><w:tab/><w:t>14</w:t></w:r></w:hyperlink></w:p><w:p><w:pPr><w:pStyle w:val="Contents1"/><w:rPr></w:rPr></w:pPr><w:hyperlink w:anchor="__RefHeading___Toc18362_2231336262"><w:r><w:rPr><w:rStyle w:val="IndexLink"/></w:rPr><w:t>Literature Review</w:t><w:tab/><w:t>15</w:t></w:r></w:hyperlink></w:p><w:p><w:pPr><w:pStyle w:val="Contents2"/><w:tabs><w:tab w:val="clear" w:pos="9077"/><w:tab w:val="right" w:pos="9360" w:leader="dot"/></w:tabs><w:rPr></w:rPr></w:pPr><w:hyperlink w:anchor="__RefHeading___Toc18364_2231336262"><w:r><w:rPr><w:rStyle w:val="IndexLink"/></w:rPr><w:t>Search Strategy</w:t><w:tab/><w:t>15</w:t></w:r></w:hyperlink></w:p><w:p><w:pPr><w:pStyle w:val="Contents3"/><w:tabs><w:tab w:val="clear" w:pos="8793"/><w:tab w:val="right" w:pos="9360" w:leader="dot"/></w:tabs><w:rPr></w:rPr></w:pPr><w:hyperlink w:anchor="__RefHeading___Toc18366_2231336262"><w:r><w:rPr><w:rStyle w:val="IndexLink"/></w:rPr><w:t>Search results</w:t><w:tab/><w:t>15</w:t></w:r></w:hyperlink></w:p><w:p><w:pPr><w:pStyle w:val="Contents2"/><w:tabs><w:tab w:val="clear" w:pos="9077"/><w:tab w:val="right" w:pos="9360" w:leader="dot"/></w:tabs><w:rPr></w:rPr></w:pPr><w:hyperlink w:anchor="__RefHeading___Toc18368_2231336262"><w:r><w:rPr><w:rStyle w:val="IndexLink"/></w:rPr><w:t>Overview of literature</w:t><w:tab/><w:t>16</w:t></w:r></w:hyperlink></w:p><w:p><w:pPr><w:pStyle w:val="Contents3"/><w:tabs><w:tab w:val="clear" w:pos="8793"/><w:tab w:val="right" w:pos="9360" w:leader="dot"/></w:tabs><w:rPr></w:rPr></w:pPr><w:hyperlink w:anchor="__RefHeading___Toc18370_2231336262"><w:r><w:rPr><w:rStyle w:val="IndexLink"/></w:rPr><w:t>Aims of literature review</w:t><w:tab/><w:t>16</w:t></w:r></w:hyperlink></w:p><w:p><w:pPr><w:pStyle w:val="Contents3"/><w:tabs><w:tab w:val="clear" w:pos="8793"/><w:tab w:val="right" w:pos="9360" w:leader="dot"/></w:tabs><w:rPr></w:rPr></w:pPr><w:hyperlink w:anchor="__RefHeading___Toc18372_2231336262"><w:r><w:rPr><w:rStyle w:val="IndexLink"/></w:rPr><w:t>Na, BP, NCD and Public Health</w:t><w:tab/><w:t>16</w:t></w:r></w:hyperlink></w:p><w:p><w:pPr><w:pStyle w:val="Contents3"/><w:tabs><w:tab w:val="clear" w:pos="8793"/><w:tab w:val="right" w:pos="9360" w:leader="dot"/></w:tabs><w:rPr></w:rPr></w:pPr><w:hyperlink w:anchor="__RefHeading___Toc18374_2231336262"><w:r><w:rPr><w:rStyle w:val="IndexLink"/></w:rPr><w:t>NOVA</w:t><w:tab/><w:t>18</w:t></w:r></w:hyperlink></w:p><w:p><w:pPr><w:pStyle w:val="Contents3"/><w:tabs><w:tab w:val="clear" w:pos="8793"/><w:tab w:val="right" w:pos="9360" w:leader="dot"/></w:tabs><w:rPr></w:rPr></w:pPr><w:hyperlink w:anchor="__RefHeading___Toc18376_2231336262"><w:r><w:rPr><w:rStyle w:val="IndexLink"/></w:rPr><w:t>The ‘controversy’ of Food classification</w:t><w:tab/><w:t>19</w:t></w:r></w:hyperlink></w:p><w:p><w:pPr><w:pStyle w:val="Contents3"/><w:tabs><w:tab w:val="clear" w:pos="8793"/><w:tab w:val="right" w:pos="9360" w:leader="dot"/></w:tabs><w:rPr></w:rPr></w:pPr><w:hyperlink w:anchor="__RefHeading___Toc18378_2231336262"><w:r><w:rPr><w:rStyle w:val="IndexLink"/></w:rPr><w:t>How is UPF different?</w:t><w:tab/><w:t>20</w:t></w:r></w:hyperlink></w:p><w:p><w:pPr><w:pStyle w:val="Contents3"/><w:tabs><w:tab w:val="clear" w:pos="8793"/><w:tab w:val="right" w:pos="9360" w:leader="dot"/></w:tabs><w:rPr></w:rPr></w:pPr><w:hyperlink w:anchor="__RefHeading___Toc18380_2231336262"><w:r><w:rPr><w:rStyle w:val="IndexLink"/></w:rPr><w:t>UPF and Ill Health</w:t><w:tab/><w:t>21</w:t></w:r></w:hyperlink></w:p><w:p><w:pPr><w:pStyle w:val="Contents4"/><w:tabs><w:tab w:val="clear" w:pos="8510"/><w:tab w:val="right" w:pos="9360" w:leader="dot"/></w:tabs><w:rPr></w:rPr></w:pPr><w:hyperlink w:anchor="__RefHeading___Toc18382_2231336262"><w:r><w:rPr><w:rStyle w:val="IndexLink"/></w:rPr><w:t>obesity</w:t><w:tab/><w:t>22</w:t></w:r></w:hyperlink></w:p><w:p><w:pPr><w:pStyle w:val="Contents4"/><w:tabs><w:tab w:val="clear" w:pos="8510"/><w:tab w:val="right" w:pos="9360" w:leader="dot"/></w:tabs><w:rPr></w:rPr></w:pPr><w:hyperlink w:anchor="__RefHeading___Toc18384_2231336262"><w:r><w:rPr><w:rStyle w:val="IndexLink"/></w:rPr><w:t>diabetes and cardiometabolic syndromes</w:t><w:tab/><w:t>22</w:t></w:r></w:hyperlink></w:p><w:p><w:pPr><w:pStyle w:val="Contents4"/><w:tabs><w:tab w:val="clear" w:pos="8510"/><w:tab w:val="right" w:pos="9360" w:leader="dot"/></w:tabs><w:rPr></w:rPr></w:pPr><w:hyperlink w:anchor="__RefHeading___Toc18386_2231336262"><w:r><w:rPr><w:rStyle w:val="IndexLink"/></w:rPr><w:t>cancer</w:t><w:tab/><w:t>22</w:t></w:r></w:hyperlink></w:p><w:p><w:pPr><w:pStyle w:val="Contents4"/><w:tabs><w:tab w:val="clear" w:pos="8510"/><w:tab w:val="right" w:pos="9360" w:leader="dot"/></w:tabs><w:rPr></w:rPr></w:pPr><w:hyperlink w:anchor="__RefHeading___Toc18388_2231336262"><w:r><w:rPr><w:rStyle w:val="IndexLink"/></w:rPr><w:t>ckd</w:t><w:tab/><w:t>22</w:t></w:r></w:hyperlink></w:p><w:p><w:pPr><w:sectPr><w:footerReference w:type="default" r:id="rId7"/><w:type w:val="nextPage"/><w:pgSz w:w="11906" w:h="16838"/><w:pgMar w:left="1134" w:right="1134" w:gutter="0" w:header="0" w:top="1134" w:footer="0" w:bottom="1134"/><w:pgNumType w:fmt="decimal"/><w:formProt w:val="false"/><w:textDirection w:val="lrTb"/></w:sectPr><w:pStyle w:val="Contents3"/><w:tabs><w:tab w:val="clear" w:pos="8793"/><w:tab w:val="right" w:pos="9360" w:leader="dot"/></w:tabs><w:rPr></w:rPr></w:pPr><w:hyperlink w:anchor="__RefHeading___Toc18390_2231336262"><w:r><w:rPr><w:rStyle w:val="IndexLink"/></w:rPr><w:t>UPF BP and Na</w:t><w:tab/><w:t>23</w:t></w:r></w:hyperlink></w:p></w:sdtContent></w:sdt><w:p><w:pPr><w:pStyle w:val="Contents3"/><w:tabs><w:tab w:val="clear" w:pos="8793"/><w:tab w:val="right" w:pos="9360" w:leader="dot"/></w:tabs><w:rPr></w:rPr></w:pPr><w:hyperlink w:anchor="__RefHeading___Toc18392_2231336262"><w:r><w:rPr><w:rStyle w:val="IndexLink"/></w:rPr><w:t>Approach to change</w:t><w:tab/><w:t>24</w:t></w:r></w:hyperlink></w:p><w:p><w:pPr><w:pStyle w:val="Contents2"/><w:tabs><w:tab w:val="clear" w:pos="9077"/><w:tab w:val="right" w:pos="9360" w:leader="dot"/></w:tabs><w:rPr></w:rPr></w:pPr><w:hyperlink w:anchor="__RefHeading___Toc18394_2231336262"><w:r><w:rPr><w:rStyle w:val="IndexLink"/></w:rPr><w:t>Literature review Conclusion</w:t><w:tab/><w:t>25</w:t></w:r></w:hyperlink></w:p><w:p><w:pPr><w:pStyle w:val="Contents1"/><w:rPr></w:rPr></w:pPr><w:hyperlink w:anchor="__RefHeading___Toc18396_2231336262"><w:r><w:rPr><w:rStyle w:val="IndexLink"/></w:rPr><w:t>Method</w:t><w:tab/><w:t>26</w:t></w:r></w:hyperlink></w:p><w:p><w:pPr><w:pStyle w:val="Contents2"/><w:tabs><w:tab w:val="clear" w:pos="9077"/><w:tab w:val="right" w:pos="9360" w:leader="dot"/></w:tabs><w:rPr></w:rPr></w:pPr><w:hyperlink w:anchor="__RefHeading___Toc18398_2231336262"><w:r><w:rPr><w:rStyle w:val="IndexLink"/></w:rPr><w:t>Study Setting and Design</w:t><w:tab/><w:t>26</w:t></w:r></w:hyperlink></w:p><w:p><w:pPr><w:pStyle w:val="Contents2"/><w:tabs><w:tab w:val="clear" w:pos="9077"/><w:tab w:val="right" w:pos="9360" w:leader="dot"/></w:tabs><w:rPr></w:rPr></w:pPr><w:hyperlink w:anchor="__RefHeading___Toc18400_2231336262"><w:r><w:rPr><w:rStyle w:val="IndexLink"/></w:rPr><w:t>Participants, Inclusion and Exclusion</w:t><w:tab/><w:t>26</w:t></w:r></w:hyperlink></w:p><w:p><w:pPr><w:pStyle w:val="Contents2"/><w:tabs><w:tab w:val="clear" w:pos="9077"/><w:tab w:val="right" w:pos="9360" w:leader="dot"/></w:tabs><w:rPr></w:rPr></w:pPr><w:hyperlink w:anchor="__RefHeading___Toc18402_2231336262"><w:r><w:rPr><w:rStyle w:val="IndexLink"/></w:rPr><w:t>Exposure Variables</w:t><w:tab/><w:t>26</w:t></w:r></w:hyperlink></w:p><w:p><w:pPr><w:pStyle w:val="Contents3"/><w:tabs><w:tab w:val="clear" w:pos="8793"/><w:tab w:val="right" w:pos="9360" w:leader="dot"/></w:tabs><w:rPr></w:rPr></w:pPr><w:hyperlink w:anchor="__RefHeading___Toc18404_2231336262"><w:r><w:rPr><w:rStyle w:val="IndexLink"/></w:rPr><w:t>Salt estimation</w:t><w:tab/><w:t>27</w:t></w:r></w:hyperlink></w:p><w:p><w:pPr><w:pStyle w:val="Contents3"/><w:tabs><w:tab w:val="clear" w:pos="8793"/><w:tab w:val="right" w:pos="9360" w:leader="dot"/></w:tabs><w:rPr></w:rPr></w:pPr><w:hyperlink w:anchor="__RefHeading___Toc18406_2231336262"><w:r><w:rPr><w:rStyle w:val="IndexLink"/></w:rPr><w:t>UPF</w:t><w:tab/><w:t>27</w:t></w:r></w:hyperlink></w:p><w:p><w:pPr><w:pStyle w:val="Contents2"/><w:tabs><w:tab w:val="clear" w:pos="9077"/><w:tab w:val="right" w:pos="9360" w:leader="dot"/></w:tabs><w:rPr></w:rPr></w:pPr><w:hyperlink w:anchor="__RefHeading___Toc18408_2231336262"><w:r><w:rPr><w:rStyle w:val="IndexLink"/></w:rPr><w:t>Outcome Variable</w:t><w:tab/><w:t>27</w:t></w:r></w:hyperlink></w:p><w:p><w:pPr><w:pStyle w:val="Contents2"/><w:tabs><w:tab w:val="clear" w:pos="9077"/><w:tab w:val="right" w:pos="9360" w:leader="dot"/></w:tabs><w:rPr></w:rPr></w:pPr><w:hyperlink w:anchor="__RefHeading___Toc18410_2231336262"><w:r><w:rPr><w:rStyle w:val="IndexLink"/></w:rPr><w:t>Other Variables</w:t><w:tab/><w:t>27</w:t></w:r></w:hyperlink></w:p><w:p><w:pPr><w:pStyle w:val="Contents2"/><w:tabs><w:tab w:val="clear" w:pos="9077"/><w:tab w:val="right" w:pos="9360" w:leader="dot"/></w:tabs><w:rPr></w:rPr></w:pPr><w:hyperlink w:anchor="__RefHeading___Toc18412_2231336262"><w:r><w:rPr><w:rStyle w:val="IndexLink"/></w:rPr><w:t>Data Sources</w:t><w:tab/><w:t>27</w:t></w:r></w:hyperlink></w:p><w:p><w:pPr><w:pStyle w:val="Contents2"/><w:tabs><w:tab w:val="clear" w:pos="9077"/><w:tab w:val="right" w:pos="9360" w:leader="dot"/></w:tabs><w:rPr></w:rPr></w:pPr><w:hyperlink w:anchor="__RefHeading___Toc18414_2231336262"><w:r><w:rPr><w:rStyle w:val="IndexLink"/></w:rPr><w:t>Bias</w:t><w:tab/><w:t>28</w:t></w:r></w:hyperlink></w:p><w:p><w:pPr><w:pStyle w:val="Contents2"/><w:tabs><w:tab w:val="clear" w:pos="9077"/><w:tab w:val="right" w:pos="9360" w:leader="dot"/></w:tabs><w:rPr></w:rPr></w:pPr><w:hyperlink w:anchor="__RefHeading___Toc18416_2231336262"><w:r><w:rPr><w:rStyle w:val="IndexLink"/></w:rPr><w:t>Quantitative variables</w:t><w:tab/><w:t>28</w:t></w:r></w:hyperlink></w:p><w:p><w:pPr><w:pStyle w:val="Contents2"/><w:tabs><w:tab w:val="clear" w:pos="9077"/><w:tab w:val="right" w:pos="9360" w:leader="dot"/></w:tabs><w:rPr></w:rPr></w:pPr><w:hyperlink w:anchor="__RefHeading___Toc18418_2231336262"><w:r><w:rPr><w:rStyle w:val="IndexLink"/></w:rPr><w:t>Study Size</w:t><w:tab/><w:t>28</w:t></w:r></w:hyperlink></w:p><w:p><w:pPr><w:pStyle w:val="Contents2"/><w:tabs><w:tab w:val="clear" w:pos="9077"/><w:tab w:val="right" w:pos="9360" w:leader="dot"/></w:tabs><w:rPr></w:rPr></w:pPr><w:hyperlink w:anchor="__RefHeading___Toc18420_2231336262"><w:r><w:rPr><w:rStyle w:val="IndexLink"/></w:rPr><w:t>Statistical Methods</w:t><w:tab/><w:t>28</w:t></w:r></w:hyperlink></w:p><w:p><w:pPr><w:pStyle w:val="Contents1"/><w:rPr></w:rPr></w:pPr><w:hyperlink w:anchor="__RefHeading___Toc18422_2231336262"><w:r><w:rPr><w:rStyle w:val="IndexLink"/></w:rPr><w:t>Results</w:t><w:tab/><w:t>30</w:t></w:r></w:hyperlink></w:p><w:p><w:pPr><w:pStyle w:val="Contents2"/><w:tabs><w:tab w:val="clear" w:pos="9077"/><w:tab w:val="right" w:pos="9360" w:leader="dot"/></w:tabs><w:rPr></w:rPr></w:pPr><w:hyperlink w:anchor="__RefHeading___Toc18424_2231336262"><w:r><w:rPr><w:rStyle w:val="IndexLink"/></w:rPr><w:t>Participants</w:t><w:tab/><w:t>30</w:t></w:r></w:hyperlink></w:p><w:p><w:pPr><w:pStyle w:val="Contents2"/><w:tabs><w:tab w:val="clear" w:pos="9077"/><w:tab w:val="right" w:pos="9360" w:leader="dot"/></w:tabs><w:rPr></w:rPr></w:pPr><w:hyperlink w:anchor="__RefHeading___Toc18426_2231336262"><w:r><w:rPr><w:rStyle w:val="IndexLink"/></w:rPr><w:t>Descriptive Data</w:t><w:tab/><w:t>35</w:t></w:r></w:hyperlink></w:p><w:p><w:pPr><w:pStyle w:val="Contents2"/><w:tabs><w:tab w:val="clear" w:pos="9077"/><w:tab w:val="right" w:pos="9360" w:leader="dot"/></w:tabs><w:rPr></w:rPr></w:pPr><w:hyperlink w:anchor="__RefHeading___Toc18428_2231336262"><w:r><w:rPr><w:rStyle w:val="IndexLink"/></w:rPr><w:t>Outcome variable</w:t><w:tab/><w:t>43</w:t></w:r></w:hyperlink></w:p><w:p><w:pPr><w:pStyle w:val="Contents2"/><w:tabs><w:tab w:val="clear" w:pos="9077"/><w:tab w:val="right" w:pos="9360" w:leader="dot"/></w:tabs><w:rPr></w:rPr></w:pPr><w:hyperlink w:anchor="__RefHeading___Toc18430_2231336262"><w:r><w:rPr><w:rStyle w:val="IndexLink"/></w:rPr><w:t>Main Results</w:t><w:tab/><w:t>45</w:t></w:r></w:hyperlink></w:p><w:p><w:pPr><w:pStyle w:val="Contents1"/><w:rPr></w:rPr></w:pPr><w:hyperlink w:anchor="__RefHeading___Toc18432_2231336262"><w:r><w:rPr><w:rStyle w:val="IndexLink"/></w:rPr><w:t>Discussion</w:t><w:tab/><w:t>51</w:t></w:r></w:hyperlink></w:p><w:p><w:pPr><w:pStyle w:val="Contents2"/><w:tabs><w:tab w:val="clear" w:pos="9077"/><w:tab w:val="right" w:pos="9360" w:leader="dot"/></w:tabs><w:rPr></w:rPr></w:pPr><w:hyperlink w:anchor="__RefHeading___Toc18434_2231336262"><w:r><w:rPr><w:rStyle w:val="IndexLink"/></w:rPr><w:t>Key Results</w:t><w:tab/><w:t>51</w:t></w:r></w:hyperlink></w:p><w:p><w:pPr><w:pStyle w:val="Contents2"/><w:tabs><w:tab w:val="clear" w:pos="9077"/><w:tab w:val="right" w:pos="9360" w:leader="dot"/></w:tabs><w:rPr></w:rPr></w:pPr><w:hyperlink w:anchor="__RefHeading___Toc18436_2231336262"><w:r><w:rPr><w:rStyle w:val="IndexLink"/></w:rPr><w:t>Limitations</w:t><w:tab/><w:t>51</w:t></w:r></w:hyperlink></w:p><w:p><w:pPr><w:pStyle w:val="Contents3"/><w:tabs><w:tab w:val="clear" w:pos="8793"/><w:tab w:val="right" w:pos="9360" w:leader="dot"/></w:tabs><w:rPr></w:rPr></w:pPr><w:hyperlink w:anchor="__RefHeading___Toc18438_2231336262"><w:r><w:rPr><w:rStyle w:val="IndexLink"/></w:rPr><w:t>The study</w:t><w:tab/><w:t>51</w:t></w:r></w:hyperlink></w:p><w:p><w:pPr><w:pStyle w:val="Contents3"/><w:tabs><w:tab w:val="clear" w:pos="8793"/><w:tab w:val="right" w:pos="9360" w:leader="dot"/></w:tabs><w:rPr></w:rPr></w:pPr><w:hyperlink w:anchor="__RefHeading___Toc18440_2231336262"><w:r><w:rPr><w:rStyle w:val="IndexLink"/></w:rPr><w:t>The data</w:t><w:tab/><w:t>51</w:t></w:r></w:hyperlink></w:p><w:p><w:pPr><w:pStyle w:val="Contents2"/><w:tabs><w:tab w:val="clear" w:pos="9077"/><w:tab w:val="right" w:pos="9360" w:leader="dot"/></w:tabs><w:rPr></w:rPr></w:pPr><w:hyperlink w:anchor="__RefHeading___Toc18444_2231336262"><w:r><w:rPr><w:rStyle w:val="IndexLink"/></w:rPr><w:t>Interpretation</w:t><w:tab/><w:t>52</w:t></w:r></w:hyperlink></w:p><w:p><w:pPr><w:sectPr><w:footerReference w:type="default" r:id="rId8"/><w:type w:val="nextPage"/><w:pgSz w:w="12240" w:h="15840"/><w:pgMar w:left="1134" w:right="1134" w:gutter="0" w:header="0" w:top="1134" w:footer="1134" w:bottom="1898"/><w:pgNumType w:fmt="decimal"/><w:formProt w:val="false"/><w:textDirection w:val="lrTb"/></w:sectPr><w:pStyle w:val="Contents3"/><w:tabs><w:tab w:val="clear" w:pos="8793"/><w:tab w:val="right" w:pos="9360" w:leader="dot"/></w:tabs><w:rPr></w:rPr></w:pPr><w:hyperlink w:anchor="__RefHeading___Toc18446_2231336262"><w:r><w:rPr><w:rStyle w:val="IndexLink"/></w:rPr><w:t>Ideas for further research</w:t><w:tab/><w:t>52</w:t></w:r></w:hyperlink></w:p><w:p><w:pPr><w:pStyle w:val="Contents4"/><w:tabs><w:tab w:val="clear" w:pos="8510"/><w:tab w:val="right" w:pos="9360" w:leader="dot"/></w:tabs><w:rPr></w:rPr></w:pPr><w:hyperlink w:anchor="__RefHeading___Toc18448_2231336262"><w:r><w:rPr><w:rStyle w:val="IndexLink"/></w:rPr><w:t>Quantitative</w:t><w:tab/><w:t>52</w:t></w:r></w:hyperlink></w:p><w:p><w:pPr><w:pStyle w:val="Contents4"/><w:tabs><w:tab w:val="clear" w:pos="8510"/><w:tab w:val="right" w:pos="9360" w:leader="dot"/></w:tabs><w:rPr></w:rPr></w:pPr><w:hyperlink w:anchor="__RefHeading___Toc18450_2231336262"><w:r><w:rPr><w:rStyle w:val="IndexLink"/></w:rPr><w:t>Mixed and Qualitative</w:t><w:tab/><w:t>52</w:t></w:r></w:hyperlink></w:p><w:p><w:pPr><w:pStyle w:val="Contents4"/><w:tabs><w:tab w:val="clear" w:pos="8510"/><w:tab w:val="right" w:pos="9360" w:leader="dot"/></w:tabs><w:rPr></w:rPr></w:pPr><w:hyperlink w:anchor="__RefHeading___Toc18452_2231336262"><w:r><w:rPr><w:rStyle w:val="IndexLink"/></w:rPr><w:t>Ideas for policy</w:t><w:tab/><w:t>53</w:t></w:r></w:hyperlink></w:p><w:p><w:pPr><w:pStyle w:val="Contents2"/><w:tabs><w:tab w:val="clear" w:pos="9077"/><w:tab w:val="right" w:pos="9360" w:leader="dot"/></w:tabs><w:rPr></w:rPr></w:pPr><w:hyperlink w:anchor="__RefHeading___Toc18454_2231336262"><w:r><w:rPr><w:rStyle w:val="IndexLink"/></w:rPr><w:t>Generalisability</w:t><w:tab/><w:t>53</w:t></w:r></w:hyperlink></w:p><w:p><w:pPr><w:pStyle w:val="Contents1"/><w:rPr></w:rPr></w:pPr><w:hyperlink w:anchor="__RefHeading___Toc18456_2231336262"><w:r><w:rPr><w:rStyle w:val="IndexLink"/></w:rPr><w:t>Conclusion</w:t><w:tab/><w:t>54</w:t></w:r></w:hyperlink></w:p><w:p><w:pPr><w:pStyle w:val="Contents1"/><w:rPr></w:rPr></w:pPr><w:hyperlink w:anchor="__RefHeading___Toc18458_2231336262"><w:r><w:rPr><w:rStyle w:val="IndexLink"/></w:rPr><w:t>Bibliography</w:t><w:tab/><w:t>55</w:t></w:r></w:hyperlink></w:p><w:p><w:pPr><w:pStyle w:val="Contents1"/><w:rPr></w:rPr></w:pPr><w:hyperlink w:anchor="__RefHeading___Toc18460_2231336262"><w:r><w:rPr><w:rStyle w:val="IndexLink"/></w:rPr><w:t>Appendix</w:t><w:tab/><w:t>67</w:t></w:r></w:hyperlink></w:p><w:p><w:pPr><w:pStyle w:val="Contents1"/><w:rPr></w:rPr></w:pPr><w:hyperlink w:anchor="__RefHeading___Toc18462_2231336262"><w:r><w:rPr><w:rStyle w:val="IndexLink"/></w:rPr><w:t>Appendix 1 Approved Proposal</w:t><w:tab/><w:t>67</w:t></w:r></w:hyperlink></w:p><w:p><w:pPr><w:pStyle w:val="Contents2"/><w:tabs><w:tab w:val="clear" w:pos="9077"/><w:tab w:val="right" w:pos="9360" w:leader="dot"/></w:tabs><w:rPr></w:rPr></w:pPr><w:hyperlink w:anchor="__RefHeading___Toc19467_2231336262"><w:r><w:rPr><w:rStyle w:val="IndexLink"/></w:rPr><w:t>Title:</w:t><w:tab/><w:t>67</w:t></w:r></w:hyperlink></w:p><w:p><w:pPr><w:pStyle w:val="Contents2"/><w:tabs><w:tab w:val="clear" w:pos="9077"/><w:tab w:val="right" w:pos="9360" w:leader="dot"/></w:tabs><w:rPr></w:rPr></w:pPr><w:hyperlink w:anchor="__RefHeading___Toc19469_2231336262"><w:r><w:rPr><w:rStyle w:val="IndexLink"/></w:rPr><w:t>Introduction:</w:t><w:tab/><w:t>67</w:t></w:r></w:hyperlink></w:p><w:p><w:pPr><w:pStyle w:val="Contents2"/><w:tabs><w:tab w:val="clear" w:pos="9077"/><w:tab w:val="right" w:pos="9360" w:leader="dot"/></w:tabs><w:rPr></w:rPr></w:pPr><w:hyperlink w:anchor="__RefHeading___Toc19471_2231336262"><w:r><w:rPr><w:rStyle w:val="IndexLink"/></w:rPr><w:t>Research Question:</w:t><w:tab/><w:t>68</w:t></w:r></w:hyperlink></w:p><w:p><w:pPr><w:pStyle w:val="Contents2"/><w:tabs><w:tab w:val="clear" w:pos="9077"/><w:tab w:val="right" w:pos="9360" w:leader="dot"/></w:tabs><w:rPr></w:rPr></w:pPr><w:hyperlink w:anchor="__RefHeading___Toc19473_2231336262"><w:r><w:rPr><w:rStyle w:val="IndexLink"/></w:rPr><w:t>Critical Literature Review:</w:t><w:tab/><w:t>68</w:t></w:r></w:hyperlink></w:p><w:p><w:pPr><w:pStyle w:val="Contents4"/><w:tabs><w:tab w:val="clear" w:pos="8510"/><w:tab w:val="right" w:pos="9360" w:leader="dot"/></w:tabs><w:rPr></w:rPr></w:pPr><w:hyperlink w:anchor="__RefHeading___Toc19475_2231336262"><w:r><w:rPr><w:rStyle w:val="IndexLink"/><w:i w:val="false"/><w:iCs w:val="false"/></w:rPr><w:t>UPFs Intake</w:t></w:r><w:r><w:rPr><w:rStyle w:val="IndexLink"/></w:rPr><w:tab/><w:t>68</w:t></w:r></w:hyperlink></w:p><w:p><w:pPr><w:pStyle w:val="Contents4"/><w:tabs><w:tab w:val="clear" w:pos="8510"/><w:tab w:val="right" w:pos="9360" w:leader="dot"/></w:tabs><w:rPr></w:rPr></w:pPr><w:hyperlink w:anchor="__RefHeading___Toc19477_2231336262"><w:r><w:rPr><w:rStyle w:val="IndexLink"/><w:i w:val="false"/><w:iCs w:val="false"/></w:rPr><w:t>UPFs and BP</w:t></w:r><w:r><w:rPr><w:rStyle w:val="IndexLink"/></w:rPr><w:tab/><w:t>69</w:t></w:r></w:hyperlink></w:p><w:p><w:pPr><w:pStyle w:val="Contents4"/><w:tabs><w:tab w:val="clear" w:pos="8510"/><w:tab w:val="right" w:pos="9360" w:leader="dot"/></w:tabs><w:rPr></w:rPr></w:pPr><w:hyperlink w:anchor="__RefHeading___Toc19479_2231336262"><w:r><w:rPr><w:rStyle w:val="IndexLink"/><w:i w:val="false"/><w:iCs w:val="false"/></w:rPr><w:t>BP and salt</w:t></w:r><w:r><w:rPr><w:rStyle w:val="IndexLink"/></w:rPr><w:tab/><w:t>70</w:t></w:r></w:hyperlink></w:p><w:p><w:pPr><w:pStyle w:val="Contents4"/><w:tabs><w:tab w:val="clear" w:pos="8510"/><w:tab w:val="right" w:pos="9360" w:leader="dot"/></w:tabs><w:rPr></w:rPr></w:pPr><w:hyperlink w:anchor="__RefHeading___Toc19481_2231336262"><w:r><w:rPr><w:rStyle w:val="IndexLink"/><w:i w:val="false"/><w:iCs w:val="false"/></w:rPr><w:t>Alternative mechanisms</w:t></w:r><w:r><w:rPr><w:rStyle w:val="IndexLink"/></w:rPr><w:tab/><w:t>70</w:t></w:r></w:hyperlink></w:p><w:p><w:pPr><w:pStyle w:val="Contents4"/><w:tabs><w:tab w:val="clear" w:pos="8510"/><w:tab w:val="right" w:pos="9360" w:leader="dot"/></w:tabs><w:rPr></w:rPr></w:pPr><w:hyperlink w:anchor="__RefHeading___Toc19483_2231336262"><w:r><w:rPr><w:rStyle w:val="IndexLink"/><w:i w:val="false"/><w:iCs w:val="false"/></w:rPr><w:t>Policy and salt in UPFs</w:t></w:r><w:r><w:rPr><w:rStyle w:val="IndexLink"/></w:rPr><w:tab/><w:t>70</w:t></w:r></w:hyperlink></w:p><w:p><w:pPr><w:pStyle w:val="Contents2"/><w:tabs><w:tab w:val="clear" w:pos="9077"/><w:tab w:val="right" w:pos="9360" w:leader="dot"/></w:tabs><w:rPr></w:rPr></w:pPr><w:hyperlink w:anchor="__RefHeading___Toc19485_2231336262"><w:r><w:rPr><w:rStyle w:val="IndexLink"/></w:rPr><w:t>Public Health importance:</w:t><w:tab/><w:t>71</w:t></w:r></w:hyperlink></w:p><w:p><w:pPr><w:pStyle w:val="Contents2"/><w:tabs><w:tab w:val="clear" w:pos="9077"/><w:tab w:val="right" w:pos="9360" w:leader="dot"/></w:tabs><w:rPr></w:rPr></w:pPr><w:hyperlink w:anchor="__RefHeading___Toc19487_2231336262"><w:r><w:rPr><w:rStyle w:val="IndexLink"/></w:rPr><w:t>Epistemology and Positionality:</w:t><w:tab/><w:t>71</w:t></w:r></w:hyperlink></w:p><w:p><w:pPr><w:pStyle w:val="Contents2"/><w:tabs><w:tab w:val="clear" w:pos="9077"/><w:tab w:val="right" w:pos="9360" w:leader="dot"/></w:tabs><w:rPr></w:rPr></w:pPr><w:hyperlink w:anchor="__RefHeading___Toc19489_2231336262"><w:r><w:rPr><w:rStyle w:val="IndexLink"/></w:rPr><w:t>Objectives:</w:t><w:tab/><w:t>71</w:t></w:r></w:hyperlink></w:p><w:p><w:pPr><w:pStyle w:val="Contents2"/><w:tabs><w:tab w:val="clear" w:pos="9077"/><w:tab w:val="right" w:pos="9360" w:leader="dot"/></w:tabs><w:rPr></w:rPr></w:pPr><w:hyperlink w:anchor="__RefHeading___Toc19491_2231336262"><w:r><w:rPr><w:rStyle w:val="IndexLink"/></w:rPr><w:t>Method:</w:t><w:tab/><w:t>72</w:t></w:r></w:hyperlink></w:p><w:p><w:pPr><w:pStyle w:val="Contents3"/><w:tabs><w:tab w:val="clear" w:pos="8793"/><w:tab w:val="right" w:pos="9360" w:leader="dot"/></w:tabs><w:rPr></w:rPr></w:pPr><w:hyperlink w:anchor="__RefHeading___Toc19493_2231336262"><w:r><w:rPr><w:rStyle w:val="IndexLink"/></w:rPr><w:t>Ethics and data protection</w:t><w:tab/><w:t>72</w:t></w:r></w:hyperlink></w:p><w:p><w:pPr><w:pStyle w:val="Contents3"/><w:tabs><w:tab w:val="clear" w:pos="8793"/><w:tab w:val="right" w:pos="9360" w:leader="dot"/></w:tabs><w:rPr></w:rPr></w:pPr><w:hyperlink w:anchor="__RefHeading___Toc19495_2231336262"><w:r><w:rPr><w:rStyle w:val="IndexLink"/></w:rPr><w:t>Data Collection</w:t><w:tab/><w:t>72</w:t></w:r></w:hyperlink></w:p><w:p><w:pPr><w:pStyle w:val="Contents3"/><w:tabs><w:tab w:val="clear" w:pos="8793"/><w:tab w:val="right" w:pos="9360" w:leader="dot"/></w:tabs><w:rPr></w:rPr></w:pPr><w:hyperlink w:anchor="__RefHeading___Toc19497_2231336262"><w:r><w:rPr><w:rStyle w:val="IndexLink"/></w:rPr><w:t>Data Analysis</w:t><w:tab/><w:t>73</w:t></w:r></w:hyperlink></w:p><w:p><w:pPr><w:pStyle w:val="Contents4"/><w:tabs><w:tab w:val="clear" w:pos="8510"/><w:tab w:val="right" w:pos="9360" w:leader="dot"/></w:tabs><w:rPr></w:rPr></w:pPr><w:hyperlink w:anchor="__RefHeading___Toc19499_2231336262"><w:r><w:rPr><w:rStyle w:val="IndexLink"/></w:rPr><w:t>Sample size calculation</w:t><w:tab/><w:t>73</w:t></w:r></w:hyperlink></w:p><w:p><w:pPr><w:pStyle w:val="Contents2"/><w:tabs><w:tab w:val="clear" w:pos="9077"/><w:tab w:val="right" w:pos="9360" w:leader="dot"/></w:tabs><w:rPr></w:rPr></w:pPr><w:hyperlink w:anchor="__RefHeading___Toc19501_2231336262"><w:r><w:rPr><w:rStyle w:val="IndexLink"/></w:rPr><w:t>Outputs:</w:t><w:tab/><w:t>76</w:t></w:r></w:hyperlink></w:p><w:p><w:pPr><w:pStyle w:val="Contents2"/><w:tabs><w:tab w:val="clear" w:pos="9077"/><w:tab w:val="right" w:pos="9360" w:leader="dot"/></w:tabs><w:rPr></w:rPr></w:pPr><w:hyperlink w:anchor="__RefHeading___Toc19503_2231336262"><w:r><w:rPr><w:rStyle w:val="IndexLink"/></w:rPr><w:t>Costs:</w:t><w:tab/><w:t>76</w:t></w:r></w:hyperlink></w:p><w:p><w:pPr><w:pStyle w:val="Contents2"/><w:tabs><w:tab w:val="clear" w:pos="9077"/><w:tab w:val="right" w:pos="9360" w:leader="dot"/></w:tabs><w:rPr></w:rPr></w:pPr><w:hyperlink w:anchor="__RefHeading___Toc19505_2231336262"><w:r><w:rPr><w:rStyle w:val="IndexLink"/></w:rPr><w:t>Project Planning:</w:t><w:tab/><w:t>76</w:t></w:r></w:hyperlink></w:p><w:p><w:pPr><w:pStyle w:val="Contents2"/><w:tabs><w:tab w:val="clear" w:pos="9077"/><w:tab w:val="right" w:pos="9360" w:leader="dot"/></w:tabs><w:rPr></w:rPr></w:pPr><w:hyperlink w:anchor="__RefHeading___Toc19507_2231336262"><w:r><w:rPr><w:rStyle w:val="IndexLink"/></w:rPr><w:t>Bibliography:</w:t><w:tab/><w:t>77</w:t></w:r></w:hyperlink></w:p><w:p><w:pPr><w:sectPr><w:footerReference w:type="default" r:id="rId9"/><w:type w:val="nextPage"/><w:pgSz w:w="11906" w:h="16838"/><w:pgMar w:left="1134" w:right="1134" w:gutter="0" w:header="0" w:top="1134" w:footer="0" w:bottom="1134"/><w:pgNumType w:fmt="decimal"/><w:formProt w:val="false"/><w:textDirection w:val="lrTb"/></w:sectPr><w:pStyle w:val="Contents2"/><w:tabs><w:tab w:val="clear" w:pos="9077"/><w:tab w:val="right" w:pos="9360" w:leader="dot"/></w:tabs><w:rPr></w:rPr></w:pPr><w:hyperlink w:anchor="__RefHeading___Toc19509_2231336262"><w:r><w:rPr><w:rStyle w:val="IndexLink"/></w:rPr><w:t>Appendix 1: Timetable</w:t><w:tab/><w:t>80</w:t></w:r></w:hyperlink></w:p><w:p><w:pPr><w:pStyle w:val="Contents1"/><w:rPr></w:rPr></w:pPr><w:hyperlink w:anchor="__RefHeading___Toc18464_2231336262"><w:r><w:rPr><w:rStyle w:val="IndexLink"/></w:rPr><w:t>Appendix 2 Ethics Certificate</w:t><w:tab/><w:t>83</w:t></w:r></w:hyperlink></w:p><w:p><w:pPr><w:pStyle w:val="Contents1"/><w:rPr></w:rPr></w:pPr><w:hyperlink w:anchor="__RefHeading___Toc18466_2231336262"><w:r><w:rPr><w:rStyle w:val="IndexLink"/></w:rPr><w:t>Appendix 3 Software used</w:t><w:tab/><w:t>85</w:t></w:r></w:hyperlink><w:r><w:rPr><w:rStyle w:val="IndexLink"/></w:rPr><w:fldChar w:fldCharType="end"/></w:r></w:p><w:p><w:pPr><w:pStyle w:val="TextBody"/><w:rPr></w:rPr></w:pPr><w:r><w:rPr></w:rPr></w:r></w:p><w:p><w:pPr><w:pStyle w:val="TableCaption"/><w:keepNext w:val="true"/><w:pBdr></w:pBdr><w:spacing w:lineRule="exact" w:line="240" w:before="60" w:after="60"/><w:ind w:left="60" w:right="60" w:hanging="0"/><w:jc w:val="center"/><w:rPr></w:rPr></w:pPr><w:r><w:rPr></w:rPr></w:r></w:p><w:p><w:pPr><w:sectPr><w:footerReference w:type="default" r:id="rId10"/><w:type w:val="nextPage"/><w:pgSz w:w="12240" w:h="15840"/><w:pgMar w:left="1134" w:right="1134" w:gutter="0" w:header="0" w:top="1134" w:footer="1134" w:bottom="1898"/><w:pgNumType w:fmt="decimal"/><w:formProt w:val="false"/><w:textDirection w:val="lrTb"/></w:sectPr></w:pPr></w:p><w:p><w:pPr><w:pStyle w:val="FigureIndexHeading"/><w:rPr></w:rPr></w:pPr><w:r><w:rPr></w:rPr><w:t>Table of Figures</w:t></w:r></w:p><w:p><w:pPr><w:pStyle w:val="FigureIndex1"/><w:rPr></w:rPr></w:pPr><w:r><w:fldChar w:fldCharType="begin"></w:fldChar></w:r><w:r><w:rPr><w:rStyle w:val="IndexLink"/></w:rPr><w:instrText xml:space="preserve"> TOC \c &quot;Figure&quot; </w:instrText></w:r><w:r><w:rPr><w:rStyle w:val="IndexLink"/></w:rPr><w:fldChar w:fldCharType="separate"/></w:r><w:hyperlink w:anchor="Figure!0|sequence"><w:r><w:rPr><w:rStyle w:val="IndexLink"/></w:rPr><w:t>Figure 1: The relationships explored in the analysis</w:t><w:tab/><w:t>11</w:t></w:r></w:hyperlink></w:p><w:p><w:pPr><w:pStyle w:val="FigureIndex1"/><w:rPr></w:rPr></w:pPr><w:hyperlink w:anchor="Figure!1|sequence"><w:r><w:rPr><w:rStyle w:val="IndexLink"/></w:rPr><w:t>Figure 1: Diagram of relationships between BP and Salt</w:t><w:tab/><w:t>17</w:t></w:r></w:hyperlink></w:p><w:p><w:pPr><w:pStyle w:val="FigureIndex1"/><w:rPr></w:rPr></w:pPr><w:hyperlink w:anchor="Figure!2|sequence"><w:r><w:rPr><w:rStyle w:val="IndexLink"/></w:rPr><w:t>Figure 2: Diagram of possible relationships of UPF</w:t><w:tab/><w:t>21</w:t></w:r></w:hyperlink></w:p><w:p><w:pPr><w:pStyle w:val="FigureIndex1"/><w:rPr></w:rPr></w:pPr><w:hyperlink w:anchor="Figure!3|sequence"><w:r><w:rPr><w:rStyle w:val="IndexLink"/></w:rPr><w:t>Figure 3: Diagram of relationship between Na and UPF and BP</w:t><w:tab/><w:t>23</w:t></w:r></w:hyperlink></w:p><w:p><w:pPr><w:pStyle w:val="FigureIndex1"/><w:rPr></w:rPr></w:pPr><w:hyperlink w:anchor="Figure!4|sequence"><w:r><w:rPr><w:rStyle w:val="IndexLink"/></w:rPr><w:t>Figure 1: Energy from UPF% in each annual cohorts NDNS (2008-2019)</w:t><w:tab/><w:t>41</w:t></w:r></w:hyperlink></w:p><w:p><w:pPr><w:pStyle w:val="FigureIndex1"/><w:rPr></w:rPr></w:pPr><w:hyperlink w:anchor="Figure!5|sequence"><w:r><w:rPr><w:rStyle w:val="IndexLink"/></w:rPr><w:t>Figure 2: Na in mg in each annual cohort NDNS(2008-2019)</w:t><w:tab/><w:t>42</w:t></w:r></w:hyperlink></w:p><w:p><w:pPr><w:pStyle w:val="FigureIndex1"/><w:rPr></w:rPr></w:pPr><w:hyperlink w:anchor="Figure!6|sequence"><w:r><w:rPr><w:rStyle w:val="IndexLink"/></w:rPr><w:t>Figure 3: Plot of the BP in mmHg by year from NDNS (2008-2018)</w:t><w:tab/><w:t>43</w:t></w:r></w:hyperlink></w:p><w:p><w:pPr><w:pStyle w:val="FigureIndex1"/><w:rPr></w:rPr></w:pPr><w:hyperlink w:anchor="Figure!7|sequence"><w:r><w:rPr><w:rStyle w:val="IndexLink"/></w:rPr><w:t>Figure 1:</w:t><w:tab/><w:t>84</w:t></w:r></w:hyperlink><w:r><w:rPr><w:rStyle w:val="IndexLink"/></w:rPr><w:fldChar w:fldCharType="end"/></w:r></w:p><w:p><w:pPr><w:pStyle w:val="TableIndexHeading"/><w:rPr></w:rPr></w:pPr><w:r><w:rPr></w:rPr><w:t>Index of Tables</w:t></w:r></w:p><w:p><w:pPr><w:pStyle w:val="TableIndex1"/><w:rPr></w:rPr></w:pPr><w:r><w:fldChar w:fldCharType="begin"></w:fldChar></w:r><w:r><w:rPr></w:rPr><w:instrText xml:space="preserve"> TOC \c &quot;Table&quot; </w:instrText></w:r><w:r><w:rPr></w:rPr><w:fldChar w:fldCharType="separate"/></w:r><w:r><w:rPr></w:rPr><w:t>Table 1: Table of Search terms used</w:t><w:tab/><w:t>15</w:t></w:r></w:p><w:p><w:pPr><w:pStyle w:val="TableIndex1"/><w:rPr></w:rPr></w:pPr><w:r><w:rPr></w:rPr><w:t>Table 2: Characteristics of the sample population from National Dietary and Nutrition Study (2008-2019)</w:t><w:tab/><w:t>30</w:t></w:r></w:p><w:p><w:pPr><w:pStyle w:val="TableIndex1"/><w:rPr></w:rPr></w:pPr><w:r><w:rPr></w:rPr><w:t>Table 3: p.values for correlation of Continuous variables and survey year from National Dietary and Nutrition Study (2008-2019)</w:t><w:tab/><w:t>36</w:t></w:r></w:p><w:p><w:pPr><w:pStyle w:val="TableIndex1"/><w:rPr></w:rPr></w:pPr><w:r><w:rPr></w:rPr><w:t>Table 4: p.values for correlation of categorical variables and survey year from National Dietary and Nutrition Study (2008-2019)</w:t><w:tab/><w:t>38</w:t></w:r></w:p><w:p><w:pPr><w:pStyle w:val="TableIndex1"/><w:rPr></w:rPr></w:pPr><w:r><w:rPr></w:rPr><w:t>Table 5: Exposure by survey year from National Dietary and Nutrition Study (2008-2019)</w:t><w:tab/><w:t>39</w:t></w:r></w:p><w:p><w:pPr><w:pStyle w:val="TableIndex1"/><w:rPr></w:rPr></w:pPr><w:r><w:rPr></w:rPr><w:t>Table 6: BP by survey year from National Dietary and Nutrition Study (2008-2019)</w:t><w:tab/><w:t>44</w:t></w:r></w:p><w:p><w:pPr><w:pStyle w:val="TableIndex1"/><w:rPr></w:rPr></w:pPr><w:r><w:rPr></w:rPr><w:t>Table 7: Table of Regressions of BP, Na and UPF against Age, bmi, educfinh full population NDNS data 2008-2019</w:t><w:tab/><w:t>45</w:t></w:r></w:p><w:p><w:pPr><w:pStyle w:val="TableIndex1"/><w:rPr></w:rPr></w:pPr><w:r><w:rPr></w:rPr><w:t>Table 8: Main results from multivarable regression models NDNS 2008-2019</w:t><w:tab/><w:t>49</w:t></w:r></w:p><w:p><w:pPr><w:pStyle w:val="TableIndex1"/><w:rPr></w:rPr></w:pPr><w:r><w:rPr></w:rPr><w:t>Table 9: Table of AIC NDNS data 2008-2019</w:t><w:tab/><w:t>50</w:t></w:r></w:p><w:p><w:pPr><w:pStyle w:val="TableIndex1"/><w:rPr></w:rPr></w:pPr><w:r><w:rPr></w:rPr><w:t>Table 10: sample size calculation</w:t><w:tab/><w:t>74</w:t></w:r></w:p><w:p><w:pPr><w:pStyle w:val="TableIndex1"/><w:rPr></w:rPr></w:pPr><w:r><w:rPr></w:rPr><w:t>Table 11: Categories of data available</w:t><w:tab/><w:t>75</w:t></w:r><w:r><w:rPr></w:rPr><w:fldChar w:fldCharType="end"/></w:r></w:p><w:p><w:pPr><w:sectPr><w:footerReference w:type="default" r:id="rId11"/><w:type w:val="nextPage"/><w:pgSz w:w="11906" w:h="16838"/><w:pgMar w:left="1134" w:right="1134" w:gutter="0" w:header="0" w:top="1134" w:footer="0" w:bottom="1134"/><w:pgNumType w:fmt="decimal"/><w:formProt w:val="false"/><w:textDirection w:val="lrTb"/></w:sectPr><w:pStyle w:val="TableCaption"/><w:pBdr></w:pBdr><w:spacing w:lineRule="exact" w:line="240" w:before="60" w:after="60"/><w:ind w:left="60" w:right="60" w:hanging="0"/><w:jc w:val="center"/><w:rPr></w:rPr></w:pPr><w:r><w:rPr></w:rPr></w:r></w:p><w:p><w:pPr><w:pStyle w:val="TableCaption"/><w:pBdr></w:pBdr><w:spacing w:lineRule="exact" w:line="240" w:before="60" w:after="60"/><w:ind w:left="60" w:right="60" w:hanging="0"/><w:jc w:val="center"/><w:rPr></w:rPr></w:pPr><w:r><w:rPr></w:rPr><w:t>Table of Abbreviations used</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4986"/><w:gridCol w:w="4984"/></w:tblGrid><w:tr><w:trPr><w:tblHeader w:val="true"/><w:trHeight w:val="581" w:hRule="atLeast"/></w:trPr><w:tc><w:tcPr><w:tcW w:w="4986"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 xml:space="preserve">Abbreviation </w:t></w:r></w:p></w:tc><w:tc><w:tcPr><w:tcW w:w="4984"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Term</w:t></w:r></w:p></w:tc></w:tr><w:tr><w:trPr><w:trHeight w:val="624" w:hRule="atLeast"/></w:trPr><w:tc><w:tcPr><w:tcW w:w="4986"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NDNS</w:t></w:r></w:p></w:tc><w:tc><w:tcPr><w:tcW w:w="498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National Dietary and Nutrition Survey</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Blood Pressure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Sodium intake in mg</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Ultra Processed Foods</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NCD</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Non communicable Disease</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CVD</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Cardiovascular Disease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CHAMPs</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Cheshire and Merseyside public health  collaborative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NOVA</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NOVA is a classification system, it is not an acronym</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NAFLD</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non- alcohol fatty liver disease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Body Mass Index</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mmHg</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Units of pressure used physiologically</w:t></w:r></w:p></w:tc></w:tr><w:tr><w:trPr><w:trHeight w:val="577" w:hRule="atLeast"/></w:trPr><w:tc><w:tcPr><w:tcW w:w="4986"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AIC</w:t></w:r></w:p></w:tc><w:tc><w:tcPr><w:tcW w:w="498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AIC</w:t></w:r></w:p></w:tc></w:tr></w:tbl><w:p><w:pPr><w:sectPr><w:footerReference w:type="default" r:id="rId12"/><w:type w:val="nextPage"/><w:pgSz w:w="12240" w:h="15840"/><w:pgMar w:left="1134" w:right="1134" w:gutter="0" w:header="0" w:top="1134" w:footer="1134" w:bottom="1898"/><w:pgNumType w:fmt="decimal"/><w:formProt w:val="false"/><w:textDirection w:val="lrTb"/></w:sectPr><w:pStyle w:val="Normal"/><w:rPr></w:rPr></w:pPr><w:r><w:rPr></w:rPr></w:r><w:bookmarkStart w:id="20" w:name="abstract"/><w:bookmarkStart w:id="21" w:name="abstract"/><w:bookmarkEnd w:id="21"/></w:p><w:p><w:pPr><w:pStyle w:val="Heading1"/><w:rPr></w:rPr></w:pPr><w:bookmarkStart w:id="22" w:name="__RefHeading___Toc18348_2231336262"/><w:bookmarkStart w:id="23" w:name="introduction"/><w:bookmarkEnd w:id="22"/><w:bookmarkEnd w:id="23"/><w:r><w:rPr></w:rPr><w:t>Introduction</w:t></w:r></w:p><w:p><w:pPr><w:pStyle w:val="FirstParagraph"/><w:rPr></w:rPr></w:pPr><w:r><w:rPr></w:rPr><w:t>Cheshire and Merseyside public health collaborative (CHAMPs) have a plan to reduce BP by 2029 (2) . The strategy aims to increase awareness of individual risk and so increase individual compliance with testing and treatment of raised BP and so prevent CVD. This study intends to offer additional opportunities for improving outcomes.</w:t></w:r></w:p><w:p><w:pPr><w:pStyle w:val="TextBody"/><w:rPr></w:rPr></w:pPr><w:r><w:rPr></w:rPr><w:t>There is evidence of an association between hypertension and intake of Ultra-processed Foods (UPF) (3) and hypertension and Salt intake (4) from studies of different types in multiple countries.</w:t></w:r></w:p><w:p><w:pPr><w:pStyle w:val="TextBody"/><w:rPr></w:rPr></w:pPr><w:r><w:rPr></w:rPr><w:t>This study looked at this association in the data set of the National Dietary and Nutrition Survey (NDNS) (1) .The study gives data from the UK from 2008 to 2019. It is representative of the population of the UK by sex, age, region and index of multiple deprivation (IMD). Exposure to high UPF and high Sodium intake, and outcome BP were recorded.</w:t></w:r></w:p><w:p><w:pPr><w:pStyle w:val="TextBody"/><w:rPr></w:rPr></w:pPr><w:r><w:rPr></w:rPr><w:t xml:space="preserve">This study assesses correlation between BP and exposure to these dietary factors. Age and sex remain important background factors. I have used STROBE guidance (5) in producing this report. This study explored this complex web pulling out strands within it, </w:t></w:r><w:hyperlink r:id="rId13"><w:r><w:rPr><w:rStyle w:val="InternetLink"/></w:rPr><w:t>diagram 1</w:t></w:r></w:hyperlink><w:r><w:rPr></w:rPr><w:t xml:space="preserve"> shows a possible arrangement of this.</w:t></w:r></w:p><w:p><w:pPr><w:pStyle w:val="CaptionedFigure"/><w:rPr></w:rPr></w:pPr><w:r><w:rPr></w:rPr></w:r><w:r><mc:AlternateContent><mc:Choice Requires="wps"><w:drawing><wp:inline distT="0" distB="0" distL="0" distR="0"><wp:extent cx="3696335" cy="3874770"/><wp:effectExtent l="0" t="0" r="0" b="0"/><wp:docPr id="1" name="Frame1"></wp:docPr><a:graphic xmlns:a="http://schemas.openxmlformats.org/drawingml/2006/main"><a:graphicData uri="http://schemas.microsoft.com/office/word/2010/wordprocessingShape"><wps:wsp><wps:cNvSpPr txBox="1"/><wps:spPr><a:xfrm><a:off x="0" y="0"/><a:ext cx="3696335" cy="3874770"/></a:xfrm><a:prstGeom prst="rect"/><a:solidFill><a:srgbClr val="FFFFFF"></a:srgbClr></a:solidFill></wps:spPr><wps:txbx><w:txbxContent><w:p><w:pPr><w:pStyle w:val="Figure"/><w:spacing w:before="0" w:after="200"/><w:rPr></w:rPr></w:pPr><w:r><w:rPr></w:rPr><w:drawing><wp:inline distT="0" distB="0" distL="0" distR="0"><wp:extent cx="3696335" cy="3696335"/><wp:effectExtent l="0" t="0" r="0" b="0"/><wp:docPr id="2" name="Picture" descr="The relationships explored in the analysis"></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descr="The relationships explored in the analysis"></pic:cNvPr><pic:cNvPicPr><a:picLocks noChangeAspect="1" noChangeArrowheads="1"/></pic:cNvPicPr></pic:nvPicPr><pic:blipFill><a:blip r:embed="rId14"></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The relationships explored in the analysis</w:t></w:r></w:p></w:txbxContent></wps:txbx><wps:bodyPr anchor="t" lIns="0" tIns="0" rIns="0" bIns="0"><a:noAutofit/></wps:bodyPr></wps:wsp></a:graphicData></a:graphic></wp:inline></w:drawing></mc:Choice><mc:Fallback><w:pict><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3" name="Picture" descr="The relationships explored in the analysis"></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Picture" descr="The relationships explored in the analysis"></pic:cNvPr><pic:cNvPicPr><a:picLocks noChangeAspect="1" noChangeArrowheads="1"/></pic:cNvPicPr></pic:nvPicPr><pic:blipFill><a:blip r:embed="rId15"></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The relationships explored in the analysis</w:t></w:r></w:p></w:txbxContent></v:textbox><w10:wrap type="square" side="largest"/></v:rect></w:pict></mc:Fallback></mc:AlternateContent></w:r></w:p><w:p><w:pPr><w:pStyle w:val="ImageCaption"/><w:rPr></w:rPr></w:pPr><w:r><w:rPr></w:rPr></w:r></w:p><w:p><w:pPr><w:pStyle w:val="Heading2"/><w:rPr></w:rPr></w:pPr><w:bookmarkStart w:id="24" w:name="__RefHeading___Toc18358_2231336262"/><w:bookmarkStart w:id="25" w:name="research-question1"/><w:bookmarkEnd w:id="24"/><w:r><w:rPr></w:rPr><w:t>Research Question</w:t></w:r></w:p><w:p><w:pPr><w:sectPr><w:footerReference w:type="default" r:id="rId16"/><w:type w:val="nextPage"/><w:pgSz w:w="11906" w:h="16838"/><w:pgMar w:left="1134" w:right="1134" w:gutter="0" w:header="0" w:top="1134" w:footer="0" w:bottom="1134"/><w:pgNumType w:fmt="decimal"/><w:formProt w:val="false"/><w:textDirection w:val="lrTb"/></w:sectPr><w:pStyle w:val="FirstParagraph"/><w:rPr></w:rPr></w:pPr><w:r><w:rPr></w:rPr><w:t>Using PICO (9) I am able to frame the research question.</w:t></w:r></w:p><w:p><w:pPr><w:pStyle w:val="TextBody"/><w:rPr></w:rPr></w:pPr><w:r><w:rPr></w:rPr><w:t>In adults and children across the four home nations of the UK between 2008 and 2019, did exposure to high sodium dietary intake, and or high UPF dietary intake, compared to lower exposure, increase the odds of having a mean systolic blood pressure of over 140mmHg?</w:t></w:r></w:p><w:p><w:pPr><w:pStyle w:val="TextBody"/><w:rPr></w:rPr></w:pPr><w:r><w:rPr></w:rPr><w:t>This primary question can be split into parts,</w:t></w:r></w:p><w:p><w:pPr><w:pStyle w:val="TextBody"/><w:rPr></w:rPr></w:pPr><w:r><w:rPr></w:rPr><w:t>For a representative population across the UK What was dietary intake of UPF between 2008 and 2019? What was dietary intake of salt between 2008 and 2019? What was BP between 2008 and 2019? What was the correlation between these?</w:t></w:r></w:p><w:p><w:pPr><w:pStyle w:val="TextBody"/><w:rPr></w:rPr></w:pPr><w:bookmarkStart w:id="26" w:name="research-question1"/><w:r><w:rPr></w:rPr><w:t>In addition it may be possible to consider, How did each of these change over that time? Is there evidence of interaction between these? Was UPF or Na most important in these changes?</w:t></w:r><w:bookmarkEnd w:id="26"/></w:p><w:p><w:pPr><w:pStyle w:val="Heading2"/><w:rPr></w:rPr></w:pPr><w:bookmarkStart w:id="27" w:name="__RefHeading___Toc18360_2231336262"/><w:bookmarkEnd w:id="27"/><w:r><w:rPr></w:rPr><w:t>Key Objectives</w:t></w:r></w:p><w:p><w:pPr><w:pStyle w:val="FirstParagraph"/><w:rPr></w:rPr></w:pPr><w:r><w:rPr></w:rPr><w:t>1 Literature Review of UPF and BP, with Na</w:t></w:r></w:p><w:p><w:pPr><w:pStyle w:val="TextBody"/><w:rPr></w:rPr></w:pPr><w:r><w:rPr></w:rPr><w:t>2 Descriptive analysis of participants from NDNS with amalgamation of data across the rolling programme.</w:t></w:r></w:p><w:p><w:pPr><w:pStyle w:val="TextBody"/><w:rPr></w:rPr></w:pPr><w:r><w:rPr></w:rPr><w:t>3 Analysis of exposure to UPF and Na, and prevalence of BP &gt;140mmHg using regression models.</w:t></w:r></w:p><w:p><w:pPr><w:pStyle w:val="TextBody"/><w:rPr></w:rPr></w:pPr><w:r><w:rPr></w:rPr><w:t>4 Discussion of implications of results in relation to limitations of cross- sectional studies, and available data, as well as suggestions for further research</w:t></w:r></w:p><w:p><w:pPr><w:pStyle w:val="TextBody"/><w:rPr></w:rPr></w:pPr><w:r><w:rPr></w:rPr><w:t>5 Publication of findings in peer reviewed journal/ direct delivery to policy makers to promote an upstream approach to NCD prevention.</w:t></w:r></w:p><w:p><w:pPr><w:pStyle w:val="Heading2"/><w:rPr></w:rPr></w:pPr><w:bookmarkStart w:id="28" w:name="__RefHeading___Toc18350_2231336262"/><w:bookmarkStart w:id="29" w:name="public-health-impact"/><w:bookmarkEnd w:id="28"/><w:r><w:rPr></w:rPr><w:t>Public Health Impact</w:t></w:r></w:p><w:p><w:pPr><w:pStyle w:val="FirstParagraph"/><w:rPr></w:rPr></w:pPr><w:r><w:rPr></w:rPr><w:t>Public Health aims to reduce the burden of ill health across the population. The aim of CHAMPs in Cheshire and Merseyside is shared by public health across the world. BP is an indicator of the health of the population, it is a risk factor for a number of non-communicable diseases (NCD). Cappuccio and Capewell (4) highlight these connections.</w:t></w:r></w:p><w:p><w:pPr><w:pStyle w:val="TextBody"/><w:rPr></w:rPr></w:pPr><w:r><w:rPr></w:rPr><w:t>Dietary approaches to improving public health are able to deliver proportionate and universal interventions to populations to reduce the incidence of NCD. When delivered up stream at the policy level they are effective and efficient and minimise cost. These approaches offer significant benefits over actions targeted at individuals.</w:t></w:r></w:p><w:p><w:pPr><w:pStyle w:val="TextBody"/><w:rPr></w:rPr></w:pPr><w:r><w:rPr></w:rPr><w:t>Dietary and ‘awareness’ approaches can be used by individuals. These approaches risk the development of a culture of blame of individuals and of sub-groups in society. The commercial and social determinants of health play out a significant role in research, and delivery of public health improvements around food. Marmot (6) identifies the external influences in Cheshire and Merseyside which need to be improved to permit individual action to be effective.</w:t></w:r></w:p><w:p><w:pPr><w:sectPr><w:footerReference w:type="default" r:id="rId17"/><w:type w:val="nextPage"/><w:pgSz w:w="12240" w:h="15840"/><w:pgMar w:left="1134" w:right="1134" w:gutter="0" w:header="0" w:top="1134" w:footer="1134" w:bottom="1898"/><w:pgNumType w:fmt="decimal"/><w:formProt w:val="false"/><w:textDirection w:val="lrTb"/></w:sectPr><w:pStyle w:val="TextBody"/><w:rPr></w:rPr></w:pPr><w:bookmarkStart w:id="30" w:name="public-health-impact"/><w:r><w:rPr></w:rPr><w:t>This study aims to inform local policy to reduce BP and so Non-Communicable Disease. If UPF and sodium intake increase the risk of hypertension they may be on the pathway, or mechanism of action, of social and commercial determinants. Then policy to reduce exposure might deliver change at a population level.</w:t></w:r><w:bookmarkEnd w:id="30"/></w:p><w:p><w:pPr><w:pStyle w:val="Heading2"/><w:rPr></w:rPr></w:pPr><w:bookmarkStart w:id="31" w:name="__RefHeading___Toc18352_2231336262"/><w:bookmarkStart w:id="32" w:name="epistemology"/><w:bookmarkEnd w:id="31"/><w:r><w:rPr></w:rPr><w:t>Epistemology</w:t></w:r></w:p><w:p><w:pPr><w:pStyle w:val="FirstParagraph"/><w:rPr></w:rPr></w:pPr><w:r><w:rPr></w:rPr><w:t>The epistemological approach of this study is positivist. I use a quantitative approach in a mechanistic and deterministic model. However, I am aware that this model is incomplete. Positivism encourages experimental isolation. The study is isolated from the world through control of experimental environment.</w:t></w:r></w:p><w:p><w:pPr><w:pStyle w:val="TextBody"/><w:rPr></w:rPr></w:pPr><w:bookmarkStart w:id="33" w:name="epistemology"/><w:r><w:rPr></w:rPr><w:t>Real world dietary change requires understanding interaction with social and economic factors, not isolation. Critical realist and social constructionist studies are needed to complement the information from this study. The commercial and social determinants of health are models which have a great deal of impact on exposure to UPF and Na and on dietary effects on BP.</w:t></w:r><w:bookmarkEnd w:id="33"/></w:p><w:p><w:pPr><w:pStyle w:val="Heading2"/><w:rPr></w:rPr></w:pPr><w:bookmarkStart w:id="34" w:name="__RefHeading___Toc18354_2231336262"/><w:bookmarkStart w:id="35" w:name="positionality"/><w:bookmarkEnd w:id="34"/><w:r><w:rPr></w:rPr><w:t>Positionality</w:t></w:r></w:p><w:p><w:pPr><w:pStyle w:val="FirstParagraph"/><w:rPr></w:rPr></w:pPr><w:r><w:rPr></w:rPr><w:t>In a positivist paradigm the observer is external to the experiment. Acknowledging the constructivist aspects to this study allows that the observer is closer to the model making my positionality of interest. Jafar (7) argues that understanding the position of the investigator be of interest to understanding this quantitative study.</w:t></w:r></w:p><w:p><w:pPr><w:pStyle w:val="TextBody"/><w:rPr></w:rPr></w:pPr><w:r><w:rPr></w:rPr><w:t>I bring an attachment to positivist ideals from my biomedical background. As an older physicians I am aware of social factors impacting health of participants as Evans and Trotter (8) discuss.</w:t></w:r></w:p><w:p><w:pPr><w:pStyle w:val="TextBody"/><w:rPr></w:rPr></w:pPr><w:r><w:rPr></w:rPr><w:t>These constructed ideas, social expectations, income, or geography affect food and health ‘choices’. They also impact on ‘hard’ clinical measurements such as BP, through physical position and room temperature as well as by the relationship between the observer and the participant.</w:t></w:r></w:p><w:p><w:pPr><w:pStyle w:val="TextBody"/><w:rPr></w:rPr></w:pPr><w:r><w:rPr></w:rPr><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w:r></w:p><w:p><w:pPr><w:pStyle w:val="TextBody"/><w:rPr></w:rPr></w:pPr><w:r><w:rPr></w:rPr><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w:r></w:p><w:p><w:pPr><w:pStyle w:val="TextBody"/><w:rPr></w:rPr></w:pPr><w:r><w:rPr></w:rPr><w:t>Positivist ‘grand isolation’ may reduce the influence of these ‘external’ factors, but they cannot be ‘controlled for’ but instead need to be understood.</w:t></w:r></w:p><w:p><w:pPr><w:pStyle w:val="TextBody"/><w:rPr></w:rPr></w:pPr><w:bookmarkStart w:id="36" w:name="positionality"/><w:r><w:rPr></w:rPr><w:t>To proceed, I need to be aware of the limitations of the positivist approach. I need to make pragmatic selections to bring some degree of validity to the resulting dataset.</w:t></w:r><w:bookmarkEnd w:id="36"/></w:p><w:p><w:pPr><w:pStyle w:val="Heading2"/><w:rPr></w:rPr></w:pPr><w:bookmarkStart w:id="37" w:name="__RefHeading___Toc18356_2231336262"/><w:bookmarkStart w:id="38" w:name="X183bc9af2e69359626424444ff2cb808e0eb9d4"/><w:bookmarkEnd w:id="37"/><w:r><w:rPr></w:rPr><w:t>University Research Governance and Ethical Review</w:t></w:r></w:p><w:p><w:pPr><w:pStyle w:val="FirstParagraph"/><w:rPr></w:rPr></w:pPr><w:r><w:rPr></w:rPr><w:t>The ethics process for the University of Liverpool was followed and a certificate of compliance is attached at appendix 2.</w:t></w:r></w:p><w:p><w:pPr><w:sectPr><w:footerReference w:type="default" r:id="rId18"/><w:type w:val="nextPage"/><w:pgSz w:w="11906" w:h="16838"/><w:pgMar w:left="1134" w:right="1134" w:gutter="0" w:header="0" w:top="1134" w:footer="0" w:bottom="1134"/><w:pgNumType w:fmt="decimal"/><w:formProt w:val="false"/><w:textDirection w:val="lrTb"/></w:sectPr><w:pStyle w:val="TextBody"/><w:rPr></w:rPr></w:pPr><w:bookmarkStart w:id="39" w:name="X183bc9af2e69359626424444ff2cb808e0eb9d4"/><w:r><w:rPr></w:rPr><w:t>The storage of the data is in keeping with the research governance agreements of the University and the Data set owners.</w:t></w:r><w:bookmarkEnd w:id="39"/></w:p><w:p><w:pPr><w:pStyle w:val="Heading2"/><w:rPr></w:rPr></w:pPr><w:r><w:rPr></w:rPr></w:r><w:bookmarkStart w:id="40" w:name="research-question"/><w:bookmarkStart w:id="41" w:name="research-question"/><w:bookmarkEnd w:id="41"/></w:p><w:p><w:pPr><w:pStyle w:val="Heading2"/><w:rPr></w:rPr></w:pPr><w:r><w:rPr></w:rPr></w:r><w:bookmarkStart w:id="42" w:name="key-objectives"/><w:bookmarkStart w:id="43" w:name="key-objectives"/><w:bookmarkEnd w:id="43"/></w:p><w:p><w:pPr><w:sectPr><w:footerReference w:type="default" r:id="rId19"/><w:type w:val="nextPage"/><w:pgSz w:w="12240" w:h="15840"/><w:pgMar w:left="1134" w:right="1134" w:gutter="0" w:header="0" w:top="1134" w:footer="1134" w:bottom="1898"/><w:pgNumType w:fmt="decimal"/><w:formProt w:val="false"/><w:textDirection w:val="lrTb"/></w:sectPr><w:pStyle w:val="Normal"/><w:rPr></w:rPr></w:pPr><w:r><w:rPr></w:rPr></w:r><w:bookmarkStart w:id="44" w:name="introduction"/><w:bookmarkStart w:id="45" w:name="key-objectives"/><w:bookmarkStart w:id="46" w:name="introduction"/><w:bookmarkStart w:id="47" w:name="key-objectives"/><w:bookmarkEnd w:id="46"/><w:bookmarkEnd w:id="47"/></w:p><w:p><w:pPr><w:pStyle w:val="Heading1"/><w:rPr></w:rPr></w:pPr><w:bookmarkStart w:id="48" w:name="__RefHeading___Toc18362_2231336262"/><w:bookmarkStart w:id="49" w:name="literature-review"/><w:bookmarkEnd w:id="48"/><w:bookmarkEnd w:id="49"/><w:r><w:rPr></w:rPr><w:t>Literature Review</w:t></w:r></w:p><w:p><w:pPr><w:pStyle w:val="Heading2"/><w:rPr></w:rPr></w:pPr><w:bookmarkStart w:id="50" w:name="__RefHeading___Toc18364_2231336262"/><w:bookmarkStart w:id="51" w:name="search-strategy"/><w:bookmarkEnd w:id="50"/><w:r><w:rPr></w:rPr><w:t>Search Strategy</w:t></w:r></w:p><w:p><w:pPr><w:pStyle w:val="FirstParagraph"/><w:rPr></w:rPr></w:pPr><w:r><w:rPr></w:rPr><w:t>The search strategy has a core systematic approach augmented with additional items from a range of sources. The search identified a wide variety of articles, which outlined and augmented the review. Those of particular relevance were identified by reading abstracts and cross referencing with other papers. Colleagues identified further relevant literature. Additional papers were identified from the bibliographies of relevant papers. Reviews and meta-analyses presented search strategies and identified highly relevant studies.</w:t></w:r></w:p><w:p><w:pPr><w:pStyle w:val="TextBody"/><w:rPr></w:rPr></w:pPr><w:r><w:rPr></w:rPr><w:t>The search was limited to to high blood pressure, however, many papers consider broader clinical endpoints. These included metabolic syndrome, diabetes and cerebrovascular and cardiovascular disease.</w:t></w:r></w:p><w:p><w:pPr><w:pStyle w:val="TextBody"/><w:rPr></w:rPr></w:pPr><w:r><w:rPr></w:rPr><w:t xml:space="preserve">My search terms are included in </w:t></w:r><w:r><w:rPr></w:rPr><w:fldChar w:fldCharType="begin"></w:fldChar></w:r><w:r><w:rPr></w:rPr><w:instrText xml:space="preserve"> REF Ref_Table0_label_and_number \h </w:instrText></w:r><w:r><w:rPr></w:rPr><w:fldChar w:fldCharType="separate"/></w:r><w:r><w:rPr></w:rPr><w:t>Table 1</w:t></w:r><w:r><w:rPr></w:rPr><w:fldChar w:fldCharType="end"/></w:r><w:r><w:rPr></w:rPr><w:t xml:space="preserve"> below. They were searched through a university meta database which includes Medline, and Ovid and Scopus. This meta database includes an ongoing search sends notification of articles as they are published.</w:t></w:r></w:p><w:p><w:pPr><w:pStyle w:val="TableCaption"/><w:keepNext w:val="true"/><w:pBdr></w:pBdr><w:spacing w:lineRule="exact" w:line="240" w:before="60" w:after="60"/><w:ind w:left="60" w:right="60" w:hanging="0"/><w:jc w:val="center"/><w:rPr></w:rPr></w:pPr><w:r><w:rPr></w:rPr></w:r></w:p><w:p><w:pPr><w:pStyle w:val="Table"/><w:keepNext w:val="true"/><w:rPr></w:rPr></w:pPr><w:bookmarkStart w:id="52" w:name="Ref_Table0_label_and_number"/><w:r><w:rPr></w:rPr><w:t xml:space="preserve">Table </w:t></w:r><w:r><w:rPr></w:rPr><w:fldChar w:fldCharType="begin"></w:fldChar></w:r><w:r><w:rPr></w:rPr><w:instrText xml:space="preserve"> SEQ Table \* ARABIC </w:instrText></w:r><w:r><w:rPr></w:rPr><w:fldChar w:fldCharType="separate"/></w:r><w:r><w:rPr></w:rPr><w:t>1</w:t></w:r><w:r><w:rPr></w:rPr><w:fldChar w:fldCharType="end"/></w:r><w:bookmarkEnd w:id="52"/><w:r><w:rPr></w:rPr><w:t xml:space="preserve">: </w:t></w:r><w:r><w:rPr></w:rPr><w:t>Table of Search terms used</w:t></w:r></w:p><w:tbl><w:tblPr><w:tblW w:w="7200" w:type="dxa"/><w:jc w:val="center"/><w:tblInd w:w="0" w:type="dxa"/><w:tblLayout w:type="fixed"/><w:tblCellMar><w:top w:w="0" w:type="dxa"/><w:left w:w="0" w:type="dxa"/><w:bottom w:w="0" w:type="dxa"/><w:right w:w="0" w:type="dxa"/></w:tblCellMar><w:tblLook w:noHBand="0" w:noVBand="1" w:firstColumn="0" w:lastRow="0" w:lastColumn="0" w:firstRow="1"/></w:tblPr><w:tblGrid><w:gridCol w:w="7200"/></w:tblGrid><w:tr><w:trPr><w:tblHeader w:val="true"/><w:trHeight w:val="581" w:hRule="atLeast"/></w:trPr><w:tc><w:tcPr><w:tcW w:w="7200"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 xml:space="preserve">Search Terms Used </w:t></w:r></w:p></w:tc></w:tr><w:tr><w:trPr><w:trHeight w:val="624" w:hRule="atLeast"/></w:trPr><w:tc><w:tcPr><w:tcW w:w="7200"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&quot;ultra-processed food&quot; OR &quot;ultra-processed foods&quot; OR &quot;ultraprocessed food&quot; OR &quot;ultraprocessed foods&quot; OR &quot;ultra-processed product&quot; OR &quot;ultra-processed products&quot; OR &quot;ultra-processing&quot; OR &quot;food processing&quot; OR &quot;processed food&quot; OR &quot;processed foods&quot; OR &quot;NOVA&quot; OR &quot;NOVA system&quot; OR &quot;NOVA food classification&quot; OR &quot;NOVA classification system&quot;) AND (hypertension OR &quot;high blood pressure&quot; OR &quot;high blood pressures&quot; OR &quot;blood pressure&quot; OR &quot;systolic pressure&quot; OR &quot;diastolic pressure&quot; OR &quot;systolic blood pressure&quot; OR &quot;diastolic blood pressure&quot;) AND (adult OR adults OR aged OR &quot;middle aged&quot; OR elderly OR &quot;older adult&quot;</w:t></w:r></w:p></w:tc></w:tr></w:tbl><w:p><w:pPr><w:pStyle w:val="Heading3"/><w:rPr></w:rPr></w:pPr><w:bookmarkStart w:id="53" w:name="__RefHeading___Toc18366_2231336262"/><w:bookmarkEnd w:id="53"/><w:r><w:rPr></w:rPr><w:t>Search results</w:t></w:r></w:p><w:p><w:pPr><w:pStyle w:val="FirstParagraph"/><w:rPr></w:rPr></w:pPr><w:r><w:rPr></w:rPr><w:t>The search produced 1328 results. The search allowed medical, public health, nursing articles to be prioritised. Engineering, chemical, and technology articles were deprioritised.</w:t></w:r></w:p><w:p><w:pPr><w:pStyle w:val="TextBody"/><w:rPr></w:rPr></w:pPr><w:r><w:rPr></w:rPr><w:t>No time limits, language limits or availability limits were included in the initial search. Reading titles and abstracts identified relevant articles.</w:t></w:r></w:p><w:p><w:pPr><w:pStyle w:val="TextBody"/><w:rPr></w:rPr></w:pPr><w:bookmarkStart w:id="54" w:name="search-strategy"/><w:r><w:rPr></w:rPr><w:t>Papers which related to technology including food technology were excluded. They were also excluded if the primary purpose of the paper was unrelated to dietary or nutritional causes of clinical outcomes.</w:t></w:r><w:bookmarkEnd w:id="54"/></w:p><w:p><w:pPr><w:pStyle w:val="Heading2"/><w:rPr></w:rPr></w:pPr><w:bookmarkStart w:id="55" w:name="__RefHeading___Toc18368_2231336262"/><w:bookmarkStart w:id="56" w:name="overview-of-literature"/><w:bookmarkEnd w:id="55"/><w:r><w:rPr></w:rPr><w:t>Overview of literature</w:t></w:r></w:p><w:p><w:pPr><w:sectPr><w:footerReference w:type="default" r:id="rId20"/><w:type w:val="nextPage"/><w:pgSz w:w="11906" w:h="16838"/><w:pgMar w:left="1134" w:right="1134" w:gutter="0" w:header="0" w:top="1134" w:footer="0" w:bottom="1134"/><w:pgNumType w:fmt="decimal"/><w:formProt w:val="false"/><w:textDirection w:val="lrTb"/></w:sectPr><w:pStyle w:val="FirstParagraph"/><w:rPr></w:rPr></w:pPr><w:r><w:rPr></w:rPr><w:t xml:space="preserve">The literature has developed over time. Results arrange themselves into several groups. The oldest are those which develop the argument that Na relates to BP and to NCD. UPF is a recent concept developed within the NOVA framework, described in 2009. Hence articles around </w:t></w:r></w:p><w:p><w:pPr><w:pStyle w:val="FirstParagraph"/><w:rPr></w:rPr></w:pPr><w:r><w:rPr></w:rPr><w:t>UPF and its relation to BP and NCD are more recent. Importantly they analyse the way that UPF is correlated with BP. They don’t go into how Na might be involved in this relationship.</w:t></w:r></w:p><w:p><w:pPr><w:pStyle w:val="TextBody"/><w:rPr></w:rPr></w:pPr><w:r><w:rPr></w:rPr><w:t>Papers are also categorised as primary research, systematic reviews with meta analysis, model analysis, and papers which use the other categories to consider public health policy approaches.</w:t></w:r></w:p><w:p><w:pPr><w:pStyle w:val="Heading3"/><w:rPr></w:rPr></w:pPr><w:bookmarkStart w:id="57" w:name="__RefHeading___Toc18370_2231336262"/><w:bookmarkStart w:id="58" w:name="aims-of-literature-review"/><w:bookmarkEnd w:id="57"/><w:r><w:rPr></w:rPr><w:t>Aims of literature review</w:t></w:r></w:p><w:p><w:pPr><w:pStyle w:val="Compact"/><w:numPr><w:ilvl w:val="0"/><w:numId w:val="1"/></w:numPr><w:rPr></w:rPr></w:pPr><w:r><w:rPr></w:rPr><w:t>1 describe literature</w:t></w:r></w:p><w:p><w:pPr><w:pStyle w:val="Compact"/><w:numPr><w:ilvl w:val="0"/><w:numId w:val="1"/></w:numPr><w:rPr></w:rPr></w:pPr><w:r><w:rPr></w:rPr><w:t>2 synthesise literature</w:t></w:r></w:p><w:p><w:pPr><w:pStyle w:val="Compact"/><w:numPr><w:ilvl w:val="0"/><w:numId w:val="1"/></w:numPr><w:rPr></w:rPr></w:pPr><w:r><w:rPr></w:rPr><w:t>3 critique literature</w:t></w:r></w:p><w:p><w:pPr><w:pStyle w:val="Compact"/><w:numPr><w:ilvl w:val="0"/><w:numId w:val="1"/></w:numPr><w:rPr></w:rPr></w:pPr><w:bookmarkStart w:id="59" w:name="aims-of-literature-review"/><w:r><w:rPr></w:rPr><w:t>4 explain role of study within context</w:t></w:r><w:bookmarkEnd w:id="59"/></w:p><w:p><w:pPr><w:pStyle w:val="Heading3"/><w:rPr></w:rPr></w:pPr><w:bookmarkStart w:id="60" w:name="__RefHeading___Toc18372_2231336262"/><w:bookmarkStart w:id="61" w:name="na-bp-ncd-and-public-health"/><w:bookmarkEnd w:id="60"/><w:r><w:rPr></w:rPr><w:t>Na, BP, NCD and Public Health</w:t></w:r></w:p><w:p><w:pPr><w:pStyle w:val="FirstParagraph"/><w:rPr></w:rPr></w:pPr><w:r><w:rPr></w:rPr><w:t>Non-communicable disease (NCD) is an increasing burden on public health. Cappuccio and Capewell (4) layout the charges against salt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w:r></w:p><w:p><w:pPr><w:pStyle w:val="CaptionedFigure"/><w:rPr></w:rPr></w:pPr><w:r><w:rPr></w:rPr></w:r><w:r><mc:AlternateContent><mc:Choice Requires="wps"><w:drawing><wp:inline distT="0" distB="0" distL="0" distR="0"><wp:extent cx="3696335" cy="3874770"/><wp:effectExtent l="0" t="0" r="0" b="0"/><wp:docPr id="4" name="Frame2"></wp:docPr><a:graphic xmlns:a="http://schemas.openxmlformats.org/drawingml/2006/main"><a:graphicData uri="http://schemas.microsoft.com/office/word/2010/wordprocessingShape"><wps:wsp><wps:cNvSpPr txBox="1"/><wps:spPr><a:xfrm><a:off x="0" y="0"/><a:ext cx="3696335" cy="3874770"/></a:xfrm><a:prstGeom prst="rect"/><a:solidFill><a:srgbClr val="FFFFFF"></a:srgbClr></a:solidFill></wps:spPr><wps:txbx><w:txbxContent><w:p><w:pPr><w:pStyle w:val="Figure"/><w:spacing w:before="0" w:after="200"/><w:rPr></w:rPr></w:pPr><w:r><w:rPr></w:rPr><w:drawing><wp:inline distT="0" distB="0" distL="0" distR="0"><wp:extent cx="3696335" cy="3696335"/><wp:effectExtent l="0" t="0" r="0" b="0"/><wp:docPr id="5" name="Image2" descr="Diagram of relationships between BP and Sal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2" descr="Diagram of relationships between BP and Salt"></pic:cNvPr><pic:cNvPicPr><a:picLocks noChangeAspect="1" noChangeArrowheads="1"/></pic:cNvPicPr></pic:nvPicPr><pic:blipFill><a:blip r:embed="rId21"></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Diagram of relationships between BP and Salt</w:t></w:r></w:p></w:txbxContent></wps:txbx><wps:bodyPr anchor="t" lIns="0" tIns="0" rIns="0" bIns="0"><a:noAutofit/></wps:bodyPr></wps:wsp></a:graphicData></a:graphic></wp:inline></w:drawing></mc:Choice><mc:Fallback><w:pict><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6" name="Image2" descr="Diagram of relationships between BP and Sal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2" descr="Diagram of relationships between BP and Salt"></pic:cNvPr><pic:cNvPicPr><a:picLocks noChangeAspect="1" noChangeArrowheads="1"/></pic:cNvPicPr></pic:nvPicPr><pic:blipFill><a:blip r:embed="rId22"></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Diagram of relationships between BP and Salt</w:t></w:r></w:p></w:txbxContent></v:textbox><w10:wrap type="square" side="largest"/></v:rect></w:pict></mc:Fallback></mc:AlternateContent></w:r></w:p><w:p><w:pPr><w:sectPr><w:footerReference w:type="default" r:id="rId23"/><w:type w:val="nextPage"/><w:pgSz w:w="12240" w:h="15840"/><w:pgMar w:left="1134" w:right="1134" w:gutter="0" w:header="0" w:top="1134" w:footer="1134" w:bottom="1898"/><w:pgNumType w:fmt="decimal"/><w:formProt w:val="false"/><w:textDirection w:val="lrTb"/></w:sectPr><w:pStyle w:val="ImageCaption"/><w:rPr></w:rPr></w:pPr><w:r><w:rPr></w:rPr></w:r></w:p><w:p><w:pPr><w:pStyle w:val="TextBody"/><w:rPr></w:rPr></w:pPr><w:r><w:rPr></w:rPr><w:t>Explaining the role of the Framingham studies Kannel (10) , (11) and Mahmood (12)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(13) shows how stroke risk relates to BP.</w:t></w:r></w:p><w:p><w:pPr><w:pStyle w:val="TextBody"/><w:rPr></w:rPr></w:pPr><w:r><w:rPr></w:rPr><w:t>Since then BP has come to feature more and more in NCD, following studies showing that reducing BP reduced the risk of CVD. This placed detection, management, and control of BP at the centre of reducing CVD. Ettehad (14) reported a comprehensive systematic review with 123 studies over 49 years and 613815 participants. In a more contemporary study Debon-Raque et al. (15) look at app use to improve BP monitoring. Bress (16) clearly identifies that patient trust and engagement are essential in reducing ‘race’ based inequalities. Boutain (17) identifies stress and worry as important factors for African American men and women. In North west England Roche (18) developed quality assurance approaches to BP management which highlight that there are many different approaches to assessment monitoring and control. The CHAMPS strategy follows on from this work (19).</w:t></w:r></w:p><w:p><w:pPr><w:pStyle w:val="TextBody"/><w:rPr></w:rPr></w:pPr><w:r><w:rPr></w:rPr><w:t>Satisfactory explanations of the cause of BP depend on the epistemological frame used.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(20) , (21) , (22) .</w:t></w:r></w:p><w:p><w:pPr><w:pStyle w:val="TextBody"/><w:rPr></w:rPr></w:pPr><w:r><w:rPr></w:rPr><w:t>At the level of physiology, Na is a contributor to BP. The role of Na in normal and abnormal BP control has been established through WHO and Intersalt (23) with Elliot (24) updating the findings and repeating the message. It is possible to look at these studies and identify areas where clarity is assumed.</w:t></w:r></w:p><w:p><w:pPr><w:pStyle w:val="TextBody"/><w:rPr></w:rPr></w:pPr><w:r><w:rPr></w:rPr><w:t>News reports such as that of Taubes (25) and Newman (26) identify question ‘orthodox’ explanations and seek to disrupt consensus with some degree of success. Elijovich (27) carefully explains how the American Heart Association deals with the idea that there may be individuals with higher sensitivity to salt . Barris et al. (28) discuss the role of sex in salt sensitivity. Pitzer et al. (29) propose a mechanism of action.</w:t></w:r></w:p><w:p><w:pPr><w:pStyle w:val="TextBody"/><w:rPr></w:rPr></w:pPr><w:r><w:rPr></w:rPr><w:t>‘</w:t></w:r><w:r><w:rPr></w:rPr><w:t>Lifestyle’ causes, such as Boutain’s (17) ‘stresses’, are reported as a mix of personal ‘choice’, ‘behaviours’ and responses to other social factors. That is, they are not choices at all. Marmot’s Whitehall series (30) (31) (32) shows how ‘lifestyle’ affects BP, CVD and NCD. This identifies mechanisms for Whitehead (33) Dahlgren (34) and Diderichson’s (35) social determinants of health inequalities with their policy approaches and points of intervention.</w:t></w:r></w:p><w:p><w:pPr><w:pStyle w:val="TextBody"/><w:rPr></w:rPr></w:pPr><w:r><w:rPr></w:rPr><w:t>Whilst Jones et al. (36) demonstrated that there is a cost to adopting dietary recommendations in the UK. Salisbury’s editorial (37) discusses how commerce also has a role to play in a causation model which embraces an understanding of causation on a population scale.</w:t></w:r></w:p><w:p><w:pPr><w:pStyle w:val="TextBody"/><w:rPr></w:rPr></w:pPr><w:r><w:rPr></w:rPr><w:t>Personal choice may be affected by taste sensation and satiety. Tan (38) discovered that this is difficult to study with a wide range of approaches across their systematic review. Nakamura et al. (39) used NDNS to explore how alternative flavourings might reduce the use of salt.</w:t></w:r></w:p><w:p><w:pPr><w:sectPr><w:footerReference w:type="default" r:id="rId24"/><w:type w:val="nextPage"/><w:pgSz w:w="11906" w:h="16838"/><w:pgMar w:left="1134" w:right="1134" w:gutter="0" w:header="0" w:top="1134" w:footer="0" w:bottom="1134"/><w:pgNumType w:fmt="decimal"/><w:formProt w:val="false"/><w:textDirection w:val="lrTb"/></w:sectPr><w:pStyle w:val="TextBody"/><w:rPr></w:rPr></w:pPr><w:r><w:rPr></w:rPr><w:t xml:space="preserve">Reducing salt intake works to reduce BP. Vollmer (40) reports findings that reduced salt intake can reduce BP in diverse groups in the USA. Hendriksen (41) also explored this using Dutch and other European data to support this. Laverty et al. (42) demonstrate how policy </w:t></w:r></w:p><w:p><w:pPr><w:pStyle w:val="TextBody"/><w:rPr></w:rPr></w:pPr><w:r><w:rPr></w:rPr><w:t>reduces salt intake, and how reversal of policy allows intake to increase again. They also show how that affects BP.</w:t></w:r><w:bookmarkEnd w:id="61"/></w:p><w:p><w:pPr><w:pStyle w:val="Heading3"/><w:rPr></w:rPr></w:pPr><w:bookmarkStart w:id="62" w:name="__RefHeading___Toc18374_2231336262"/><w:bookmarkStart w:id="63" w:name="nova"/><w:bookmarkEnd w:id="62"/><w:r><w:rPr></w:rPr><w:t>NOVA</w:t></w:r></w:p><w:p><w:pPr><w:pStyle w:val="FirstParagraph"/><w:rPr></w:rPr></w:pPr><w:r><w:rPr></w:rPr><w:t>The NOVA classification, of Monteiro (43), looks at food beyond the nutrient level. At the level of ‘processing’.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 Increased NOVA category four food intake, or UPF, is associated with risk of hypertension in some groups around the world.</w:t></w:r></w:p><w:p><w:pPr><w:pStyle w:val="TextBody"/><w:rPr></w:rPr></w:pPr><w:r><w:rPr></w:rPr><w:t>As the NOVA concept has developed it can also be seen that ‘processsing’ incorporates how food is made available within social systems, how consumption behaviour changes in cooking and eating behaviour within social systems.</w:t></w:r></w:p><w:p><w:pPr><w:pStyle w:val="TextBody"/><w:rPr></w:rPr></w:pPr><w:bookmarkStart w:id="64" w:name="nova"/><w:r><w:rPr></w:rPr><w:t>Though processing is important to the concept of UPF, Tulleken (44) describes UPF in nutritional terms quoting Rauber identifying ‘industrially produced edible substances’.</w:t></w:r><w:bookmarkEnd w:id="64"/></w:p><w:p><w:pPr><w:pStyle w:val="Heading3"/><w:rPr></w:rPr></w:pPr><w:bookmarkStart w:id="65" w:name="__RefHeading___Toc18376_2231336262"/><w:bookmarkStart w:id="66" w:name="the-controversy-of-food-classification"/><w:bookmarkEnd w:id="65"/><w:r><w:rPr></w:rPr><w:t>The ‘controversy’ of Food classification</w:t></w:r></w:p><w:p><w:pPr><w:pStyle w:val="FirstParagraph"/><w:rPr></w:rPr></w:pPr><w:r><w:rPr></w:rPr><w:t>Martinez (45) makes an attempt to develop ‘ecofoodomics’ by deconstruction. His neologism can receive a new more inclusive epistemology of food. His ‘knowledge of food’ branches into food as culture, food as biologic, and food as economic. Nutrition would sit strongly within a biologic category, but UPF intentionally carries economic aspects, and cultural aspects. this epistemology reflects the ontology, the essential nature of food is multidimensional in the same way as knowledge about it.</w:t></w:r></w:p><w:p><w:pPr><w:pStyle w:val="TextBody"/><w:rPr></w:rPr></w:pPr><w:r><w:rPr></w:rPr><w:t>Meghani (46) expresses this same idea using examples actually a little way along the food chain. Identifying that there is a conceptual mismatch between the different parties in these arguments. It is essential that ‘pure’ scientists engage with the cultural and socioeconomic aspects of their science, to highlight this to direct societal and political activity.</w:t></w:r></w:p><w:p><w:pPr><w:pStyle w:val="TextBody"/><w:rPr></w:rPr></w:pPr><w:r><w:rPr></w:rPr><w:t>Cifuentes (47) claims ‘foodomics’ as a descriptor of the pure science aspects of food. This shows the difficulty of defining this field.</w:t></w:r></w:p><w:p><w:pPr><w:pStyle w:val="TextBody"/><w:rPr></w:rPr></w:pPr><w:r><w:rPr></w:rPr><w:t>Bearing in mind cultural and economic dimensions of food it becomes easier to understand that researchers don’t always view food in the same way as people do, or as each other. Romero et al. (48) compare Nutri-Score and NOVA. Nutri-Score concentrates on nutritional analysis and identification to ‘enable consumer choice’. Their analysis shows how foods classified nutritionally end up in all four of the NOVA categories. Asma et al. (49) as many other researchers found the concept of processing of food helpful in categorising their participants.</w:t></w:r></w:p><w:p><w:pPr><w:sectPr><w:footerReference w:type="default" r:id="rId25"/><w:type w:val="nextPage"/><w:pgSz w:w="12240" w:h="15840"/><w:pgMar w:left="1134" w:right="1134" w:gutter="0" w:header="0" w:top="1134" w:footer="1134" w:bottom="1898"/><w:pgNumType w:fmt="decimal"/><w:formProt w:val="false"/><w:textDirection w:val="lrTb"/></w:sectPr><w:pStyle w:val="TextBody"/><w:rPr></w:rPr></w:pPr><w:r><w:rPr></w:rPr><w:t>Bourdieu (50), (51) identified how food and food culture is associated with social position and how society is structured at a fundamental level. This includes that there is a two way process at work. Food preferences can change social position, as social position can be changed by food preferences.</w:t></w:r></w:p><w:p><w:pPr><w:pStyle w:val="TextBody"/><w:rPr></w:rPr></w:pPr><w:r><w:rPr></w:rPr><w:t>Cuj et al (52) support this idea that nutrition is limited when only the chemical composition is studied. Haber et al. (53) review the role of structural arrangement of nutrients and how this alters speed of delivery of nutrients, venous glucose profile and resulting satiety. This breaks apart the idea of the nutritional content being the sole identifier of value for a food within a biological paradigm. Structure is important too.</w:t></w:r></w:p><w:p><w:pPr><w:pStyle w:val="TextBody"/><w:rPr></w:rPr></w:pPr><w:r><w:rPr></w:rPr><w:t>Dickie et al. (54) , (55) tried to develop a system to describe healthy foods, but struggled to build a model which was any more effective than NOVA. Each model demonstrated the similar ‘flaws’ around different ‘bad’ foods being made ‘good’ by the classification scheme. Martinez (56) also describes trying to use different classification schemes to describe all the health related aspects of food.</w:t></w:r></w:p><w:p><w:pPr><w:pStyle w:val="TextBody"/><w:rPr></w:rPr></w:pPr><w:r><w:rPr></w:rPr><w:t>Monteiro’s initial explanation uses the concept of ‘processing’ (43) , and revised after initial reviews (57). This second version is the first that knowingly separates processed and ultraprocessed food. Identifying that whilst some processing might be of value, there is a threshold where risk increases. By 2013 (58) the value of the model was becoming clearer. This idea was more confidently expressed by 2016 (59). Even at this stage there is a bio-reductionist explanation around UPF. The ‘value’ of a scientific cache is too strong.</w:t></w:r></w:p><w:p><w:pPr><w:pStyle w:val="TextBody"/><w:rPr></w:rPr></w:pPr><w:r><w:rPr></w:rPr><w:t>In a recent debate Monteiro (60) and Astrup (61) discuss the concept of UPF and if it is valid or useful. There is a lot agreed about the necessity and importance of processing. Contended areas include confidence in the fundamental ideas, and in the approach to improving food quality of production, supply, and consumption. The areas of contention seem to identify differing epistemological approaches. On one side there is a confidence in a positivist solution to the social questions asked. The other identifies with a multi-paradigm approach.</w:t></w:r></w:p><w:p><w:pPr><w:pStyle w:val="TextBody"/><w:rPr></w:rPr></w:pPr><w:bookmarkStart w:id="67" w:name="the-controversy-of-food-classification"/><w:r><w:rPr></w:rPr><w:t>This conflicting conversation is evident across the scientific and lay discourse around UPF. Using Martinez’s approach we can see the confusion is brought about because of differing assumptions about the epistemological basis of the parties. In particular the value they all hold for biologic-positivist purity.</w:t></w:r><w:bookmarkEnd w:id="67"/></w:p><w:p><w:pPr><w:pStyle w:val="Heading3"/><w:rPr></w:rPr></w:pPr><w:bookmarkStart w:id="68" w:name="__RefHeading___Toc18378_2231336262"/><w:bookmarkStart w:id="69" w:name="how-is-upf-different"/><w:bookmarkEnd w:id="68"/><w:r><w:rPr></w:rPr><w:t>How is UPF different?</w:t></w:r></w:p><w:p><w:pPr><w:pStyle w:val="FirstParagraph"/><w:rPr></w:rPr></w:pPr><w:r><w:rPr></w:rPr><w:t>Explanations for the differential effect of these foods have developed as quickly as new ultra-processed foods have been developed .</w:t></w:r></w:p><w:p><w:pPr><w:pStyle w:val="TextBody"/><w:rPr></w:rPr></w:pPr><w:r><w:rPr></w:rPr><w:t>Aceves-Martins (62) asks is it due to nutritional content ? In 2019 Rauber et al (63) ask, is it due to effects on satiety, or changes to appetite ? Do they taste better asks BawaJeeh et al. (64) ? With Wang et al. (65) considering, Is it due to being easy to buy, and easy to eat? Is it because they don’t require time and effort in the home to process? Is it because these processes are industrial? Is it because these foods contain ‘chemicals’ or new ingredients? These explanations move from nutritional through into social and commercial.</w:t></w:r></w:p><w:p><w:pPr><w:pStyle w:val="TextBody"/><w:rPr></w:rPr></w:pPr><w:r><w:rPr></w:rPr><w:t>Colombet (66) showed that household income is correlated with UPF intake in the UK identifying a social dimension. This was also shown in the French West Indies (67) describing a ‘nutrition transition’, a historic societal change.</w:t></w:r></w:p><w:p><w:pPr><w:sectPr><w:footerReference w:type="default" r:id="rId26"/><w:type w:val="nextPage"/><w:pgSz w:w="11906" w:h="16838"/><w:pgMar w:left="1134" w:right="1134" w:gutter="0" w:header="0" w:top="1134" w:footer="0" w:bottom="1134"/><w:pgNumType w:fmt="decimal"/><w:formProt w:val="false"/><w:textDirection w:val="lrTb"/></w:sectPr><w:pStyle w:val="TextBody"/><w:rPr></w:rPr></w:pPr><w:r><w:rPr></w:rPr><w:t>Nutrition based classifications appear less socially divisive due to scientific isolation. They still contain elements of social factors. One example is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w:r></w:p><w:p><w:pPr><w:pStyle w:val="TextBody"/><w:rPr></w:rPr></w:pPr><w:r><w:rPr></w:rPr><w:t>Statements about NOVA discuss high salt and sugar content. Webster (68) and niMurchu (69) identify the large amount of salt in ultraprocessed foods. Vargas (70) concentrates on sodium and potassium using the Mexican national health and nutrition survey.</w:t></w:r></w:p><w:p><w:pPr><w:pStyle w:val="TextBody"/><w:rPr></w:rPr></w:pPr><w:r><w:rPr></w:rPr><w:t>Sugars are the focus for Rauber (63), particularly free sugar intake.</w:t></w:r></w:p><w:p><w:pPr><w:pStyle w:val="TextBody"/><w:rPr></w:rPr></w:pPr><w:r><w:rPr></w:rPr><w:t>Papers describe content, discuss the effect on physiology, and pathology, but rarely develop their analysis. They do not show that the sodium, and UPF together increase the risk of CVD, or BP rise. This dissertation intends to address this gap.</w:t></w:r></w:p><w:p><w:pPr><w:pStyle w:val="TextBody"/><w:rPr></w:rPr></w:pPr><w:bookmarkStart w:id="70" w:name="how-is-upf-different"/><w:r><w:rPr></w:rPr><w:t>Byker-Shanks et al. (71) show an approach between individual action and changing laws. This approach would target those most at risk due to negative social determinants. It does move into the realm of coercion of those ‘making the wrong choices’ into making better choices. It is a pragmatic response to manipulating the strange food economy described by Dimblebey (72). Armendariz (73) looks at how the retail food environment in Mexican cities has changed and how it affects BP.</w:t></w:r><w:bookmarkEnd w:id="70"/></w:p><w:p><w:pPr><w:pStyle w:val="Heading3"/><w:rPr></w:rPr></w:pPr><w:bookmarkStart w:id="71" w:name="__RefHeading___Toc18380_2231336262"/><w:bookmarkStart w:id="72" w:name="upf-and-ill-health"/><w:bookmarkEnd w:id="71"/><w:r><w:rPr></w:rPr><w:t>UPF and Ill Health</w:t></w:r></w:p><w:p><w:pPr><w:pStyle w:val="CaptionedFigure"/><w:rPr></w:rPr></w:pPr><w:r><w:rPr></w:rPr></w:r><w:r><mc:AlternateContent><mc:Choice Requires="wps"><w:drawing><wp:inline distT="0" distB="0" distL="0" distR="0"><wp:extent cx="3696335" cy="3874770"/><wp:effectExtent l="0" t="0" r="0" b="0"/><wp:docPr id="7" name="Frame3"></wp:docPr><a:graphic xmlns:a="http://schemas.openxmlformats.org/drawingml/2006/main"><a:graphicData uri="http://schemas.microsoft.com/office/word/2010/wordprocessingShape"><wps:wsp><wps:cNvSpPr txBox="1"/><wps:spPr><a:xfrm><a:off x="0" y="0"/><a:ext cx="3696335" cy="3874770"/></a:xfrm><a:prstGeom prst="rect"/><a:solidFill><a:srgbClr val="FFFFFF"></a:srgbClr></a:solidFill></wps:spPr><wps:txbx><w:txbxContent><w:p><w:pPr><w:pStyle w:val="Figure"/><w:spacing w:before="0" w:after="200"/><w:rPr></w:rPr></w:pPr><w:r><w:rPr></w:rPr><w:drawing><wp:inline distT="0" distB="0" distL="0" distR="0"><wp:extent cx="3696335" cy="3696335"/><wp:effectExtent l="0" t="0" r="0" b="0"/><wp:docPr id="8" name="Image3" descr="Diagram of possible relationships of UPF"></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3" descr="Diagram of possible relationships of UPF"></pic:cNvPr><pic:cNvPicPr><a:picLocks noChangeAspect="1" noChangeArrowheads="1"/></pic:cNvPicPr></pic:nvPicPr><pic:blipFill><a:blip r:embed="rId27"></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r><w:rPr></w:rPr><w:t>: Diagram of possible relationships of UPF</w:t></w:r></w:p></w:txbxContent></wps:txbx><wps:bodyPr anchor="t" lIns="0" tIns="0" rIns="0" bIns="0"><a:noAutofit/></wps:bodyPr></wps:wsp></a:graphicData></a:graphic></wp:inline></w:drawing></mc:Choice><mc:Fallback><w:pict><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9" name="Image3" descr="Diagram of possible relationships of UPF"></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 descr="Diagram of possible relationships of UPF"></pic:cNvPr><pic:cNvPicPr><a:picLocks noChangeAspect="1" noChangeArrowheads="1"/></pic:cNvPicPr></pic:nvPicPr><pic:blipFill><a:blip r:embed="rId28"></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r><w:rPr></w:rPr><w:t>: Diagram of possible relationships of UPF</w:t></w:r></w:p></w:txbxContent></v:textbox><w10:wrap type="square" side="largest"/></v:rect></w:pict></mc:Fallback></mc:AlternateContent></w:r></w:p><w:p><w:pPr><w:pStyle w:val="ImageCaption"/><w:rPr></w:rPr></w:pPr><w:r><w:rPr></w:rPr></w:r></w:p><w:p><w:pPr><w:sectPr><w:footerReference w:type="default" r:id="rId29"/><w:type w:val="nextPage"/><w:pgSz w:w="12240" w:h="15840"/><w:pgMar w:left="1134" w:right="1134" w:gutter="0" w:header="0" w:top="1134" w:footer="1134" w:bottom="1898"/><w:pgNumType w:fmt="decimal"/><w:formProt w:val="false"/><w:textDirection w:val="lrTb"/></w:sectPr><w:pStyle w:val="TextBody"/><w:rPr></w:rPr></w:pPr><w:r><w:rPr></w:rPr><w:t>Dicken and Betterham (74) provide a comprehensive review of papers considering a range of metabolic and other health endpoints.</w:t></w:r></w:p><w:p><w:pPr><w:pStyle w:val="TextBody"/><w:rPr></w:rPr></w:pPr><w:r><w:rPr></w:rPr><w:t>Mertens (75), Barbosa (76), Santos (77) ,Aceves-martins (62), and Rauber (78) explore how UPF are associated with poor health. Whilst this is primarily metabolic pathology they do often mention BP. Schulze (79) comprehensively reviews UPF and metabolic health.</w:t></w:r></w:p><w:p><w:pPr><w:pStyle w:val="TextBody"/><w:rPr></w:rPr></w:pPr><w:r><w:rPr></w:rPr><w:t>Oliveira et al (80) try to identify ill health in young people associated with the increasing use of UPF.</w:t></w:r></w:p><w:p><w:pPr><w:pStyle w:val="TextBody"/><w:rPr></w:rPr></w:pPr><w:r><w:rPr></w:rPr><w:t>Hodge (81) dedicated an edition of ‘Public Health Nutrition’ to this question</w:t></w:r></w:p><w:p><w:pPr><w:pStyle w:val="Heading4"/><w:rPr></w:rPr></w:pPr><w:bookmarkStart w:id="73" w:name="__RefHeading___Toc18382_2231336262"/><w:bookmarkStart w:id="74" w:name="obesity"/><w:bookmarkEnd w:id="73"/><w:r><w:rPr></w:rPr><w:t>obesity</w:t></w:r></w:p><w:p><w:pPr><w:pStyle w:val="FirstParagraph"/><w:rPr></w:rPr></w:pPr><w:bookmarkStart w:id="75" w:name="obesity"/><w:r><w:rPr></w:rPr><w:t>The link to obesity is perhaps the most direct. Munoz (82) looked at Mexican school age children. Li (83) looked at adults in China. Rauber (78) used the NDNS study to look at obesity in the UK. Each finding links to increased UPF and increased BMI and odds of being obese, often related to increased energy intake. UPF with its nutritional, cultural, and economic parts increases obesity. Critical review of UPF findings almost always include ‘what is the mechanism?’ as an early question. We can now ask this question in three parts. How much of the mechanism is biologic, how much cultural and how much economic?</w:t></w:r><w:bookmarkEnd w:id="75"/></w:p><w:p><w:pPr><w:pStyle w:val="Heading4"/><w:rPr></w:rPr></w:pPr><w:bookmarkStart w:id="76" w:name="__RefHeading___Toc18384_2231336262"/><w:bookmarkStart w:id="77" w:name="diabetes-and-cardiometabolic-syndromes"/><w:bookmarkEnd w:id="76"/><w:r><w:rPr></w:rPr><w:t>diabetes and cardiometabolic syndromes</w:t></w:r></w:p><w:p><w:pPr><w:pStyle w:val="FirstParagraph"/><w:rPr></w:rPr></w:pPr><w:r><w:rPr></w:rPr><w:t>Given the effects on obesity and the increase of energy intake the connection to diabetes and cardiometabolic syndromes has been the subject of more papers.</w:t></w:r></w:p><w:p><w:pPr><w:pStyle w:val="TextBody"/><w:rPr></w:rPr></w:pPr><w:r><w:rPr></w:rPr><w:t>Aguiar (84) concentrates on diabetes only. Li (85) uses a national study to link UPF with diabetes in China.</w:t></w:r></w:p><w:p><w:pPr><w:pStyle w:val="TextBody"/><w:rPr></w:rPr></w:pPr><w:r><w:rPr></w:rPr><w:t>de Miranda Renata Costa (86) identifies the effect on metabolic health. Martinez (56) connects the dietary share of UPF in the US population. Tavares (87) doing the same in Brazilian adolescents.</w:t></w:r></w:p><w:p><w:pPr><w:pStyle w:val="TextBody"/><w:rPr></w:rPr></w:pPr><w:r><w:rPr></w:rPr><w:t>dos Santos (88) identifies this as cardiometabolic health and provides a systematic review (77) . Goodman et al (89) explore this in Venezualan adults. Vilela (90) give a ‘…prospective approach to childhood’.</w:t></w:r></w:p><w:p><w:pPr><w:pStyle w:val="TextBody"/><w:rPr></w:rPr></w:pPr><w:r><w:rPr></w:rPr><w:t>Some authors look how these metabolic effects lead to other conditions. For example Weinstein (91) with dementia. Gomez-Smith (92) identify a possible pathological explanation. Ivancovsky (93) connects non- alcohol fatty liver disease (NAFLD). Lee (94) connects these to CVD.</w:t></w:r></w:p><w:p><w:pPr><w:pStyle w:val="TextBody"/><w:rPr></w:rPr></w:pPr><w:bookmarkStart w:id="78" w:name="diabetes-and-cardiometabolic-syndromes"/><w:r><w:rPr></w:rPr><w:t>Colombet (67) connects these changes in metabolic syndrome with changes in socioeconomic inequalities again linking the nutritional identity of diet with its social aspects.</w:t></w:r><w:bookmarkEnd w:id="78"/></w:p><w:p><w:pPr><w:pStyle w:val="Heading4"/><w:rPr></w:rPr></w:pPr><w:bookmarkStart w:id="79" w:name="__RefHeading___Toc18386_2231336262"/><w:bookmarkStart w:id="80" w:name="cancer"/><w:bookmarkEnd w:id="79"/><w:r><w:rPr></w:rPr><w:t>cancer</w:t></w:r></w:p><w:p><w:pPr><w:pStyle w:val="FirstParagraph"/><w:rPr></w:rPr></w:pPr><w:bookmarkStart w:id="81" w:name="cancer"/><w:r><w:rPr></w:rPr><w:t>Southall (95) and seperately Wang (96) have identified a risk of colorectal cancer.</w:t></w:r><w:bookmarkEnd w:id="81"/></w:p><w:p><w:pPr><w:pStyle w:val="Heading4"/><w:rPr></w:rPr></w:pPr><w:bookmarkStart w:id="82" w:name="__RefHeading___Toc18388_2231336262"/><w:bookmarkStart w:id="83" w:name="ckd"/><w:bookmarkEnd w:id="82"/><w:r><w:rPr></w:rPr><w:t>ckd</w:t></w:r></w:p><w:p><w:pPr><w:sectPr><w:footerReference w:type="default" r:id="rId30"/><w:type w:val="nextPage"/><w:pgSz w:w="11906" w:h="16838"/><w:pgMar w:left="1134" w:right="1134" w:gutter="0" w:header="0" w:top="1134" w:footer="0" w:bottom="1134"/><w:pgNumType w:fmt="decimal"/><w:formProt w:val="false"/><w:textDirection w:val="lrTb"/></w:sectPr><w:pStyle w:val="FirstParagraph"/><w:rPr></w:rPr></w:pPr><w:bookmarkStart w:id="84" w:name="upf-and-ill-health"/><w:bookmarkStart w:id="85" w:name="ckd"/><w:r><w:rPr></w:rPr><w:t>Kityo (97) identifies the effect on the kidneys. Identifying the diverse effects of UPF and possibly also another contributory cause of BP changes.</w:t></w:r><w:bookmarkEnd w:id="84"/><w:bookmarkEnd w:id="85"/></w:p><w:p><w:pPr><w:pStyle w:val="Heading3"/><w:rPr></w:rPr></w:pPr><w:bookmarkStart w:id="86" w:name="__RefHeading___Toc18390_2231336262"/><w:bookmarkStart w:id="87" w:name="upf-bp-and-na"/><w:bookmarkEnd w:id="86"/><w:r><w:rPr></w:rPr><w:t>UPF BP and Na</w:t></w:r></w:p><w:p><w:pPr><w:pStyle w:val="CaptionedFigure"/><w:rPr></w:rPr></w:pPr><w:r><w:rPr></w:rPr></w:r><w:r><mc:AlternateContent><mc:Choice Requires="wps"><w:drawing><wp:inline distT="0" distB="0" distL="0" distR="0"><wp:extent cx="3696335" cy="4053205"/><wp:effectExtent l="0" t="0" r="0" b="0"/><wp:docPr id="10" name="Frame4"></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r><w:rPr></w:rPr><w:drawing><wp:inline distT="0" distB="0" distL="0" distR="0"><wp:extent cx="3696335" cy="3696335"/><wp:effectExtent l="0" t="0" r="0" b="0"/><wp:docPr id="11" name="Image4" descr="Diagram of relationship between Na and UPF and BP"></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4" descr="Diagram of relationship between Na and UPF and BP"></pic:cNvPr><pic:cNvPicPr><a:picLocks noChangeAspect="1" noChangeArrowheads="1"/></pic:cNvPicPr></pic:nvPicPr><pic:blipFill><a:blip r:embed="rId31"></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r><w:rPr></w:rPr><w:t>: Diagram of relationship between Na and UPF and BP</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12" name="Image4" descr="Diagram of relationship between Na and UPF and BP"></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4" descr="Diagram of relationship between Na and UPF and BP"></pic:cNvPr><pic:cNvPicPr><a:picLocks noChangeAspect="1" noChangeArrowheads="1"/></pic:cNvPicPr></pic:nvPicPr><pic:blipFill><a:blip r:embed="rId32"></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r><w:rPr></w:rPr><w:t>: Diagram of relationship between Na and UPF and BP</w:t></w:r></w:p></w:txbxContent></v:textbox><w10:wrap type="square" side="largest"/></v:rect></w:pict></mc:Fallback></mc:AlternateContent></w:r></w:p><w:p><w:pPr><w:pStyle w:val="ImageCaption"/><w:rPr></w:rPr></w:pPr><w:r><w:rPr></w:rPr></w:r></w:p><w:p><w:pPr><w:pStyle w:val="TextBody"/><w:rPr></w:rPr></w:pPr><w:r><w:rPr></w:rPr><w:t>Many studies show the increasing role of UPF within the diet. Mertens (75) and ni Mhurchu (69) show how UPF are being eaten in ever greater quantities across Europe but especially across the UK.</w:t></w:r></w:p><w:p><w:pPr><w:pStyle w:val="TextBody"/><w:rPr></w:rPr></w:pPr><w:r><w:rPr></w:rPr><w:t>Wang (65) identifies increasing consumption in US youths, D’Avila (98) also identify that increasingly upf are the key source of energy in adolescents. Gupta (99) explores the role of youth, identifying the peculiar age distribution of UPF intake.</w:t></w:r></w:p><w:p><w:pPr><w:pStyle w:val="TextBody"/><w:rPr></w:rPr></w:pPr><w:r><w:rPr></w:rPr><w:t>Rauber (63) look instead at free sugar intake.</w:t></w:r></w:p><w:p><w:pPr><w:pStyle w:val="TextBody"/><w:rPr></w:rPr></w:pPr><w:r><w:rPr></w:rPr><w:t>Studies have started to find that hypertension is associated with increased intake of UPF in North and South America (Scaranni (100) and de Deus Mendonca (101)), Europe and in Asia Shim et al. (102) provide a Korean perspective.Du (3) gives the data for China). Wang (103) delivers a meta analysis and systematic review.</w:t></w:r></w:p><w:p><w:pPr><w:sectPr><w:footerReference w:type="default" r:id="rId33"/><w:type w:val="nextPage"/><w:pgSz w:w="12240" w:h="15840"/><w:pgMar w:left="1134" w:right="1134" w:gutter="0" w:header="0" w:top="1134" w:footer="1134" w:bottom="1898"/><w:pgNumType w:fmt="decimal"/><w:formProt w:val="false"/><w:textDirection w:val="lrTb"/></w:sectPr><w:pStyle w:val="TextBody"/><w:rPr></w:rPr></w:pPr><w:r><w:rPr></w:rPr><w:t>The definition of hypertension is contentious with many studies using self identification, or historical physician diagnosis. There is also a distinction between pathology, and physiology. Some papers identify hypertension as a pathological state and exclude it from analysis, others include participants on medication which alters BP value, in others ‘hypertension’ is the outcome measure irrespective of BP value.</w:t></w:r></w:p><w:p><w:pPr><w:pStyle w:val="TextBody"/><w:rPr></w:rPr></w:pPr><w:r><w:rPr></w:rPr><w:t>What is the mechanism by which UPF causes BP? How much of it is nutritional? After excluding the nutritional dimension is there a further UPF effect? Most studies don’t include sodium intake in their analysis.</w:t></w:r></w:p><w:p><w:pPr><w:pStyle w:val="TextBody"/><w:rPr></w:rPr></w:pPr><w:r><w:rPr></w:rPr><w:t>Before UPF, Suter (104) asked is hypertension and blood pressure nutrient based, is it mediated by Salt?</w:t></w:r></w:p><w:p><w:pPr><w:pStyle w:val="TextBody"/><w:rPr></w:rPr></w:pPr><w:r><w:rPr></w:rPr><w:t>Is it other factors such as the food sales environment as explored by Goncalves (105) ?</w:t></w:r></w:p><w:p><w:pPr><w:pStyle w:val="TextBody"/><w:rPr></w:rPr></w:pPr><w:r><w:rPr></w:rPr><w:t>Oliveira (80) looks at the effect in children, Rezende (106) with adolescents.</w:t></w:r></w:p><w:p><w:pPr><w:pStyle w:val="TextBody"/><w:rPr></w:rPr></w:pPr><w:r><w:rPr></w:rPr><w:t>Lima (107) reviewed already hypertensive individuals.</w:t></w:r></w:p><w:p><w:pPr><w:pStyle w:val="TextBody"/><w:rPr></w:rPr></w:pPr><w:r><w:rPr></w:rPr><w:t>These papers answer to a connection between UPF and Hypertension. They leave the next obvious question to brief speculation and future research. Their offer is that UPF are high in Salt and sugars. The question is dropped, the focus elsewhere.</w:t></w:r></w:p><w:p><w:pPr><w:pStyle w:val="TextBody"/><w:rPr></w:rPr></w:pPr><w:bookmarkStart w:id="88" w:name="upf-bp-and-na"/><w:r><w:rPr></w:rPr><w:t>Smiljenac (108) and Tzelfa (109) both look at how UPF affect the vasculature which may be part of the pathway to BP. This looks further along the causal chain within the nutritional biologic domain of food science.</w:t></w:r><w:bookmarkEnd w:id="88"/></w:p><w:p><w:pPr><w:pStyle w:val="Heading3"/><w:rPr></w:rPr></w:pPr><w:bookmarkStart w:id="89" w:name="__RefHeading___Toc18392_2231336262"/><w:bookmarkStart w:id="90" w:name="approach-to-change"/><w:bookmarkEnd w:id="89"/><w:r><w:rPr></w:rPr><w:t>Approach to change</w:t></w:r></w:p><w:p><w:pPr><w:pStyle w:val="FirstParagraph"/><w:rPr></w:rPr></w:pPr><w:r><w:rPr></w:rPr><w:t>Understanding the best approaches to reducing salt requires approaches that also cross epsitological paradigms. As well as biologic, we need cultural and economic approaches. Indeed it may be that all the science will never make changes in behaviour and regulation in isolation, but may require addressing the cultural and economic.</w:t></w:r></w:p><w:p><w:pPr><w:pStyle w:val="TextBody"/><w:rPr></w:rPr></w:pPr><w:r><w:rPr></w:rPr><w:t>The relationship between Na and socioeconomic position was demonstrated by Ji et al. (110).</w:t></w:r></w:p><w:p><w:pPr><w:pStyle w:val="TextBody"/><w:rPr></w:rPr></w:pPr><w:r><w:rPr></w:rPr><w:t>Is it best to get individuals to reduce intake( (111), (112) , (40) , (113) , (114) ), or for all of the food industry to reduce salt levels Cappuccio (115) ,and He (116) . Critics often identify ‘reformulation’, reducing the Na content of UPF, delivering an even more processed ‘industrially produced edible substance’.</w:t></w:r></w:p><w:p><w:pPr><w:pStyle w:val="TextBody"/><w:rPr></w:rPr></w:pPr><w:r><w:rPr></w:rPr><w:t>Lifestyle factors are contented. Whilst individual choice is involved. The range of choices available to individuals is limited by the nature of their society. A misapplication of ‘lifestyle’ results in blaming individuals for ‘poor choices’ determined by their social and commercial environment. Iso (117) looks at how education may be effective in delivering change.</w:t></w:r></w:p><w:p><w:pPr><w:pStyle w:val="TextBody"/><w:rPr></w:rPr></w:pPr><w:r><w:rPr></w:rPr><w:t>A comprehensive integrated policy approach such as ‘healthy cities’ (118) is proposed. Macregor (119) explores how political change affects both the process and outcome of population level approaches to improving health.</w:t></w:r></w:p><w:p><w:pPr><w:pStyle w:val="TextBody"/><w:rPr></w:rPr></w:pPr><w:r><w:rPr></w:rPr><w:t>Instead of trying to change activity of millions of people. It can be more effective to change laws and policies once (120) , (121) , (122) , (123) . These ‘upstream’ changes are simple changes. Though might require social and political approaches to achieve. They are much more effective, though they can also be reversed eg Cappuccio (4) . Cost is one of the causes of change as shown by Jones (36) using NDNS to identify the cost premium of a good diet as defined by UK dietary recommendation . Opposition sometimes comes from industry.</w:t></w:r></w:p><w:p><w:pPr><w:pStyle w:val="TextBody"/><w:rPr></w:rPr></w:pPr><w:r><w:rPr></w:rPr><w:t>Laverty (42) and Macgregor (119) showed that analytical models can effectively demonstrate the effects of different policies on population health. They identify that reducing the effectiveness of a policy on salt in food leads to changes in BP and so on to NCD.</w:t></w:r></w:p><w:p><w:pPr><w:sectPr><w:footerReference w:type="default" r:id="rId34"/><w:type w:val="nextPage"/><w:pgSz w:w="11906" w:h="16838"/><w:pgMar w:left="1134" w:right="1134" w:gutter="0" w:header="0" w:top="1134" w:footer="0" w:bottom="1134"/><w:pgNumType w:fmt="decimal"/><w:formProt w:val="false"/><w:textDirection w:val="lrTb"/></w:sectPr><w:pStyle w:val="TextBody"/><w:rPr></w:rPr></w:pPr><w:r><w:rPr></w:rPr><w:t>Campos-Nonato (124) identify the benefits of their strategy. They discuss the range of nation level approaches to reducing salt intake.</w:t></w:r></w:p><w:p><w:pPr><w:pStyle w:val="TextBody"/><w:rPr></w:rPr></w:pPr><w:r><w:rPr></w:rPr><w:t>Dimbleby’s (72) National food strategy is an example of a high level approach to tackling biologic, cultural and economic aspects of food in order to improve all these factors and so reduce the burden of ill health and NCD across the population.</w:t></w:r></w:p><w:p><w:pPr><w:pStyle w:val="TextBody"/><w:rPr></w:rPr></w:pPr><w:bookmarkStart w:id="91" w:name="overview-of-literature"/><w:bookmarkStart w:id="92" w:name="approach-to-change"/><w:r><w:rPr></w:rPr><w:t>Tulleken’s (44) ‘ultraprocessed people’ presents a case for stopping the use of UPF. He supports individual choice, but identifies that a whole systems approach involving governmental partners is essential. He argues largely within the biomedical paradigm.</w:t></w:r><w:bookmarkEnd w:id="91"/><w:bookmarkEnd w:id="92"/></w:p><w:p><w:pPr><w:pStyle w:val="Heading2"/><w:rPr></w:rPr></w:pPr><w:bookmarkStart w:id="93" w:name="__RefHeading___Toc18394_2231336262"/><w:bookmarkStart w:id="94" w:name="literature-review-conclusion"/><w:bookmarkEnd w:id="93"/><w:bookmarkEnd w:id="94"/><w:r><w:rPr></w:rPr><w:t>Literature review Conclusion</w:t></w:r></w:p><w:p><w:pPr><w:pStyle w:val="FirstParagraph"/><w:rPr></w:rPr></w:pPr><w:r><w:rPr></w:rPr><w:t>The literature review identified and analysed a range of literature across the field. Key points being that CVD is a significant NCD, and has links with Na and UPF. These links are often described from different epistemological viewpoints within the study of food. This study aims to look at how Na and UPF interact and looking to understand from a positivist approach what are the effects UPF. Whilst knowing and accepting that effects of UPF in this paradigm are a subset of their total effect, which also includes cultural and economic aspects. Also understanding that Na in its nutritional paradigm similarly projects into the cultural and economic. Only by understanding biologic, cultural and economic aspects of food can we mange change to reduce the burden of disease.</w:t></w:r></w:p><w:p><w:pPr><w:sectPr><w:footerReference w:type="default" r:id="rId35"/><w:type w:val="nextPage"/><w:pgSz w:w="12240" w:h="15840"/><w:pgMar w:left="1134" w:right="1134" w:gutter="0" w:header="0" w:top="1134" w:footer="1134" w:bottom="1898"/><w:pgNumType w:fmt="decimal"/><w:formProt w:val="false"/><w:textDirection w:val="lrTb"/></w:sectPr><w:pStyle w:val="Normal"/><w:rPr></w:rPr></w:pPr><w:r><w:rPr></w:rPr></w:r><w:bookmarkStart w:id="95" w:name="literature-review"/><w:bookmarkStart w:id="96" w:name="literature-review-conclusion"/><w:bookmarkStart w:id="97" w:name="literature-review"/><w:bookmarkStart w:id="98" w:name="literature-review-conclusion"/><w:bookmarkEnd w:id="97"/><w:bookmarkEnd w:id="98"/></w:p><w:p><w:pPr><w:pStyle w:val="Heading1"/><w:rPr></w:rPr></w:pPr><w:bookmarkStart w:id="99" w:name="__RefHeading___Toc18396_2231336262"/><w:bookmarkStart w:id="100" w:name="method"/><w:bookmarkEnd w:id="99"/><w:bookmarkEnd w:id="100"/><w:r><w:rPr></w:rPr><w:t>Method</w:t></w:r></w:p><w:p><w:pPr><w:pStyle w:val="Heading2"/><w:rPr></w:rPr></w:pPr><w:bookmarkStart w:id="101" w:name="__RefHeading___Toc18398_2231336262"/><w:bookmarkStart w:id="102" w:name="study-setting-and-design"/><w:bookmarkEnd w:id="101"/><w:r><w:rPr></w:rPr><w:t>Study Setting and Design</w:t></w:r></w:p><w:p><w:pPr><w:pStyle w:val="FirstParagraph"/><w:rPr></w:rPr></w:pPr><w:r><w:rPr></w:rPr><w:t>This is a secondary data analysis of data from the National Dietary and Nutritional Survey (NDNS (1)). This analysis is designed to analyse the correlation between sodium intake, UPF intake and BP.</w:t></w:r></w:p><w:p><w:pPr><w:pStyle w:val="TextBody"/><w:rPr></w:rPr></w:pPr><w:r><w:rPr></w:rPr><w:t>The NDNS was commissioned in collaboration between government departments responsible for health and for food production. Academic partners delivered reports on diet and nutrition across the United Kingdom. The study is designed to be representative across the four home nations, and across age with balanced representation for children. NDNS data are available via the UK national Data service for research purposes.</w:t></w:r></w:p><w:p><w:pPr><w:pStyle w:val="TextBody"/><w:rPr></w:rPr></w:pPr><w:bookmarkStart w:id="103" w:name="study-setting-and-design"/><w:r><w:rPr></w:rPr><w:t>NDNS is a rolling cross-sectional study, in each year a new cross section of participants is enrolled from the wider population. Questionnaires, food diaries, and nurse assessments are used to gather data. It has been running since 2008. The most recent data is available from 2019.</w:t></w:r><w:bookmarkEnd w:id="103"/></w:p><w:p><w:pPr><w:pStyle w:val="Heading2"/><w:rPr></w:rPr></w:pPr><w:bookmarkStart w:id="104" w:name="__RefHeading___Toc18400_2231336262"/><w:bookmarkStart w:id="105" w:name="participants-inclusion-and-exclusion"/><w:bookmarkEnd w:id="104"/><w:r><w:rPr></w:rPr><w:t>Participants, Inclusion and Exclusion</w:t></w:r></w:p><w:p><w:pPr><w:pStyle w:val="FirstParagraph"/><w:rPr></w:rPr></w:pPr><w:r><w:rPr></w:rPr><w:t>Participants were identified by random selection across postal units. The sample is stratified to ensure a representative sample across the four nations (England, Wales, Scotland, and Northern Ireland) and across regions in England (North West, North East, Yorkshire and Humberside, East Midlands,West Midlands, London, The South East, The South West). The sample is also stratified for age and sex and IMD.</w:t></w:r></w:p><w:p><w:pPr><w:pStyle w:val="TextBody"/><w:rPr></w:rPr></w:pPr><w:r><w:rPr></w:rPr><w:t>For NDNS the intended sample is 1000 per year with 50% adults. Each year the sample is slightly different due to differential uptake. Oversampling is used to control this.</w:t></w:r></w:p><w:p><w:pPr><w:pStyle w:val="TextBody"/><w:rPr></w:rPr></w:pPr><w:bookmarkStart w:id="106" w:name="participants-inclusion-and-exclusion"/><w:r><w:rPr></w:rPr><w:t>The relationship between salt and systolic blood pressure may be different in individuals with pathologically high BP. Those taking BP controlling medications may have a different relationship to sodium and UPF and were excluded for analysis.</w:t></w:r><w:bookmarkEnd w:id="106"/></w:p><w:p><w:pPr><w:pStyle w:val="Heading2"/><w:rPr></w:rPr></w:pPr><w:bookmarkStart w:id="107" w:name="__RefHeading___Toc18402_2231336262"/><w:bookmarkStart w:id="108" w:name="exposure-variables"/><w:bookmarkEnd w:id="107"/><w:r><w:rPr></w:rPr><w:t>Exposure Variables</w:t></w:r></w:p><w:p><w:pPr><w:pStyle w:val="FirstParagraph"/><w:rPr></w:rPr></w:pPr><w:r><w:rPr></w:rPr><w:t>The participants recorded their food intake prospectively over 4 days recording food and portion size as well as where food was eaten. Adults recorded this for the child participants.</w:t></w:r></w:p><w:p><w:pPr><w:pStyle w:val="TextBody"/><w:rPr></w:rPr></w:pPr><w:r><w:rPr></w:rPr><w:t>Based on the food and drink intake reported and with a composition data table, the NDNS team have estimated the overall intake of a large range of nutrients.</w:t></w:r></w:p><w:p><w:pPr><w:pStyle w:val="Heading3"/><w:rPr></w:rPr></w:pPr><w:bookmarkStart w:id="109" w:name="__RefHeading___Toc18404_2231336262"/><w:bookmarkStart w:id="110" w:name="salt-estimation"/><w:bookmarkEnd w:id="109"/><w:r><w:rPr></w:rPr><w:t>Salt estimation</w:t></w:r></w:p><w:p><w:pPr><w:pStyle w:val="FirstParagraph"/><w:rPr></w:rPr></w:pPr><w:r><w:rPr></w:rPr><w:t>The sodium milligram (mg) value (Na) was calculated from intake. Food diaries were analysed against standard food nutrient values. Hence, this value reflects the expected Na content of standard foods. It assumes the content remains consistent.</w:t></w:r></w:p><w:p><w:pPr><w:sectPr><w:footerReference w:type="default" r:id="rId36"/><w:type w:val="nextPage"/><w:pgSz w:w="11906" w:h="16838"/><w:pgMar w:left="1134" w:right="1134" w:gutter="0" w:header="0" w:top="1134" w:footer="0" w:bottom="1134"/><w:pgNumType w:fmt="decimal"/><w:formProt w:val="false"/><w:textDirection w:val="lrTb"/></w:sectPr><w:pStyle w:val="TextBody"/><w:rPr></w:rPr></w:pPr><w:bookmarkStart w:id="111" w:name="salt-estimation"/><w:r><w:rPr></w:rPr><w:t>Serum sodium values are available for the early dataset, but not the later one. 24 urinary sodium is a better indicator of dietary sodium but values are not available across the whole time period.</w:t></w:r><w:bookmarkEnd w:id="111"/></w:p><w:p><w:pPr><w:pStyle w:val="Heading3"/><w:rPr></w:rPr></w:pPr><w:bookmarkStart w:id="112" w:name="__RefHeading___Toc18406_2231336262"/><w:bookmarkStart w:id="113" w:name="upf"/><w:bookmarkEnd w:id="112"/><w:r><w:rPr></w:rPr><w:t>UPF</w:t></w:r></w:p><w:p><w:pPr><w:pStyle w:val="FirstParagraph"/><w:rPr></w:rPr></w:pPr><w:r><w:rPr></w:rPr><w:t>The NOVA classification was used to estimate the intake of UPF developed by Monteiro et al. (57). There is no record of NOVA classification in NDNS. The dataset provided by Dr Colombet (personal communication) was used to identify food by NOVA group. This was developed by comparing every food level entry in NDNS against NOVA. A standard methodology describing the approach used has been published by Martinez-Steele et al. (125) .</w:t></w:r></w:p><w:p><w:pPr><w:pStyle w:val="TextBody"/><w:rPr></w:rPr></w:pPr><w:bookmarkStart w:id="114" w:name="exposure-variables"/><w:bookmarkStart w:id="115" w:name="upf"/><w:r><w:rPr></w:rPr><w:t>Next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w:r><w:bookmarkEnd w:id="114"/><w:bookmarkEnd w:id="115"/></w:p><w:p><w:pPr><w:pStyle w:val="Heading2"/><w:rPr></w:rPr></w:pPr><w:bookmarkStart w:id="116" w:name="__RefHeading___Toc18408_2231336262"/><w:bookmarkStart w:id="117" w:name="outcome-variable"/><w:bookmarkEnd w:id="116"/><w:r><w:rPr></w:rPr><w:t>Outcome Variable</w:t></w:r></w:p><w:p><w:pPr><w:pStyle w:val="FirstParagraph"/><w:rPr></w:rPr></w:pPr><w:bookmarkStart w:id="118" w:name="outcome-variable"/><w:r><w:rPr></w:rPr><w:t>BP is a quality assured mean systolic BP which is reliable across the dataset. It was measured in mmHg using a calibrated automatic sphygmomanometer by a study nurse under specified conditions. These conditions controlled for the effects of exercise, temperature and ill health. The data on all these is in the dataset. Raw BP values are also present in the dataset to allow quality review.</w:t></w:r><w:bookmarkEnd w:id="118"/></w:p><w:p><w:pPr><w:pStyle w:val="Heading2"/><w:rPr></w:rPr></w:pPr><w:bookmarkStart w:id="119" w:name="__RefHeading___Toc18410_2231336262"/><w:bookmarkStart w:id="120" w:name="other-variables"/><w:bookmarkEnd w:id="119"/><w:r><w:rPr></w:rPr><w:t>Other Variables</w:t></w:r></w:p><w:p><w:pPr><w:pStyle w:val="FirstParagraph"/><w:rPr></w:rPr></w:pPr><w:bookmarkStart w:id="121" w:name="other-variables"/><w:r><w:rPr></w:rPr><w:t>Additional explanatory variables are ones which can also influence BP. They include Age, Sex, and BMI. Age at completion of education (educfinh), and Index of multiple deprivation (IMD) are also used. Participants on BP medication (bpd) is used to exclude those taking medication which may lower their BP.</w:t></w:r><w:bookmarkEnd w:id="121"/></w:p><w:p><w:pPr><w:pStyle w:val="Heading2"/><w:rPr></w:rPr></w:pPr><w:bookmarkStart w:id="122" w:name="__RefHeading___Toc18412_2231336262"/><w:bookmarkStart w:id="123" w:name="data-sources"/><w:bookmarkEnd w:id="122"/><w:r><w:rPr></w:rPr><w:t>Data Sources</w:t></w:r></w:p><w:p><w:pPr><w:pStyle w:val="FirstParagraph"/><w:rPr></w:rPr></w:pPr><w:r><w:rPr></w:rPr><w:t>The data from the NDNS study contains information about each individual, and their household. This was collected through questionnaires. Then weight, height, and blood pressure were measured by a nurse. Finally, dietary information was collected through a 4-day food diary.</w:t></w:r></w:p><w:p><w:pPr><w:pStyle w:val="TextBody"/><w:rPr></w:rPr></w:pPr><w:r><w:rPr></w:rPr><w:t>The food was analysed for nutritional content using a bespoke database. These reference tables are available in the available dataset.</w:t></w:r></w:p><w:p><w:pPr><w:pStyle w:val="TextBody"/><w:rPr></w:rPr></w:pPr><w:bookmarkStart w:id="124" w:name="data-sources"/><w:r><w:rPr></w:rPr><w:t>Data was not available for some categories and years. This was identified in tables as missing data.</w:t></w:r><w:bookmarkEnd w:id="124"/></w:p><w:p><w:pPr><w:pStyle w:val="Heading2"/><w:rPr></w:rPr></w:pPr><w:bookmarkStart w:id="125" w:name="__RefHeading___Toc18414_2231336262"/><w:bookmarkStart w:id="126" w:name="bias"/><w:bookmarkEnd w:id="125"/><w:r><w:rPr></w:rPr><w:t>Bias</w:t></w:r></w:p><w:p><w:pPr><w:pStyle w:val="FirstParagraph"/><w:rPr></w:rPr></w:pPr><w:r><w:rPr></w:rPr><w:t>Selection bias was approached by using random selection of participants using a carefully constructed stratification model. Addresses were selected by postal units to ensure geographic spread of participants.</w:t></w:r></w:p><w:p><w:pPr><w:sectPr><w:footerReference w:type="default" r:id="rId37"/><w:type w:val="nextPage"/><w:pgSz w:w="12240" w:h="15840"/><w:pgMar w:left="1134" w:right="1134" w:gutter="0" w:header="0" w:top="1134" w:footer="1134" w:bottom="1898"/><w:pgNumType w:fmt="decimal"/><w:formProt w:val="false"/><w:textDirection w:val="lrTb"/></w:sectPr><w:pStyle w:val="TextBody"/><w:rPr></w:rPr></w:pPr><w:r><w:rPr></w:rPr><w:t>Take up and Drop out bias was approached by ensuring that sample sizing included scope for this to enable comparable sample sizes across annual waves.</w:t></w:r></w:p><w:p><w:pPr><w:pStyle w:val="TextBody"/><w:rPr></w:rPr></w:pPr><w:r><w:rPr></w:rPr><w:t>Social desirability bias acknowledges that participants remember and record intake framed by their beliefs about the needs of the study, and their beliefs about what is percieved as being healthy. To examine this, in the first wave a double labelled water study was incorporated. This compared reported energy intake with measured values (126) .</w:t></w:r></w:p><w:p><w:pPr><w:pStyle w:val="TextBody"/><w:rPr></w:rPr></w:pPr><w:bookmarkStart w:id="127" w:name="bias"/><w:r><w:rPr></w:rPr><w:t>Finally bias at the analysis stage used weighting to standardise the sample for several variables. Those selected were Age, Sex, region and IMD. Weights are available for different levels of analysis as participants who did not complete the initial interview were not selected for subsequent blood analysis.</w:t></w:r><w:bookmarkEnd w:id="127"/></w:p><w:p><w:pPr><w:pStyle w:val="Heading2"/><w:rPr></w:rPr></w:pPr><w:bookmarkStart w:id="128" w:name="__RefHeading___Toc18416_2231336262"/><w:bookmarkStart w:id="129" w:name="quantitative-variables"/><w:bookmarkEnd w:id="128"/><w:r><w:rPr></w:rPr><w:t>Quantitative variables</w:t></w:r></w:p><w:p><w:pPr><w:pStyle w:val="FirstParagraph"/><w:rPr></w:rPr></w:pPr><w:r><w:rPr></w:rPr><w:t>A categorical variable (hiNa), has been produced with a cut off values at 3000mg, 5000mg and 6000mg. These values are the WHO recommended amount and match values used in Du et al (3).</w:t></w:r></w:p><w:p><w:pPr><w:pStyle w:val="TextBody"/><w:rPr></w:rPr></w:pPr><w:r><w:rPr></w:rPr><w:t>A variable (UPF3) was developed from the mean UPF intake. The central category is the mean with one standard deviation above and below. This effectively identifies 67% in the centre of the distribution. Categories used in other papers eg (103) are low for the UK.</w:t></w:r></w:p><w:p><w:pPr><w:pStyle w:val="TextBody"/><w:rPr></w:rPr></w:pPr><w:bookmarkStart w:id="130" w:name="quantitative-variables"/><w:r><w:rPr></w:rPr><w:t>I have created a variable (hyp) which identifies participants with BP over 140 mmHg to enable logistic regression. This value is identified by Du et al ((3)) and others.</w:t></w:r><w:bookmarkEnd w:id="130"/></w:p><w:p><w:pPr><w:pStyle w:val="Heading2"/><w:rPr></w:rPr></w:pPr><w:bookmarkStart w:id="131" w:name="__RefHeading___Toc18418_2231336262"/><w:bookmarkStart w:id="132" w:name="study-size"/><w:bookmarkEnd w:id="131"/><w:r><w:rPr></w:rPr><w:t>Study Size</w:t></w:r></w:p><w:p><w:pPr><w:pStyle w:val="FirstParagraph"/><w:rPr></w:rPr></w:pPr><w:bookmarkStart w:id="133" w:name="study-size"/><w:r><w:rPr></w:rPr><w:t>A sample size calculation for this secondary analysis is available in appendix 1 the initial proposal from OpenEpi (127) . This calculated the sample size of 3526, with a ratio of 0.75 unexposed to exposed. An intended power of 80%, at a level of statistical significance of 95% was used. An odds ratio of 1.2 was used based on a meta-analysis by Wang et al (128) .</w:t></w:r><w:bookmarkEnd w:id="133"/></w:p><w:p><w:pPr><w:pStyle w:val="Heading2"/><w:rPr></w:rPr></w:pPr><w:bookmarkStart w:id="134" w:name="__RefHeading___Toc18420_2231336262"/><w:bookmarkStart w:id="135" w:name="statistical-methods"/><w:bookmarkEnd w:id="134"/><w:bookmarkEnd w:id="135"/><w:r><w:rPr></w:rPr><w:t>Statistical Methods</w:t></w:r></w:p><w:p><w:pPr><w:pStyle w:val="FirstParagraph"/><w:rPr></w:rPr></w:pPr><w:r><w:rPr></w:rPr><w:t>Four data batches of data ( 2008-2012, 2013-2014, 2015-2016, 2017-2019) were combined. The data was read using ‘r-studio’ with the processing being carried out using packages (see appendix 3) available from CRAN (129). In particular the package ‘survey’ (130) was used to manage weighted data. Generated weighting values account for differences uptake and drop out across the annual cohorts. ‘Survey’ also accounts for sample stratification.</w:t></w:r></w:p><w:p><w:pPr><w:pStyle w:val="TextBody"/><w:rPr></w:rPr></w:pPr><w:r><w:rPr></w:rPr><w:t>Data was analysed for correlation by regression. Categorical data was analysed using chi-squared. In all analysis P.values and confidence intervals were calculated and a value of p &lt; 0.05 was taken as the threshold of statistical significance. Multivariable regression models were constructed to manage variables which might have confounding effects on the outcome of the analysis. Sample stratification was also used to reduce potential confounding. Tables of results were produced to best demonstrate the data. For the main results a set of multivariable logistic regression models was developed. Each exposure variable was modelled separately, the final model included both of the exposure variables. AIC was used to understand the relative importance of variables.</w:t></w:r></w:p><w:p><w:pPr><w:sectPr><w:footerReference w:type="default" r:id="rId38"/><w:type w:val="nextPage"/><w:pgSz w:w="11906" w:h="16838"/><w:pgMar w:left="1134" w:right="1134" w:gutter="0" w:header="0" w:top="1134" w:footer="0" w:bottom="1134"/><w:pgNumType w:fmt="decimal"/><w:formProt w:val="false"/><w:textDirection w:val="lrTb"/></w:sectPr><w:pStyle w:val="Normal"/><w:rPr></w:rPr></w:pPr><w:r><w:rPr></w:rPr></w:r><w:bookmarkStart w:id="136" w:name="method"/><w:bookmarkStart w:id="137" w:name="statistical-methods"/><w:bookmarkStart w:id="138" w:name="method"/><w:bookmarkStart w:id="139" w:name="statistical-methods"/><w:bookmarkEnd w:id="138"/><w:bookmarkEnd w:id="139"/></w:p><w:p><w:pPr><w:pStyle w:val="Heading1"/><w:rPr></w:rPr></w:pPr><w:bookmarkStart w:id="140" w:name="__RefHeading___Toc18422_2231336262"/><w:bookmarkStart w:id="141" w:name="results"/><w:bookmarkEnd w:id="140"/><w:bookmarkEnd w:id="141"/><w:r><w:rPr></w:rPr><w:t>Results</w:t></w:r></w:p><w:p><w:pPr><w:pStyle w:val="Heading2"/><w:rPr></w:rPr></w:pPr><w:bookmarkStart w:id="142" w:name="__RefHeading___Toc18424_2231336262"/><w:bookmarkStart w:id="143" w:name="participants"/><w:bookmarkEnd w:id="142"/><w:r><w:rPr></w:rPr><w:t>Participants</w:t></w:r></w:p><w:p><w:pPr><w:pStyle w:val="FirstParagraph"/><w:rPr></w:rPr></w:pPr><w:r><w:rPr></w:rPr><w:t>NDNS identified a 9990 addresses 2008-2011 for the first 3 years of the programme. Either one adult and one child, or one child only were included. The response rate was 55% in year one for completion of a food diary. By 2019, 3466 completed food diaries of four days. Subsequent years had different response rates, but within a similar scale allowing weighting to be used to balance the samples.</w:t></w:r></w:p><w:p><w:pPr><w:pStyle w:val="TextBody"/><w:rPr></w:rPr></w:pPr><w:r><w:rPr></w:rPr><w:t>Considering participants who opted in and completed questionnaires, the whole NDNS population was 15,655. The median age was 40. Categorising age shows that 22% of the population was between 19 and 35. There were 49% male participants.</w:t></w:r></w:p><w:p><w:pPr><w:pStyle w:val="TextBody"/><w:rPr></w:rPr></w:pPr><w:r><w:rPr></w:rPr><w:t>After excluding those on medication, the population was 14217 participants.</w:t></w:r></w:p><w:p><w:pPr><w:pStyle w:val="TextBody"/><w:rPr></w:rPr></w:pPr><w:r><w:rPr></w:rPr><w:t xml:space="preserve">This table </w:t></w:r><w:r><w:rPr></w:rPr><w:fldChar w:fldCharType="begin"></w:fldChar></w:r><w:r><w:rPr></w:rPr><w:instrText xml:space="preserve"> REF Ref_Table1_label_and_number \h </w:instrText></w:r><w:r><w:rPr></w:rPr><w:fldChar w:fldCharType="separate"/></w:r><w:r><w:rPr></w:rPr><w:t>Table 2</w:t></w:r><w:r><w:rPr></w:rPr><w:fldChar w:fldCharType="end"/></w:r><w:r><w:rPr></w:rPr><w:t xml:space="preserve"> shows the participants.</w:t></w:r></w:p><w:p><w:pPr><w:pStyle w:val="TextBody"/><w:rPr></w:rPr></w:pPr><w:r><w:rPr></w:rPr><w:t>Continuous variables are represented by the median and interquartile range in brackets. Categorical variables give the number of participants and the percentage of the sample in brackets.</w:t></w:r></w:p><w:p><w:pPr><w:pStyle w:val="TableCaption"/><w:keepNext w:val="true"/><w:pBdr></w:pBdr><w:spacing w:lineRule="exact" w:line="240" w:before="60" w:after="60"/><w:ind w:left="60" w:right="60" w:hanging="0"/><w:jc w:val="center"/><w:rPr></w:rPr></w:pPr><w:r><w:rPr></w:rPr></w:r></w:p><w:p><w:pPr><w:pStyle w:val="Table"/><w:keepNext w:val="true"/><w:rPr></w:rPr></w:pPr><w:bookmarkStart w:id="144" w:name="Ref_Table1_label_and_number"/><w:r><w:rPr></w:rPr><w:t xml:space="preserve">Table </w:t></w:r><w:r><w:rPr></w:rPr><w:fldChar w:fldCharType="begin"></w:fldChar></w:r><w:r><w:rPr></w:rPr><w:instrText xml:space="preserve"> SEQ Table \* ARABIC </w:instrText></w:r><w:r><w:rPr></w:rPr><w:fldChar w:fldCharType="separate"/></w:r><w:r><w:rPr></w:rPr><w:t>2</w:t></w:r><w:r><w:rPr></w:rPr><w:fldChar w:fldCharType="end"/></w:r><w:bookmarkEnd w:id="144"/><w:r><w:rPr></w:rPr><w:t xml:space="preserve">: </w:t></w:r><w:r><w:rPr></w:rPr><w:t xml:space="preserve">Characteristics of the sample population from National Dietary and Nutrition Study (2008-2019) </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2353"/><w:gridCol w:w="1262"/><w:gridCol w:w="3173"/><w:gridCol w:w="959"/><w:gridCol w:w="1017"/><w:gridCol w:w="1206"/></w:tblGrid><w:tr><w:trPr><w:tblHeader w:val="true"/><w:trHeight w:val="624" w:hRule="atLeast"/></w:trPr><w:tc><w:tcPr><w:tcW w:w="235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 w:val="false"/><w:i w:val="false"/><w:color w:val="000000"/><w:sz w:val="22"/><w:szCs w:val="22"/><w:u w:val="none"/></w:rPr><w:t xml:space="preserve"> </w:t></w:r></w:p></w:tc><w:tc><w:tcPr><w:tcW w:w="126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Whole Population</w:t></w:r></w:p></w:tc><w:tc><w:tcPr><w:tcW w:w="317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Population with those on BP medication excluded</w:t></w:r></w:p></w:tc><w:tc><w:tcPr><w:tcW w:w="95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UPF &gt;63%</w:t></w:r></w:p></w:tc><w:tc><w:tcPr><w:tcW w:w="101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Na &gt;5000mg</w:t></w:r></w:p></w:tc><w:tc><w:tcPr><w:tcW w:w="120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hyp &gt;140mmHg</w:t></w:r></w:p></w:tc></w:tr><w:tr><w:trPr><w:tblHeader w:val="true"/><w:trHeight w:val="605" w:hRule="atLeast"/></w:trPr><w:tc><w:tcPr><w:tcW w:w="235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126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15,655</w:t></w:r><w:r><w:rPr><w:rFonts w:eastAsia="DejaVu Sans" w:cs="DejaVu Sans" w:ascii="DejaVu Sans" w:hAnsi="DejaVu Sans"/><w:b w:val="false"/><w:i w:val="false"/><w:color w:val="000000"/><w:sz w:val="22"/><w:szCs w:val="22"/><w:u w:val="none"/><w:vertAlign w:val="superscript"/></w:rPr><w:t>1</w:t></w:r></w:p></w:tc><w:tc><w:tcPr><w:tcW w:w="317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14,217</w:t></w:r><w:r><w:rPr><w:rFonts w:eastAsia="DejaVu Sans" w:cs="DejaVu Sans" w:ascii="DejaVu Sans" w:hAnsi="DejaVu Sans"/><w:b w:val="false"/><w:i w:val="false"/><w:color w:val="000000"/><w:sz w:val="22"/><w:szCs w:val="22"/><w:u w:val="none"/><w:vertAlign w:val="superscript"/></w:rPr><w:t>1</w:t></w:r></w:p></w:tc><w:tc><w:tcPr><w:tcW w:w="95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4,793</w:t></w:r><w:r><w:rPr><w:rFonts w:eastAsia="DejaVu Sans" w:cs="DejaVu Sans" w:ascii="DejaVu Sans" w:hAnsi="DejaVu Sans"/><w:b w:val="false"/><w:i w:val="false"/><w:color w:val="000000"/><w:sz w:val="22"/><w:szCs w:val="22"/><w:u w:val="none"/><w:vertAlign w:val="superscript"/></w:rPr><w:t>1</w:t></w:r></w:p></w:tc><w:tc><w:tcPr><w:tcW w:w="101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73</w:t></w:r><w:r><w:rPr><w:rFonts w:eastAsia="DejaVu Sans" w:cs="DejaVu Sans" w:ascii="DejaVu Sans" w:hAnsi="DejaVu Sans"/><w:b w:val="false"/><w:i w:val="false"/><w:color w:val="000000"/><w:sz w:val="22"/><w:szCs w:val="22"/><w:u w:val="none"/><w:vertAlign w:val="superscript"/></w:rPr><w:t>1</w:t></w:r></w:p></w:tc><w:tc><w:tcPr><w:tcW w:w="120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876</w:t></w:r><w:r><w:rPr><w:rFonts w:eastAsia="DejaVu Sans" w:cs="DejaVu Sans" w:ascii="DejaVu Sans" w:hAnsi="DejaVu Sans"/><w:b w:val="false"/><w:i w:val="false"/><w:color w:val="000000"/><w:sz w:val="22"/><w:szCs w:val="22"/><w:u w:val="none"/><w:vertAlign w:val="superscript"/></w:rPr><w:t>1</w:t></w:r></w:p></w:tc></w:tr><w:tr><w:trPr><w:trHeight w:val="577" w:hRule="atLeast"/></w:trPr><w:tc><w:tcPr><w:tcW w:w="2353"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Sex</w:t></w:r></w:p></w:tc><w:tc><w:tcPr><w:tcW w:w="126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317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95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1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20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Male</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7,699 (49%)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6,992 (49%)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2,568 (54%)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 (80%)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505 (58%)</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Female</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7,956 (51%)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7,225 (51%)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2,225 (46%)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 (20%)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371 (42%)</w:t></w:r></w:p></w:tc></w:tr><w:tr><w:trPr><w:trHeight w:val="617"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 (22, 58)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 (20, 54)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 (12, 42)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 (22, 39)</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 (48, 70)</w:t></w:r></w:p></w:tc></w:tr><w:tr><w:trPr><w:trHeight w:val="624"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2,930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2,927 (21%)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1,755 (37%)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(0.6%)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526 (3.4%)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524 (3.7%)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307 (6.4%)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(0.8%)</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3,372 (22%)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3,357 (24%)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1,183 (25%)</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 (61%)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67 (7.6%)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3,355 (21%)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3,241 (23%)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799 (17%)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 (28%)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177 (20%)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2,912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2,475 (17%)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418 (8.7%)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314 (36%)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2,561 (16%)</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1,692 (12%)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330 (6.9%)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 (4.0%)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307 (35%)</w:t></w:r></w:p></w:tc></w:tr><w:tr><w:trPr><w:trHeight w:val="581"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375 (2.9%)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375 (3.2%)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185 (5.1%)</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(0.2%)</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 (0.3%)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 (0.2%)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(&lt;0.1%)</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504 (3.9%)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345 (2.9%)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89 (2.5%)</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 (7.2%)</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1,773 (14%)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1,426 (12%)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472 (13%)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(8.3%)</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186 (24%)</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3,483 (27%)</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3,160 (27%)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1,180 (33%)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 (36%)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188 (24%)</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1,074 (8.3%)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974 (8.3%)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332 (9.2%)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 (7.6%)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1,588 (12%)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1,484 (13%)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482 (13%)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(11%)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78 (9.9%)</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4,172 (32%)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3,922 (33%)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878 (24%)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 (38%)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218 (28%)</w:t></w:r></w:p></w:tc></w:tr><w:tr><w:trPr><w:trHeight w:val="600"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2,645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2,502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1,174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89</w:t></w:r></w:p></w:tc></w:tr><w:tr><w:trPr><w:trHeight w:val="571"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IMD</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Most deprived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2,977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2,748 (19%)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1,139 (24%)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28 (39%)</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112 (13%)</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3,128 (20%)</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2,870 (20%)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1,086 (23%)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 (28%)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169 (19%)</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2,905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2,609 (18%)</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850 (18%)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 (20%)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 (16%)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3,269 (21%)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2,953 (21%)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914 (19%)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(7.2%)</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210 (24%)</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least deprived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3,372 (22%)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3,031 (21%)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804 (17%)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(5.2%)</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247 (28%)</w:t></w:r></w:p></w:tc></w:tr><w:tr><w:trPr><w:trHeight w:val="581"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w:t></w:r></w:p></w:tc></w:tr><w:tr><w:trPr><w:trHeight w:val="580"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gor</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England:North East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641 (4.1%)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562 (4.0%)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228 (4.8%)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(6.5%)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 (5.4%)</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England:North West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1,735 (11%)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1,564 (11%)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554 (12%)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 (23%)</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96 (11%)</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England:Yorkshire &amp; The Humber</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1,308 (8.4%)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1,187 (8.3%)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449 (9.4%)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 (17%)</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(11%)</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England:East Midlands</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1,128 (7.2%)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1,023 (7.2%)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365 (7.6%)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 (11%)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 (8.8%)</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England:West Midlands</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1,384 (8.8%)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1,243 (8.7%)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469 (9.8%)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73 (8.3%)</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England:East of England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1,460 (9.3%)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1,338 (9.4%)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444 (9.3%)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(9.8%)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 (8.7%)</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England:London</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2,029 (13%)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1,863 (13%)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428 (8.9%)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(5.8%)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51 (5.8%)</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England:South East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2,148 (14%)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1,962 (14%)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642 (13%)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(2.9%)</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113 (13%)</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England:South West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1,321 (8.4%)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1,201 (8.4%)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346 (7.2%)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88 (10%)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Wales</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753 (4.8%)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682 (4.8%)</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247 (5.2%)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62 (7.1%)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Scotland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1,302 (8.3%)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1,181 (8.3%)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439 (9.2%)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 (12%)</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78 (8.9%)</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Northern Ireland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447 (2.9%)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413 (2.9%)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181 (3.8%)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 (2.3%)</w:t></w:r></w:p></w:tc></w:tr><w:tr><w:trPr><w:trHeight w:val="620"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SurveyYear</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1,459 (9.3%)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1,323 (9.3%)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481 (10%)</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 (16%)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100 (11%)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1,429 (9.1%)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1,284 (9.0%)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496 (10%)</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(10%)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 (9.5%)</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1,372 (8.8%)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1,246 (8.8%)</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472 (9.9%)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 (18%)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(10%)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1,432 (9.1%)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1,291 (9.1%)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495 (10%)</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(11%)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1,485 (9.5%)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1,361 (9.6%)</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461 (9.6%)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86 (9.8%)</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1,362 (8.7%)</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1,234 (8.7%)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473 (9.9%)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(1.7%)</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 (8.6%)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7</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1,442 (9.2%)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1,312 (9.2%)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421 (8.8%)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 (14%)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(11%)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1,405 (9.0%)</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1,276 (9.0%)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378 (7.9%)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(6.6%)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 (8.5%)</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9</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1,444 (9.2%)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1,305 (9.2%)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362 (7.6%)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(6.8%)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81 (9.3%)</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10</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1,481 (9.5%)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1,360 (9.6%)</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375 (7.8%)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98 (11%)</w:t></w:r></w:p></w:tc></w:tr><w:tr><w:trPr><w:trHeight w:val="607" w:hRule="atLeast"/></w:trPr><w:tc><w:tcPr><w:tcW w:w="2353"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11</w:t></w:r></w:p></w:tc><w:tc><w:tcPr><w:tcW w:w="126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1,345 (8.6%)</w:t></w:r></w:p></w:tc><w:tc><w:tcPr><w:tcW w:w="317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1,226 (8.6%)</w:t></w:r></w:p></w:tc><w:tc><w:tcPr><w:tcW w:w="95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379 (7.9%)</w:t></w:r></w:p></w:tc><w:tc><w:tcPr><w:tcW w:w="101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(8.1%)</w:t></w:r></w:p></w:tc><w:tc><w:tcPr><w:tcW w:w="120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r><w:tr><w:trPr><w:trHeight w:val="360" w:hRule="atLeast"/></w:trPr><w:tc><w:tcPr><w:tcW w:w="9970" w:type="dxa"/><w:gridSpan w:val="6"/><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n (%); Median (IQR)</w:t></w:r><w:bookmarkEnd w:id="143"/></w:p></w:tc></w:tr></w:tbl><w:p><w:pPr><w:sectPr><w:footerReference w:type="default" r:id="rId39"/><w:type w:val="nextPage"/><w:pgSz w:w="12240" w:h="15840"/><w:pgMar w:left="1134" w:right="1134" w:gutter="0" w:header="0" w:top="1134" w:footer="1134" w:bottom="1898"/><w:pgNumType w:fmt="decimal"/><w:formProt w:val="false"/><w:textDirection w:val="lrTb"/></w:sectPr><w:pStyle w:val="Heading2"/><w:rPr></w:rPr></w:pPr><w:r><w:rPr></w:rPr></w:r></w:p><w:p><w:pPr><w:pStyle w:val="Heading2"/><w:rPr></w:rPr></w:pPr><w:bookmarkStart w:id="145" w:name="__RefHeading___Toc18426_2231336262"/><w:bookmarkEnd w:id="145"/><w:r><w:rPr></w:rPr><w:t>Descriptive Data</w:t></w:r></w:p><w:p><w:pPr><w:pStyle w:val="FirstParagraph"/><w:rPr></w:rPr></w:pPr><w:r><w:rPr></w:rPr><w:t>The study population the median age was 38. The largest age group was 19-35. 49% of the participants were male.</w:t></w:r></w:p><w:p><w:pPr><w:pStyle w:val="TextBody"/><w:rPr></w:rPr></w:pPr><w:r><w:rPr></w:rPr><w:t>Internal consistency was examined by comparing background data across survey years. General linear regression modelling was used, with wave 1 as a comparator for analysis of the other waves. Age was a variable which the whole sample was weighted to be maintained across the waves. BMI was lower in most years but this was statistically significant only in wave 7 and 8.</w:t></w:r></w:p><w:p><w:pPr><w:sectPr><w:footerReference w:type="default" r:id="rId40"/><w:type w:val="nextPage"/><w:pgSz w:w="11906" w:h="16838"/><w:pgMar w:left="1134" w:right="1134" w:gutter="0" w:header="0" w:top="1134" w:footer="0" w:bottom="1134"/><w:pgNumType w:fmt="decimal"/><w:formProt w:val="false"/><w:textDirection w:val="lrTb"/></w:sectPr><w:pStyle w:val="TextBody"/><w:rPr></w:rPr></w:pPr><w:r><w:rPr></w:rPr><w:fldChar w:fldCharType="begin"></w:fldChar></w:r><w:r><w:rPr></w:rPr><w:instrText xml:space="preserve"> REF Ref_Table2_label_and_number \h </w:instrText></w:r><w:r><w:rPr></w:rPr><w:fldChar w:fldCharType="separate"/></w:r><w:r><w:rPr></w:rPr><w:t>Table 3</w:t></w:r><w:r><w:rPr></w:rPr><w:fldChar w:fldCharType="end"/></w:r><w:r><w:rPr></w:rPr><w:t>shows results for continuous variables.</w:t></w:r></w:p><w:p><w:pPr><w:pStyle w:val="TableCaption"/><w:keepNext w:val="true"/><w:pBdr></w:pBdr><w:spacing w:lineRule="exact" w:line="240" w:before="60" w:after="60"/><w:ind w:left="60" w:right="60" w:hanging="0"/><w:jc w:val="center"/><w:rPr></w:rPr></w:pPr><w:r><w:rPr></w:rPr></w:r></w:p><w:p><w:pPr><w:sectPr><w:footerReference w:type="default" r:id="rId41"/><w:type w:val="nextPage"/><w:pgSz w:w="12240" w:h="15840"/><w:pgMar w:left="1134" w:right="1134" w:gutter="0" w:header="0" w:top="1134" w:footer="1134" w:bottom="1898"/><w:pgNumType w:fmt="decimal"/><w:formProt w:val="false"/><w:textDirection w:val="lrTb"/></w:sectPr><w:pStyle w:val="Table"/><w:keepNext w:val="true"/><w:rPr></w:rPr></w:pPr><w:bookmarkStart w:id="146" w:name="Ref_Table2_label_and_number"/><w:r><w:rPr></w:rPr><w:t xml:space="preserve">Table </w:t></w:r><w:r><w:rPr></w:rPr><w:fldChar w:fldCharType="begin"></w:fldChar></w:r><w:r><w:rPr></w:rPr><w:instrText xml:space="preserve"> SEQ Table \* ARABIC </w:instrText></w:r><w:r><w:rPr></w:rPr><w:fldChar w:fldCharType="separate"/></w:r><w:r><w:rPr></w:rPr><w:t>3</w:t></w:r><w:r><w:rPr></w:rPr><w:fldChar w:fldCharType="end"/></w:r><w:bookmarkEnd w:id="146"/><w:r><w:rPr></w:rPr><w:t xml:space="preserve">: </w:t></w:r><w:r><w:rPr></w:rPr><w:t xml:space="preserve">p.values for correlation of Continuous variables and survey year from National Dietary and Nutrition Study (2008-2019) </w:t></w:r></w:p><w:tbl><w:tblPr><w:tblW w:w="3850" w:type="pct"/><w:jc w:val="center"/><w:tblInd w:w="0" w:type="dxa"/><w:tblLayout w:type="fixed"/><w:tblCellMar><w:top w:w="0" w:type="dxa"/><w:left w:w="0" w:type="dxa"/><w:bottom w:w="0" w:type="dxa"/><w:right w:w="0" w:type="dxa"/></w:tblCellMar><w:tblLook w:noHBand="0" w:noVBand="1" w:firstColumn="0" w:lastRow="0" w:lastColumn="0" w:firstRow="1"/></w:tblPr><w:tblGrid><w:gridCol w:w="1193"/><w:gridCol w:w="2202"/><w:gridCol w:w="1006"/><w:gridCol w:w="1650"/><w:gridCol w:w="1370"/></w:tblGrid><w:tr><w:trPr><w:tblHeader w:val="true"/><w:trHeight w:val="624" w:hRule="atLeast"/></w:trPr><w:tc><w:tcPr><w:tcW w:w="1193" w:type="dxa"/><w:tcBorders><w:top w:val="single" w:sz="8" w:space="0" w:color="000000"/><w:bottom w:val="single" w:sz="8" w:space="0" w:color="000000"/></w:tcBorders><w:shd w:color="auto" w:fill="FFFFFF" w:val="clear"/><w:vAlign w:val="center"/></w:tcPr><w:p><w:pPr><w:pStyle w:val="Normal"/><w:keepNext w:val="true"/><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Group</w:t></w:r></w:p></w:tc><w:tc><w:tcPr><w:tcW w:w="220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100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Beta</w:t></w:r></w:p></w:tc><w:tc><w:tcPr><w:tcW w:w="1650"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1370"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r><w:tr><w:trPr><w:trHeight w:val="620" w:hRule="atLeast"/></w:trPr><w:tc><w:tcPr><w:tcW w:w="1193" w:type="dxa"/><w:tcBorders><w:top w:val="single" w:sz="8" w:space="0" w:color="000000"/></w:tcBorders><w:shd w:color="auto" w:fill="FFFFFF" w:val="clea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2202"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SurveyYear</w:t></w:r></w:p></w:tc><w:tc><w:tcPr><w:tcW w:w="100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650"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370"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w:t></w:r></w:p></w:tc></w:tr><w:tr><w:trPr><w:trHeight w:val="571"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0.70</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-1.5, 2.9</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-2.2, 1.8</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-0.29, 4.0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-0.16, 4.1</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0.14</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-1.9, 2.2</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7</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-0.71, 4.0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0.94</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-1.1, 3.0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9</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-0.68, 3.7</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10</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-0.68, 3.7</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11</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-0.27, 4.2</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w:t></w:r></w:p></w:tc><w:tc><w:tcPr><w:tcW w:w="2202"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SurveyYear</w:t></w:r></w:p></w:tc><w:tc><w:tcPr><w:tcW w:w="1006" w:type="dxa"/><w:tcBorders></w:tcBorders><w:shd w:color="auto" w:fill="FFFFFF" w:val="clear"/></w:tcPr><w:p><w:pPr><w:pStyle w:val="Normal"/><w:widowControl w:val="false"/><w:pBdr></w:pBdr><w:spacing w:lineRule="exact" w:line="240" w:before="100" w:after="100"/><w:ind w:left="100" w:right="100" w:hanging="0"/><w:jc w:val="center"/><w:rPr></w:rPr></w:pPr><w:r><w:rPr></w:rPr></w:r></w:p></w:tc><w:tc><w:tcPr><w:tcW w:w="1650" w:type="dxa"/><w:tcBorders></w:tcBorders><w:shd w:color="auto" w:fill="FFFFFF" w:val="clear"/></w:tcPr><w:p><w:pPr><w:pStyle w:val="Normal"/><w:widowControl w:val="false"/><w:pBdr></w:pBdr><w:spacing w:lineRule="exact" w:line="240" w:before="100" w:after="100"/><w:ind w:left="100" w:right="100" w:hanging="0"/><w:jc w:val="center"/><w:rPr></w:rPr></w:pPr><w:r><w:rPr></w:rPr></w:r></w:p></w:tc><w:tc><w:tcPr><w:tcW w:w="137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71"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0.06</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-0.56, 0.69</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-0.32</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-0.93, 0.29</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0.43</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-0.18, 1.0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-0.94, 0.24</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-1.0, 0.23</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7</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 -1.3</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 -1.2</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9</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-0.32</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-0.93, 0.30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10</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-0.18</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-0.79, 0.43</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bottom w:val="single" w:sz="8" w:space="0" w:color="000000"/></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11</w:t></w:r></w:p></w:tc><w:tc><w:tcPr><w:tcW w:w="100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w:t></w:r></w:p></w:tc><w:tc><w:tcPr><w:tcW w:w="1650"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-0.94, 0.25</w:t></w:r></w:p></w:tc><w:tc><w:tcPr><w:tcW w:w="1370"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360" w:hRule="atLeast"/></w:trPr><w:tc><w:tcPr><w:tcW w:w="7421" w:type="dxa"/><w:gridSpan w:val="5"/><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CI = Confidence Interval</w:t></w:r></w:p></w:tc></w:tr></w:tbl><w:p><w:pPr><w:pStyle w:val="TextBody"/><w:rPr></w:rPr></w:pPr><w:r><w:rPr></w:rPr><w:t>The categorical data also had p.values &gt;0.05 for the controlled variables (age, sex, IMD) against annual wave. UK region is part of the weighting, but this sample showed variation with p.value &lt;0.05.</w:t></w:r></w:p><w:p><w:pPr><w:pStyle w:val="TextBody"/><w:rPr></w:rPr></w:pPr><w:r><w:rPr></w:rPr><w:t>Vegetarian had a p.value of &lt;0.05. BMI had a p.value of 0.77.</w:t></w:r></w:p><w:p><w:pPr><w:pStyle w:val="TextBody"/><w:rPr></w:rPr></w:pPr><w:r><w:rPr></w:rPr><w:fldChar w:fldCharType="begin"></w:fldChar></w:r><w:r><w:rPr></w:rPr><w:instrText xml:space="preserve"> REF Ref_Table3_label_and_number \h </w:instrText></w:r><w:r><w:rPr></w:rPr><w:fldChar w:fldCharType="separate"/></w:r><w:r><w:rPr></w:rPr><w:t>Table 4</w:t></w:r><w:r><w:rPr></w:rPr><w:fldChar w:fldCharType="end"/></w:r><w:r><w:rPr></w:rPr><w:t>follows.</w:t></w:r></w:p><w:p><w:pPr><w:pStyle w:val="TableCaption"/><w:keepNext w:val="true"/><w:pBdr></w:pBdr><w:spacing w:lineRule="exact" w:line="240" w:before="60" w:after="60"/><w:ind w:left="60" w:right="60" w:hanging="0"/><w:jc w:val="center"/><w:rPr></w:rPr></w:pPr><w:r><w:rPr></w:rPr></w:r></w:p><w:p><w:pPr><w:pStyle w:val="Table"/><w:keepNext w:val="true"/><w:rPr></w:rPr></w:pPr><w:bookmarkStart w:id="148" w:name="Ref_Table3_label_and_number"/><w:r><w:rPr></w:rPr><w:t xml:space="preserve">Table </w:t></w:r><w:r><w:rPr></w:rPr><w:fldChar w:fldCharType="begin"></w:fldChar></w:r><w:r><w:rPr></w:rPr><w:instrText xml:space="preserve"> SEQ Table \* ARABIC </w:instrText></w:r><w:r><w:rPr></w:rPr><w:fldChar w:fldCharType="separate"/></w:r><w:r><w:rPr></w:rPr><w:t>4</w:t></w:r><w:r><w:rPr></w:rPr><w:fldChar w:fldCharType="end"/></w:r><w:bookmarkEnd w:id="148"/><w:r><w:rPr></w:rPr><w:t xml:space="preserve">: </w:t></w:r><w:r><w:rPr></w:rPr><w:t xml:space="preserve">p.values for correlation of categorical variables and survey year from National Dietary and Nutrition Study (2008-2019) </w:t></w:r></w:p><w:tbl><w:tblPr><w:tblW w:w="3953" w:type="dxa"/><w:jc w:val="center"/><w:tblInd w:w="0" w:type="dxa"/><w:tblLayout w:type="fixed"/><w:tblCellMar><w:top w:w="0" w:type="dxa"/><w:left w:w="0" w:type="dxa"/><w:bottom w:w="0" w:type="dxa"/><w:right w:w="0" w:type="dxa"/></w:tblCellMar><w:tblLook w:noHBand="0" w:noVBand="1" w:firstColumn="0" w:lastRow="0" w:lastColumn="0" w:firstRow="1"/></w:tblPr><w:tblGrid><w:gridCol w:w="1617"/><w:gridCol w:w="1114"/><w:gridCol w:w="1222"/></w:tblGrid><w:tr><w:trPr><w:trHeight w:val="624" w:hRule="atLeast"/></w:trPr><w:tc><w:tcPr><w:tcW w:w="1617" w:type="dxa"/><w:tcBorders><w:top w:val="single" w:sz="12" w:space="0" w:color="666666"/><w:bottom w:val="single" w:sz="12" w:space="0" w:color="666666"/></w:tcBorders><w:shd w:color="auto" w:fill="FFFFFF" w:val="clear"/><w:vAlign w:val="bottom"/></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Variable</w:t></w:r></w:p></w:tc><w:tc><w:tcPr><w:tcW w:w="1114" w:type="dxa"/><w:tcBorders><w:top w:val="single" w:sz="12" w:space="0" w:color="666666"/><w:bottom w:val="single" w:sz="12" w:space="0" w:color="666666"/></w:tcBorders><w:shd w:color="auto" w:fill="FFFFFF" w:val="clear"/><w:vAlign w:val="bottom"/></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ChiSq</w:t></w:r><w:r><w:rPr><w:rFonts w:eastAsia="DejaVu Sans" w:cs="DejaVu Sans" w:ascii="DejaVu Sans" w:hAnsi="DejaVu Sans"/><w:b w:val="false"/><w:i w:val="false"/><w:color w:val="000000"/><w:sz w:val="22"/><w:szCs w:val="22"/><w:u w:val="none"/><w:vertAlign w:val="superscript"/></w:rPr><w:t>1</w:t></w:r></w:p></w:tc><w:tc><w:tcPr><w:tcW w:w="1222" w:type="dxa"/><w:tcBorders><w:top w:val="single" w:sz="12" w:space="0" w:color="666666"/><w:bottom w:val="single" w:sz="12" w:space="0" w:color="666666"/></w:tcBorders><w:shd w:color="auto" w:fill="FFFFFF" w:val="clear"/><w:vAlign w:val="bottom"/></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p.value</w:t></w:r></w:p></w:tc></w:tr><w:tr><w:trPr><w:trHeight w:val="577" w:hRule="atLeast"/></w:trPr><w:tc><w:tcPr><w:tcW w:w="1617" w:type="dxa"/><w:tcBorders><w:top w:val="single" w:sz="12" w:space="0" w:color="666666"/></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Sex</w:t></w:r></w:p></w:tc><w:tc><w:tcPr><w:tcW w:w="111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0.90</w:t></w:r></w:p></w:tc><w:tc><w:tcPr><w:tcW w:w="1222"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0.53</w:t></w:r></w:p></w:tc></w:tr><w:tr><w:trPr><w:trHeight w:val="577"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IMD</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0.86</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0.71</w:t></w:r></w:p></w:tc></w:tr><w:tr><w:trPr><w:trHeight w:val="617"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0.94</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0.58</w:t></w:r></w:p></w:tc></w:tr><w:tr><w:trPr><w:trHeight w:val="577"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0.78</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0.77</w:t></w:r></w:p></w:tc></w:tr><w:tr><w:trPr><w:trHeight w:val="624"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Region</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1.37</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0.02</w:t></w:r></w:p></w:tc></w:tr><w:tr><w:trPr><w:trHeight w:val="624" w:hRule="atLeast"/></w:trPr><w:tc><w:tcPr><w:tcW w:w="1617" w:type="dxa"/><w:tcBorders><w:bottom w:val="single" w:sz="12" w:space="0" w:color="666666"/></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Vegetarian</w:t></w:r></w:p></w:tc><w:tc><w:tcPr><w:tcW w:w="111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1.97</w:t></w:r></w:p></w:tc><w:tc><w:tcPr><w:tcW w:w="1222"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0.02</w:t></w:r></w:p></w:tc></w:tr><w:tr><w:trPr><w:trHeight w:val="360" w:hRule="atLeast"/></w:trPr><w:tc><w:tcPr><w:tcW w:w="3953" w:type="dxa"/><w:gridSpan w:val="3"/><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Chi Squared for categorical data</w:t></w:r></w:p></w:tc></w:tr></w:tbl><w:p><w:pPr><w:pStyle w:val="TextBody"/><w:rPr></w:rPr></w:pPr><w:r><w:rPr></w:rPr></w:r></w:p><w:p><w:pPr><w:pStyle w:val="TextBody"/><w:rPr></w:rPr></w:pPr><w:r><w:rPr></w:rPr></w:r></w:p><w:p><w:pPr><w:pStyle w:val="TextBody"/><w:rPr></w:rPr></w:pPr><w:r><w:rPr></w:rPr><w:t xml:space="preserve"> </w:t></w:r><w:hyperlink r:id="rId42"><w:r><w:rPr><w:rStyle w:val="InternetLink"/></w:rPr><w:fldChar w:fldCharType="begin"></w:fldChar></w:r><w:r><w:rPr></w:rPr><w:instrText xml:space="preserve"> REF Ref_Table1_label_and_number \h </w:instrText></w:r><w:r><w:rPr></w:rPr><w:fldChar w:fldCharType="separate"/></w:r><w:r><w:rPr></w:rPr><w:t>Table 2</w:t></w:r><w:r><w:rPr></w:rPr><w:fldChar w:fldCharType="end"/></w:r></w:hyperlink><w:r><w:rPr></w:rPr><w:t xml:space="preserve"> </w:t></w:r><w:r><w:rPr></w:rPr><w:t>shows the population exposed to UPF &gt;63% of their calories is made up of 4793 from a total of 14217 participants. This compares with 9424 participants with lower exposure. That is an exposure prevalence of 34%.</w:t></w:r></w:p><w:p><w:pPr><w:sectPr><w:footerReference w:type="default" r:id="rId43"/><w:type w:val="nextPage"/><w:pgSz w:w="11906" w:h="16838"/><w:pgMar w:left="1134" w:right="1134" w:gutter="0" w:header="0" w:top="1134" w:footer="0" w:bottom="1134"/><w:pgNumType w:fmt="decimal"/><w:formProt w:val="false"/><w:textDirection w:val="lrTb"/></w:sectPr><w:pStyle w:val="TextBody"/><w:rPr></w:rPr></w:pPr><w:r><w:rPr></w:rPr><w:t>Hgh UPF is more common in younger males than in the overall population or those not on medication. 37% are 0-16 years old. There is a gradient in deprivation with more exposure in the most deprived group. England’s South East has 13% of those with high UPF intake. With 11% in the North West.</w:t></w:r></w:p><w:p><w:pPr><w:pStyle w:val="TextBody"/><w:rPr></w:rPr></w:pPr><w:r><w:rPr></w:rPr><w:t>The population exposed to Na &gt;5000mg has only 73 out of 14217 participants. An exposure frequency of 0.5%.</w:t></w:r></w:p><w:p><w:pPr><w:pStyle w:val="TextBody"/><w:rPr></w:rPr></w:pPr><w:r><w:rPr></w:rPr><w:t>Younger men are more commonly affected, 61% are 19-35. The least deprived makes up 5.2% of the participants compared with 39% of the most deprived. The north west has 23% of those with high Na intake, much the highest.</w:t></w:r></w:p><w:p><w:pPr><w:pStyle w:val="TextBody"/><w:rPr></w:rPr></w:pPr><w:r><w:rPr></w:rPr><w:t xml:space="preserve">The exposure variables were compared across annual waves in </w:t></w:r><w:r><w:rPr></w:rPr><w:fldChar w:fldCharType="begin"></w:fldChar></w:r><w:r><w:rPr></w:rPr><w:instrText xml:space="preserve"> REF Ref_Table4_label_and_number \h </w:instrText></w:r><w:r><w:rPr></w:rPr><w:fldChar w:fldCharType="separate"/></w:r><w:r><w:rPr></w:rPr><w:t>Table 5</w:t></w:r><w:r><w:rPr></w:rPr><w:fldChar w:fldCharType="end"/></w:r><w:r><w:rPr></w:rPr><w:t>. Most people have Na exposure less than 3000mg. In year one this was 81%, with only 0.9% exposed to more than 5000mg. By year eleven 92% are reporting less than 3000mg, and 0.5% over 500mg.</w:t></w:r></w:p><w:p><w:pPr><w:pStyle w:val="TextBody"/><w:rPr></w:rPr></w:pPr><w:r><w:rPr></w:rPr><w:t>UPF exposure was steady with 37%-40% of the participants exposed to 45%-63% throughout the survey. Up to 38.2% of the participants were exposed to levels of more than 63%, the peak being in year 6.</w:t></w:r></w:p><w:p><w:pPr><w:pStyle w:val="TableCaption"/><w:keepNext w:val="true"/><w:pBdr></w:pBdr><w:spacing w:lineRule="exact" w:line="240" w:before="60" w:after="60"/><w:ind w:left="60" w:right="60" w:hanging="0"/><w:jc w:val="center"/><w:rPr></w:rPr></w:pPr><w:r><w:rPr></w:rPr></w:r></w:p><w:p><w:pPr><w:pStyle w:val="Table"/><w:keepNext w:val="true"/><w:rPr></w:rPr></w:pPr><w:bookmarkStart w:id="149" w:name="Ref_Table4_label_and_number"/><w:r><w:rPr></w:rPr><w:t xml:space="preserve">Table </w:t></w:r><w:r><w:rPr></w:rPr><w:fldChar w:fldCharType="begin"></w:fldChar></w:r><w:r><w:rPr></w:rPr><w:instrText xml:space="preserve"> SEQ Table \* ARABIC </w:instrText></w:r><w:r><w:rPr></w:rPr><w:fldChar w:fldCharType="separate"/></w:r><w:r><w:rPr></w:rPr><w:t>5</w:t></w:r><w:r><w:rPr></w:rPr><w:fldChar w:fldCharType="end"/></w:r><w:bookmarkEnd w:id="149"/><w:r><w:rPr></w:rPr><w:t xml:space="preserve">: </w:t></w:r><w:r><w:rPr></w:rPr><w:t xml:space="preserve">Exposure by survey year from National Dietary and Nutrition Study (2008-2019) </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1033"/><w:gridCol w:w="724"/><w:gridCol w:w="723"/><w:gridCol w:w="722"/><w:gridCol w:w="723"/><w:gridCol w:w="724"/><w:gridCol w:w="722"/><w:gridCol w:w="724"/><w:gridCol w:w="723"/><w:gridCol w:w="722"/><w:gridCol w:w="784"/><w:gridCol w:w="783"/><w:gridCol w:w="529"/></w:tblGrid><w:tr><w:trPr><w:tblHeader w:val="true"/><w:trHeight w:val="624" w:hRule="atLeast"/></w:trPr><w:tc><w:tcPr><w:tcW w:w="103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72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w:t></w:r><w:r><w:rPr><w:rFonts w:eastAsia="DejaVu Sans" w:cs="DejaVu Sans" w:ascii="DejaVu Sans" w:hAnsi="DejaVu Sans"/><w:b w:val="false"/><w:i w:val="false"/><w:color w:val="000000"/><w:sz w:val="22"/><w:szCs w:val="22"/><w:u w:val="none"/></w:rPr><w:t>, N = 1,323</w:t></w:r><w:r><w:rPr><w:rFonts w:eastAsia="DejaVu Sans" w:cs="DejaVu Sans" w:ascii="DejaVu Sans" w:hAnsi="DejaVu Sans"/><w:b w:val="false"/><w:i w:val="false"/><w:color w:val="000000"/><w:sz w:val="22"/><w:szCs w:val="22"/><w:u w:val="none"/><w:vertAlign w:val="superscript"/></w:rPr><w:t>1</w:t></w:r></w:p></w:tc><w:tc><w:tcPr><w:tcW w:w="72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2</w:t></w:r><w:r><w:rPr><w:rFonts w:eastAsia="DejaVu Sans" w:cs="DejaVu Sans" w:ascii="DejaVu Sans" w:hAnsi="DejaVu Sans"/><w:b w:val="false"/><w:i w:val="false"/><w:color w:val="000000"/><w:sz w:val="22"/><w:szCs w:val="22"/><w:u w:val="none"/></w:rPr><w:t>, N = 1,284</w:t></w:r><w:r><w:rPr><w:rFonts w:eastAsia="DejaVu Sans" w:cs="DejaVu Sans" w:ascii="DejaVu Sans" w:hAnsi="DejaVu Sans"/><w:b w:val="false"/><w:i w:val="false"/><w:color w:val="000000"/><w:sz w:val="22"/><w:szCs w:val="22"/><w:u w:val="none"/><w:vertAlign w:val="superscript"/></w:rPr><w:t>1</w:t></w:r></w:p></w:tc><w:tc><w:tcPr><w:tcW w:w="72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3</w:t></w:r><w:r><w:rPr><w:rFonts w:eastAsia="DejaVu Sans" w:cs="DejaVu Sans" w:ascii="DejaVu Sans" w:hAnsi="DejaVu Sans"/><w:b w:val="false"/><w:i w:val="false"/><w:color w:val="000000"/><w:sz w:val="22"/><w:szCs w:val="22"/><w:u w:val="none"/></w:rPr><w:t>, N = 1,246</w:t></w:r><w:r><w:rPr><w:rFonts w:eastAsia="DejaVu Sans" w:cs="DejaVu Sans" w:ascii="DejaVu Sans" w:hAnsi="DejaVu Sans"/><w:b w:val="false"/><w:i w:val="false"/><w:color w:val="000000"/><w:sz w:val="22"/><w:szCs w:val="22"/><w:u w:val="none"/><w:vertAlign w:val="superscript"/></w:rPr><w:t>1</w:t></w:r></w:p></w:tc><w:tc><w:tcPr><w:tcW w:w="72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4</w:t></w:r><w:r><w:rPr><w:rFonts w:eastAsia="DejaVu Sans" w:cs="DejaVu Sans" w:ascii="DejaVu Sans" w:hAnsi="DejaVu Sans"/><w:b w:val="false"/><w:i w:val="false"/><w:color w:val="000000"/><w:sz w:val="22"/><w:szCs w:val="22"/><w:u w:val="none"/></w:rPr><w:t>, N = 1,291</w:t></w:r><w:r><w:rPr><w:rFonts w:eastAsia="DejaVu Sans" w:cs="DejaVu Sans" w:ascii="DejaVu Sans" w:hAnsi="DejaVu Sans"/><w:b w:val="false"/><w:i w:val="false"/><w:color w:val="000000"/><w:sz w:val="22"/><w:szCs w:val="22"/><w:u w:val="none"/><w:vertAlign w:val="superscript"/></w:rPr><w:t>1</w:t></w:r></w:p></w:tc><w:tc><w:tcPr><w:tcW w:w="72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5</w:t></w:r><w:r><w:rPr><w:rFonts w:eastAsia="DejaVu Sans" w:cs="DejaVu Sans" w:ascii="DejaVu Sans" w:hAnsi="DejaVu Sans"/><w:b w:val="false"/><w:i w:val="false"/><w:color w:val="000000"/><w:sz w:val="22"/><w:szCs w:val="22"/><w:u w:val="none"/></w:rPr><w:t>, N = 1,361</w:t></w:r><w:r><w:rPr><w:rFonts w:eastAsia="DejaVu Sans" w:cs="DejaVu Sans" w:ascii="DejaVu Sans" w:hAnsi="DejaVu Sans"/><w:b w:val="false"/><w:i w:val="false"/><w:color w:val="000000"/><w:sz w:val="22"/><w:szCs w:val="22"/><w:u w:val="none"/><w:vertAlign w:val="superscript"/></w:rPr><w:t>1</w:t></w:r></w:p></w:tc><w:tc><w:tcPr><w:tcW w:w="72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6</w:t></w:r><w:r><w:rPr><w:rFonts w:eastAsia="DejaVu Sans" w:cs="DejaVu Sans" w:ascii="DejaVu Sans" w:hAnsi="DejaVu Sans"/><w:b w:val="false"/><w:i w:val="false"/><w:color w:val="000000"/><w:sz w:val="22"/><w:szCs w:val="22"/><w:u w:val="none"/></w:rPr><w:t>, N = 1,234</w:t></w:r><w:r><w:rPr><w:rFonts w:eastAsia="DejaVu Sans" w:cs="DejaVu Sans" w:ascii="DejaVu Sans" w:hAnsi="DejaVu Sans"/><w:b w:val="false"/><w:i w:val="false"/><w:color w:val="000000"/><w:sz w:val="22"/><w:szCs w:val="22"/><w:u w:val="none"/><w:vertAlign w:val="superscript"/></w:rPr><w:t>1</w:t></w:r></w:p></w:tc><w:tc><w:tcPr><w:tcW w:w="72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7</w:t></w:r><w:r><w:rPr><w:rFonts w:eastAsia="DejaVu Sans" w:cs="DejaVu Sans" w:ascii="DejaVu Sans" w:hAnsi="DejaVu Sans"/><w:b w:val="false"/><w:i w:val="false"/><w:color w:val="000000"/><w:sz w:val="22"/><w:szCs w:val="22"/><w:u w:val="none"/></w:rPr><w:t>, N = 1,312</w:t></w:r><w:r><w:rPr><w:rFonts w:eastAsia="DejaVu Sans" w:cs="DejaVu Sans" w:ascii="DejaVu Sans" w:hAnsi="DejaVu Sans"/><w:b w:val="false"/><w:i w:val="false"/><w:color w:val="000000"/><w:sz w:val="22"/><w:szCs w:val="22"/><w:u w:val="none"/><w:vertAlign w:val="superscript"/></w:rPr><w:t>1</w:t></w:r></w:p></w:tc><w:tc><w:tcPr><w:tcW w:w="72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8</w:t></w:r><w:r><w:rPr><w:rFonts w:eastAsia="DejaVu Sans" w:cs="DejaVu Sans" w:ascii="DejaVu Sans" w:hAnsi="DejaVu Sans"/><w:b w:val="false"/><w:i w:val="false"/><w:color w:val="000000"/><w:sz w:val="22"/><w:szCs w:val="22"/><w:u w:val="none"/></w:rPr><w:t>, N = 1,276</w:t></w:r><w:r><w:rPr><w:rFonts w:eastAsia="DejaVu Sans" w:cs="DejaVu Sans" w:ascii="DejaVu Sans" w:hAnsi="DejaVu Sans"/><w:b w:val="false"/><w:i w:val="false"/><w:color w:val="000000"/><w:sz w:val="22"/><w:szCs w:val="22"/><w:u w:val="none"/><w:vertAlign w:val="superscript"/></w:rPr><w:t>1</w:t></w:r></w:p></w:tc><w:tc><w:tcPr><w:tcW w:w="72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w:t></w:r><w:r><w:rPr><w:rFonts w:eastAsia="DejaVu Sans" w:cs="DejaVu Sans" w:ascii="DejaVu Sans" w:hAnsi="DejaVu Sans"/><w:b w:val="false"/><w:i w:val="false"/><w:color w:val="000000"/><w:sz w:val="22"/><w:szCs w:val="22"/><w:u w:val="none"/></w:rPr><w:t>, N = 1,305</w:t></w:r><w:r><w:rPr><w:rFonts w:eastAsia="DejaVu Sans" w:cs="DejaVu Sans" w:ascii="DejaVu Sans" w:hAnsi="DejaVu Sans"/><w:b w:val="false"/><w:i w:val="false"/><w:color w:val="000000"/><w:sz w:val="22"/><w:szCs w:val="22"/><w:u w:val="none"/><w:vertAlign w:val="superscript"/></w:rPr><w:t>1</w:t></w:r></w:p></w:tc><w:tc><w:tcPr><w:tcW w:w="78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10</w:t></w:r><w:r><w:rPr><w:rFonts w:eastAsia="DejaVu Sans" w:cs="DejaVu Sans" w:ascii="DejaVu Sans" w:hAnsi="DejaVu Sans"/><w:b w:val="false"/><w:i w:val="false"/><w:color w:val="000000"/><w:sz w:val="22"/><w:szCs w:val="22"/><w:u w:val="none"/></w:rPr><w:t>, N = 1,360</w:t></w:r><w:r><w:rPr><w:rFonts w:eastAsia="DejaVu Sans" w:cs="DejaVu Sans" w:ascii="DejaVu Sans" w:hAnsi="DejaVu Sans"/><w:b w:val="false"/><w:i w:val="false"/><w:color w:val="000000"/><w:sz w:val="22"/><w:szCs w:val="22"/><w:u w:val="none"/><w:vertAlign w:val="superscript"/></w:rPr><w:t>1</w:t></w:r></w:p></w:tc><w:tc><w:tcPr><w:tcW w:w="78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11</w:t></w:r><w:r><w:rPr><w:rFonts w:eastAsia="DejaVu Sans" w:cs="DejaVu Sans" w:ascii="DejaVu Sans" w:hAnsi="DejaVu Sans"/><w:b w:val="false"/><w:i w:val="false"/><w:color w:val="000000"/><w:sz w:val="22"/><w:szCs w:val="22"/><w:u w:val="none"/></w:rPr><w:t>, N = 1,226</w:t></w:r><w:r><w:rPr><w:rFonts w:eastAsia="DejaVu Sans" w:cs="DejaVu Sans" w:ascii="DejaVu Sans" w:hAnsi="DejaVu Sans"/><w:b w:val="false"/><w:i w:val="false"/><w:color w:val="000000"/><w:sz w:val="22"/><w:szCs w:val="22"/><w:u w:val="none"/><w:vertAlign w:val="superscript"/></w:rPr><w:t>1</w:t></w:r></w:p></w:tc><w:tc><w:tcPr><w:tcW w:w="52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r><w:rPr><w:rFonts w:eastAsia="DejaVu Sans" w:cs="DejaVu Sans" w:ascii="DejaVu Sans" w:hAnsi="DejaVu Sans"/><w:b w:val="false"/><w:i w:val="false"/><w:color w:val="000000"/><w:sz w:val="22"/><w:szCs w:val="22"/><w:u w:val="none"/><w:vertAlign w:val="superscript"/></w:rPr><w:t>2</w:t></w:r></w:p></w:tc></w:tr><w:tr><w:trPr><w:trHeight w:val="581" w:hRule="atLeast"/></w:trPr><w:tc><w:tcPr><w:tcW w:w="1033"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hiNa</w:t></w:r></w:p></w:tc><w:tc><w:tcPr><w:tcW w:w="72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8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8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52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(0,1.5e+03]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253 (19%)</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232 (18%)</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240 (19%)</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301 (23%)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362 (27%)</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330 (27%)</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366 (28%)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396 (31%)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410 (31%)</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450 (33%)</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365 (30%)</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(1.5e+03,3e+03]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820 (62%)</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858 (67%)</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799 (64%)</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837 (65%)</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861 (63%)</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779 (63%)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821 (63%)</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752 (59%)</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775 (59%)</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794 (58%)</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760 (62%)</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(3e+03,5e+03]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238 (18%)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187 (15%)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193 (16%)</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147 (11%)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131 (9.6%)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 (10%)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114 (8.7%)</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 (9.6%)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114 (8.7%)</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114 (8.4%)</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(7.7%)</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(5e+03,6e+03]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(0.9%)</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(&lt;0.1%)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 (1.0%)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(0.3%)</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(0.1%)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(0.6%)</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 (0.2%)</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(0.3%)</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(0.5%)</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(6e+03,1e+04]</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(&lt;0.1%)</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(0.5%)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(0.2%)</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(0.1%)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 (0.2%)</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(0.1%)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(&lt;0.1%)</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(&lt;0.1%)</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577" w:hRule="atLeast"/></w:trPr><w:tc><w:tcPr><w:tcW w:w="103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zPF3</w:t></w:r></w:p></w:tc><w:tc><w:tcPr><w:tcW w:w="724" w:type="dxa"/><w:tcBorders></w:tcBorders><w:shd w:color="auto" w:fill="FFFFFF" w:val="clear"/></w:tcPr><w:p><w:pPr><w:pStyle w:val="Normal"/><w:widowControl w:val="false"/><w:pBdr></w:pBdr><w:spacing w:lineRule="exact" w:line="240" w:before="100" w:after="100"/><w:ind w:left="100" w:right="100" w:hanging="0"/><w:jc w:val="center"/><w:rPr></w:rPr></w:pPr><w:r><w:rPr></w:rPr></w:r></w:p></w:tc><w:tc><w:tcPr><w:tcW w:w="723" w:type="dxa"/><w:tcBorders></w:tcBorders><w:shd w:color="auto" w:fill="FFFFFF" w:val="clear"/></w:tcPr><w:p><w:pPr><w:pStyle w:val="Normal"/><w:widowControl w:val="false"/><w:pBdr></w:pBdr><w:spacing w:lineRule="exact" w:line="240" w:before="100" w:after="100"/><w:ind w:left="100" w:right="100" w:hanging="0"/><w:jc w:val="center"/><w:rPr></w:rPr></w:pPr><w:r><w:rPr></w:rPr></w:r></w:p></w:tc><w:tc><w:tcPr><w:tcW w:w="722" w:type="dxa"/><w:tcBorders></w:tcBorders><w:shd w:color="auto" w:fill="FFFFFF" w:val="clear"/></w:tcPr><w:p><w:pPr><w:pStyle w:val="Normal"/><w:widowControl w:val="false"/><w:pBdr></w:pBdr><w:spacing w:lineRule="exact" w:line="240" w:before="100" w:after="100"/><w:ind w:left="100" w:right="100" w:hanging="0"/><w:jc w:val="center"/><w:rPr></w:rPr></w:pPr><w:r><w:rPr></w:rPr></w:r></w:p></w:tc><w:tc><w:tcPr><w:tcW w:w="723" w:type="dxa"/><w:tcBorders></w:tcBorders><w:shd w:color="auto" w:fill="FFFFFF" w:val="clear"/></w:tcPr><w:p><w:pPr><w:pStyle w:val="Normal"/><w:widowControl w:val="false"/><w:pBdr></w:pBdr><w:spacing w:lineRule="exact" w:line="240" w:before="100" w:after="100"/><w:ind w:left="100" w:right="100" w:hanging="0"/><w:jc w:val="center"/><w:rPr></w:rPr></w:pPr><w:r><w:rPr></w:rPr></w:r></w:p></w:tc><w:tc><w:tcPr><w:tcW w:w="724" w:type="dxa"/><w:tcBorders></w:tcBorders><w:shd w:color="auto" w:fill="FFFFFF" w:val="clear"/></w:tcPr><w:p><w:pPr><w:pStyle w:val="Normal"/><w:widowControl w:val="false"/><w:pBdr></w:pBdr><w:spacing w:lineRule="exact" w:line="240" w:before="100" w:after="100"/><w:ind w:left="100" w:right="100" w:hanging="0"/><w:jc w:val="center"/><w:rPr></w:rPr></w:pPr><w:r><w:rPr></w:rPr></w:r></w:p></w:tc><w:tc><w:tcPr><w:tcW w:w="722" w:type="dxa"/><w:tcBorders></w:tcBorders><w:shd w:color="auto" w:fill="FFFFFF" w:val="clear"/></w:tcPr><w:p><w:pPr><w:pStyle w:val="Normal"/><w:widowControl w:val="false"/><w:pBdr></w:pBdr><w:spacing w:lineRule="exact" w:line="240" w:before="100" w:after="100"/><w:ind w:left="100" w:right="100" w:hanging="0"/><w:jc w:val="center"/><w:rPr></w:rPr></w:pPr><w:r><w:rPr></w:rPr></w:r></w:p></w:tc><w:tc><w:tcPr><w:tcW w:w="724" w:type="dxa"/><w:tcBorders></w:tcBorders><w:shd w:color="auto" w:fill="FFFFFF" w:val="clear"/></w:tcPr><w:p><w:pPr><w:pStyle w:val="Normal"/><w:widowControl w:val="false"/><w:pBdr></w:pBdr><w:spacing w:lineRule="exact" w:line="240" w:before="100" w:after="100"/><w:ind w:left="100" w:right="100" w:hanging="0"/><w:jc w:val="center"/><w:rPr></w:rPr></w:pPr><w:r><w:rPr></w:rPr></w:r></w:p></w:tc><w:tc><w:tcPr><w:tcW w:w="723" w:type="dxa"/><w:tcBorders></w:tcBorders><w:shd w:color="auto" w:fill="FFFFFF" w:val="clear"/></w:tcPr><w:p><w:pPr><w:pStyle w:val="Normal"/><w:widowControl w:val="false"/><w:pBdr></w:pBdr><w:spacing w:lineRule="exact" w:line="240" w:before="100" w:after="100"/><w:ind w:left="100" w:right="100" w:hanging="0"/><w:jc w:val="center"/><w:rPr></w:rPr></w:pPr><w:r><w:rPr></w:rPr></w:r></w:p></w:tc><w:tc><w:tcPr><w:tcW w:w="722" w:type="dxa"/><w:tcBorders></w:tcBorders><w:shd w:color="auto" w:fill="FFFFFF" w:val="clear"/></w:tcPr><w:p><w:pPr><w:pStyle w:val="Normal"/><w:widowControl w:val="false"/><w:pBdr></w:pBdr><w:spacing w:lineRule="exact" w:line="240" w:before="100" w:after="100"/><w:ind w:left="100" w:right="100" w:hanging="0"/><w:jc w:val="center"/><w:rPr></w:rPr></w:pPr><w:r><w:rPr></w:rPr></w:r></w:p></w:tc><w:tc><w:tcPr><w:tcW w:w="784" w:type="dxa"/><w:tcBorders></w:tcBorders><w:shd w:color="auto" w:fill="FFFFFF" w:val="clear"/></w:tcPr><w:p><w:pPr><w:pStyle w:val="Normal"/><w:widowControl w:val="false"/><w:pBdr></w:pBdr><w:spacing w:lineRule="exact" w:line="240" w:before="100" w:after="100"/><w:ind w:left="100" w:right="100" w:hanging="0"/><w:jc w:val="center"/><w:rPr></w:rPr></w:pPr><w:r><w:rPr></w:rPr></w:r></w:p></w:tc><w:tc><w:tcPr><w:tcW w:w="783" w:type="dxa"/><w:tcBorders></w:tcBorders><w:shd w:color="auto" w:fill="FFFFFF" w:val="clear"/></w:tcPr><w:p><w:pPr><w:pStyle w:val="Normal"/><w:widowControl w:val="false"/><w:pBdr></w:pBdr><w:spacing w:lineRule="exact" w:line="240" w:before="100" w:after="100"/><w:ind w:left="100" w:right="100" w:hanging="0"/><w:jc w:val="center"/><w:rPr></w:rPr></w:pPr><w:r><w:rPr></w:rPr></w:r></w:p></w:tc><w:tc><w:tcPr><w:tcW w:w="52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(0,33]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90 (6.8%)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61 (4.8%)</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81 (6.5%)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86 (6.7%)</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 (9.1%)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(7.4%)</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111 (8.5%)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164 (13%)</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159 (12%)</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143 (11%)</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135 (11%)</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(33,45]</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226 (17%)</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207 (16%)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183 (15%)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207 (16%)</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207 (15%)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193 (16%)</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258 (20%)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266 (21%)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294 (23%)</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301 (22%)</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236 (19%)</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(45,63]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526 (40%)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520 (40%)</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509 (41%)</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504 (39%)</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569 (42%)</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475 (39%)</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522 (40%)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467 (37%)</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490 (38%)</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540 (40%)</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476 (39%)</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(63,80]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408 (31%)</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404 (31%)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353 (28%)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403 (31%)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385 (28%)</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378 (31%)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331 (25%)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319 (25%)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298 (23%)</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333 (25%)</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327 (27%)</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(80,100]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73 (5.5%)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(7.2%)</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119 (9.6%)</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(7.1%)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 (5.6%)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95 (7.7%)</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90 (6.8%)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 (4.6%)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 (4.9%)</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42 (3.1%)</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 (4.2%)</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581" w:hRule="atLeast"/></w:trPr><w:tc><w:tcPr><w:tcW w:w="1033"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72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w:t></w:r></w:p></w:tc><w:tc><w:tcPr><w:tcW w:w="72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8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8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52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360" w:hRule="atLeast"/></w:trPr><w:tc><w:tcPr><w:tcW w:w="9636" w:type="dxa"/><w:gridSpan w:val="13"/><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n (%)</w:t></w:r></w:p></w:tc></w:tr><w:tr><w:trPr><w:trHeight w:val="360" w:hRule="atLeast"/></w:trPr><w:tc><w:tcPr><w:tcW w:w="9636" w:type="dxa"/><w:gridSpan w:val="13"/><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2</w:t></w:r><w:r><w:rPr><w:rFonts w:eastAsia="DejaVu Sans" w:cs="DejaVu Sans" w:ascii="DejaVu Sans" w:hAnsi="DejaVu Sans"/><w:b w:val="false"/><w:i w:val="false"/><w:color w:val="000000"/><w:sz w:val="22"/><w:szCs w:val="22"/><w:u w:val="none"/></w:rPr><w:t>chi-squared test with Rao &amp; Scott&apos;s second-order correction</w:t></w:r></w:p></w:tc></w:tr></w:tbl><w:p><w:pPr><w:sectPr><w:footerReference w:type="default" r:id="rId44"/><w:type w:val="nextPage"/><w:pgSz w:w="11906" w:h="16838"/><w:pgMar w:left="1134" w:right="1134" w:gutter="0" w:header="0" w:top="1134" w:footer="0" w:bottom="1134"/><w:pgNumType w:fmt="decimal"/><w:formProt w:val="false"/><w:textDirection w:val="lrTb"/></w:sectPr><w:pStyle w:val="TextBody"/><w:rPr></w:rPr></w:pPr><w:r><w:rPr></w:rPr><w:t xml:space="preserve">Results were illustrated by plots against survey year. </w:t></w:r><w:r><w:rPr><w:rStyle w:val="InternetLink"/></w:rPr><w:fldChar w:fldCharType="begin"></w:fldChar></w:r><w:r><w:rPr><w:rStyle w:val="InternetLink"/></w:rPr><w:instrText xml:space="preserve"> REF Ref_Figure4_label_and_number \h </w:instrText></w:r><w:r><w:rPr><w:rStyle w:val="InternetLink"/></w:rPr><w:fldChar w:fldCharType="separate"/></w:r><w:r><w:rPr><w:rStyle w:val="InternetLink"/></w:rPr><w:t>Figure 1</w:t></w:r><w:r><w:rPr><w:rStyle w:val="InternetLink"/></w:rPr><w:fldChar w:fldCharType="end"/></w:r><w:r><w:rPr></w:rPr><w:t xml:space="preserve"> showed overlap between the waves for UPF intake. </w:t></w:r><w:r><w:rPr></w:rPr><w:fldChar w:fldCharType="begin"></w:fldChar></w:r><w:r><w:rPr></w:rPr><w:instrText xml:space="preserve"> REF Ref_Figure5_label_and_number \h </w:instrText></w:r><w:r><w:rPr></w:rPr><w:fldChar w:fldCharType="separate"/></w:r><w:r><w:rPr></w:rPr><w:t>Figure 2</w:t></w:r><w:r><w:rPr></w:rPr><w:fldChar w:fldCharType="end"/></w:r><w:r><w:rPr></w:rPr><w:t xml:space="preserve">  showed Na exposure overlap between waves.</w:t></w:r></w:p><w:p><w:pPr><w:pStyle w:val="CaptionedFigure"/><w:rPr></w:rPr></w:pPr><w:r><w:rPr></w:rPr></w:r><w:r><mc:AlternateContent><mc:Choice Requires="wps"><w:drawing><wp:inline distT="0" distB="0" distL="0" distR="0"><wp:extent cx="3696335" cy="4053205"/><wp:effectExtent l="0" t="0" r="0" b="0"/><wp:docPr id="13" name="Frame5"></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bookmarkStart w:id="150" w:name="Ref_Figure4_label_and_number"/><w:r><w:rPr></w:rPr><w:drawing><wp:inline distT="0" distB="0" distL="0" distR="0"><wp:extent cx="3696335" cy="3696335"/><wp:effectExtent l="0" t="0" r="0" b="0"/><wp:docPr id="14" name="Image5" descr="Energy from UPF% in each annual cohorts NDNS (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5" descr="Energy from UPF% in each annual cohorts NDNS (2008-2019)"></pic:cNvPr><pic:cNvPicPr><a:picLocks noChangeAspect="1" noChangeArrowheads="1"/></pic:cNvPicPr></pic:nvPicPr><pic:blipFill><a:blip r:embed="rId45"></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bookmarkEnd w:id="150"/><w:r><w:rPr></w:rPr><w:t xml:space="preserve">: </w:t></w:r><w:r><w:rPr></w:rPr><w:t>Energy from UPF% in each annual cohorts NDNS (2008-2019)</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bookmarkStart w:id="151" w:name="Ref_Figure4_label_and_number"/><w:r><w:rPr></w:rPr><w:drawing><wp:inline distT="0" distB="0" distL="0" distR="0"><wp:extent cx="3696335" cy="3696335"/><wp:effectExtent l="0" t="0" r="0" b="0"/><wp:docPr id="15" name="Image5" descr="Energy from UPF% in each annual cohorts NDNS (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5" descr="Energy from UPF% in each annual cohorts NDNS (2008-2019)"></pic:cNvPr><pic:cNvPicPr><a:picLocks noChangeAspect="1" noChangeArrowheads="1"/></pic:cNvPicPr></pic:nvPicPr><pic:blipFill><a:blip r:embed="rId46"></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bookmarkEnd w:id="151"/><w:r><w:rPr></w:rPr><w:t xml:space="preserve">: </w:t></w:r><w:r><w:rPr></w:rPr><w:t>Energy from UPF% in each annual cohorts NDNS (2008-2019)</w:t></w:r></w:p></w:txbxContent></v:textbox><w10:wrap type="square" side="largest"/></v:rect></w:pict></mc:Fallback></mc:AlternateContent></w:r></w:p><w:p><w:pPr><w:pStyle w:val="ImageCaption"/><w:rPr></w:rPr></w:pPr><w:r><w:rPr></w:rPr></w:r></w:p><w:p><w:pPr><w:pStyle w:val="CaptionedFigure"/><w:rPr></w:rPr></w:pPr><w:r><w:rPr></w:rPr></w:r><w:r><mc:AlternateContent><mc:Choice Requires="wps"><w:drawing><wp:inline distT="0" distB="0" distL="0" distR="0"><wp:extent cx="3696335" cy="4053205"/><wp:effectExtent l="0" t="0" r="0" b="0"/><wp:docPr id="16" name="Frame6"></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bookmarkStart w:id="152" w:name="Ref_Figure5_label_and_number"/><w:r><w:rPr></w:rPr><w:drawing><wp:inline distT="0" distB="0" distL="0" distR="0"><wp:extent cx="3696335" cy="3696335"/><wp:effectExtent l="0" t="0" r="0" b="0"/><wp:docPr id="17" name="Image6" descr="Na in mg in each annual cohort NDNS(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6" descr="Na in mg in each annual cohort NDNS(2008-2019)"></pic:cNvPr><pic:cNvPicPr><a:picLocks noChangeAspect="1" noChangeArrowheads="1"/></pic:cNvPicPr></pic:nvPicPr><pic:blipFill><a:blip r:embed="rId47"></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bookmarkEnd w:id="152"/><w:r><w:rPr></w:rPr><w:t xml:space="preserve">: </w:t></w:r><w:r><w:rPr></w:rPr><w:t>Na in mg in each annual cohort NDNS(2008-2019)</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bookmarkStart w:id="153" w:name="Ref_Figure5_label_and_number"/><w:r><w:rPr></w:rPr><w:drawing><wp:inline distT="0" distB="0" distL="0" distR="0"><wp:extent cx="3696335" cy="3696335"/><wp:effectExtent l="0" t="0" r="0" b="0"/><wp:docPr id="18" name="Image6" descr="Na in mg in each annual cohort NDNS(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6" descr="Na in mg in each annual cohort NDNS(2008-2019)"></pic:cNvPr><pic:cNvPicPr><a:picLocks noChangeAspect="1" noChangeArrowheads="1"/></pic:cNvPicPr></pic:nvPicPr><pic:blipFill><a:blip r:embed="rId48"></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bookmarkEnd w:id="153"/><w:r><w:rPr></w:rPr><w:t xml:space="preserve">: </w:t></w:r><w:r><w:rPr></w:rPr><w:t>Na in mg in each annual cohort NDNS(2008-2019)</w:t></w:r></w:p></w:txbxContent></v:textbox><w10:wrap type="square" side="largest"/></v:rect></w:pict></mc:Fallback></mc:AlternateContent></w:r></w:p><w:p><w:pPr><w:sectPr><w:footerReference w:type="default" r:id="rId49"/><w:type w:val="nextPage"/><w:pgSz w:w="11906" w:h="16838"/><w:pgMar w:left="1134" w:right="1134" w:gutter="0" w:header="0" w:top="1134" w:footer="0" w:bottom="1134"/><w:pgNumType w:fmt="decimal"/><w:formProt w:val="false"/><w:textDirection w:val="lrTb"/></w:sectPr><w:pStyle w:val="ImageCaption"/><w:rPr></w:rPr></w:pPr><w:r><w:rPr></w:rPr></w:r></w:p><w:p><w:pPr><w:pStyle w:val="Heading2"/><w:rPr></w:rPr></w:pPr><w:bookmarkStart w:id="154" w:name="__RefHeading___Toc18428_2231336262"/><w:bookmarkStart w:id="155" w:name="outcome-variable-1"/><w:bookmarkEnd w:id="154"/><w:r><w:rPr></w:rPr><w:t>Outcome variable</w:t></w:r></w:p><w:p><w:pPr><w:pStyle w:val="CaptionedFigure"/><w:rPr></w:rPr></w:pPr><w:r><w:rPr></w:rPr></w:r><w:r><mc:AlternateContent><mc:Choice Requires="wps"><w:drawing><wp:inline distT="0" distB="0" distL="0" distR="0"><wp:extent cx="3696335" cy="4053205"/><wp:effectExtent l="0" t="0" r="0" b="0"/><wp:docPr id="19" name="Frame7"></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bookmarkStart w:id="156" w:name="Ref_Figure6_label_and_number"/><w:r><w:rPr></w:rPr><w:drawing><wp:inline distT="0" distB="0" distL="0" distR="0"><wp:extent cx="3696335" cy="3696335"/><wp:effectExtent l="0" t="0" r="0" b="0"/><wp:docPr id="20" name="Image7" descr="Plot of the BP in mmHg by year from NDNS (2008-2018)"></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7" descr="Plot of the BP in mmHg by year from NDNS (2008-2018)"></pic:cNvPr><pic:cNvPicPr><a:picLocks noChangeAspect="1" noChangeArrowheads="1"/></pic:cNvPicPr></pic:nvPicPr><pic:blipFill><a:blip r:embed="rId50"></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bookmarkEnd w:id="156"/><w:r><w:rPr></w:rPr><w:t xml:space="preserve">: </w:t></w:r><w:r><w:rPr></w:rPr><w:t>Plot of the BP in mmHg by year from NDNS (2008-2018)</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bookmarkStart w:id="157" w:name="Ref_Figure6_label_and_number"/><w:r><w:rPr></w:rPr><w:drawing><wp:inline distT="0" distB="0" distL="0" distR="0"><wp:extent cx="3696335" cy="3696335"/><wp:effectExtent l="0" t="0" r="0" b="0"/><wp:docPr id="21" name="Image7" descr="Plot of the BP in mmHg by year from NDNS (2008-2018)"></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7" descr="Plot of the BP in mmHg by year from NDNS (2008-2018)"></pic:cNvPr><pic:cNvPicPr><a:picLocks noChangeAspect="1" noChangeArrowheads="1"/></pic:cNvPicPr></pic:nvPicPr><pic:blipFill><a:blip r:embed="rId51"></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bookmarkEnd w:id="157"/><w:r><w:rPr></w:rPr><w:t xml:space="preserve">: </w:t></w:r><w:r><w:rPr></w:rPr><w:t>Plot of the BP in mmHg by year from NDNS (2008-2018)</w:t></w:r></w:p></w:txbxContent></v:textbox><w10:wrap type="square" side="largest"/></v:rect></w:pict></mc:Fallback></mc:AlternateContent></w:r></w:p><w:p><w:pPr><w:pStyle w:val="ImageCaption"/><w:rPr></w:rPr></w:pPr><w:r><w:rPr></w:rPr></w:r></w:p><w:p><w:pPr><w:pStyle w:val="TextBody"/><w:rPr></w:rPr></w:pPr><w:r><w:rPr><w:rStyle w:val="InternetLink"/></w:rPr><w:fldChar w:fldCharType="begin"></w:fldChar></w:r><w:r><w:rPr><w:rStyle w:val="InternetLink"/></w:rPr><w:instrText xml:space="preserve"> REF Ref_Figure6_label_and_number \h </w:instrText></w:r><w:r><w:rPr><w:rStyle w:val="InternetLink"/></w:rPr><w:fldChar w:fldCharType="separate"/></w:r><w:r><w:rPr><w:rStyle w:val="InternetLink"/></w:rPr><w:t>Figure 3</w:t></w:r><w:r><w:rPr><w:rStyle w:val="InternetLink"/></w:rPr><w:fldChar w:fldCharType="end"/></w:r><w:r><w:rPr></w:rPr><w:t xml:space="preserve"> </w:t></w:r><w:r><w:rPr></w:rPr><w:t>identified the lack of data for year 11.</w:t></w:r></w:p><w:p><w:pPr><w:pStyle w:val="TextBody"/><w:rPr></w:rPr></w:pPr><w:hyperlink r:id="rId52"><w:r><w:rPr><w:rStyle w:val="InternetLink"/></w:rPr><w:fldChar w:fldCharType="begin"></w:fldChar></w:r><w:r><w:rPr></w:rPr><w:instrText xml:space="preserve"> REF Ref_Table1_label_and_number \h </w:instrText></w:r><w:r><w:rPr></w:rPr><w:fldChar w:fldCharType="separate"/></w:r><w:r><w:rPr></w:rPr><w:t>Table 2</w:t></w:r><w:r><w:rPr></w:rPr><w:fldChar w:fldCharType="end"/></w:r></w:hyperlink><w:r><w:rPr></w:rPr><w:t xml:space="preserve"> </w:t></w:r><w:r><w:rPr></w:rPr><w:t>shows the population with BP &gt; 140 mmHg is 876 participants. This gives a prevalence of 6%.</w:t></w:r></w:p><w:p><w:pPr><w:sectPr><w:footerReference w:type="default" r:id="rId53"/><w:type w:val="nextPage"/><w:pgSz w:w="12240" w:h="15840"/><w:pgMar w:left="1134" w:right="1134" w:gutter="0" w:header="0" w:top="1134" w:footer="1134" w:bottom="1898"/><w:pgNumType w:fmt="decimal"/><w:formProt w:val="false"/><w:textDirection w:val="lrTb"/></w:sectPr><w:pStyle w:val="TextBody"/><w:rPr></w:rPr></w:pPr><w:r><w:rPr></w:rPr><w:t>Men are once again overrepresented. These participants are older than the population median, 44% of theses participants are over 65. This group are statistically significantly different from the populations with high Na, or high UPF! There is a reverse gradient with IMD in this population. The most deprived are least represented in this population. The largest proportion are in the least deprived category. The north west is second highest in raised BP after the south east. The BP was highest in year one with 125 mmHg, and the lowest 120 mmHg in year 6. BP rose through life to a mean of 134 mm Hg in the over 65 age category.</w:t></w:r></w:p><w:p><w:pPr><w:pStyle w:val="TableCaption"/><w:keepNext w:val="true"/><w:pBdr></w:pBdr><w:spacing w:lineRule="exact" w:line="240" w:before="60" w:after="60"/><w:ind w:left="60" w:right="60" w:hanging="0"/><w:jc w:val="center"/><w:rPr></w:rPr></w:pPr><w:r><w:rPr></w:rPr></w:r></w:p><w:p><w:pPr><w:pStyle w:val="Table"/><w:keepNext w:val="true"/><w:rPr></w:rPr></w:pPr><w:r><w:rPr></w:rPr><w:t xml:space="preserve">Table </w:t></w:r><w:r><w:rPr></w:rPr><w:fldChar w:fldCharType="begin"></w:fldChar></w:r><w:r><w:rPr></w:rPr><w:instrText xml:space="preserve"> SEQ Table \* ARABIC </w:instrText></w:r><w:r><w:rPr></w:rPr><w:fldChar w:fldCharType="separate"/></w:r><w:r><w:rPr></w:rPr><w:t>6</w:t></w:r><w:r><w:rPr></w:rPr><w:fldChar w:fldCharType="end"/></w:r><w:r><w:rPr></w:rPr><w:t xml:space="preserve">: BP by survey year from National Dietary and Nutrition Study (2008-2019) </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867"/><w:gridCol w:w="737"/><w:gridCol w:w="737"/><w:gridCol w:w="736"/><w:gridCol w:w="738"/><w:gridCol w:w="737"/><w:gridCol w:w="737"/><w:gridCol w:w="736"/><w:gridCol w:w="738"/><w:gridCol w:w="737"/><w:gridCol w:w="799"/><w:gridCol w:w="799"/><w:gridCol w:w="538"/></w:tblGrid><w:tr><w:trPr><w:tblHeader w:val="true"/><w:trHeight w:val="624" w:hRule="atLeast"/></w:trPr><w:tc><w:tcPr><w:tcW w:w="86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w:t></w:r><w:r><w:rPr><w:rFonts w:eastAsia="DejaVu Sans" w:cs="DejaVu Sans" w:ascii="DejaVu Sans" w:hAnsi="DejaVu Sans"/><w:b w:val="false"/><w:i w:val="false"/><w:color w:val="000000"/><w:sz w:val="22"/><w:szCs w:val="22"/><w:u w:val="none"/></w:rPr><w:t>, N = 1,323</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2</w:t></w:r><w:r><w:rPr><w:rFonts w:eastAsia="DejaVu Sans" w:cs="DejaVu Sans" w:ascii="DejaVu Sans" w:hAnsi="DejaVu Sans"/><w:b w:val="false"/><w:i w:val="false"/><w:color w:val="000000"/><w:sz w:val="22"/><w:szCs w:val="22"/><w:u w:val="none"/></w:rPr><w:t>, N = 1,284</w:t></w:r><w:r><w:rPr><w:rFonts w:eastAsia="DejaVu Sans" w:cs="DejaVu Sans" w:ascii="DejaVu Sans" w:hAnsi="DejaVu Sans"/><w:b w:val="false"/><w:i w:val="false"/><w:color w:val="000000"/><w:sz w:val="22"/><w:szCs w:val="22"/><w:u w:val="none"/><w:vertAlign w:val="superscript"/></w:rPr><w:t>1</w:t></w:r></w:p></w:tc><w:tc><w:tcPr><w:tcW w:w="73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3</w:t></w:r><w:r><w:rPr><w:rFonts w:eastAsia="DejaVu Sans" w:cs="DejaVu Sans" w:ascii="DejaVu Sans" w:hAnsi="DejaVu Sans"/><w:b w:val="false"/><w:i w:val="false"/><w:color w:val="000000"/><w:sz w:val="22"/><w:szCs w:val="22"/><w:u w:val="none"/></w:rPr><w:t>, N = 1,246</w:t></w:r><w:r><w:rPr><w:rFonts w:eastAsia="DejaVu Sans" w:cs="DejaVu Sans" w:ascii="DejaVu Sans" w:hAnsi="DejaVu Sans"/><w:b w:val="false"/><w:i w:val="false"/><w:color w:val="000000"/><w:sz w:val="22"/><w:szCs w:val="22"/><w:u w:val="none"/><w:vertAlign w:val="superscript"/></w:rPr><w:t>1</w:t></w:r></w:p></w:tc><w:tc><w:tcPr><w:tcW w:w="7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4</w:t></w:r><w:r><w:rPr><w:rFonts w:eastAsia="DejaVu Sans" w:cs="DejaVu Sans" w:ascii="DejaVu Sans" w:hAnsi="DejaVu Sans"/><w:b w:val="false"/><w:i w:val="false"/><w:color w:val="000000"/><w:sz w:val="22"/><w:szCs w:val="22"/><w:u w:val="none"/></w:rPr><w:t>, N = 1,291</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5</w:t></w:r><w:r><w:rPr><w:rFonts w:eastAsia="DejaVu Sans" w:cs="DejaVu Sans" w:ascii="DejaVu Sans" w:hAnsi="DejaVu Sans"/><w:b w:val="false"/><w:i w:val="false"/><w:color w:val="000000"/><w:sz w:val="22"/><w:szCs w:val="22"/><w:u w:val="none"/></w:rPr><w:t>, N = 1,361</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6</w:t></w:r><w:r><w:rPr><w:rFonts w:eastAsia="DejaVu Sans" w:cs="DejaVu Sans" w:ascii="DejaVu Sans" w:hAnsi="DejaVu Sans"/><w:b w:val="false"/><w:i w:val="false"/><w:color w:val="000000"/><w:sz w:val="22"/><w:szCs w:val="22"/><w:u w:val="none"/></w:rPr><w:t>, N = 1,234</w:t></w:r><w:r><w:rPr><w:rFonts w:eastAsia="DejaVu Sans" w:cs="DejaVu Sans" w:ascii="DejaVu Sans" w:hAnsi="DejaVu Sans"/><w:b w:val="false"/><w:i w:val="false"/><w:color w:val="000000"/><w:sz w:val="22"/><w:szCs w:val="22"/><w:u w:val="none"/><w:vertAlign w:val="superscript"/></w:rPr><w:t>1</w:t></w:r></w:p></w:tc><w:tc><w:tcPr><w:tcW w:w="73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7</w:t></w:r><w:r><w:rPr><w:rFonts w:eastAsia="DejaVu Sans" w:cs="DejaVu Sans" w:ascii="DejaVu Sans" w:hAnsi="DejaVu Sans"/><w:b w:val="false"/><w:i w:val="false"/><w:color w:val="000000"/><w:sz w:val="22"/><w:szCs w:val="22"/><w:u w:val="none"/></w:rPr><w:t>, N = 1,312</w:t></w:r><w:r><w:rPr><w:rFonts w:eastAsia="DejaVu Sans" w:cs="DejaVu Sans" w:ascii="DejaVu Sans" w:hAnsi="DejaVu Sans"/><w:b w:val="false"/><w:i w:val="false"/><w:color w:val="000000"/><w:sz w:val="22"/><w:szCs w:val="22"/><w:u w:val="none"/><w:vertAlign w:val="superscript"/></w:rPr><w:t>1</w:t></w:r></w:p></w:tc><w:tc><w:tcPr><w:tcW w:w="7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8</w:t></w:r><w:r><w:rPr><w:rFonts w:eastAsia="DejaVu Sans" w:cs="DejaVu Sans" w:ascii="DejaVu Sans" w:hAnsi="DejaVu Sans"/><w:b w:val="false"/><w:i w:val="false"/><w:color w:val="000000"/><w:sz w:val="22"/><w:szCs w:val="22"/><w:u w:val="none"/></w:rPr><w:t>, N = 1,276</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w:t></w:r><w:r><w:rPr><w:rFonts w:eastAsia="DejaVu Sans" w:cs="DejaVu Sans" w:ascii="DejaVu Sans" w:hAnsi="DejaVu Sans"/><w:b w:val="false"/><w:i w:val="false"/><w:color w:val="000000"/><w:sz w:val="22"/><w:szCs w:val="22"/><w:u w:val="none"/></w:rPr><w:t>, N = 1,305</w:t></w:r><w:r><w:rPr><w:rFonts w:eastAsia="DejaVu Sans" w:cs="DejaVu Sans" w:ascii="DejaVu Sans" w:hAnsi="DejaVu Sans"/><w:b w:val="false"/><w:i w:val="false"/><w:color w:val="000000"/><w:sz w:val="22"/><w:szCs w:val="22"/><w:u w:val="none"/><w:vertAlign w:val="superscript"/></w:rPr><w:t>1</w:t></w:r></w:p></w:tc><w:tc><w:tcPr><w:tcW w:w="79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10</w:t></w:r><w:r><w:rPr><w:rFonts w:eastAsia="DejaVu Sans" w:cs="DejaVu Sans" w:ascii="DejaVu Sans" w:hAnsi="DejaVu Sans"/><w:b w:val="false"/><w:i w:val="false"/><w:color w:val="000000"/><w:sz w:val="22"/><w:szCs w:val="22"/><w:u w:val="none"/></w:rPr><w:t>, N = 1,360</w:t></w:r><w:r><w:rPr><w:rFonts w:eastAsia="DejaVu Sans" w:cs="DejaVu Sans" w:ascii="DejaVu Sans" w:hAnsi="DejaVu Sans"/><w:b w:val="false"/><w:i w:val="false"/><w:color w:val="000000"/><w:sz w:val="22"/><w:szCs w:val="22"/><w:u w:val="none"/><w:vertAlign w:val="superscript"/></w:rPr><w:t>1</w:t></w:r></w:p></w:tc><w:tc><w:tcPr><w:tcW w:w="79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11</w:t></w:r><w:r><w:rPr><w:rFonts w:eastAsia="DejaVu Sans" w:cs="DejaVu Sans" w:ascii="DejaVu Sans" w:hAnsi="DejaVu Sans"/><w:b w:val="false"/><w:i w:val="false"/><w:color w:val="000000"/><w:sz w:val="22"/><w:szCs w:val="22"/><w:u w:val="none"/></w:rPr><w:t>, N = 1,226</w:t></w:r><w:r><w:rPr><w:rFonts w:eastAsia="DejaVu Sans" w:cs="DejaVu Sans" w:ascii="DejaVu Sans" w:hAnsi="DejaVu Sans"/><w:b w:val="false"/><w:i w:val="false"/><w:color w:val="000000"/><w:sz w:val="22"/><w:szCs w:val="22"/><w:u w:val="none"/><w:vertAlign w:val="superscript"/></w:rPr><w:t>1</w:t></w:r></w:p></w:tc><w:tc><w:tcPr><w:tcW w:w="5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r><w:rPr><w:rFonts w:eastAsia="DejaVu Sans" w:cs="DejaVu Sans" w:ascii="DejaVu Sans" w:hAnsi="DejaVu Sans"/><w:b w:val="false"/><w:i w:val="false"/><w:color w:val="000000"/><w:sz w:val="22"/><w:szCs w:val="22"/><w:u w:val="none"/><w:vertAlign w:val="superscript"/></w:rPr><w:t>2</w:t></w:r></w:p></w:tc></w:tr><w:tr><w:trPr><w:trHeight w:val="624" w:hRule="atLeast"/></w:trPr><w:tc><w:tcPr><w:tcW w:w="867"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hyp</w:t></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8"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8"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9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9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538"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867"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(0,140]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630 (87%)</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605 (88%)</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573 (86%)</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569 (86%)</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760 (90%)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600 (89%)</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650 (89%)</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671 (90%)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670 (89%)</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744 (89%)</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(NA%)</w:t></w:r></w:p></w:tc><w:tc><w:tcPr><w:tcW w:w="538"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867"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(140,300]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95 (13%)</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80 (12%)</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90 (14%)</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93 (14%)</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81 (9.6%)</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72 (11%)</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 (11%)</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 (10%)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80 (11%)</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(11%)</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(NA%)</w:t></w:r></w:p></w:tc><w:tc><w:tcPr><w:tcW w:w="538"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867"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598</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599</w:t></w:r></w:p></w:tc><w:tc><w:tcPr><w:tcW w:w="73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583</w:t></w:r></w:p></w:tc><w:tc><w:tcPr><w:tcW w:w="738"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629</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520</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561</w:t></w:r></w:p></w:tc><w:tc><w:tcPr><w:tcW w:w="73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579</w:t></w:r></w:p></w:tc><w:tc><w:tcPr><w:tcW w:w="738"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530</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555</w:t></w:r></w:p></w:tc><w:tc><w:tcPr><w:tcW w:w="79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522</w:t></w:r></w:p></w:tc><w:tc><w:tcPr><w:tcW w:w="79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1,226</w:t></w:r></w:p></w:tc><w:tc><w:tcPr><w:tcW w:w="538"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360" w:hRule="atLeast"/></w:trPr><w:tc><w:tcPr><w:tcW w:w="9636" w:type="dxa"/><w:gridSpan w:val="13"/><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n (%)</w:t></w:r></w:p></w:tc></w:tr><w:tr><w:trPr><w:trHeight w:val="360" w:hRule="atLeast"/></w:trPr><w:tc><w:tcPr><w:tcW w:w="9636" w:type="dxa"/><w:gridSpan w:val="13"/><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2</w:t></w:r><w:r><w:rPr><w:rFonts w:eastAsia="DejaVu Sans" w:cs="DejaVu Sans" w:ascii="DejaVu Sans" w:hAnsi="DejaVu Sans"/><w:b w:val="false"/><w:i w:val="false"/><w:color w:val="000000"/><w:sz w:val="22"/><w:szCs w:val="22"/><w:u w:val="none"/></w:rPr><w:t>chi-squared test with Rao &amp; Scott&apos;s second-order correction</w:t></w:r><w:bookmarkEnd w:id="155"/></w:p></w:tc></w:tr></w:tbl><w:p><w:pPr><w:sectPr><w:footerReference w:type="default" r:id="rId54"/><w:type w:val="nextPage"/><w:pgSz w:w="11906" w:h="16838"/><w:pgMar w:left="1134" w:right="1134" w:gutter="0" w:header="0" w:top="1134" w:footer="0" w:bottom="1134"/><w:pgNumType w:fmt="decimal"/><w:formProt w:val="false"/><w:textDirection w:val="lrTb"/></w:sectPr><w:pStyle w:val="Heading2"/><w:rPr></w:rPr></w:pPr><w:r><w:rPr></w:rPr></w:r></w:p><w:p><w:pPr><w:pStyle w:val="Heading2"/><w:rPr></w:rPr></w:pPr><w:bookmarkStart w:id="158" w:name="__RefHeading___Toc18430_2231336262"/><w:bookmarkEnd w:id="158"/><w:r><w:rPr></w:rPr><w:t>Main Results</w:t></w:r></w:p><w:p><w:pPr><w:pStyle w:val="FirstParagraph"/><w:rPr></w:rPr></w:pPr><w:r><w:rPr></w:rPr><w:t>The main results are the correlation between the exposure and the outcome variables. These are presented using 2*2 tables with no additional control for confounding. Univariable regression demonstrated the interaction with other explanatory variables. This is complicated by the effect of stratification.</w:t></w:r></w:p><w:p><w:pPr><w:pStyle w:val="TextBody"/><w:rPr></w:rPr></w:pPr><w:r><w:rPr></w:rPr><w:t>Chi squared table The odds ratio for hypertension in participants exposed to UPF &gt;63% is 0.5. The odds ratio for hypertension in participants exposed to Na &gt;5000mg is 1.45</w:t></w:r></w:p><w:p><w:pPr><w:pStyle w:val="SourceCode"/><w:rPr></w:rPr></w:pPr><w:r><w:rPr><w:rStyle w:val="VerbatimChar"/></w:rPr><w:t xml:space="preserve">## X-squared </w:t></w:r><w:r><w:rPr></w:rPr><w:br/></w:r><w:r><w:rPr><w:rStyle w:val="VerbatimChar"/></w:rPr><w:t>## 0.5477235</w:t></w:r></w:p><w:p><w:pPr><w:pStyle w:val="SourceCode"/><w:rPr></w:rPr></w:pPr><w:r><w:rPr><w:rStyle w:val="VerbatimChar"/></w:rPr><w:t>##           hiNa2 (0,5e+03] (5e+03,1e+04]</w:t></w:r><w:r><w:rPr></w:rPr><w:br/></w:r><w:r><w:rPr><w:rStyle w:val="VerbatimChar"/></w:rPr><w:t xml:space="preserve">## hyp                                    </w:t></w:r><w:r><w:rPr></w:rPr><w:br/></w:r><w:r><w:rPr><w:rStyle w:val="VerbatimChar"/></w:rPr><w:t>## (0,140]          12907.71         64.53</w:t></w:r><w:r><w:rPr></w:rPr><w:br/></w:r><w:r><w:rPr><w:rStyle w:val="VerbatimChar"/></w:rPr><w:t>## (140,300]         1676.69         12.08</w:t></w:r></w:p><w:p><w:pPr><w:pStyle w:val="SourceCode"/><w:rPr></w:rPr></w:pPr><w:r><w:rPr><w:rStyle w:val="VerbatimChar"/></w:rPr><w:t xml:space="preserve">##    X-squared </w:t></w:r><w:r><w:rPr></w:rPr><w:br/></w:r><w:r><w:rPr><w:rStyle w:val="VerbatimChar"/></w:rPr><w:t>## 1.955483e-08</w:t></w:r></w:p><w:p><w:pPr><w:pStyle w:val="SourceCode"/><w:rPr></w:rPr></w:pPr><w:r><w:rPr><w:rStyle w:val="VerbatimChar"/></w:rPr><w:t>##           zPF2  (0,63] (63,100]</w:t></w:r><w:r><w:rPr></w:rPr><w:br/></w:r><w:r><w:rPr><w:rStyle w:val="VerbatimChar"/></w:rPr><w:t xml:space="preserve">## hyp                            </w:t></w:r><w:r><w:rPr></w:rPr><w:br/></w:r><w:r><w:rPr><w:rStyle w:val="VerbatimChar"/></w:rPr><w:t>## (0,140]        8479.86  4492.38</w:t></w:r><w:r><w:rPr></w:rPr><w:br/></w:r><w:r><w:rPr><w:rStyle w:val="VerbatimChar"/></w:rPr><w:t>## (140,300]      1339.49   349.27</w:t></w:r></w:p><w:p><w:pPr><w:pStyle w:val="FirstParagraph"/><w:rPr></w:rPr></w:pPr><w:r><w:rPr></w:rPr><w:t xml:space="preserve">The regression model for Sodium against BP shows that there is no linear relationship between Sodium and BP in this table </w:t></w:r><w:hyperlink r:id="rId55"><w:r><w:rPr><w:rStyle w:val="InternetLink"/></w:rPr><w:fldChar w:fldCharType="begin"></w:fldChar></w:r><w:r><w:rPr></w:rPr><w:instrText xml:space="preserve"> REF Ref_Table6_label_and_number \h </w:instrText></w:r><w:r><w:rPr></w:rPr><w:fldChar w:fldCharType="separate"/></w:r><w:r><w:rPr></w:rPr><w:t>Table 7</w:t></w:r><w:r><w:rPr></w:rPr><w:fldChar w:fldCharType="end"/></w:r></w:hyperlink><w:r><w:rPr></w:rPr><w:t>. UPF compared to Na also shows a zero beta value indicating no linear relationship.</w:t></w:r></w:p><w:p><w:pPr><w:pStyle w:val="TextBody"/><w:rPr></w:rPr></w:pPr><w:r><w:rPr></w:rPr><w:t>UPF does show a negative relationship with age, which is statistically significant. There is also a negative relationship with Age, again statistically significant.</w:t></w:r></w:p><w:p><w:pPr><w:pStyle w:val="TextBody"/><w:rPr></w:rPr></w:pPr><w:r><w:rPr></w:rPr><w:t>Age has a relationship with BP with a statistically significant positive gradient. There is also a positive relationship with Na, which is also statistically significant to the 95% level.</w:t></w:r></w:p><w:p><w:pPr><w:pStyle w:val="TableCaption"/><w:keepNext w:val="true"/><w:pBdr></w:pBdr><w:spacing w:lineRule="exact" w:line="240" w:before="60" w:after="60"/><w:ind w:left="60" w:right="60" w:hanging="0"/><w:jc w:val="center"/><w:rPr></w:rPr></w:pPr><w:r><w:rPr></w:rPr></w:r></w:p><w:p><w:pPr><w:pStyle w:val="Table"/><w:keepNext w:val="true"/><w:rPr></w:rPr></w:pPr><w:bookmarkStart w:id="159" w:name="Ref_Table6_label_and_number"/><w:r><w:rPr></w:rPr><w:t xml:space="preserve">Table </w:t></w:r><w:r><w:rPr></w:rPr><w:fldChar w:fldCharType="begin"></w:fldChar></w:r><w:r><w:rPr></w:rPr><w:instrText xml:space="preserve"> SEQ Table \* ARABIC </w:instrText></w:r><w:r><w:rPr></w:rPr><w:fldChar w:fldCharType="separate"/></w:r><w:r><w:rPr></w:rPr><w:t>7</w:t></w:r><w:r><w:rPr></w:rPr><w:fldChar w:fldCharType="end"/></w:r><w:bookmarkEnd w:id="159"/><w:r><w:rPr></w:rPr><w:t xml:space="preserve">: </w:t></w:r><w:r><w:rPr></w:rPr><w:t>Table of Regressions of BP, Na and UPF against Age, bmi, educfinh full population NDNS data 2008-2019</w:t></w:r></w:p><w:tbl><w:tblPr><w:tblW w:w="8421" w:type="dxa"/><w:jc w:val="center"/><w:tblInd w:w="0" w:type="dxa"/><w:tblLayout w:type="fixed"/><w:tblCellMar><w:top w:w="0" w:type="dxa"/><w:left w:w="0" w:type="dxa"/><w:bottom w:w="0" w:type="dxa"/><w:right w:w="0" w:type="dxa"/></w:tblCellMar><w:tblLook w:noHBand="0" w:noVBand="1" w:firstColumn="0" w:lastRow="0" w:lastColumn="0" w:firstRow="1"/></w:tblPr><w:tblGrid><w:gridCol w:w="1338"/><w:gridCol w:w="3009"/><w:gridCol w:w="981"/><w:gridCol w:w="1759"/><w:gridCol w:w="1334"/></w:tblGrid><w:tr><w:trPr><w:tblHeader w:val="true"/><w:trHeight w:val="624" w:hRule="atLeast"/></w:trPr><w:tc><w:tcPr><w:tcW w:w="13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Group</w:t></w:r></w:p></w:tc><w:tc><w:tcPr><w:tcW w:w="300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981"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Beta</w:t></w:r></w:p></w:tc><w:tc><w:tcPr><w:tcW w:w="175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133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r><w:tr><w:trPr><w:trHeight w:val="600" w:hRule="atLeast"/></w:trPr><w:tc><w:tcPr><w:tcW w:w="1338"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BP/Na</w:t></w:r></w:p></w:tc><w:tc><w:tcPr><w:tcW w:w="3009"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w:t></w:r></w:p></w:tc><w:tc><w:tcPr><w:tcW w:w="981"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75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133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UPF/Na</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UPF/bp</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zPF</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-0.22, -0.15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1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UPF/Age</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zPF</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-0.46, -0.40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1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Age/BP</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0.41, 0.45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1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Age/Na</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0.77, 2.3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BP/bmi</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bmival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0.92, 1.1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BP/Agg1</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7.9, 11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11, 13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14, 17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21, 24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28</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26, 30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8"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BP/ed</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3.6, 12</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14, 24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12, 18</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4.8, 9.6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5.4, 11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3.8, 9.0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3.3, 7.7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UPF/bmi</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bmival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 -0.23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UPF/age</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-3.0, 0.76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-8.4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-12</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 -16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 -13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8"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UPF/ed</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 -5.3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0.007</w:t></w:r></w:p></w:tc></w:tr><w:tr><w:trPr><w:trHeight w:val="59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-4.4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 -3.0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 -1.5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0.002</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-8.5, -3.2</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-9.6, -4.4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-8.7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Na/bmi</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bmival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14, 19</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Na/Agg</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384, 569</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586</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529, 643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454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408, 499</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250, 341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91, 183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8"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Na/ed</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-1,354, -164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0.012</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-517, -206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-361, -85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0.002</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-121</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-255, 14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0.078</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-321, -26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0.021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-126</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-268, 17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0.083</w:t></w:r></w:p></w:tc></w:tr><w:tr><w:trPr><w:trHeight w:val="600" w:hRule="atLeast"/></w:trPr><w:tc><w:tcPr><w:tcW w:w="1338" w:type="dxa"/><w:tcBorders><w:bottom w:val="single" w:sz="8" w:space="0" w:color="000000"/></w:tcBorders><w:shd w:color="auto" w:fill="FFFFFF" w:val="clear"/></w:tcPr><w:p><w:pPr><w:pStyle w:val="Normal"/><w:widowControl w:val="false"/><w:pBdr></w:pBdr><w:spacing w:lineRule="exact" w:line="240" w:before="100" w:after="100"/><w:ind w:left="100" w:right="100" w:hanging="0"/><w:jc w:val="left"/><w:rPr></w:rPr></w:pPr><w:r><w:rPr></w:rPr></w:r></w:p></w:tc><w:tc><w:tcPr><w:tcW w:w="3009"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981"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w:t></w:r></w:p></w:tc><w:tc><w:tcPr><w:tcW w:w="175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-270, -0.85</w:t></w:r></w:p></w:tc><w:tc><w:tcPr><w:tcW w:w="133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0.049</w:t></w:r></w:p></w:tc></w:tr><w:tr><w:trPr><w:trHeight w:val="360" w:hRule="atLeast"/></w:trPr><w:tc><w:tcPr><w:tcW w:w="8421" w:type="dxa"/><w:gridSpan w:val="5"/><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CI = Confidence Interval</w:t></w:r></w:p></w:tc></w:tr></w:tbl><w:p><w:pPr><w:pStyle w:val="TextBody"/><w:rPr></w:rPr></w:pPr><w:r><w:rPr></w:rPr><w:t>Multivariable regression models were constructed based on the outcomes of the univariable regression identifying relevant additional variables.</w:t></w:r></w:p><w:p><w:pPr><w:pStyle w:val="TextBody"/><w:rPr></w:rPr></w:pPr><w:r><w:rPr></w:rPr><w:t>The selected models regressed against (hyp) a variable identifying hypertension as 140mmHg in patients who are not on BP reducing medication.</w:t></w:r></w:p><w:p><w:pPr><w:pStyle w:val="TextBody"/><w:rPr></w:rPr></w:pPr><w:r><w:rPr></w:rPr><w:t>The model, “Sodium Only”, adds sodium as the exposure variable. The odds ratio for the group taking between 5000mg and 6000mg per day is statistically significantly different from those taking less than 3000mg per day. There is an odds ratio of 5.07 for this group.</w:t></w:r></w:p><w:p><w:pPr><w:pStyle w:val="TextBody"/><w:rPr></w:rPr></w:pPr><w:r><w:rPr></w:rPr><w:t>“</w:t></w:r><w:r><w:rPr></w:rPr><w:t>UPF only” shows a significant difference in odds ratio 0.61 for the group 63-80% with a p.value of 0.049.</w:t></w:r></w:p><w:p><w:pPr><w:pStyle w:val="TextBody"/><w:rPr></w:rPr></w:pPr><w:r><w:rPr></w:rPr><w:t>The last model, “Sodium and UPF”, shows that when combined the effect remains. The odds ratio for 5000-6000mg of Na remains statistically significant. The odds ratio for UPF also remains.</w:t></w:r></w:p><w:p><w:pPr><w:sectPr><w:footerReference w:type="default" r:id="rId56"/><w:type w:val="nextPage"/><w:pgSz w:w="12240" w:h="15840"/><w:pgMar w:left="1134" w:right="1134" w:gutter="0" w:header="0" w:top="1134" w:footer="1134" w:bottom="1898"/><w:pgNumType w:fmt="decimal"/><w:formProt w:val="false"/><w:textDirection w:val="lrTb"/></w:sectPr><w:pStyle w:val="TextBody"/><w:rPr></w:rPr></w:pPr><w:r><w:rPr></w:rPr><w:fldChar w:fldCharType="begin"></w:fldChar></w:r><w:r><w:rPr></w:rPr><w:instrText xml:space="preserve"> REF Ref_Table7_label_and_number \h </w:instrText></w:r><w:r><w:rPr></w:rPr><w:fldChar w:fldCharType="separate"/></w:r><w:r><w:rPr></w:rPr><w:t>Table 8</w:t></w:r><w:r><w:rPr></w:rPr><w:fldChar w:fldCharType="end"/></w:r><w:r><w:rPr></w:rPr><w:t>follows below.</w:t></w:r></w:p><w:p><w:pPr><w:pStyle w:val="Table"/><w:keepNext w:val="true"/><w:rPr></w:rPr></w:pPr><w:bookmarkStart w:id="160" w:name="Ref_Table7_label_and_number"/><w:r><w:rPr></w:rPr><w:t xml:space="preserve">Table </w:t></w:r><w:r><w:rPr></w:rPr><w:fldChar w:fldCharType="begin"></w:fldChar></w:r><w:r><w:rPr></w:rPr><w:instrText xml:space="preserve"> SEQ Table \* ARABIC </w:instrText></w:r><w:r><w:rPr></w:rPr><w:fldChar w:fldCharType="separate"/></w:r><w:r><w:rPr></w:rPr><w:t>8</w:t></w:r><w:r><w:rPr></w:rPr><w:fldChar w:fldCharType="end"/></w:r><w:bookmarkEnd w:id="160"/><w:r><w:rPr></w:rPr><w:t xml:space="preserve">: </w:t></w:r><w:r><w:rPr></w:rPr><w:t>Main results from multivarable regression models NDNS 2008-2019</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2405"/><w:gridCol w:w="604"/><w:gridCol w:w="1025"/><w:gridCol w:w="893"/><w:gridCol w:w="604"/><w:gridCol w:w="1025"/><w:gridCol w:w="893"/><w:gridCol w:w="603"/><w:gridCol w:w="1026"/><w:gridCol w:w="891"/></w:tblGrid><w:tr><w:trPr><w:tblHeader w:val="true"/><w:trHeight w:val="624" w:hRule="atLeast"/></w:trPr><w:tc><w:tcPr><w:tcW w:w="240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 w:val="false"/><w:i w:val="false"/><w:color w:val="000000"/><w:sz w:val="22"/><w:szCs w:val="22"/><w:u w:val="none"/></w:rPr><w:t xml:space="preserve"> </w:t></w:r></w:p></w:tc><w:tc><w:tcPr><w:tcW w:w="2522" w:type="dxa"/><w:gridSpan w:val="3"/><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Na only</w:t></w:r></w:p></w:tc><w:tc><w:tcPr><w:tcW w:w="2522" w:type="dxa"/><w:gridSpan w:val="3"/><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UPF only</w:t></w:r></w:p></w:tc><w:tc><w:tcPr><w:tcW w:w="2520" w:type="dxa"/><w:gridSpan w:val="3"/><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Na and UPF</w:t></w:r></w:p></w:tc></w:tr><w:tr><w:trPr><w:tblHeader w:val="true"/><w:trHeight w:val="624" w:hRule="atLeast"/></w:trPr><w:tc><w:tcPr><w:tcW w:w="240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60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OR</w:t></w:r><w:r><w:rPr><w:rFonts w:eastAsia="DejaVu Sans" w:cs="DejaVu Sans" w:ascii="DejaVu Sans" w:hAnsi="DejaVu Sans"/><w:b w:val="false"/><w:i w:val="false"/><w:color w:val="000000"/><w:sz w:val="22"/><w:szCs w:val="22"/><w:u w:val="none"/><w:vertAlign w:val="superscript"/></w:rPr><w:t>1</w:t></w:r></w:p></w:tc><w:tc><w:tcPr><w:tcW w:w="102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89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c><w:tcPr><w:tcW w:w="60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OR</w:t></w:r><w:r><w:rPr><w:rFonts w:eastAsia="DejaVu Sans" w:cs="DejaVu Sans" w:ascii="DejaVu Sans" w:hAnsi="DejaVu Sans"/><w:b w:val="false"/><w:i w:val="false"/><w:color w:val="000000"/><w:sz w:val="22"/><w:szCs w:val="22"/><w:u w:val="none"/><w:vertAlign w:val="superscript"/></w:rPr><w:t>1</w:t></w:r></w:p></w:tc><w:tc><w:tcPr><w:tcW w:w="102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89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c><w:tcPr><w:tcW w:w="60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OR</w:t></w:r><w:r><w:rPr><w:rFonts w:eastAsia="DejaVu Sans" w:cs="DejaVu Sans" w:ascii="DejaVu Sans" w:hAnsi="DejaVu Sans"/><w:b w:val="false"/><w:i w:val="false"/><w:color w:val="000000"/><w:sz w:val="22"/><w:szCs w:val="22"/><w:u w:val="none"/><w:vertAlign w:val="superscript"/></w:rPr><w:t>1</w:t></w:r></w:p></w:tc><w:tc><w:tcPr><w:tcW w:w="102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891"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r><w:tr><w:trPr><w:trHeight w:val="624" w:hRule="atLeast"/></w:trPr><w:tc><w:tcPr><w:tcW w:w="2405"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Sodium Intake in mg</w:t></w:r></w:p></w:tc><w:tc><w:tcPr><w:tcW w:w="60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5"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60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5"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60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1"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(0,1.5e+03]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1"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(1.5e+03,3e+03]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0.99</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0.68, 1.43</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&gt;0.9</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1.04</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0.72, 1.51</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(3e+03,5e+03]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1.24</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0.74, 2.07</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0.81, 2.29</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(5e+03,6e+03]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5.07</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1.37, 18.8</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0.015</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5.43</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1.44, 20.4</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0.012</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(6e+03,1e+04]</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2405"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percent Ultraprocessed Food</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Pr></w:r></w:p></w:tc><w:tc><w:tcPr><w:tcW w:w="1026" w:type="dxa"/><w:tcBorders></w:tcBorders><w:shd w:color="auto" w:fill="FFFFFF" w:val="clear"/></w:tcPr><w:p><w:pPr><w:pStyle w:val="Normal"/><w:widowControl w:val="false"/><w:pBdr></w:pBdr><w:spacing w:lineRule="exact" w:line="240" w:before="100" w:after="100"/><w:ind w:left="100" w:right="100" w:hanging="0"/><w:jc w:val="center"/><w:rPr></w:rPr></w:pPr><w:r><w:rPr></w:rPr></w:r></w:p></w:tc><w:tc><w:tcPr><w:tcW w:w="891"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(0,33]</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1"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(33,45]</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0.86</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0.54, 1.36</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w:t></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0.83</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0.52, 1.33</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(45,63]</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0.73</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0.48, 1.12</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w:t></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0.71</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0.46, 1.09</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0.12</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(63,80]</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0.61</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0.37, 1.00</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0.049</w:t></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0.57</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0.35, 0.95</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0.032</w:t></w:r></w:p></w:tc></w:tr><w:tr><w:trPr><w:trHeight w:val="607" w:hRule="atLeast"/></w:trPr><w:tc><w:tcPr><w:tcW w:w="2405"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(80,100]</w:t></w:r></w:p></w:tc><w:tc><w:tcPr><w:tcW w:w="60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5"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60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0.74</w:t></w:r></w:p></w:tc><w:tc><w:tcPr><w:tcW w:w="1025"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0.26, 2.06</w:t></w:r></w:p></w:tc><w:tc><w:tcPr><w:tcW w:w="89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w:t></w:r></w:p></w:tc><w:tc><w:tcPr><w:tcW w:w="60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0.69</w:t></w:r></w:p></w:tc><w:tc><w:tcPr><w:tcW w:w="102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0.24, 1.95</w:t></w:r></w:p></w:tc><w:tc><w:tcPr><w:tcW w:w="891"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w:t></w:r></w:p></w:tc></w:tr><w:tr><w:trPr><w:trHeight w:val="360" w:hRule="atLeast"/></w:trPr><w:tc><w:tcPr><w:tcW w:w="9969" w:type="dxa"/><w:gridSpan w:val="10"/><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OR = Odds Ratio, CI = Confidence Interval</w:t></w:r></w:p></w:tc></w:tr><w:tr><w:trPr><w:trHeight w:val="360" w:hRule="atLeast"/></w:trPr><w:tc><w:tcPr><w:tcW w:w="9969" w:type="dxa"/><w:gridSpan w:val="10"/><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All models include additional variables Sex,Age, BMI, Education, IMD and Survey Year</w:t></w:r></w:p></w:tc></w:tr></w:tbl><w:p><w:pPr><w:pStyle w:val="TextBody"/><w:rPr></w:rPr></w:pPr><w:r><w:rPr></w:rPr><w:t xml:space="preserve">Using the AIC statistic for each model gives another way of understanding the comparative effects. The subsequent </w:t></w:r><w:r><w:rPr></w:rPr><w:fldChar w:fldCharType="begin"></w:fldChar></w:r><w:r><w:rPr></w:rPr><w:instrText xml:space="preserve"> REF Ref_Table8_label_and_number \h </w:instrText></w:r><w:r><w:rPr></w:rPr><w:fldChar w:fldCharType="separate"/></w:r><w:r><w:rPr></w:rPr><w:t>Table 9</w:t></w:r><w:r><w:rPr></w:rPr><w:fldChar w:fldCharType="end"/></w:r><w:r><w:rPr></w:rPr><w:fldChar w:fldCharType="begin"></w:fldChar></w:r><w:r><w:rPr></w:rPr><w:instrText xml:space="preserve"> REF Ref_Table8_label_and_number \h </w:instrText></w:r><w:r><w:rPr></w:rPr><w:fldChar w:fldCharType="separate"/></w:r><w:r><w:rPr></w:rPr><w:t>Table 9</w:t></w:r><w:r><w:rPr></w:rPr><w:fldChar w:fldCharType="end"/></w:r><w:r><w:rPr></w:rPr><w:t>shows the size of the effect relating to sodium. The lowest scored model is the optimal model. The ‘best’ of these models is that with only sodium included “Na only”. The UPF models both being further away from the lowest value.</w:t></w:r></w:p><w:p><w:pPr><w:sectPr><w:footerReference w:type="default" r:id="rId57"/><w:type w:val="nextPage"/><w:pgSz w:w="12240" w:h="15840"/><w:pgMar w:left="1134" w:right="1134" w:gutter="0" w:header="0" w:top="1134" w:footer="1134" w:bottom="1898"/><w:pgNumType w:fmt="decimal"/><w:formProt w:val="false"/><w:textDirection w:val="lrTb"/></w:sectPr><w:pStyle w:val="TextBody"/><w:rPr></w:rPr></w:pPr><w:r><w:rPr></w:rPr><w:t>Of the difference between the lowest scoring model and the highest 80/20 is due to UPF</w:t></w:r></w:p><w:p><w:pPr><w:pStyle w:val="TextBody"/><w:rPr></w:rPr></w:pPr><w:r><w:rPr></w:rPr><w:t>There is a significant sensitivity of the data set to improved modelling. Though the set of models around the same values includes the four regressed against BP, and two of those against UPF which include BP.</w:t></w:r></w:p><w:p><w:pPr><w:pStyle w:val="SourceCode"/><w:rPr></w:rPr></w:pPr><w:r><w:rPr><w:rStyle w:val="VerbatimChar"/></w:rPr><w:t>## [1] 100</w:t></w:r></w:p><w:p><w:pPr><w:pStyle w:val="SourceCode"/><w:rPr></w:rPr></w:pPr><w:r><w:rPr><w:rStyle w:val="VerbatimChar"/></w:rPr><w:t>## [1] 195.2547</w:t></w:r></w:p><w:p><w:pPr><w:pStyle w:val="TableCaption"/><w:keepNext w:val="true"/><w:pBdr></w:pBdr><w:spacing w:lineRule="exact" w:line="240" w:before="60" w:after="60"/><w:ind w:left="60" w:right="60" w:hanging="0"/><w:jc w:val="center"/><w:rPr></w:rPr></w:pPr><w:r><w:rPr></w:rPr></w:r></w:p><w:p><w:pPr><w:pStyle w:val="Table"/><w:keepNext w:val="true"/><w:rPr></w:rPr></w:pPr><w:bookmarkStart w:id="161" w:name="Ref_Table8_label_and_number"/><w:r><w:rPr></w:rPr><w:t xml:space="preserve">Table </w:t></w:r><w:r><w:rPr></w:rPr><w:fldChar w:fldCharType="begin"></w:fldChar></w:r><w:r><w:rPr></w:rPr><w:instrText xml:space="preserve"> SEQ Table \* ARABIC </w:instrText></w:r><w:r><w:rPr></w:rPr><w:fldChar w:fldCharType="separate"/></w:r><w:r><w:rPr></w:rPr><w:t>9</w:t></w:r><w:r><w:rPr></w:rPr><w:fldChar w:fldCharType="end"/></w:r><w:bookmarkEnd w:id="161"/><w:r><w:rPr></w:rPr><w:t xml:space="preserve">: </w:t></w:r><w:r><w:rPr></w:rPr><w:t>Table of AIC NDNS data 2008-2019</w:t></w:r></w:p><w:tbl><w:tblPr><w:tblW w:w="3177" w:type="dxa"/><w:jc w:val="center"/><w:tblInd w:w="0" w:type="dxa"/><w:tblLayout w:type="fixed"/><w:tblCellMar><w:top w:w="0" w:type="dxa"/><w:left w:w="0" w:type="dxa"/><w:bottom w:w="0" w:type="dxa"/><w:right w:w="0" w:type="dxa"/></w:tblCellMar><w:tblLook w:noHBand="0" w:noVBand="1" w:firstColumn="0" w:lastRow="0" w:lastColumn="0" w:firstRow="1"/></w:tblPr><w:tblGrid><w:gridCol w:w="1864"/><w:gridCol w:w="1312"/></w:tblGrid><w:tr><w:trPr><w:tblHeader w:val="true"/><w:trHeight w:val="581" w:hRule="atLeast"/></w:trPr><w:tc><w:tcPr><w:tcW w:w="186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Model</w:t></w:r></w:p></w:tc><w:tc><w:tcPr><w:tcW w:w="1312"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AIC</w:t></w:r></w:p></w:tc></w:tr><w:tr><w:trPr><w:tblHeader w:val="true"/><w:trHeight w:val="581" w:hRule="atLeast"/></w:trPr><w:tc><w:tcPr><w:tcW w:w="186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999999"/><w:sz w:val="22"/><w:szCs w:val="22"/><w:u w:val="none"/></w:rPr><w:t>character</w:t></w:r></w:p></w:tc><w:tc><w:tcPr><w:tcW w:w="1312"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999999"/><w:sz w:val="22"/><w:szCs w:val="22"/><w:u w:val="none"/></w:rPr><w:t>numeric</w:t></w:r></w:p></w:tc></w:tr><w:tr><w:trPr><w:trHeight w:val="600" w:hRule="atLeast"/></w:trPr><w:tc><w:tcPr><w:tcW w:w="186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 Na or UPF</w:t></w:r></w:p></w:tc><w:tc><w:tcPr><w:tcW w:w="1312"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3,586.3</w:t></w:r></w:p></w:tc></w:tr><w:tr><w:trPr><w:trHeight w:val="624" w:hRule="atLeast"/></w:trPr><w:tc><w:tcPr><w:tcW w:w="186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 only</w:t></w:r></w:p></w:tc><w:tc><w:tcPr><w:tcW w:w="131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3,580.8</w:t></w:r></w:p></w:tc></w:tr><w:tr><w:trPr><w:trHeight w:val="624" w:hRule="atLeast"/></w:trPr><w:tc><w:tcPr><w:tcW w:w="186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 only</w:t></w:r></w:p></w:tc><w:tc><w:tcPr><w:tcW w:w="131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3,584.4</w:t></w:r></w:p></w:tc></w:tr><w:tr><w:trPr><w:trHeight w:val="600" w:hRule="atLeast"/></w:trPr><w:tc><w:tcPr><w:tcW w:w="186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 and UPF</w:t></w:r></w:p></w:tc><w:tc><w:tcPr><w:tcW w:w="1312"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3,577.5</w:t></w:r></w:p></w:tc></w:tr></w:tbl><w:p><w:pPr><w:sectPr><w:footerReference w:type="default" r:id="rId58"/><w:type w:val="nextPage"/><w:pgSz w:w="11906" w:h="16838"/><w:pgMar w:left="1134" w:right="1134" w:gutter="0" w:header="0" w:top="1134" w:footer="0" w:bottom="1134"/><w:pgNumType w:fmt="decimal"/><w:formProt w:val="false"/><w:textDirection w:val="lrTb"/></w:sectPr><w:pStyle w:val="Normal"/><w:rPr></w:rPr></w:pPr><w:r><w:rPr></w:rPr></w:r><w:bookmarkStart w:id="162" w:name="results"/><w:bookmarkStart w:id="163" w:name="results"/><w:bookmarkEnd w:id="163"/></w:p><w:p><w:pPr><w:pStyle w:val="Heading1"/><w:rPr></w:rPr></w:pPr><w:bookmarkStart w:id="164" w:name="__RefHeading___Toc18432_2231336262"/><w:bookmarkStart w:id="165" w:name="discussion"/><w:bookmarkEnd w:id="164"/><w:bookmarkEnd w:id="165"/><w:r><w:rPr></w:rPr><w:t>Discussion</w:t></w:r></w:p><w:p><w:pPr><w:pStyle w:val="Heading2"/><w:rPr></w:rPr></w:pPr><w:bookmarkStart w:id="166" w:name="__RefHeading___Toc18434_2231336262"/><w:bookmarkStart w:id="167" w:name="key-results"/><w:bookmarkEnd w:id="166"/><w:r><w:rPr></w:rPr><w:t>Key Results</w:t></w:r></w:p><w:p><w:pPr><w:pStyle w:val="FirstParagraph"/><w:rPr></w:rPr></w:pPr><w:r><w:rPr></w:rPr><w:t>The chi squared test shows a statistically significant correlation between UPF and hypertension. This simple model does not allow for confounding or additional variables to be taken into account.</w:t></w:r></w:p><w:p><w:pPr><w:pStyle w:val="TextBody"/><w:rPr></w:rPr></w:pPr><w:bookmarkStart w:id="168" w:name="key-results"/><w:r><w:rPr></w:rPr><w:t>The multivariable logistic regression controls a number of additional variables. Sex and age probably contribute the largest affects. These models show a statistically significant correlation between high Na intake and hypertension, and between high UPF and hypertension. This is present with each variable independently and with both in the model.</w:t></w:r><w:bookmarkEnd w:id="168"/></w:p><w:p><w:pPr><w:pStyle w:val="Heading2"/><w:rPr></w:rPr></w:pPr><w:bookmarkStart w:id="169" w:name="__RefHeading___Toc18436_2231336262"/><w:bookmarkStart w:id="170" w:name="limitations"/><w:bookmarkEnd w:id="169"/><w:bookmarkEnd w:id="170"/><w:r><w:rPr></w:rPr><w:t>Limitations</w:t></w:r></w:p><w:p><w:pPr><w:pStyle w:val="Heading3"/><w:rPr></w:rPr></w:pPr><w:bookmarkStart w:id="171" w:name="__RefHeading___Toc18438_2231336262"/><w:bookmarkStart w:id="172" w:name="the-study"/><w:bookmarkEnd w:id="171"/><w:r><w:rPr></w:rPr><w:t>The study</w:t></w:r></w:p><w:p><w:pPr><w:pStyle w:val="FirstParagraph"/><w:rPr></w:rPr></w:pPr><w:r><w:rPr></w:rPr><w:t>This is a cross-sectional study, and so has the limitations of this design. In particular the study measures exposure and outcome at the same time. This makes interpretation of the direction of causation difficult. This is particularly an issue here where participants aware of their BP might have chosen to reduce their UPF intake.</w:t></w:r></w:p><w:p><w:pPr><w:pStyle w:val="TextBody"/><w:rPr></w:rPr></w:pPr><w:bookmarkStart w:id="173" w:name="the-study"/><w:r><w:rPr></w:rPr><w:t>This study was organised by the government departments connected with food and farming alongside the Department of Health. This means it was intended to monitor outcomes relevant to these departments. The funding and commissioning processes might affect the structure of the study and might also affect participant engagement and expectation. In particular this might affect social desirability bias. Social desirability and other participant reporting bias may well be significant within dietary diaries. Double labelled water studies on the first wave showed some significant differences between measured energy intake, and reported energy intake with differences between different age groups.</w:t></w:r><w:bookmarkEnd w:id="173"/></w:p><w:p><w:pPr><w:pStyle w:val="Heading3"/><w:rPr></w:rPr></w:pPr><w:bookmarkStart w:id="174" w:name="__RefHeading___Toc18440_2231336262"/><w:bookmarkStart w:id="175" w:name="the-data"/><w:bookmarkEnd w:id="174"/><w:r><w:rPr></w:rPr><w:t>The data</w:t></w:r></w:p><w:p><w:pPr><w:pStyle w:val="FirstParagraph"/><w:rPr></w:rPr></w:pPr><w:r><w:rPr></w:rPr><w:t>The result depends on participants recording foods in the same way as time goes on. Exposure of the whole population to a stimulus to change their diet or the recording of their diet may result in systematic changes in results.</w:t></w:r></w:p><w:p><w:pPr><w:pStyle w:val="TextBody"/><w:rPr></w:rPr></w:pPr><w:r><w:rPr></w:rPr><w:t>A uniform change in the nutrient content of the food or changing the nutritional definitions would affect results. Years 9-11 used a slightly different methodology for identifying foods for analysis as researchers have started to become aware of the need to understand ‘processing’. This may account for the apparent lower exposure in the last three years.</w:t></w:r></w:p><w:p><w:pPr><w:sectPr><w:footerReference w:type="default" r:id="rId59"/><w:type w:val="nextPage"/><w:pgSz w:w="12240" w:h="15840"/><w:pgMar w:left="1134" w:right="1134" w:gutter="0" w:header="0" w:top="1134" w:footer="1134" w:bottom="1898"/><w:pgNumType w:fmt="decimal"/><w:formProt w:val="false"/><w:textDirection w:val="lrTb"/></w:sectPr><w:pStyle w:val="TextBody"/><w:rPr></w:rPr></w:pPr><w:r><w:rPr></w:rPr><w:t>These changes would affect the outcome variable less. However BP measurement technology has changed over ten years. BP machines derive their results from the changes in pressure detected in the arm of the participant, the algorithm used by the sphygmomanometer may have changed.</w:t></w:r></w:p><w:p><w:pPr><w:pStyle w:val="TextBody"/><w:rPr></w:rPr></w:pPr><w:r><w:rPr></w:rPr><w:t>Weighting maintains age, sex, IMD, and government region across the waves. BMI is no different, and educational attainment is also unaffected. There are more vegetarians as time goes on.</w:t></w:r></w:p><w:p><w:pPr><w:pStyle w:val="TextBody"/><w:rPr></w:rPr></w:pPr><w:r><w:rPr></w:rPr><w:t>The populations do change over time as some of the added variables do show statistical significant changes. In particular the number of vegetarians increases, which perhaps is one indicator of social desirability affecting the study.</w:t></w:r></w:p><w:p><w:pPr><w:pStyle w:val="TextBody"/><w:rPr></w:rPr></w:pPr><w:r><w:rPr></w:rPr><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w:r></w:p><w:p><w:pPr><w:pStyle w:val="TextBody"/><w:rPr></w:rPr></w:pPr><w:bookmarkStart w:id="176" w:name="the-data"/><w:r><w:rPr></w:rPr><w:t>This effect is perhaps greater when medication exclusions are made. Treatment of women and younger men has increased over the 10 years of the study.</w:t></w:r><w:bookmarkEnd w:id="176"/></w:p><w:p><w:pPr><w:pStyle w:val="Heading3"/><w:rPr></w:rPr></w:pPr><w:r><w:rPr></w:rPr></w:r><w:bookmarkStart w:id="177" w:name="limitations"/><w:bookmarkStart w:id="178" w:name="__RefHeading___Toc18442_2231336262"/><w:bookmarkStart w:id="179" w:name="the-analysis"/><w:bookmarkStart w:id="180" w:name="limitations"/><w:bookmarkStart w:id="181" w:name="__RefHeading___Toc18442_2231336262"/><w:bookmarkStart w:id="182" w:name="the-analysis"/><w:bookmarkEnd w:id="180"/><w:bookmarkEnd w:id="181"/><w:bookmarkEnd w:id="182"/></w:p><w:p><w:pPr><w:pStyle w:val="Heading2"/><w:rPr></w:rPr></w:pPr><w:bookmarkStart w:id="183" w:name="__RefHeading___Toc18444_2231336262"/><w:bookmarkStart w:id="184" w:name="interpretation"/><w:bookmarkEnd w:id="183"/><w:r><w:rPr></w:rPr><w:t>Interpretation</w:t></w:r></w:p><w:p><w:pPr><w:pStyle w:val="FirstParagraph"/><w:rPr></w:rPr></w:pPr><w:r><w:rPr></w:rPr><w:t>Participants with high Na &gt;5000mg are more likely to have hypertension. Causation from other studies is likely to be that this high Na intake is contributing to high BP. However from this study causation cannot be identified. Other possibilities are that raised BP stimulates ingestion of Na, that Na ingestion increases hypertension, or that people with hypertension share another characteristic that increases their Na intake.</w:t></w:r></w:p><w:p><w:pPr><w:pStyle w:val="TextBody"/><w:rPr></w:rPr></w:pPr><w:r><w:rPr></w:rPr><w:t>The results around high UPF intake also do no more than imply correlation. Causation might be the high BP reduces intake of UPF, or that participants with high BP are more aware of dietary UPF content. This can affect the detected directionality of the correlation.</w:t></w:r></w:p><w:p><w:pPr><w:pStyle w:val="Heading3"/><w:rPr></w:rPr></w:pPr><w:bookmarkStart w:id="185" w:name="__RefHeading___Toc18446_2231336262"/><w:bookmarkStart w:id="186" w:name="ideas-for-further-research"/><w:bookmarkEnd w:id="185"/><w:r><w:rPr></w:rPr><w:t>Ideas for further research</w:t></w:r></w:p><w:p><w:pPr><w:pStyle w:val="FirstParagraph"/><w:rPr></w:rPr></w:pPr><w:r><w:rPr></w:rPr><w:t>I will divide these suggestions into quantitative and qualitative.</w:t></w:r></w:p><w:p><w:pPr><w:pStyle w:val="Heading4"/><w:rPr></w:rPr></w:pPr><w:bookmarkStart w:id="187" w:name="__RefHeading___Toc18448_2231336262"/><w:bookmarkStart w:id="188" w:name="quantitative"/><w:bookmarkEnd w:id="187"/><w:r><w:rPr></w:rPr><w:t>Quantitative</w:t></w:r></w:p><w:p><w:pPr><w:pStyle w:val="FirstParagraph"/><w:rPr></w:rPr></w:pPr><w:r><w:rPr></w:rPr><w:t>There is scope for more research based on this data set. Within this same biomedical paradigm there are whole range of variables which can be compared against the clinical and biochemical outcomes. These include measured variables such as BMI, biochemical indicators such as Hba1c and medical diagnostic categories such as Diabetes.</w:t></w:r></w:p><w:p><w:pPr><w:pStyle w:val="TextBody"/><w:rPr></w:rPr></w:pPr><w:bookmarkStart w:id="189" w:name="quantitative"/><w:r><w:rPr></w:rPr><w:t>Modelling research has allowed projections to be made using the data from studies such as this as a base for projected models. This can evaluate policy effects.</w:t></w:r><w:bookmarkEnd w:id="189"/></w:p><w:p><w:pPr><w:pStyle w:val="Heading4"/><w:rPr></w:rPr></w:pPr><w:bookmarkStart w:id="190" w:name="__RefHeading___Toc18450_2231336262"/><w:bookmarkStart w:id="191" w:name="mixed-and-qualitative"/><w:bookmarkEnd w:id="190"/><w:r><w:rPr></w:rPr><w:t>Mixed and Qualitative</w:t></w:r></w:p><w:p><w:pPr><w:pStyle w:val="FirstParagraph"/><w:rPr></w:rPr></w:pPr><w:r><w:rPr></w:rPr><w:t>The richness of the quantitative data in this survey calls for its use within an approach allowing more detailed description and in depth assessment with participants. In the study data there are data allowing research around cooking activities, hobbies, and eating activities.</w:t></w:r></w:p><w:p><w:pPr><w:pStyle w:val="TextBody"/><w:rPr></w:rPr></w:pPr><w:bookmarkStart w:id="192" w:name="mixed-and-qualitative"/><w:r><w:rPr></w:rPr><w:t>It could also be used as a template for studies smaller in geographical scope, but more in depth as cross over studies collecting both quantitative and qualitative data.</w:t></w:r><w:bookmarkEnd w:id="192"/></w:p><w:p><w:pPr><w:pStyle w:val="Heading4"/><w:rPr></w:rPr></w:pPr><w:bookmarkStart w:id="193" w:name="__RefHeading___Toc18452_2231336262"/><w:bookmarkStart w:id="194" w:name="ideas-for-policy"/><w:bookmarkEnd w:id="193"/><w:r><w:rPr></w:rPr><w:t>Ideas for policy</w:t></w:r></w:p><w:p><w:pPr><w:sectPr><w:footerReference w:type="default" r:id="rId60"/><w:type w:val="nextPage"/><w:pgSz w:w="11906" w:h="16838"/><w:pgMar w:left="1134" w:right="1134" w:gutter="0" w:header="0" w:top="1134" w:footer="0" w:bottom="1134"/><w:pgNumType w:fmt="decimal"/><w:formProt w:val="false"/><w:textDirection w:val="lrTb"/></w:sectPr><w:pStyle w:val="FirstParagraph"/><w:rPr></w:rPr></w:pPr><w:r><w:rPr></w:rPr><w:t xml:space="preserve">Policy is an ‘upstream’ approach. It can be used to reduce exposure indirectly or directly. Ideas include legislation to reduce UPF use, this might be by pricing, or other approaches. </w:t></w:r></w:p><w:p><w:pPr><w:pStyle w:val="FirstParagraph"/><w:rPr></w:rPr></w:pPr><w:r><w:rPr></w:rPr><w:t>Health promotion policy needs to match policy activity. People who know that UPF is bad, are more likely to accept policy limiting availability.</w:t></w:r></w:p><w:p><w:pPr><w:pStyle w:val="TextBody"/><w:rPr></w:rPr></w:pPr><w:bookmarkStart w:id="195" w:name="interpretation"/><w:bookmarkStart w:id="196" w:name="ideas-for-further-research"/><w:bookmarkStart w:id="197" w:name="ideas-for-policy"/><w:r><w:rPr></w:rPr><w:t>Reformulation is a policy suggestion, where UPF is further processed to remove the salt. This is frequently discussed. By demonstrating that UPF is not just high in salt this study supports the argument of avoiding further formulation as a policy for reducing BP.</w:t></w:r><w:bookmarkEnd w:id="195"/><w:bookmarkEnd w:id="196"/><w:bookmarkEnd w:id="197"/></w:p><w:p><w:pPr><w:pStyle w:val="Heading2"/><w:rPr></w:rPr></w:pPr><w:bookmarkStart w:id="198" w:name="__RefHeading___Toc18454_2231336262"/><w:bookmarkStart w:id="199" w:name="generalisability"/><w:bookmarkEnd w:id="198"/><w:bookmarkEnd w:id="199"/><w:r><w:rPr></w:rPr><w:t>Generalisability</w:t></w:r></w:p><w:p><w:pPr><w:pStyle w:val="FirstParagraph"/><w:rPr></w:rPr></w:pPr><w:r><w:rPr></w:rPr><w:t>This study used national data. This was stratified across the four home nations. It was stratified for IMD, and sex and to cover adults and children. The study can therefore be generalised to the UK population. The results are comparable with those in Korea, Brazil and USA. These include countries with lower UPF intake, but also similar levels.</w:t></w:r></w:p><w:p><w:pPr><w:sectPr><w:footerReference w:type="default" r:id="rId61"/><w:type w:val="nextPage"/><w:pgSz w:w="12240" w:h="15840"/><w:pgMar w:left="1134" w:right="1134" w:gutter="0" w:header="0" w:top="1134" w:footer="1134" w:bottom="1898"/><w:pgNumType w:fmt="decimal"/><w:formProt w:val="false"/><w:textDirection w:val="lrTb"/></w:sectPr><w:pStyle w:val="Normal"/><w:rPr></w:rPr></w:pPr><w:r><w:rPr></w:rPr></w:r><w:bookmarkStart w:id="200" w:name="discussion"/><w:bookmarkStart w:id="201" w:name="generalisability"/><w:bookmarkStart w:id="202" w:name="discussion"/><w:bookmarkStart w:id="203" w:name="generalisability"/><w:bookmarkEnd w:id="202"/><w:bookmarkEnd w:id="203"/></w:p><w:p><w:pPr><w:pStyle w:val="Heading1"/><w:rPr></w:rPr></w:pPr><w:bookmarkStart w:id="204" w:name="__RefHeading___Toc18456_2231336262"/><w:bookmarkStart w:id="205" w:name="conclusion"/><w:bookmarkEnd w:id="204"/><w:bookmarkEnd w:id="205"/><w:r><w:rPr></w:rPr><w:t>Conclusion</w:t></w:r></w:p><w:p><w:pPr><w:pStyle w:val="FirstParagraph"/><w:rPr></w:rPr></w:pPr><w:r><w:rPr></w:rPr><w:t>In summary the research question was In adults and children across the four home nations of the UK between 2008 and 2019, did exposure to high sodium dietary intake, and or high UPF dietary intake, compared to lower exposure, increase the odds of having a mean systolic blood pressure of over 140mmHg?</w:t></w:r></w:p><w:p><w:pPr><w:pStyle w:val="TextBody"/><w:rPr></w:rPr></w:pPr><w:r><w:rPr></w:rPr><w:t>In answer, the odds ratio for hypertension is increased and statistically significant for high Na compared to lower exposure to Na. The odds ratio for hypertension is statistically significant for high UPF, being lower compared to lower exposure to UPF.</w:t></w:r></w:p><w:p><w:pPr><w:pStyle w:val="TextBody"/><w:rPr></w:rPr></w:pPr><w:r><w:rPr></w:rPr><w:t>The first finding matches the findings of other researchers in other countries and in past studies in the UK. The second finding seems to be contrary to other studies. Further research will be needed to understand this result.</w:t></w:r></w:p><w:p><w:pPr><w:pStyle w:val="TextBody"/><w:rPr></w:rPr></w:pPr><w:r><w:rPr></w:rPr><w:t>Other objectives were also met with a literature review examining the research around Na and UPF and BP, and discussion of the interpretation and generalisability of the study. I will present the findings to support policy development.</w:t></w:r></w:p><w:p><w:pPr><w:sectPr><w:footerReference w:type="default" r:id="rId62"/><w:type w:val="nextPage"/><w:pgSz w:w="11906" w:h="16838"/><w:pgMar w:left="1134" w:right="1134" w:gutter="0" w:header="0" w:top="1134" w:footer="0" w:bottom="1134"/><w:pgNumType w:fmt="decimal"/><w:formProt w:val="false"/><w:textDirection w:val="lrTb"/></w:sectPr><w:pStyle w:val="Normal"/><w:rPr></w:rPr></w:pPr><w:r><w:rPr></w:rPr></w:r><w:bookmarkStart w:id="206" w:name="conclusion"/><w:bookmarkStart w:id="207" w:name="conclusion"/><w:bookmarkEnd w:id="207"/></w:p><w:p><w:pPr><w:pStyle w:val="Heading1"/><w:rPr></w:rPr></w:pPr><w:bookmarkStart w:id="208" w:name="__RefHeading___Toc18458_2231336262"/><w:bookmarkStart w:id="209" w:name="bibliography"/><w:bookmarkEnd w:id="208"/><w:bookmarkEnd w:id="209"/><w:r><w:rPr></w:rPr><w:t>Bibliography</w:t></w:r></w:p><w:p><w:pPr><w:pStyle w:val="FirstParagraph"/><w:rPr></w:rPr></w:pPr><w:r><w:rPr></w:rPr></w:r><w:bookmarkStart w:id="210" w:name="bibliography"/><w:bookmarkStart w:id="211" w:name="appendix-3-software-used"/><w:bookmarkStart w:id="212" w:name="bibliography"/><w:bookmarkStart w:id="213" w:name="appendix-3-software-used"/><w:bookmarkEnd w:id="212"/></w:p><w:p><w:pPr><w:pStyle w:val="Bibliography"/><w:rPr></w:rPr></w:pPr><w:bookmarkStart w:id="214" w:name="refs"/><w:bookmarkStart w:id="215" w:name="ref-universityofcambridge2022"/><w:r><w:rPr></w:rPr><w:t xml:space="preserve">1. </w:t><w:tab/><w:t xml:space="preserve">University Of Cambridge MEU, NatCen Social Research. NDNS RPNational diet and nutrition SurveysNational diet and nutrition survey years 1-11, 2008-2019. 2022; Available from: </w:t></w:r><w:r><w:fldChar w:fldCharType="begin"></w:fldChar></w:r><w:r><w:rPr><w:rStyle w:val="InternetLink"/></w:rPr><w:instrText xml:space="preserve"> HYPERLINK &quot;https://beta.ukdataservice.ac.uk/datacatalogue/doi/?id=6533&quot; \l &quot;19&quot;</w:instrText></w:r><w:r><w:rPr><w:rStyle w:val="InternetLink"/></w:rPr><w:fldChar w:fldCharType="separate"/></w:r><w:r><w:rPr><w:rStyle w:val="InternetLink"/></w:rPr><w:t>https://beta.ukdataservice.ac.uk/datacatalogue/doi/?id=6533#19</w:t></w:r><w:r><w:rPr><w:rStyle w:val="InternetLink"/></w:rPr><w:fldChar w:fldCharType="end"/></w:r><w:bookmarkEnd w:id="215"/></w:p><w:p><w:pPr><w:pStyle w:val="Bibliography"/><w:rPr></w:rPr></w:pPr><w:bookmarkStart w:id="216" w:name="ref-highblo2020"/><w:r><w:rPr></w:rPr><w:t xml:space="preserve">2. </w:t><w:tab/><w:t xml:space="preserve">High Blood Pressure &amp; Cardiovascular Disease Prevention | Champs Public Health Collaborative [Internet]. 2020. Available from: </w:t></w:r><w:hyperlink r:id="rId63"><w:r><w:rPr><w:rStyle w:val="InternetLink"/></w:rPr><w:t>https://champspublichealth.com/blood-pressure/</w:t></w:r></w:hyperlink><w:bookmarkEnd w:id="216"/></w:p><w:p><w:pPr><w:pStyle w:val="Bibliography"/><w:rPr></w:rPr></w:pPr><w:bookmarkStart w:id="217" w:name="ref-du2014"/><w:r><w:rPr></w:rPr><w:t xml:space="preserve">3. </w:t><w:tab/><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w:r><w:hyperlink r:id="rId64"><w:r><w:rPr><w:rStyle w:val="InternetLink"/></w:rPr><w:t>https://www.sciencedirect.com/science/article/pii/S0002916523049511</w:t></w:r></w:hyperlink><w:bookmarkEnd w:id="217"/></w:p><w:p><w:pPr><w:pStyle w:val="Bibliography"/><w:rPr></w:rPr></w:pPr><w:bookmarkStart w:id="218" w:name="ref-cappuccio2015"/><w:r><w:rPr></w:rPr><w:t xml:space="preserve">4. </w:t><w:tab/><w:t xml:space="preserve">Cappuccio FP, Capewell S. Facts, Issues, and Controversies in Salt Reduction for the Prevention of Cardiovascular Disease. 2015;7(1):21. </w:t></w:r><w:bookmarkEnd w:id="218"/></w:p><w:p><w:pPr><w:pStyle w:val="Bibliography"/><w:rPr></w:rPr></w:pPr><w:bookmarkStart w:id="219" w:name="ref-elm2007"/><w:r><w:rPr></w:rPr><w:t xml:space="preserve">5. </w:t><w:tab/><w:t xml:space="preserve">Elm E von, Altman DG, Egger M, Pocock SJ, Gøtzsche PC, Vandenbroucke JP. Strengthening the reporting of observational studies in epidemiology (STROBE) statement: guidelines for reporting observational studies. BMJ [Internet]. 2007 Oct 18;335(7624):806–8. Available from: </w:t></w:r><w:hyperlink r:id="rId65"><w:r><w:rPr><w:rStyle w:val="InternetLink"/></w:rPr><w:t>https://www.bmj.com/content/335/7624/806</w:t></w:r></w:hyperlink><w:bookmarkEnd w:id="219"/></w:p><w:p><w:pPr><w:pStyle w:val="Bibliography"/><w:rPr></w:rPr></w:pPr><w:bookmarkStart w:id="220" w:name="ref-marmot2022"/><w:r><w:rPr></w:rPr><w:t xml:space="preserve">6. </w:t><w:tab/><w:t xml:space="preserve">Marmot M, Allen J, Boyce T, Goldblatt P, Callaghan O. All together fairer: Health equity and the social determinants of health in cheshire and merseyside. London; 2022. </w:t></w:r><w:bookmarkEnd w:id="220"/></w:p><w:p><w:pPr><w:pStyle w:val="Bibliography"/><w:rPr></w:rPr></w:pPr><w:bookmarkStart w:id="221" w:name="ref-jafar2018"/><w:r><w:rPr></w:rPr><w:t xml:space="preserve">7. </w:t><w:tab/><w:t xml:space="preserve">Jafar AJN. What is positionality and should it be expressed in quantitative studies? Emergency Medicine Journal [Internet]. 2018 Jan 11; Available from: </w:t></w:r><w:hyperlink r:id="rId66"><w:r><w:rPr><w:rStyle w:val="InternetLink"/></w:rPr><w:t>https://emj.bmj.com/lookup/doi/10.1136/emermed-2017-207158</w:t></w:r></w:hyperlink><w:bookmarkEnd w:id="221"/></w:p><w:p><w:pPr><w:pStyle w:val="Bibliography"/><w:rPr></w:rPr></w:pPr><w:bookmarkStart w:id="222" w:name="ref-evans"/><w:r><w:rPr></w:rPr><w:t xml:space="preserve">8. </w:t><w:tab/><w:t xml:space="preserve">Evans L, Trotter DRM. Epistemology and Uncertainty in Primary Care: An Exploratory Study. Family Medicine. 41(5):8. </w:t></w:r><w:bookmarkEnd w:id="222"/></w:p><w:p><w:pPr><w:pStyle w:val="Bibliography"/><w:rPr></w:rPr></w:pPr><w:bookmarkStart w:id="223" w:name="ref-bruce2018"/><w:r><w:rPr></w:rPr><w:t xml:space="preserve">9. </w:t><w:tab/><w:t xml:space="preserve">Bruce N, Pope D, Stanistreet D. Quantitative methods for health research: A practical interactive guide to epidemiology and statistics. Second edition. Hoboken, NJ: Wiley; 2018. </w:t></w:r><w:bookmarkEnd w:id="223"/></w:p><w:p><w:pPr><w:pStyle w:val="Bibliography"/><w:rPr></w:rPr></w:pPr><w:bookmarkStart w:id="224" w:name="ref-kannel2009"/><w:r><w:rPr></w:rPr><w:t xml:space="preserve">10. </w:t><w:tab/><w:t xml:space="preserve">Kannel WB. Hypertension: Reflections on risks and prognostication. The Medical clinics of North America [Internet]. 2009 May;93(3):541–Contents. Available from: </w:t></w:r><w:hyperlink r:id="rId67"><w:r><w:rPr><w:rStyle w:val="InternetLink"/></w:rPr><w:t>https://www.ncbi.nlm.nih.gov/pmc/articles/PMC3719976/</w:t></w:r></w:hyperlink><w:bookmarkEnd w:id="224"/></w:p><w:p><w:pPr><w:sectPr><w:footerReference w:type="default" r:id="rId69"/><w:type w:val="nextPage"/><w:pgSz w:w="12240" w:h="15840"/><w:pgMar w:left="1134" w:right="1134" w:gutter="0" w:header="0" w:top="1134" w:footer="1134" w:bottom="1898"/><w:pgNumType w:fmt="decimal"/><w:formProt w:val="false"/><w:textDirection w:val="lrTb"/></w:sectPr><w:pStyle w:val="Bibliography"/><w:rPr></w:rPr></w:pPr><w:bookmarkStart w:id="225" w:name="ref-kannel1993"/><w:r><w:rPr></w:rPr><w:t xml:space="preserve">11. </w:t><w:tab/><w:t xml:space="preserve">Kannel WB, Garrison RJ, Dannenberg AL. Secular blood pressure trends in normotensive persons: The Framingham Study. American Heart Journal [Internet]. 1993 Apr 1;125(4):1154–8. Available from: </w:t></w:r><w:hyperlink r:id="rId68"><w:r><w:rPr><w:rStyle w:val="InternetLink"/></w:rPr><w:t>https://www.sciencedirect.com/science/article/pii/000287039390129W</w:t></w:r></w:hyperlink><w:bookmarkEnd w:id="225"/></w:p><w:p><w:pPr><w:pStyle w:val="Bibliography"/><w:rPr></w:rPr></w:pPr><w:bookmarkStart w:id="226" w:name="ref-mahmood2014"/><w:r><w:rPr></w:rPr><w:t xml:space="preserve">12. </w:t><w:tab/><w:t xml:space="preserve">Mahmood SS, Levy D, Vasan RS, Wang TJ. The Framingham Heart Study and the epidemiology of cardiovascular disease: a historical perspective. The Lancet [Internet]. 2014 Mar 15;383(9921):999–1008. Available from: </w:t></w:r><w:hyperlink r:id="rId70"><w:r><w:rPr><w:rStyle w:val="InternetLink"/></w:rPr><w:t>https://www.sciencedirect.com/science/article/pii/S0140673613617523</w:t></w:r></w:hyperlink><w:bookmarkEnd w:id="226"/></w:p><w:p><w:pPr><w:pStyle w:val="Bibliography"/><w:rPr></w:rPr></w:pPr><w:bookmarkStart w:id="227" w:name="ref-pringle2003"/><w:r><w:rPr></w:rPr><w:t xml:space="preserve">13. </w:t><w:tab/><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w:r><w:hyperlink r:id="rId71"><w:r><w:rPr><w:rStyle w:val="InternetLink"/></w:rPr><w:t>http://journals.lww.com/jhypertension/Fulltext/2003/12000/Systolic_blood_pressure_variability_as_a_risk.12.aspx</w:t></w:r></w:hyperlink><w:bookmarkEnd w:id="227"/></w:p><w:p><w:pPr><w:pStyle w:val="Bibliography"/><w:rPr></w:rPr></w:pPr><w:bookmarkStart w:id="228" w:name="ref-ettehad2016"/><w:r><w:rPr></w:rPr><w:t xml:space="preserve">14. </w:t><w:tab/><w:t xml:space="preserve">Ettehad D, Emdin CA, Kiran A, Anderson SG, Callender T, Emberson J, et al. Blood pressure lowering for prevention of cardiovascular disease and death: a systematic review and meta-analysis. The Lancet [Internet]. 2016 Mar 5;387(10022):957–67. Available from: </w:t></w:r><w:hyperlink r:id="rId72"><w:r><w:rPr><w:rStyle w:val="InternetLink"/></w:rPr><w:t>https://www.sciencedirect.com/science/article/pii/S0140673615012258</w:t></w:r></w:hyperlink><w:bookmarkEnd w:id="228"/></w:p><w:p><w:pPr><w:pStyle w:val="Bibliography"/><w:rPr></w:rPr></w:pPr><w:bookmarkStart w:id="229" w:name="ref-DebonRaquel2020Eoua"/><w:r><w:rPr></w:rPr><w:t xml:space="preserve">15. </w:t><w:tab/><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w:r><w:bookmarkEnd w:id="229"/></w:p><w:p><w:pPr><w:pStyle w:val="Bibliography"/><w:rPr></w:rPr></w:pPr><w:bookmarkStart w:id="230" w:name="ref-bress2021"/><w:r><w:rPr></w:rPr><w:t xml:space="preserve">16. </w:t><w:tab/><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w:r><w:hyperlink r:id="rId73"><w:r><w:rPr><w:rStyle w:val="InternetLink"/></w:rPr><w:t>http://www.ahajournals.org/doi/10.1161/JAHA.121.020997</w:t></w:r></w:hyperlink><w:bookmarkEnd w:id="230"/></w:p><w:p><w:pPr><w:pStyle w:val="Bibliography"/><w:rPr></w:rPr></w:pPr><w:bookmarkStart w:id="231" w:name="ref-boutain2001"/><w:r><w:rPr></w:rPr><w:t xml:space="preserve">17. </w:t><w:tab/><w:t xml:space="preserve">Boutain DM. Discourses of worry, stress, and high blood pressure in rural south louisiana. Journal of Nursing Scholarship [Internet]. 2001;33(3):225–30. Available from: </w:t></w:r><w:hyperlink r:id="rId74"><w:r><w:rPr><w:rStyle w:val="InternetLink"/></w:rPr><w:t>https://www.proquest.com/docview/236433731/abstract/F0777DA87E374D2EPQ/1</w:t></w:r></w:hyperlink><w:bookmarkEnd w:id="231"/></w:p><w:p><w:pPr><w:pStyle w:val="Bibliography"/><w:rPr></w:rPr></w:pPr><w:bookmarkStart w:id="232" w:name="ref-roche2018"/><w:r><w:rPr></w:rPr><w:t xml:space="preserve">18. </w:t><w:tab/><w:t xml:space="preserve">Roche M, Onyia I. A quality improvement package for high blood pressure (BP) management in general practice, part of a systems leadership approach to tackling high BP in Cheshire and Merseyside [Internet]. 2018. Available from: </w:t></w:r><w:hyperlink r:id="rId75"><w:r><w:rPr><w:rStyle w:val="InternetLink"/></w:rPr><w:t>https://www.nice.org.uk/sharedlearning/a-quality-improvement-package-for-high-blood-pressure-bp-management-in-general-practice-part-of-a-systems-leadership-approach-to-tackling-high-bp-in-cheshire-and-merseyside</w:t></w:r></w:hyperlink><w:bookmarkEnd w:id="232"/></w:p><w:p><w:pPr><w:pStyle w:val="Bibliography"/><w:rPr></w:rPr></w:pPr><w:bookmarkStart w:id="233" w:name="ref-cvdprev2022"/><w:r><w:rPr></w:rPr><w:t xml:space="preserve">19. </w:t><w:tab/><w:t xml:space="preserve">CVD prevention stategy. 2022 Sep; </w:t></w:r><w:bookmarkEnd w:id="233"/></w:p><w:p><w:pPr><w:pStyle w:val="Bibliography"/><w:rPr></w:rPr></w:pPr><w:bookmarkStart w:id="234" w:name="ref-who"/><w:r><w:rPr></w:rPr><w:t xml:space="preserve">20. </w:t><w:tab/><w:t xml:space="preserve">WHO. High blood pressure: A public health problem [Internet]. Available from: </w:t></w:r><w:hyperlink r:id="rId76"><w:r><w:rPr><w:rStyle w:val="InternetLink"/></w:rPr><w:t>http://www.emro.who.int/media/world-health-day/public-health-problem-factsheet-2013.html</w:t></w:r></w:hyperlink><w:bookmarkEnd w:id="234"/></w:p><w:p><w:pPr><w:pStyle w:val="Bibliography"/><w:rPr></w:rPr></w:pPr><w:bookmarkStart w:id="235" w:name="ref-bloodpr"/><w:r><w:rPr></w:rPr><w:t xml:space="preserve">21. </w:t><w:tab/><w:t xml:space="preserve">Blood pressure in the normotensive segment of the population has been quite stable. </w:t></w:r><w:bookmarkEnd w:id="235"/></w:p><w:p><w:pPr><w:pStyle w:val="Bibliography"/><w:rPr></w:rPr></w:pPr><w:bookmarkStart w:id="236" w:name="ref-bloodpr2018"/><w:r><w:rPr></w:rPr><w:t xml:space="preserve">22. </w:t><w:tab/><w:t xml:space="preserve">Blood pressure test [Internet]. 2018. Available from: </w:t></w:r><w:hyperlink r:id="rId77"><w:r><w:rPr><w:rStyle w:val="InternetLink"/></w:rPr><w:t>https://www.nhs.uk/conditions/blood-pressure-test/</w:t></w:r></w:hyperlink><w:bookmarkEnd w:id="236"/></w:p><w:p><w:pPr><w:sectPr><w:footerReference w:type="default" r:id="rId79"/><w:type w:val="nextPage"/><w:pgSz w:w="11906" w:h="16838"/><w:pgMar w:left="1134" w:right="1134" w:gutter="0" w:header="0" w:top="1134" w:footer="0" w:bottom="1134"/><w:pgNumType w:fmt="decimal"/><w:formProt w:val="false"/><w:textDirection w:val="lrTb"/></w:sectPr><w:pStyle w:val="Bibliography"/><w:rPr></w:rPr></w:pPr><w:bookmarkStart w:id="237" w:name="ref-intersal1988"/><w:r><w:rPr></w:rPr><w:t xml:space="preserve">23. </w:t><w:tab/><w:t xml:space="preserve">Intersalt: An international study of electrolyte excretion and blood pressure. Results for 24 hour urinary sodium and potassium excretion. Intersalt cooperative research group. BMJ : British Medical Journal [Internet]. 1988 Jul 30;297(6644):319–28. Available from: </w:t></w:r><w:hyperlink r:id="rId78"><w:r><w:rPr><w:rStyle w:val="InternetLink"/></w:rPr><w:t>https://www.ncbi.nlm.nih.gov/pmc/articles/PMC1834069/</w:t></w:r></w:hyperlink><w:bookmarkEnd w:id="237"/></w:p><w:p><w:pPr><w:pStyle w:val="Bibliography"/><w:rPr></w:rPr></w:pPr><w:bookmarkStart w:id="238" w:name="ref-elliott1996"/><w:r><w:rPr></w:rPr><w:t xml:space="preserve">24. </w:t><w:tab/><w:t xml:space="preserve">Elliott P, Stamler J, Nichols R, Dyer AR, Stamler R, Kesteloot H, et al. Intersalt revisited: further analyses of 24 hour sodium excretion and blood pressure within and across populations. BMJ [Internet]. 1996 May 18;312(7041):1249–53. Available from: </w:t></w:r><w:hyperlink r:id="rId80"><w:r><w:rPr><w:rStyle w:val="InternetLink"/></w:rPr><w:t>https://www.bmj.com/content/312/7041/1249</w:t></w:r></w:hyperlink><w:bookmarkEnd w:id="238"/></w:p><w:p><w:pPr><w:pStyle w:val="Bibliography"/><w:rPr></w:rPr></w:pPr><w:bookmarkStart w:id="239" w:name="ref-taubes2012"/><w:r><w:rPr></w:rPr><w:t xml:space="preserve">25. </w:t><w:tab/><w:t xml:space="preserve">Taubes G. Opinion | salt, we misjudged you. The New York Times [Internet]. 2012 Jun 2; Available from: </w:t></w:r><w:hyperlink r:id="rId81"><w:r><w:rPr><w:rStyle w:val="InternetLink"/></w:rPr><w:t>https://www.nytimes.com/2012/06/03/opinion/sunday/we-only-think-we-know-the-truth-about-salt.html</w:t></w:r></w:hyperlink><w:bookmarkEnd w:id="239"/></w:p><w:p><w:pPr><w:pStyle w:val="Bibliography"/><w:rPr></w:rPr></w:pPr><w:bookmarkStart w:id="240" w:name="ref-newman2017"/><w:r><w:rPr></w:rPr><w:t xml:space="preserve">26. </w:t><w:tab/><w:t xml:space="preserve">Newman T. High blood pressure: Sodium may not be the culprit [Internet]. 2017. Available from: </w:t></w:r><w:hyperlink r:id="rId82"><w:r><w:rPr><w:rStyle w:val="InternetLink"/></w:rPr><w:t>https://www.medicalnewstoday.com/articles/317099</w:t></w:r></w:hyperlink><w:bookmarkEnd w:id="240"/></w:p><w:p><w:pPr><w:pStyle w:val="Bibliography"/><w:rPr></w:rPr></w:pPr><w:bookmarkStart w:id="241" w:name="ref-elijovich2016"/><w:r><w:rPr></w:rPr><w:t xml:space="preserve">27. </w:t><w:tab/><w:t xml:space="preserve">Elijovich F. Salt sensitivity of blood pressure | hypertension. Hypertension [Internet]. 2016 Sep;68(3). Available from: </w:t></w:r><w:hyperlink r:id="rId83"><w:r><w:rPr><w:rStyle w:val="InternetLink"/></w:rPr><w:t>https://www-ahajournals-org.liverpool.idm.oclc.org/doi/10.1161/HYP.0000000000000047?url_ver=Z39.88-2003&amp;rfr_id=ori:rid:crossref.org&amp;rfr_dat=cr_pub%20%200pubmed</w:t></w:r></w:hyperlink><w:bookmarkEnd w:id="241"/></w:p><w:p><w:pPr><w:pStyle w:val="Bibliography"/><w:rPr></w:rPr></w:pPr><w:bookmarkStart w:id="242" w:name="ref-barris2023"/><w:r><w:rPr></w:rPr><w:t xml:space="preserve">28. </w:t><w:tab/><w:t xml:space="preserve">Barris CT, Faulkner JL, Belin de Chantemèle EJ. Salt sensitivity of blood pressure in women. Hypertension [Internet]. 2023 Feb;80(2):268–78. Available from: </w:t></w:r><w:hyperlink r:id="rId84"><w:r><w:rPr><w:rStyle w:val="InternetLink"/></w:rPr><w:t>https://www.ahajournals.org/doi/10.1161/HYPERTENSIONAHA.122.17952</w:t></w:r></w:hyperlink><w:bookmarkEnd w:id="242"/></w:p><w:p><w:pPr><w:pStyle w:val="Bibliography"/><w:rPr></w:rPr></w:pPr><w:bookmarkStart w:id="243" w:name="ref-pitzer2022"/><w:r><w:rPr></w:rPr><w:t xml:space="preserve">29. </w:t><w:tab/><w:t xml:space="preserve">Pitzer A, Elijovich F, Laffer CL, Ertuglu LA, Sahinoz M, Saleem M, et al. DC ENaC-dependent inflammasome activation contributes to salt-sensitive hypertension. Circulation Research [Internet]. 2022 Aug 5;131(4):328–44. Available from: </w:t></w:r><w:hyperlink r:id="rId85"><w:r><w:rPr><w:rStyle w:val="InternetLink"/></w:rPr><w:t>https://www.ahajournals.org/doi/10.1161/CIRCRESAHA.122.320818</w:t></w:r></w:hyperlink><w:bookmarkEnd w:id="243"/></w:p><w:p><w:pPr><w:pStyle w:val="Bibliography"/><w:rPr></w:rPr></w:pPr><w:bookmarkStart w:id="244" w:name="ref-marmot1997"/><w:r><w:rPr></w:rPr><w:t xml:space="preserve">30. </w:t><w:tab/><w:t xml:space="preserve">Marmot M, Bosma H, Hemingway H, Brunner E, Stansfeld S. Contribution of job control and other risk factors to social variations in coronary heart disease incidence. The Lancet [Internet]. 1997 Jul 26;350(9073):235–9. Available from: </w:t></w:r><w:hyperlink r:id="rId86"><w:r><w:rPr><w:rStyle w:val="InternetLink"/></w:rPr><w:t>https://www.sciencedirect.com/science/article/pii/S014067369704244X</w:t></w:r></w:hyperlink><w:bookmarkEnd w:id="244"/></w:p><w:p><w:pPr><w:pStyle w:val="Bibliography"/><w:rPr></w:rPr></w:pPr><w:bookmarkStart w:id="245" w:name="ref-marmot2001"/><w:r><w:rPr></w:rPr><w:t xml:space="preserve">31. </w:t><w:tab/><w:t xml:space="preserve">Marmot M, Wilkinson RG. Psychosocial and material pathways in the relation between income and health: A response to lynch et al. BMJ : British Medical Journal [Internet]. 2001 May 19;322(7296):1233–6. Available from: </w:t></w:r><w:hyperlink r:id="rId87"><w:r><w:rPr><w:rStyle w:val="InternetLink"/></w:rPr><w:t>https://www.ncbi.nlm.nih.gov/pmc/articles/PMC1120336/</w:t></w:r></w:hyperlink><w:bookmarkEnd w:id="245"/></w:p><w:p><w:pPr><w:pStyle w:val="Bibliography"/><w:rPr></w:rPr></w:pPr><w:bookmarkStart w:id="246" w:name="ref-marmot2015"/><w:r><w:rPr></w:rPr><w:t xml:space="preserve">32. </w:t><w:tab/><w:t xml:space="preserve">Marmot M. Status syndrome : : How your place on the social gradient directly affects your health. 2015; </w:t></w:r><w:bookmarkEnd w:id="246"/></w:p><w:p><w:pPr><w:pStyle w:val="Bibliography"/><w:rPr></w:rPr></w:pPr><w:bookmarkStart w:id="247" w:name="ref-whitehead1988"/><w:r><w:rPr></w:rPr><w:t xml:space="preserve">33. </w:t><w:tab/><w:t xml:space="preserve">Whitehead M. Inequalities in health. London: Penguin; 1988. (Penguin books. Health, medicine, current events). </w:t></w:r><w:bookmarkEnd w:id="247"/></w:p><w:p><w:pPr><w:pStyle w:val="Bibliography"/><w:rPr></w:rPr></w:pPr><w:bookmarkStart w:id="248" w:name="ref-dahlgreen2007"/><w:r><w:rPr></w:rPr><w:t xml:space="preserve">34. </w:t><w:tab/><w:t xml:space="preserve">Dahlgreen G, Whitehead M. European strategies for tackling social inequities in health: Levelling up Part 2. WHO Regional Office for Europe. 2007;149. </w:t></w:r><w:bookmarkEnd w:id="248"/></w:p><w:p><w:pPr><w:sectPr><w:footerReference w:type="default" r:id="rId89"/><w:type w:val="nextPage"/><w:pgSz w:w="12240" w:h="15840"/><w:pgMar w:left="1134" w:right="1134" w:gutter="0" w:header="0" w:top="1134" w:footer="1134" w:bottom="1898"/><w:pgNumType w:fmt="decimal"/><w:formProt w:val="false"/><w:textDirection w:val="lrTb"/></w:sectPr><w:pStyle w:val="Bibliography"/><w:rPr></w:rPr></w:pPr><w:hyperlink r:id="rId88"><w:bookmarkStart w:id="249" w:name="ref-diderichsen2001"/><w:r><w:rPr></w:rPr><w:t xml:space="preserve">35. </w:t><w:tab/><w:t xml:space="preserve">Diderichsen F, Evans T, Whitehead M. The Social Basis of Disparities in Health. In New York: Oxford University Press; 2001. Available from: </w:t></w:r></w:p><w:p><w:pPr><w:pStyle w:val="Bibliography"/><w:rPr></w:rPr></w:pPr><w:hyperlink r:id="rId90"><w:r><w:rPr><w:rStyle w:val="InternetLink"/></w:rPr><w:t>https://oxford.universitypressscholarship.com/10.1093/acprof:oso/9780195137408.001.0001/acprof-9780195137408-chapter-2</w:t></w:r></w:hyperlink><w:bookmarkEnd w:id="249"/></w:p><w:p><w:pPr><w:pStyle w:val="Bibliography"/><w:rPr></w:rPr></w:pPr><w:bookmarkStart w:id="250" w:name="ref-jones2018"/><w:r><w:rPr></w:rPr><w:t xml:space="preserve">36. </w:t><w:tab/><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w:r><w:hyperlink r:id="rId91"><w:r><w:rPr><w:rStyle w:val="InternetLink"/></w:rPr><w:t>http://www.cambridge.org/core/journals/public-health-nutrition/article/meeting-uk-dietary-recommendations-is-associated-with-higher-estimated-consumer-food-costs-an-analysis-using-the-national-diet-and-nutrition-survey-and-consumer-expenditure-data-20082012/EAB3C4470D82264844C22F225772F908</w:t></w:r></w:hyperlink><w:bookmarkEnd w:id="250"/></w:p><w:p><w:pPr><w:pStyle w:val="Bibliography"/><w:rPr></w:rPr></w:pPr><w:bookmarkStart w:id="251" w:name="ref-salisbury2022"/><w:r><w:rPr></w:rPr><w:t xml:space="preserve">37. </w:t><w:tab/><w:t xml:space="preserve">Salisbury H. Helen Salisbury: The commercial determinants of health. BMJ [Internet]. 2022 Jul 12;o1704. Available from: </w:t></w:r><w:hyperlink r:id="rId92"><w:r><w:rPr><w:rStyle w:val="InternetLink"/></w:rPr><w:t>https://www.bmj.com/lookup/doi/10.1136/bmj.o1704</w:t></w:r></w:hyperlink><w:bookmarkEnd w:id="251"/></w:p><w:p><w:pPr><w:pStyle w:val="Bibliography"/><w:rPr></w:rPr></w:pPr><w:bookmarkStart w:id="252" w:name="ref-tan2021"/><w:r><w:rPr></w:rPr><w:t xml:space="preserve">38. </w:t><w:tab/><w:t xml:space="preserve">Tan SY, Sotirelis E, Bojeh R, Maan I, Medalle M, Chik XSF, et al. Is dietary intake associated with salt taste function and perception in adults? A systematic review. Food Quality and Preference [Internet]. 2021;92:104174. Available from: </w:t></w:r><w:hyperlink r:id="rId93"><w:r><w:rPr><w:rStyle w:val="InternetLink"/></w:rPr><w:t>https://linkinghub.elsevier.com/retrieve/pii/S095032932100001X</w:t></w:r></w:hyperlink><w:bookmarkEnd w:id="252"/></w:p><w:p><w:pPr><w:pStyle w:val="Bibliography"/><w:rPr></w:rPr></w:pPr><w:bookmarkStart w:id="253" w:name="ref-nakamura2022"/><w:r><w:rPr></w:rPr><w:t xml:space="preserve">39. </w:t><w:tab/><w:t xml:space="preserve">Nakamura H, Kawashima T, Yamasaki L, Lwin KS, Eguchi A, Hayabuchi H, et al. Reducing salt intake with umami: A secondary analysis of data in the UK National Diet and Nutrition Survey. Food Science &amp; Nutrition [Internet]. 2022 Nov 12;11(2):872–82. Available from: </w:t></w:r><w:hyperlink r:id="rId94"><w:r><w:rPr><w:rStyle w:val="InternetLink"/></w:rPr><w:t>http://dx.doi.org/10.1002/fsn3.3121</w:t></w:r></w:hyperlink><w:bookmarkEnd w:id="253"/></w:p><w:p><w:pPr><w:pStyle w:val="Bibliography"/><w:rPr></w:rPr></w:pPr><w:bookmarkStart w:id="254" w:name="ref-vollmer2001"/><w:r><w:rPr></w:rPr><w:t xml:space="preserve">40. </w:t><w:tab/><w:t xml:space="preserve">Vollmer WM, Sacks FM, Ard J, Appel LJ, Bray GA, Simons-Morton DG, et al. Effects of Diet and Sodium Intake on Blood Pressure: Subgroup Analysis of the DASH-Sodium Trial. Annals of Internal Medicine [Internet]. 2001 Dec 18;135(12):1019. Available from: </w:t></w:r><w:hyperlink r:id="rId95"><w:r><w:rPr><w:rStyle w:val="InternetLink"/></w:rPr><w:t>http://annals.org/article.aspx?doi=10.7326/0003-4819-135-12-200112180-00005</w:t></w:r></w:hyperlink><w:bookmarkEnd w:id="254"/></w:p><w:p><w:pPr><w:pStyle w:val="Bibliography"/><w:rPr></w:rPr></w:pPr><w:bookmarkStart w:id="255" w:name="ref-hendriksen"/><w:r><w:rPr></w:rPr><w:t xml:space="preserve">41. </w:t><w:tab/><w:t xml:space="preserve">Hendriksen MAH. Public health impact of salt reduction. </w:t></w:r><w:bookmarkEnd w:id="255"/></w:p><w:p><w:pPr><w:pStyle w:val="Bibliography"/><w:rPr></w:rPr></w:pPr><w:bookmarkStart w:id="256" w:name="ref-laverty2019"/><w:r><w:rPr></w:rPr><w:t xml:space="preserve">42. </w:t><w:tab/><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w:r><w:hyperlink r:id="rId96"><w:r><w:rPr><w:rStyle w:val="InternetLink"/></w:rPr><w:t>http://www.proquest.com/docview/2351440363/abstract/C0DFC73837B348F7PQ/1</w:t></w:r></w:hyperlink><w:bookmarkEnd w:id="256"/></w:p><w:p><w:pPr><w:pStyle w:val="Bibliography"/><w:rPr></w:rPr></w:pPr><w:bookmarkStart w:id="257" w:name="ref-monteiro2009"/><w:r><w:rPr></w:rPr><w:t xml:space="preserve">43. </w:t><w:tab/><w:t xml:space="preserve">Monteiro CA. Nutrition and health. The issue is not food, nor nutrients, so much as processing. Public Health Nutrition [Internet]. 2009 May;12(5):729–31. Available from: </w:t></w:r><w:hyperlink r:id="rId97"><w:r><w:rPr><w:rStyle w:val="InternetLink"/></w:rPr><w:t>https://www.cambridge.org/core/journals/public-health-nutrition/article/nutrition-and-health-the-issue-is-not-food-nor-nutrients-so-much-as-processing/0C514FC9DB264538F83D5D34A81BB10A</w:t></w:r></w:hyperlink><w:bookmarkEnd w:id="257"/></w:p><w:p><w:pPr><w:pStyle w:val="Bibliography"/><w:rPr></w:rPr></w:pPr><w:bookmarkStart w:id="258" w:name="ref-tulleken2023"/><w:r><w:rPr></w:rPr><w:t xml:space="preserve">44. </w:t><w:tab/><w:t xml:space="preserve">Tulleken C van. Ultra-processed people: why do we all eat stuff that isn’t food ... and why can’t we stop? London: Cornerstone Press; 2023. </w:t></w:r><w:bookmarkEnd w:id="258"/></w:p><w:p><w:pPr><w:pStyle w:val="Bibliography"/><w:rPr></w:rPr></w:pPr><w:bookmarkStart w:id="259" w:name="ref-martínez2021"/><w:r><w:rPr></w:rPr><w:t xml:space="preserve">45. </w:t><w:tab/><w:t xml:space="preserve">Martínez J. Epistemology of a New Era of Healthy Foods and the Construction of Social Myths. International Journal of Clinical Nutrition &amp; Dietetics [Internet]. 2021 Oct 2;7(1). Available from: </w:t></w:r><w:hyperlink r:id="rId98"><w:r><w:rPr><w:rStyle w:val="InternetLink"/></w:rPr><w:t>https://www.graphyonline.com/archives/IJCND/2021/IJCND-158/</w:t></w:r></w:hyperlink><w:bookmarkEnd w:id="259"/></w:p><w:p><w:pPr><w:sectPr><w:footerReference w:type="default" r:id="rId100"/><w:type w:val="nextPage"/><w:pgSz w:w="11906" w:h="16838"/><w:pgMar w:left="1134" w:right="1134" w:gutter="0" w:header="0" w:top="1134" w:footer="0" w:bottom="1134"/><w:pgNumType w:fmt="decimal"/><w:formProt w:val="false"/><w:textDirection w:val="lrTb"/></w:sectPr><w:pStyle w:val="Bibliography"/><w:rPr></w:rPr></w:pPr><w:bookmarkStart w:id="260" w:name="ref-meghani2007"/><w:r><w:rPr></w:rPr><w:t xml:space="preserve">46. </w:t><w:tab/><w:t xml:space="preserve">Meghani Z. Values, technologies, and epistemology. Agriculture and Human Values [Internet]. 2007 Nov 29;25(1):25–34. Available from: </w:t></w:r><w:hyperlink r:id="rId99"><w:r><w:rPr><w:rStyle w:val="InternetLink"/></w:rPr><w:t>http://link.springer.com/10.1007/s10460-007-9074-0</w:t></w:r></w:hyperlink><w:bookmarkEnd w:id="260"/></w:p><w:p><w:pPr><w:pStyle w:val="Bibliography"/><w:rPr></w:rPr></w:pPr><w:bookmarkStart w:id="261" w:name="ref-cifuentes2020"/><w:r><w:rPr></w:rPr><w:t xml:space="preserve">47. </w:t><w:tab/><w:t xml:space="preserve">Cifuentes A, Herrero M. Special issue on “Foodomics and Advanced Food Analysis”, Autumn 2020. ELECTROPHORESIS [Internet]. 2020;41(20):1663–4. Available from: </w:t></w:r><w:hyperlink r:id="rId101"><w:r><w:rPr><w:rStyle w:val="InternetLink"/></w:rPr><w:t>https://onlinelibrary.wiley.com/doi/10.1002/elps.202070106</w:t></w:r></w:hyperlink><w:bookmarkEnd w:id="261"/></w:p><w:p><w:pPr><w:pStyle w:val="Bibliography"/><w:rPr></w:rPr></w:pPr><w:bookmarkStart w:id="262" w:name="ref-romeroferreiro2021"/><w:r><w:rPr></w:rPr><w:t xml:space="preserve">48. </w:t><w:tab/><w:t xml:space="preserve">Romero Ferreiro C, Lora Pablos D, Gómez de la Cámara A. Two dimensions of nutritional value: Nutri-score and NOVA. Nutrients [Internet]. 2021 Aug 13;13(8):2783. Available from: </w:t></w:r><w:hyperlink r:id="rId102"><w:r><w:rPr><w:rStyle w:val="InternetLink"/></w:rPr><w:t>https://www.ncbi.nlm.nih.gov/pmc/articles/PMC8399905/</w:t></w:r></w:hyperlink><w:bookmarkEnd w:id="262"/></w:p><w:p><w:pPr><w:pStyle w:val="Bibliography"/><w:rPr></w:rPr></w:pPr><w:bookmarkStart w:id="263" w:name="ref-A.Asma2019Fcsb"/><w:r><w:rPr></w:rPr><w:t xml:space="preserve">49. </w:t><w:tab/><w:t xml:space="preserve">A. A, Gan HJ, M. Y. H, K. KS, Zainudin AA. Food classification system based on food processing and its relationship with nutritional status of adults in Terengganu, Malaysia. Food Research. 2019;4(2):539–46. </w:t></w:r><w:bookmarkEnd w:id="263"/></w:p><w:p><w:pPr><w:pStyle w:val="Bibliography"/><w:rPr></w:rPr></w:pPr><w:bookmarkStart w:id="264" w:name="ref-bourdieu2002"/><w:r><w:rPr></w:rPr><w:t xml:space="preserve">50. </w:t><w:tab/><w:t xml:space="preserve">Bourdieu P, Bourdieu P. Distinction: a social critique of the judgement of taste. 11. print. Cambridge, Mass: Harvard Univ. Press; 2002. </w:t></w:r><w:bookmarkEnd w:id="264"/></w:p><w:p><w:pPr><w:pStyle w:val="Bibliography"/><w:rPr></w:rPr></w:pPr><w:bookmarkStart w:id="265" w:name="ref-abourdi2021"/><w:r><w:rPr></w:rPr><w:t xml:space="preserve">51. </w:t><w:tab/><w:t xml:space="preserve">A Bourdieu’dian Analysis for the Construction of an Education in Tea [Internet]. 2021. Available from: </w:t></w:r><w:hyperlink r:id="rId103"><w:r><w:rPr><w:rStyle w:val="InternetLink"/></w:rPr><w:t>https://www.teatechnique.org/a-bourdieudian-analysis-for-the-construction-of-an-education-in-tea/</w:t></w:r></w:hyperlink><w:bookmarkEnd w:id="265"/></w:p><w:p><w:pPr><w:pStyle w:val="Bibliography"/><w:rPr></w:rPr></w:pPr><w:bookmarkStart w:id="266" w:name="ref-cuj2021"/><w:r><w:rPr></w:rPr><w:t xml:space="preserve">52. </w:t><w:tab/><w:t xml:space="preserve">Cuj M, Grabinsky L, Yates-Doerr E. Cultures of nutrition: Classification, food policy, and health. Medical Anthropology [Internet]. 2021 Jan 2;40(1):79–97. Available from: </w:t></w:r><w:hyperlink r:id="rId104"><w:r><w:rPr><w:rStyle w:val="InternetLink"/></w:rPr><w:t>https://doi.org/10.1080/01459740.2020.1826475</w:t></w:r></w:hyperlink><w:bookmarkEnd w:id="266"/></w:p><w:p><w:pPr><w:pStyle w:val="Bibliography"/><w:rPr></w:rPr></w:pPr><w:bookmarkStart w:id="267" w:name="ref-haber1977"/><w:r><w:rPr></w:rPr><w:t xml:space="preserve">53. </w:t><w:tab/><w:t xml:space="preserve">Haber GB, Heaton KW, Murphy D, Burroughs LF. DEPLETION AND DISRUPTION OF DIETARY FIBRE: EFFECTS ON SATIETY, PLASMA-GLUCOSE, AND SERUM-INSULIN. The Lancet [Internet]. 1977 Oct 1;310(8040):679–82. Available from: </w:t></w:r><w:hyperlink r:id="rId105"><w:r><w:rPr><w:rStyle w:val="InternetLink"/></w:rPr><w:t>https://www.sciencedirect.com/science/article/pii/S0140673677904949</w:t></w:r></w:hyperlink><w:bookmarkEnd w:id="267"/></w:p><w:p><w:pPr><w:pStyle w:val="Bibliography"/><w:rPr></w:rPr></w:pPr><w:bookmarkStart w:id="268" w:name="ref-dickie2023"/><w:r><w:rPr></w:rPr><w:t xml:space="preserve">54. </w:t><w:tab/><w:t xml:space="preserve">Dickie S, Woods J, Machado P, Lawrence M. A novel food processing-based nutrition classification scheme for guiding policy actions applied to the australian food supply. Frontiers in Nutrition [Internet]. 2023;10. Available from: </w:t></w:r><w:hyperlink r:id="rId106"><w:r><w:rPr><w:rStyle w:val="InternetLink"/></w:rPr><w:t>https://www.frontiersin.org/articles/10.3389/fnut.2023.1071356</w:t></w:r></w:hyperlink><w:bookmarkEnd w:id="268"/></w:p><w:p><w:pPr><w:pStyle w:val="Bibliography"/><w:rPr></w:rPr></w:pPr><w:bookmarkStart w:id="269" w:name="ref-dickie2022"/><w:r><w:rPr></w:rPr><w:t xml:space="preserve">55. </w:t><w:tab/><w:t xml:space="preserve">Dickie S, Woods J, Machado P, Lawrence M. Nutrition classification schemes for informing nutrition policy in australia: Nutrient-based, food-based, or dietary-based? Current Developments in Nutrition [Internet]. 2022 Jul 4;6(8):nzac112. Available from: </w:t></w:r><w:hyperlink r:id="rId107"><w:r><w:rPr><w:rStyle w:val="InternetLink"/></w:rPr><w:t>https://www.ncbi.nlm.nih.gov/pmc/articles/PMC9429971/</w:t></w:r></w:hyperlink><w:bookmarkEnd w:id="269"/></w:p><w:p><w:pPr><w:pStyle w:val="Bibliography"/><w:rPr></w:rPr></w:pPr><w:bookmarkStart w:id="270" w:name="ref-Martinez-PerezCelia2021Uodf"/><w:r><w:rPr></w:rPr><w:t xml:space="preserve">56. </w:t><w:tab/><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w:r><w:bookmarkEnd w:id="270"/></w:p><w:p><w:pPr><w:sectPr><w:footerReference w:type="default" r:id="rId109"/><w:type w:val="nextPage"/><w:pgSz w:w="12240" w:h="15840"/><w:pgMar w:left="1134" w:right="1134" w:gutter="0" w:header="0" w:top="1134" w:footer="1134" w:bottom="1898"/><w:pgNumType w:fmt="decimal"/><w:formProt w:val="false"/><w:textDirection w:val="lrTb"/></w:sectPr><w:pStyle w:val="Bibliography"/><w:rPr></w:rPr></w:pPr><w:bookmarkStart w:id="271" w:name="ref-monteiro2010"/><w:r><w:rPr></w:rPr><w:t xml:space="preserve">57. </w:t><w:tab/><w:t xml:space="preserve">Monteiro CA, Levy RB, Claro RM, Castro IRR de, Cannon G. A new classification of foods based on the extent and purpose of their processing. Cadernos de Saúde Pública [Internet]. 2010 Nov;26:2039–49. Available from: </w:t></w:r><w:hyperlink r:id="rId108"><w:r><w:rPr><w:rStyle w:val="InternetLink"/></w:rPr><w:t>http://www.scielo.br/j/csp/a/fQWy8tBbJkMFhGq6gPzsGkb/?lang=en</w:t></w:r></w:hyperlink><w:bookmarkEnd w:id="271"/></w:p><w:p><w:pPr><w:pStyle w:val="Bibliography"/><w:rPr></w:rPr></w:pPr><w:bookmarkStart w:id="272" w:name="ref-monteiro2013"/><w:r><w:rPr></w:rPr><w:t xml:space="preserve">58. </w:t><w:tab/><w:t xml:space="preserve">Monteiro CA, Moubarac J-C, Cannon G, Ng SW, Popkin B. Ultra-processed products are becoming dominant in the global food system. Obesity Reviews [Internet]. 2013;14(S2):21–8. Available from: </w:t></w:r><w:hyperlink r:id="rId110"><w:r><w:rPr><w:rStyle w:val="InternetLink"/></w:rPr><w:t>https://onlinelibrary.wiley.com/doi/abs/10.1111/obr.12107</w:t></w:r></w:hyperlink><w:bookmarkEnd w:id="272"/></w:p><w:p><w:pPr><w:pStyle w:val="Bibliography"/><w:rPr></w:rPr></w:pPr><w:bookmarkStart w:id="273" w:name="ref-monteiro2016"/><w:r><w:rPr></w:rPr><w:t xml:space="preserve">59. </w:t><w:tab/><w:t xml:space="preserve">Monteiro CA, Cannon G, Levy R, Moubarac JC, Jaime P, Martins AP, et al. NOVA. The star shines bright. World Nutrition [Internet]. 2016 Jan 7;7(1-3):28–38. Available from: </w:t></w:r><w:hyperlink r:id="rId111"><w:r><w:rPr><w:rStyle w:val="InternetLink"/></w:rPr><w:t>https://worldnutritionjournal.org/index.php/wn/article/view/5</w:t></w:r></w:hyperlink><w:bookmarkEnd w:id="273"/></w:p><w:p><w:pPr><w:pStyle w:val="Bibliography"/><w:rPr></w:rPr></w:pPr><w:bookmarkStart w:id="274" w:name="ref-monteiro2022"/><w:r><w:rPr></w:rPr><w:t xml:space="preserve">60. </w:t><w:tab/><w:t xml:space="preserve">Monteiro CA, Astrup A. Does the concept of “ultra-processed foods” help inform dietary guidelines, beyond conventional classification systems? YES. The American Journal of Clinical Nutrition [Internet]. 2022 Dec 1;116(6):1476–81. Available from: </w:t></w:r><w:hyperlink r:id="rId112"><w:r><w:rPr><w:rStyle w:val="InternetLink"/></w:rPr><w:t>https://doi.org/10.1093/ajcn/nqac122</w:t></w:r></w:hyperlink><w:bookmarkEnd w:id="274"/></w:p><w:p><w:pPr><w:pStyle w:val="Bibliography"/><w:rPr></w:rPr></w:pPr><w:bookmarkStart w:id="275" w:name="ref-astrup2022"/><w:r><w:rPr></w:rPr><w:t xml:space="preserve">61. </w:t><w:tab/><w:t xml:space="preserve">Astrup A, Monteiro CA. Does the concept of “ultra-processed foods” help inform dietary guidelines, beyond conventional classification systems? Debate consensus. The American Journal of Clinical Nutrition [Internet]. 2022 Dec 1;116(6):1489–91. Available from: </w:t></w:r><w:hyperlink r:id="rId113"><w:r><w:rPr><w:rStyle w:val="InternetLink"/></w:rPr><w:t>https://www.sciencedirect.com/science/article/pii/S0002916523036845</w:t></w:r></w:hyperlink><w:bookmarkEnd w:id="275"/></w:p><w:p><w:pPr><w:pStyle w:val="Bibliography"/><w:rPr></w:rPr></w:pPr><w:bookmarkStart w:id="276" w:name="ref-aceves-martins2022"/><w:r><w:rPr></w:rPr><w:t xml:space="preserve">62. </w:t><w:tab/><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w:r><w:hyperlink r:id="rId114"><w:r><w:rPr><w:rStyle w:val="InternetLink"/></w:rPr><w:t>http://www.proquest.com/publiccontent/docview/2644005015?pq-origsite=primo</w:t></w:r></w:hyperlink><w:bookmarkEnd w:id="276"/></w:p><w:p><w:pPr><w:pStyle w:val="Bibliography"/><w:rPr></w:rPr></w:pPr><w:bookmarkStart w:id="277" w:name="ref-rauber2019"/><w:r><w:rPr></w:rPr><w:t xml:space="preserve">63. </w:t><w:tab/><w:t xml:space="preserve">Rauber F, Louzada ML da C, Steele EM, Rezende LFM de, Millett C, Monteiro CA, et al. Ultra-processed foods and excessive free sugar intake in the UK: a nationally representative cross-sectional study. BMJ Open [Internet]. 2019 Oct 1;9(10):e027546. Available from: </w:t></w:r><w:hyperlink r:id="rId115"><w:r><w:rPr><w:rStyle w:val="InternetLink"/></w:rPr><w:t>https://bmjopen.bmj.com/content/9/10/e027546</w:t></w:r></w:hyperlink><w:bookmarkEnd w:id="277"/></w:p><w:p><w:pPr><w:pStyle w:val="Bibliography"/><w:rPr></w:rPr></w:pPr><w:bookmarkStart w:id="278" w:name="ref-bawajeeh2021"/><w:r><w:rPr></w:rPr><w:t xml:space="preserve">64. </w:t><w:tab/><w:t xml:space="preserve">Bawajeeh A, Zulyniak M, Evans C, Cade J. P21taste classification of foods consumed in the national diet and nutrition survey. Journal of Epidemiology and Community Health [Internet]. 2021 Sep 1;75(Suppl 1):A52. Available from: </w:t></w:r><w:hyperlink r:id="rId116"><w:r><w:rPr><w:rStyle w:val="InternetLink"/></w:rPr><w:t>http://jech.bmj.com/content/75/Suppl_1/A52.1.abstract</w:t></w:r></w:hyperlink><w:bookmarkEnd w:id="278"/></w:p><w:p><w:pPr><w:pStyle w:val="Bibliography"/><w:rPr></w:rPr></w:pPr><w:bookmarkStart w:id="279" w:name="ref-wang2021"/><w:r><w:rPr></w:rPr><w:t xml:space="preserve">65. </w:t><w:tab/><w:t xml:space="preserve">Wang L, Martínez Steele E, Du M, Pomeranz JL, O’Connor LE, Herrick KA, et al. </w:t></w:r><w:hyperlink r:id="rId117"><w:r><w:rPr><w:rStyle w:val="InternetLink"/></w:rPr><w:t>Trends in Consumption of Ultraprocessed Foods Among US Youths Aged 2-19 Years, 1999-2018</w:t></w:r></w:hyperlink><w:r><w:rPr></w:rPr><w:t xml:space="preserve">. JAMA. 2021 Aug 10;326(6):519–30. </w:t></w:r><w:bookmarkEnd w:id="279"/></w:p><w:p><w:pPr><w:pStyle w:val="Bibliography"/><w:rPr></w:rPr></w:pPr><w:bookmarkStart w:id="280" w:name="ref-colombet2022"/><w:r><w:rPr></w:rPr><w:t xml:space="preserve">66. </w:t><w:tab/><w:t xml:space="preserve">Colombet Z, Schwaller E, Head A, Kypridemos C, Capewell S, O’Flaherty M. OP12 Social inequalities in ultra-processed food intakes in the United Kingdom: A time trend analysis (20082018). J Epidemiol Community Health [Internet]. 2022 Aug 1;76(Suppl 1):A6–7. Available from: </w:t></w:r><w:hyperlink r:id="rId118"><w:r><w:rPr><w:rStyle w:val="InternetLink"/></w:rPr><w:t>https://jech.bmj.com/content/76/Suppl_1/A6.2</w:t></w:r></w:hyperlink><w:bookmarkEnd w:id="280"/></w:p><w:p><w:pPr><w:pStyle w:val="Bibliography"/><w:rPr></w:rPr></w:pPr><w:bookmarkStart w:id="281" w:name="ref-colombet2019"/><w:r><w:rPr></w:rPr><w:t xml:space="preserve">67. </w:t><w:tab/><w:t xml:space="preserve">Colombet Z, Perignon M, Salanave B, Landais E, Martin-Prevel Y, Allès B, et al. Socioeconomic inequalities in metabolic syndrome in the french west indies. BMC Public Health [Internet]. 2019 Dec 3;19(1):1620. Available from: </w:t></w:r><w:hyperlink r:id="rId119"><w:r><w:rPr><w:rStyle w:val="InternetLink"/></w:rPr><w:t>https://doi.org/10.1186/s12889-019-7970-z</w:t></w:r></w:hyperlink><w:bookmarkEnd w:id="281"/></w:p><w:p><w:pPr><w:pStyle w:val="Bibliography"/><w:rPr></w:rPr></w:pPr><w:bookmarkStart w:id="282" w:name="ref-websterSystematicSurveySodium2010"/><w:r><w:rPr></w:rPr><w:t xml:space="preserve">68. </w:t><w:tab/><w:t xml:space="preserve">Webster JL, Dunford EK, Neal BC. </w:t></w:r><w:hyperlink r:id="rId120"><w:r><w:rPr><w:rStyle w:val="InternetLink"/></w:rPr><w:t>A systematic survey of the sodium contents of processed foods</w:t></w:r></w:hyperlink><w:r><w:rPr></w:rPr><w:t xml:space="preserve">. Am J Clin Nutr. 2010 Feb;91(2):413–20. </w:t></w:r><w:bookmarkEnd w:id="282"/></w:p><w:p><w:pPr><w:sectPr><w:footerReference w:type="default" r:id="rId122"/><w:type w:val="nextPage"/><w:pgSz w:w="11906" w:h="16838"/><w:pgMar w:left="1134" w:right="1134" w:gutter="0" w:header="0" w:top="1134" w:footer="0" w:bottom="1134"/><w:pgNumType w:fmt="decimal"/><w:formProt w:val="false"/><w:textDirection w:val="lrTb"/></w:sectPr><w:pStyle w:val="Bibliography"/><w:rPr></w:rPr></w:pPr><w:bookmarkStart w:id="283" w:name="ref-nimhurchu2011"/><w:r><w:rPr></w:rPr><w:t xml:space="preserve">69. </w:t><w:tab/><w:t xml:space="preserve">Ni Mhurchu C, Capelin C, Dunford EK, Webster JL, Neal BC, Jebb SA. </w:t></w:r><w:hyperlink r:id="rId121"><w:r><w:rPr><w:rStyle w:val="InternetLink"/></w:rPr><w:t>Sodium content of processed foods in the United Kingdom: analysis of 44,000 foods purchased by 21,000 households</w:t></w:r></w:hyperlink><w:r><w:rPr></w:rPr><w:t xml:space="preserve">. The American Journal of Clinical Nutrition. 2011 Mar;93(3):594–600. </w:t></w:r><w:bookmarkEnd w:id="283"/></w:p><w:p><w:pPr><w:pStyle w:val="Bibliography"/><w:rPr></w:rPr></w:pPr><w:bookmarkStart w:id="284" w:name="ref-Vargas-MezaJorge2022DSaP"/><w:r><w:rPr></w:rPr><w:t xml:space="preserve">70. </w:t><w:tab/><w:t xml:space="preserve">Vargas-Meza J, Cervantes-Armenta MA, Campos-Nonato I, Nieto C, Marrón-Ponce JA, Barquera S, et al. Dietary sodium and potassium intake: Data from the mexican national health and nutrition survey 2016. Nutrients. 2022;14(2):281–1. </w:t></w:r><w:bookmarkEnd w:id="284"/></w:p><w:p><w:pPr><w:pStyle w:val="Bibliography"/><w:rPr></w:rPr></w:pPr><w:bookmarkStart w:id="285" w:name="ref-bykershanks2022"/><w:r><w:rPr></w:rPr><w:t xml:space="preserve">71. </w:t><w:tab/><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w:r><w:hyperlink r:id="rId123"><w:r><w:rPr><w:rStyle w:val="InternetLink"/></w:rPr><w:t>https://journals.lww.com/familyandcommunityhealth/Abstract/2022/01000/The_UnProcessed_Pantry_Project__UP3___A.3.aspx</w:t></w:r></w:hyperlink><w:bookmarkEnd w:id="285"/></w:p><w:p><w:pPr><w:pStyle w:val="Bibliography"/><w:rPr></w:rPr></w:pPr><w:bookmarkStart w:id="286" w:name="ref-dimbleby"/><w:r><w:rPr></w:rPr><w:t xml:space="preserve">72. </w:t><w:tab/><w:t xml:space="preserve">Dimbleby H. The national food strategy - the plan [Internet]. Available from: </w:t></w:r><w:hyperlink r:id="rId124"><w:r><w:rPr><w:rStyle w:val="InternetLink"/></w:rPr><w:t>https://www.nationalfoodstrategy.org/</w:t></w:r></w:hyperlink><w:bookmarkEnd w:id="286"/></w:p><w:p><w:pPr><w:pStyle w:val="Bibliography"/><w:rPr></w:rPr></w:pPr><w:bookmarkStart w:id="287" w:name="ref-armendariz2022"/><w:r><w:rPr></w:rPr><w:t xml:space="preserve">73. </w:t><w:tab/><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w:r><w:hyperlink r:id="rId125"><w:r><w:rPr><w:rStyle w:val="InternetLink"/></w:rPr><w:t>https://www.ncbi.nlm.nih.gov/pmc/articles/PMC8834862/</w:t></w:r></w:hyperlink><w:bookmarkEnd w:id="287"/></w:p><w:p><w:pPr><w:pStyle w:val="Bibliography"/><w:rPr></w:rPr></w:pPr><w:bookmarkStart w:id="288" w:name="ref-dicken2021"/><w:r><w:rPr></w:rPr><w:t xml:space="preserve">74. </w:t><w:tab/><w:t xml:space="preserve">Dicken SJ, Batterham RL. The role of diet quality in mediating the association between ultra-processed food intake, obesity and health-related outcomes: A review of prospective cohort studies. Nutrients [Internet]. 2021 Dec 22;14(1):23. Available from: </w:t></w:r><w:hyperlink r:id="rId126"><w:r><w:rPr><w:rStyle w:val="InternetLink"/></w:rPr><w:t>https://www.ncbi.nlm.nih.gov/pmc/articles/PMC8747015/</w:t></w:r></w:hyperlink><w:bookmarkEnd w:id="288"/></w:p><w:p><w:pPr><w:pStyle w:val="Bibliography"/><w:rPr></w:rPr></w:pPr><w:bookmarkStart w:id="289" w:name="ref-mertens2022"/><w:r><w:rPr></w:rPr><w:t xml:space="preserve">75. </w:t><w:tab/><w:t xml:space="preserve">Mertens E, Colizzi C, Peñalvo JL. Ultra-processed food consumption in adults across europe. European Journal of Nutrition [Internet]. 2022;61(3):1521–39. Available from: </w:t></w:r><w:hyperlink r:id="rId127"><w:r><w:rPr><w:rStyle w:val="InternetLink"/></w:rPr><w:t>https://www.ncbi.nlm.nih.gov/pmc/articles/PMC8921104/</w:t></w:r></w:hyperlink><w:bookmarkEnd w:id="289"/></w:p><w:p><w:pPr><w:pStyle w:val="Bibliography"/><w:rPr></w:rPr></w:pPr><w:bookmarkStart w:id="290" w:name="ref-barbosa2022"/><w:r><w:rPr></w:rPr><w:t xml:space="preserve">76. </w:t><w:tab/><w:t xml:space="preserve">Barbosa SS, Sousa LCM, Oliveira Silva DF de, Pimentel JB, Evangelista KCM de S, Lyra C de O, et al. A systematic review on processed/ultra-processed foods and arterial hypertension in adults and older people. Nutrients [Internet]. 2022 Mar 13;14(6):1215. Available from: </w:t></w:r><w:hyperlink r:id="rId128"><w:r><w:rPr><w:rStyle w:val="InternetLink"/></w:rPr><w:t>https://www.ncbi.nlm.nih.gov/pmc/articles/PMC8955286/</w:t></w:r></w:hyperlink><w:bookmarkEnd w:id="290"/></w:p><w:p><w:pPr><w:pStyle w:val="Bibliography"/><w:rPr></w:rPr></w:pPr><w:bookmarkStart w:id="291" w:name="ref-SantosFrancineSilvaDos2020Fpac"/><w:r><w:rPr></w:rPr><w:t xml:space="preserve">77. </w:t><w:tab/><w:t xml:space="preserve">Santos FSD, Dias M da S, Mintem GC, Oliveira IO de, Gigante DP. Food processing and cardiometabolic risk factors: a systematic review. Revista de saúde pública. 2020;54:70–0. </w:t></w:r><w:bookmarkEnd w:id="291"/></w:p><w:p><w:pPr><w:pStyle w:val="Bibliography"/><w:rPr></w:rPr></w:pPr><w:bookmarkStart w:id="292" w:name="ref-rauber2020"/><w:r><w:rPr></w:rPr><w:t xml:space="preserve">78. </w:t><w:tab/><w:t xml:space="preserve">Rauber F, Steele EM, Louzada ML da C, Millett C, Monteiro CA, Levy RB. Ultra-processed food consumption and indicators of obesity in the United Kingdom population (2008-2016). PLOS ONE [Internet]. 2020 May 1;15(5):e0232676. Available from: </w:t></w:r><w:hyperlink r:id="rId129"><w:r><w:rPr><w:rStyle w:val="InternetLink"/></w:rPr><w:t>https://journals.plos.org/plosone/article?id=10.1371/journal.pone.0232676</w:t></w:r></w:hyperlink><w:bookmarkEnd w:id="292"/></w:p><w:p><w:pPr><w:pStyle w:val="Bibliography"/><w:rPr></w:rPr></w:pPr><w:bookmarkStart w:id="293" w:name="ref-schulze2019"/><w:r><w:rPr></w:rPr><w:t xml:space="preserve">79. </w:t><w:tab/><w:t xml:space="preserve">Schulze K. UPF and cardiometabolic health [Internet] [PhD thesis]. 2019. Available from: </w:t></w:r><w:hyperlink r:id="rId130"><w:r><w:rPr><w:rStyle w:val="InternetLink"/></w:rPr><w:t>https://www.repository.cam.ac.uk/bitstream/handle/1810/306587/Kai%20Schulze%20Thesis%202020_final.pdf?sequence=1&amp;isAllowed=y</w:t></w:r></w:hyperlink><w:bookmarkEnd w:id="293"/></w:p><w:p><w:pPr><w:sectPr><w:footerReference w:type="default" r:id="rId131"/><w:type w:val="nextPage"/><w:pgSz w:w="12240" w:h="15840"/><w:pgMar w:left="1134" w:right="1134" w:gutter="0" w:header="0" w:top="1134" w:footer="1134" w:bottom="1898"/><w:pgNumType w:fmt="decimal"/><w:formProt w:val="false"/><w:textDirection w:val="lrTb"/></w:sectPr><w:pStyle w:val="Bibliography"/><w:rPr></w:rPr></w:pPr><w:bookmarkStart w:id="294" w:name="ref-OliveiraTafnes2020CtCo"/><w:r><w:rPr></w:rPr><w:t xml:space="preserve">80. </w:t><w:tab/><w:t xml:space="preserve">Oliveira T, Ribeiro I, Jurema-Santos G, Nobre I, Santos R, Rodrigues C, et al. Can the consumption of ultra-processed food be associated with anthropometric indicators of obesity </w:t></w:r></w:p><w:p><w:pPr><w:pStyle w:val="Bibliography"/><w:rPr></w:rPr></w:pPr><w:r><w:rPr></w:rPr><w:t xml:space="preserve">and blood pressure in children 7 to 10 years old? Foods (Basel, Switzerland). 2020;9(11):1567–7. </w:t></w:r><w:bookmarkEnd w:id="294"/></w:p><w:p><w:pPr><w:pStyle w:val="Bibliography"/><w:rPr></w:rPr></w:pPr><w:bookmarkStart w:id="295" w:name="ref-HodgeAllison2021ITIU"/><w:r><w:rPr></w:rPr><w:t xml:space="preserve">81. </w:t><w:tab/><w:t xml:space="preserve">Hodge A. In this issue: Ultra-processed food and health. Public health nutrition. 2021;24(11):3177–8. </w:t></w:r><w:bookmarkEnd w:id="295"/></w:p><w:p><w:pPr><w:pStyle w:val="Bibliography"/><w:rPr></w:rPr></w:pPr><w:bookmarkStart w:id="296" w:name="ref-Muñoz-LaraA2020TCOU"/><w:r><w:rPr></w:rPr><w:t xml:space="preserve">82. </w:t><w:tab/><w:t xml:space="preserve">Muñoz-Lara A, Moncada-Patiño J, Tovar-Vega A, Aguilar-Zavala H. THE CONSUMPTION OF ULTRA-PROCESSED FOODS, ANTHROPOMORPHIC MEASUREMENTS AND BLOOD CHEMISTRY IN MEXICAN SCHOOL-AGE CHILDREN. Annals of nutrition and metabolism. 2020;76:212–2. </w:t></w:r><w:bookmarkEnd w:id="296"/></w:p><w:p><w:pPr><w:pStyle w:val="Bibliography"/><w:rPr></w:rPr></w:pPr><w:bookmarkStart w:id="297" w:name="ref-LiMing2021Ufca"/><w:r><w:rPr></w:rPr><w:t xml:space="preserve">83. </w:t><w:tab/><w:t xml:space="preserve">Li M, Shi Z. Ultra-processed food consumption associated with overweight/obesity among Chinese adultsResults from China health and nutrition survey 19972011. Nutrients. 2021;13(8):2796–6. </w:t></w:r><w:bookmarkEnd w:id="297"/></w:p><w:p><w:pPr><w:pStyle w:val="Bibliography"/><w:rPr></w:rPr></w:pPr><w:bookmarkStart w:id="298" w:name="ref-AguiarSarmentoRoberta2018EPaH"/><w:r><w:rPr></w:rPr><w:t xml:space="preserve">84. </w:t><w:tab/><w:t xml:space="preserve">Aguiar Sarmento R, Peçanha Antonio J, Lamas de Miranda I, Bellicanta Nicoletto B, Carnevale de Almeida J. Eating patterns and health outcomes in patients with type 2 diabetes. Journal of the Endocrine Society. 2018;2(1):42–52. </w:t></w:r><w:bookmarkEnd w:id="298"/></w:p><w:p><w:pPr><w:pStyle w:val="Bibliography"/><w:rPr></w:rPr></w:pPr><w:bookmarkStart w:id="299" w:name="ref-LiMing2022AbUF"/><w:r><w:rPr></w:rPr><w:t xml:space="preserve">85. </w:t><w:tab/><w:t xml:space="preserve">Li M, Shi Z. Association between ultra-processed food consumption and diabetes in chinese AdultsResults from the china health and nutrition survey. Nutrients. 2022;14(20):4241–1. </w:t></w:r><w:bookmarkEnd w:id="299"/></w:p><w:p><w:pPr><w:pStyle w:val="Bibliography"/><w:rPr></w:rPr></w:pPr><w:bookmarkStart w:id="300" w:name="ref-deMirandaRenataCosta2021Iouf"/><w:r><w:rPr></w:rPr><w:t xml:space="preserve">86. </w:t><w:tab/><w:t xml:space="preserve">Miranda RC de, Rauber F, Levy RB. Impact of ultra-processed food consumption on metabolic health. Current opinion in lipidology. 2021;32(1):24–37. </w:t></w:r><w:bookmarkEnd w:id="300"/></w:p><w:p><w:pPr><w:pStyle w:val="Bibliography"/><w:rPr></w:rPr></w:pPr><w:bookmarkStart w:id="301" w:name="ref-TavaresLetíciaFerreira2012Rbuf"/><w:r><w:rPr></w:rPr><w:t xml:space="preserve">87. </w:t><w:tab/><w:t xml:space="preserve">Tavares LF, Fonseca SC, Garcia Rosa ML, Yokoo EM. Relationship between ultra-processed foods and metabolic syndrome in adolescents from a Brazilian Family Doctor Program. Public health nutrition. 2012;15(1):82–7. </w:t></w:r><w:bookmarkEnd w:id="301"/></w:p><w:p><w:pPr><w:pStyle w:val="Bibliography"/><w:rPr></w:rPr></w:pPr><w:bookmarkStart w:id="302" w:name="ref-dossantos"/><w:r><w:rPr></w:rPr><w:t xml:space="preserve">88. </w:t><w:tab/><w:t xml:space="preserve">Santos FS dos, Dias M da S, Mintem GC, Oliveira IO de, Gigante DP. Food processing and cardiometabolic risk factors: A systematic review. Revista de Saúde Pública [Internet]. 54:70. Available from: </w:t></w:r><w:hyperlink r:id="rId132"><w:r><w:rPr><w:rStyle w:val="InternetLink"/></w:rPr><w:t>https://www.ncbi.nlm.nih.gov/pmc/articles/PMC7371411/</w:t></w:r></w:hyperlink><w:bookmarkEnd w:id="302"/></w:p><w:p><w:pPr><w:pStyle w:val="Bibliography"/><w:rPr></w:rPr></w:pPr><w:bookmarkStart w:id="303" w:name="ref-GoodmanDina2020Diac"/><w:r><w:rPr></w:rPr><w:t xml:space="preserve">89. </w:t><w:tab/><w:t xml:space="preserve">Goodman D, González-Rivas JP, Jaacks LM, Duran M, Marulanda MI, Ugel E, et al. Dietary intake and cardiometabolic risk factors among Venezuelan adults: a nationally representative analysis. BMC nutrition. 2020;6(1):61–1. </w:t></w:r><w:bookmarkEnd w:id="303"/></w:p><w:p><w:pPr><w:pStyle w:val="Bibliography"/><w:rPr></w:rPr></w:pPr><w:bookmarkStart w:id="304" w:name="ref-VilelaSofia2022Eotf"/><w:r><w:rPr></w:rPr><w:t xml:space="preserve">90. </w:t><w:tab/><w:t xml:space="preserve">Vilela S, Magalhães V, Severo M, Oliveira A, Torres D, Lopes C. Effect of the food processing degree on cardiometabolic health outcomes: A prospective approach in childhood. Clinical nutrition (Edinburgh, Scotland). 2022;41(10):2235–43. </w:t></w:r><w:bookmarkEnd w:id="304"/></w:p><w:p><w:pPr><w:pStyle w:val="Bibliography"/><w:rPr></w:rPr></w:pPr><w:bookmarkStart w:id="305" w:name="ref-WeinsteinGalit2021Couf"/><w:r><w:rPr></w:rPr><w:t xml:space="preserve">91. </w:t><w:tab/><w:t xml:space="preserve">Weinstein G, Vered S, Ivancovsky‐Wajcman D, Zelber‐Sagi S, Ravona‐Springer R, Heymann A, et al. Consumption of ultra‐processed food and cognitive decline among older adults with type‐2 diabetes. Alzheimer’s &amp; dementia. 2021;17(S10). </w:t></w:r><w:bookmarkEnd w:id="305"/></w:p><w:p><w:pPr><w:pStyle w:val="Bibliography"/><w:rPr></w:rPr></w:pPr><w:bookmarkStart w:id="306" w:name="ref-Gomez-SmithMariana2018RCRa"/><w:r><w:rPr></w:rPr><w:t xml:space="preserve">92. </w:t><w:tab/><w:t xml:space="preserve">Gomez-Smith M, Janik R, Adams C, Lake EM, Thomason LAM, Jeffers MS, et al. Reduced cerebrovascular reactivity and increased resting cerebral perfusion in rats exposed to a cafeteria diet. Neuroscience. 2018;371:166–77. </w:t></w:r><w:bookmarkEnd w:id="306"/></w:p><w:p><w:pPr><w:sectPr><w:footerReference w:type="default" r:id="rId133"/><w:type w:val="nextPage"/><w:pgSz w:w="11906" w:h="16838"/><w:pgMar w:left="1134" w:right="1134" w:gutter="0" w:header="0" w:top="1134" w:footer="0" w:bottom="1134"/><w:pgNumType w:fmt="decimal"/><w:formProt w:val="false"/><w:textDirection w:val="lrTb"/></w:sectPr><w:pStyle w:val="Bibliography"/><w:rPr></w:rPr></w:pPr><w:bookmarkStart w:id="307" w:name="ref-IvancovskyWajcmanDana2021Ufia"/><w:r><w:rPr></w:rPr><w:t xml:space="preserve">93. </w:t><w:tab/><w:t xml:space="preserve">Ivancovsky-Wajcman D, Fliss-Isakov N, Webb M, Bentov I, Shibolet O, Kariv R, et al. Ultra-processed food is associated with features of metabolic syndrome and non-alcoholic fatty liver disease. Liver international. 2021;41(11):2635–45. </w:t></w:r><w:bookmarkEnd w:id="307"/></w:p><w:p><w:pPr><w:pStyle w:val="Bibliography"/><w:rPr></w:rPr></w:pPr><w:bookmarkStart w:id="308" w:name="ref-LeeHae-Young2022UFaa"/><w:r><w:rPr></w:rPr><w:t xml:space="preserve">94. </w:t><w:tab/><w:t xml:space="preserve">Lee HY. Ultra-processed foods as a less-known risk factor in cardiovascular diseases. Korean circulation journal. 2022;52(1):71–3. </w:t></w:r><w:bookmarkEnd w:id="308"/></w:p><w:p><w:pPr><w:pStyle w:val="Bibliography"/><w:rPr></w:rPr></w:pPr><w:bookmarkStart w:id="309" w:name="ref-southall2022"/><w:r><w:rPr></w:rPr><w:t xml:space="preserve">95. </w:t><w:tab/><w:t xml:space="preserve">Southall JR. Ultra-processed food consumption linked to risk for colorectal cancer among men. HEM/ONC Today [Internet]. 2022 Oct 25;23(14):13. Available from: </w:t></w:r><w:hyperlink r:id="rId134"><w:r><w:rPr><w:rStyle w:val="InternetLink"/></w:rPr><w:t>https://www.proquest.com/docview/2731818689/abstract/A52B93105882470BPQ/1</w:t></w:r></w:hyperlink><w:bookmarkEnd w:id="309"/></w:p><w:p><w:pPr><w:pStyle w:val="Bibliography"/><w:rPr></w:rPr></w:pPr><w:bookmarkStart w:id="310" w:name="X73929c7fa812513c30a9875b211ba3041c57d12"/><w:r><w:rPr></w:rPr><w:t xml:space="preserve">96. </w:t><w:tab/><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w:r><w:hyperlink r:id="rId135"><w:r><w:rPr><w:rStyle w:val="InternetLink"/></w:rPr><w:t>https://www.bmj.com/content/378/bmj-2021-068921</w:t></w:r></w:hyperlink><w:bookmarkEnd w:id="310"/></w:p><w:p><w:pPr><w:pStyle w:val="Bibliography"/><w:rPr></w:rPr></w:pPr><w:bookmarkStart w:id="311" w:name="ref-KityoAnthony2022TIoU"/><w:r><w:rPr></w:rPr><w:t xml:space="preserve">97. </w:t><w:tab/><w:t xml:space="preserve">Kityo A, Lee SA. The intake of ultra-processed foods and prevalence of chronic kidney disease: The health examinees study. Nutrients. 2022;14(17):3548–8. </w:t></w:r><w:bookmarkEnd w:id="311"/></w:p><w:p><w:pPr><w:pStyle w:val="Bibliography"/><w:rPr></w:rPr></w:pPr><w:bookmarkStart w:id="312" w:name="ref-DavilaHelenFreitas2017Eifu"/><w:r><w:rPr></w:rPr><w:t xml:space="preserve">98. </w:t><w:tab/><w:t xml:space="preserve">D’avila HF, Kirsten VR. Energy intake from ultra-processed foods among adolescents. Revista paulista de pediatria. 2017;35(1):54–60. </w:t></w:r><w:bookmarkEnd w:id="312"/></w:p><w:p><w:pPr><w:pStyle w:val="Bibliography"/><w:rPr></w:rPr></w:pPr><w:bookmarkStart w:id="313" w:name="ref-GuptaDeepanshi2021Sauf"/><w:r><w:rPr></w:rPr><w:t xml:space="preserve">99. </w:t><w:tab/><w:t xml:space="preserve">Gupta D, Khanal P, Khan M. Sustainability and ultra-processed foods: role of youth. Sustainability, agri, food and environmental research. 2021; </w:t></w:r><w:bookmarkEnd w:id="313"/></w:p><w:p><w:pPr><w:pStyle w:val="Bibliography"/><w:rPr></w:rPr></w:pPr><w:bookmarkStart w:id="314" w:name="Xbe12d146e10129c2332dbfabcd19d7e04358767"/><w:r><w:rPr></w:rPr><w:t xml:space="preserve">100. </w:t><w:tab/><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w:r><w:hyperlink r:id="rId136"><w:r><w:rPr><w:rStyle w:val="InternetLink"/></w:rPr><w:t>https://www.cambridge.org/core/journals/public-health-nutrition/article/ultraprocessed-foods-changes-in-blood-pressure-and-incidence-of-hypertension-the-brazilian-longitudinal-study-of-adult-health-elsabrasil/1A120EFBE6785C030961E19B94977D9B</w:t></w:r></w:hyperlink><w:bookmarkEnd w:id="314"/></w:p><w:p><w:pPr><w:pStyle w:val="Bibliography"/><w:rPr></w:rPr></w:pPr><w:bookmarkStart w:id="315" w:name="ref-DeDeusMendonçaRaquel2017Ufca"/><w:r><w:rPr></w:rPr><w:t xml:space="preserve">101. </w:t><w:tab/><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w:r><w:bookmarkEnd w:id="315"/></w:p><w:p><w:pPr><w:pStyle w:val="Bibliography"/><w:rPr></w:rPr></w:pPr><w:bookmarkStart w:id="316" w:name="X942186f255840fbc51e1c41acc41d4529d680b4"/><w:r><w:rPr></w:rPr><w:t xml:space="preserve">102. </w:t><w:tab/><w:t xml:space="preserve">Shim SY, Kim HC, Shim JS. </w:t></w:r><w:hyperlink r:id="rId137"><w:r><w:rPr><w:rStyle w:val="InternetLink"/></w:rPr><w:t>Consumption of Ultra-Processed Food and Blood Pressure in Korean Adults</w:t></w:r></w:hyperlink><w:r><w:rPr></w:rPr><w:t xml:space="preserve">. Korean Circ J. 2022 Jan;52(1):60–70. </w:t></w:r><w:bookmarkEnd w:id="316"/></w:p><w:p><w:pPr><w:pStyle w:val="Bibliography"/><w:rPr></w:rPr></w:pPr><w:bookmarkStart w:id="317" w:name="ref-WangMei2022UFCI"/><w:r><w:rPr></w:rPr><w:t xml:space="preserve">103. </w:t><w:tab/><w:t xml:space="preserve">Wang M, Du X, Huang W, Xu Y. Ultra-processed foods consumption increases the risk of hypertension in adults: A systematic review and meta-analysis. American journal of hypertension. 2022;35(10):892–901. </w:t></w:r><w:bookmarkEnd w:id="317"/></w:p><w:p><w:pPr><w:pStyle w:val="Bibliography"/><w:rPr></w:rPr></w:pPr><w:bookmarkStart w:id="318" w:name="ref-suterNutritionalFactorsControl2002a"/><w:r><w:rPr></w:rPr><w:t xml:space="preserve">104. </w:t><w:tab/><w:t xml:space="preserve">Suter PM, Sierro C, Vetter W. Nutritional Factors in the Control of Blood Pressure and Hypertension. Nutrition in Clinical Care [Internet]. 2002 [cited 2023 Feb 1];5(1):9–19. Available from: </w:t></w:r><w:hyperlink r:id="rId138"><w:r><w:rPr><w:rStyle w:val="InternetLink"/></w:rPr><w:t>https://onlinelibrary.wiley.com/doi/abs/10.1046/j.1523-5408.2002.00513.x</w:t></w:r></w:hyperlink><w:bookmarkEnd w:id="318"/></w:p><w:p><w:pPr><w:sectPr><w:footerReference w:type="default" r:id="rId139"/><w:type w:val="nextPage"/><w:pgSz w:w="12240" w:h="15840"/><w:pgMar w:left="1134" w:right="1134" w:gutter="0" w:header="0" w:top="1134" w:footer="1134" w:bottom="1898"/><w:pgNumType w:fmt="decimal"/><w:formProt w:val="false"/><w:textDirection w:val="lrTb"/></w:sectPr><w:pStyle w:val="Bibliography"/><w:rPr></w:rPr></w:pPr><w:bookmarkStart w:id="319" w:name="ref-GonçalvesVivianSS2019Cots"/><w:r><w:rPr></w:rPr><w:t xml:space="preserve">105. </w:t><w:tab/><w:t xml:space="preserve">Gonçalves VS, Duarte EC, Dutra ES, Barufaldi LA, Carvalho KM. Characteristics of the school food environment associated with hypertension and obesity in Brazilian adolescents: a </w:t></w:r></w:p><w:p><w:pPr><w:pStyle w:val="Bibliography"/><w:rPr></w:rPr></w:pPr><w:r><w:rPr></w:rPr><w:t xml:space="preserve">multilevel analysis of the Study of Cardiovascular Risks in Adolescents (ERICA). Public health nutrition. 2019;22(14):2625–34. </w:t></w:r><w:bookmarkEnd w:id="319"/></w:p><w:p><w:pPr><w:pStyle w:val="Bibliography"/><w:rPr></w:rPr></w:pPr><w:bookmarkStart w:id="320" w:name="ref-Rezende-AlvesKatiusse2021Fpar"/><w:r><w:rPr></w:rPr><w:t xml:space="preserve">106. </w:t><w:tab/><w:t xml:space="preserve">Rezende-Alves K, Hermsdorff HHM, Miranda AE da S, Lopes ACS, Bressan J, Pimenta AM. Food processing and risk of hypertension: Cohort of universities of minas gerais, brazil (CUME project). Public health nutrition. 2021;24(13):4071–9. </w:t></w:r><w:bookmarkEnd w:id="320"/></w:p><w:p><w:pPr><w:pStyle w:val="Bibliography"/><w:rPr></w:rPr></w:pPr><w:bookmarkStart w:id="321" w:name="ref-LimaR2011Pouf"/><w:r><w:rPr></w:rPr><w:t xml:space="preserve">107. </w:t><w:tab/><w:t xml:space="preserve">Lima R, Moreira L, Rossato S, Silva R, Fuchs S. P2-155 Consumption of ultra-processed food is associated with blood pressure in hypertensive individuals. Journal of epidemiology and community health (1979). 2011;65(Suppl 1):A263–3. </w:t></w:r><w:bookmarkEnd w:id="321"/></w:p><w:p><w:pPr><w:pStyle w:val="Bibliography"/><w:rPr></w:rPr></w:pPr><w:bookmarkStart w:id="322" w:name="ref-smiljanec2020"/><w:r><w:rPr></w:rPr><w:t xml:space="preserve">108. </w:t><w:tab/><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w:r><w:hyperlink r:id="rId140"><w:r><w:rPr><w:rStyle w:val="InternetLink"/></w:rPr><w:t>https://www.ncbi.nlm.nih.gov/pmc/articles/PMC7690393/</w:t></w:r></w:hyperlink><w:bookmarkEnd w:id="322"/></w:p><w:p><w:pPr><w:pStyle w:val="Bibliography"/><w:rPr></w:rPr></w:pPr><w:bookmarkStart w:id="323" w:name="ref-TzelefaVicky2021Aodp"/><w:r><w:rPr></w:rPr><w:t xml:space="preserve">109. </w:t><w:tab/><w:t xml:space="preserve">Tzelefa V, Tsirimiagkou C, Argyris A, Moschonis G, Perogiannakis G, Yannakoulia M, et al. Associations of dietary patterns with blood pressure and markers of subclinical arterial damage in adults with risk factors for CVD. Public health nutrition. 2021;24(18):6075–84. </w:t></w:r><w:bookmarkEnd w:id="323"/></w:p><w:p><w:pPr><w:pStyle w:val="Bibliography"/><w:rPr></w:rPr></w:pPr><w:bookmarkStart w:id="324" w:name="ref-ji2014"/><w:r><w:rPr></w:rPr><w:t xml:space="preserve">110. </w:t><w:tab/><w:t xml:space="preserve">Ji C, Cappuccio FP. Socioeconomic inequality in salt intake in Britain 10 years after a national salt reduction programme. BMJ Open [Internet]. 2014 Aug 1;4(8):e005683. Available from: </w:t></w:r><w:hyperlink r:id="rId141"><w:r><w:rPr><w:rStyle w:val="InternetLink"/></w:rPr><w:t>http://bmjopen.bmj.com/content/4/8/e005683</w:t></w:r></w:hyperlink><w:bookmarkEnd w:id="324"/></w:p><w:p><w:pPr><w:pStyle w:val="Bibliography"/><w:rPr></w:rPr></w:pPr><w:bookmarkStart w:id="325" w:name="ref-yourgui1998"/><w:r><w:rPr></w:rPr><w:t xml:space="preserve">111. </w:t><w:tab/><w:t xml:space="preserve">Your Guide to Lowering Your Blood Pressure with DASH. 1998 p. 64. </w:t></w:r><w:bookmarkEnd w:id="325"/></w:p><w:p><w:pPr><w:pStyle w:val="Bibliography"/><w:rPr></w:rPr></w:pPr><w:bookmarkStart w:id="326" w:name="ref-reports2023"/><w:r><w:rPr></w:rPr><w:t xml:space="preserve">112. </w:t><w:tab/><w:t xml:space="preserve">Reports Outline Obesity, Fitness and Wellness Findings from Federal University Vicosa (Effects of Minimally and Ultra-processed Foods On Blood Pressure In Brazilian Adults: a Two-year Follow Up of the Cume Project). Obesity, fitness, &amp; wellness week. 2023;3265–5. </w:t></w:r><w:bookmarkEnd w:id="326"/></w:p><w:p><w:pPr><w:pStyle w:val="Bibliography"/><w:rPr></w:rPr></w:pPr><w:bookmarkStart w:id="327" w:name="ref-sacks2001"/><w:r><w:rPr></w:rPr><w:t xml:space="preserve">113. </w:t><w:tab/><w:t xml:space="preserve">Sacks FM, Svetkey LP, Vollmer WM, Appel LJ, Bray GA, Harsha D, et al. Effects on blood pressure of reduced dietary sodium and the dietary approaches to stop hypertension (DASH) diet. New England Journal of Medicine [Internet]. 2001 Jan 4;344(1):3–10. Available from: </w:t></w:r><w:hyperlink r:id="rId142"><w:r><w:rPr><w:rStyle w:val="InternetLink"/></w:rPr><w:t>https://doi.org/10.1056/NEJM200101043440101</w:t></w:r></w:hyperlink><w:bookmarkEnd w:id="327"/></w:p><w:p><w:pPr><w:pStyle w:val="Bibliography"/><w:rPr></w:rPr></w:pPr><w:bookmarkStart w:id="328" w:name="X6789a0b9cd6fa278367f3348fd0a8cecaa3a8f0"/><w:r><w:rPr></w:rPr><w:t xml:space="preserve">114. </w:t><w:tab/><w:t xml:space="preserve">Nilson EAF, Spaniol AM, Santin R da C, Silva SA. Estratégias para redução do consumo de nutrientes críticos para a saúde: o caso do sódio. Cadernos de saúde pública. 2021;37(suppl 1). </w:t></w:r><w:bookmarkEnd w:id="328"/></w:p><w:p><w:pPr><w:pStyle w:val="Bibliography"/><w:rPr></w:rPr></w:pPr><w:bookmarkStart w:id="329" w:name="ref-cappuccio2011"/><w:r><w:rPr></w:rPr><w:t xml:space="preserve">115. </w:t><w:tab/><w:t xml:space="preserve">Cappuccio FP, Capewell S, Lincoln P, McPherson K. Policy options to reduce population salt intake. BMJ [Internet]. 2011 Aug 11;343:d4995. Available from: </w:t></w:r><w:hyperlink r:id="rId143"><w:r><w:rPr><w:rStyle w:val="InternetLink"/></w:rPr><w:t>https://www.bmj.com/content/343/bmj.d4995</w:t></w:r></w:hyperlink><w:bookmarkEnd w:id="329"/></w:p><w:p><w:pPr><w:pStyle w:val="Bibliography"/><w:rPr></w:rPr></w:pPr><w:bookmarkStart w:id="330" w:name="ref-he2010"/><w:r><w:rPr></w:rPr><w:t xml:space="preserve">116. </w:t><w:tab/><w:t xml:space="preserve">He FJ, MacGregor GA. Reducing Population Salt Intake Worldwide: From Evidence to Implementation. Progress in Cardiovascular Diseases [Internet]. 2010 Mar 1;52(5):363–82. Available from: </w:t></w:r><w:hyperlink r:id="rId144"><w:r><w:rPr><w:rStyle w:val="InternetLink"/></w:rPr><w:t>https://www.sciencedirect.com/science/article/pii/S0033062009001273</w:t></w:r></w:hyperlink><w:bookmarkEnd w:id="330"/></w:p><w:p><w:pPr><w:pStyle w:val="Bibliography"/><w:rPr></w:rPr></w:pPr><w:bookmarkStart w:id="331" w:name="ref-iso1999"/><w:r><w:rPr></w:rPr><w:t xml:space="preserve">117. </w:t><w:tab/><w:t xml:space="preserve">Iso H, Shimamoto T, Yokota K, Ohki M, Sankai T, Kudo M, et al. [Changes in 24-hour urinary excretion of sodium and potassium in a community-based heath education program on salt reduction]. [Nihon Koshu Eisei Zasshi] Japanese Journal of Public Health. 1999 Oct;46(10):894–903. </w:t></w:r><w:bookmarkEnd w:id="331"/></w:p><w:p><w:pPr><w:sectPr><w:footerReference w:type="default" r:id="rId145"/><w:type w:val="nextPage"/><w:pgSz w:w="11906" w:h="16838"/><w:pgMar w:left="1134" w:right="1134" w:gutter="0" w:header="0" w:top="1134" w:footer="0" w:bottom="1134"/><w:pgNumType w:fmt="decimal"/><w:formProt w:val="false"/><w:textDirection w:val="lrTb"/></w:sectPr><w:pStyle w:val="Bibliography"/><w:rPr></w:rPr></w:pPr><w:bookmarkStart w:id="332" w:name="ref-healthy2017"/><w:r><w:rPr></w:rPr><w:t xml:space="preserve">118. </w:t><w:tab/><w:t xml:space="preserve">Leeuw E de de, Simos J, editors. Healthy cities: the theory, policy, and practice of value-based urban planning. New York, NY: Springer; 2017. </w:t></w:r><w:bookmarkEnd w:id="332"/></w:p><w:p><w:pPr><w:pStyle w:val="Bibliography"/><w:rPr></w:rPr></w:pPr><w:bookmarkStart w:id="333" w:name="ref-macgregor2015"/><w:r><w:rPr></w:rPr><w:t xml:space="preserve">119. </w:t><w:tab/><w:t xml:space="preserve">MacGregor GA, He FJ, Pombo-Rodrigues S. Food and the responsibility deal: how the salt reduction strategy was derailed. BMJ [Internet]. 2015 Apr 28;350:h1936. Available from: </w:t></w:r><w:hyperlink r:id="rId146"><w:r><w:rPr><w:rStyle w:val="InternetLink"/></w:rPr><w:t>http://www.bmj.com/content/350/bmj.h1936</w:t></w:r></w:hyperlink><w:bookmarkEnd w:id="333"/></w:p><w:p><w:pPr><w:pStyle w:val="Bibliography"/><w:rPr></w:rPr></w:pPr><w:bookmarkStart w:id="334" w:name="ref-instituteofmedicine2010"/><w:r><w:rPr></w:rPr><w:t xml:space="preserve">120. </w:t><w:tab/><w:t xml:space="preserve">Institute of Medicine, Food, Nutrition Board, Committee on Strategies to Reduce Sodium Intake, Boon CS, Taylor CL, et al. Strategies to reduce sodium intake in the united states [Internet]. Washington, D.C., UNITED STATES: National Academies Press; 2010. Available from: </w:t></w:r><w:hyperlink r:id="rId147"><w:r><w:rPr><w:rStyle w:val="InternetLink"/></w:rPr><w:t>http://ebookcentral.proquest.com/lib/liverpool/detail.action?docID=3378676</w:t></w:r></w:hyperlink><w:bookmarkEnd w:id="334"/></w:p><w:p><w:pPr><w:pStyle w:val="Bibliography"/><w:rPr></w:rPr></w:pPr><w:bookmarkStart w:id="335" w:name="ref-millett2012"/><w:r><w:rPr></w:rPr><w:t xml:space="preserve">121. </w:t><w:tab/><w:t xml:space="preserve">Millett C, Laverty AA, Stylianou N, Bibbins-Domingo K, Pape UJ. Impacts of a national strategy to reduce population salt intake in england: Serial cross sectional study. PLoS ONE [Internet]. 2012 Jan 4;7(1):e29836. Available from: </w:t></w:r><w:hyperlink r:id="rId148"><w:r><w:rPr><w:rStyle w:val="InternetLink"/></w:rPr><w:t>https://www.ncbi.nlm.nih.gov/pmc/articles/PMC3251604/</w:t></w:r></w:hyperlink><w:bookmarkEnd w:id="335"/></w:p><w:p><w:pPr><w:pStyle w:val="Bibliography"/><w:rPr></w:rPr></w:pPr><w:bookmarkStart w:id="336" w:name="ref-moreira2015"/><w:r><w:rPr></w:rPr><w:t xml:space="preserve">122. </w:t><w:tab/><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w:r><w:hyperlink r:id="rId149"><w:r><w:rPr><w:rStyle w:val="InternetLink"/></w:rPr><w:t>https://dx.plos.org/10.1371/journal.pone.0118353</w:t></w:r></w:hyperlink><w:bookmarkEnd w:id="336"/></w:p><w:p><w:pPr><w:pStyle w:val="Bibliography"/><w:rPr></w:rPr></w:pPr><w:bookmarkStart w:id="337" w:name="ref-instituteofmedicine2013"/><w:r><w:rPr></w:rPr><w:t xml:space="preserve">123. </w:t><w:tab/><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w:r><w:hyperlink r:id="rId150"><w:r><w:rPr><w:rStyle w:val="InternetLink"/></w:rPr><w:t>http://ebookcentral.proquest.com/lib/liverpool/detail.action?docID=3379068</w:t></w:r></w:hyperlink><w:bookmarkEnd w:id="337"/></w:p><w:p><w:pPr><w:pStyle w:val="Bibliography"/><w:rPr></w:rPr></w:pPr><w:bookmarkStart w:id="338" w:name="ref-campos-nonato2022"/><w:r><w:rPr></w:rPr><w:t xml:space="preserve">124. </w:t><w:tab/><w:t xml:space="preserve">Campos-Nonato I, Vargas Meza J, Nieto C, Ariza AC, Barquera S. Reducing sodium consumption in mexico: A strategy to decrease the morbidity and mortality of cardiovascular diseases. Frontiers in Public Health [Internet]. 2022 Mar 22;10:857818. Available from: </w:t></w:r><w:hyperlink r:id="rId151"><w:r><w:rPr><w:rStyle w:val="InternetLink"/></w:rPr><w:t>https://www.ncbi.nlm.nih.gov/pmc/articles/PMC8980680/</w:t></w:r></w:hyperlink><w:bookmarkEnd w:id="338"/></w:p><w:p><w:pPr><w:pStyle w:val="Bibliography"/><w:rPr></w:rPr></w:pPr><w:bookmarkStart w:id="339" w:name="ref-martinez-steele2023"/><w:r><w:rPr></w:rPr><w:t xml:space="preserve">125. </w:t><w:tab/><w:t xml:space="preserve">Martinez-Steele E, Khandpur N, Batis C, Bes-Rastrollo M, Bonaccio M, Cediel G, et al. Best practices for applying the nova food classification system | nature food. Nature Food [Internet]. 2023 Jan 6; Available from: </w:t></w:r><w:hyperlink r:id="rId152"><w:r><w:rPr><w:rStyle w:val="InternetLink"/></w:rPr><w:t>https://www.nature.com/articles/s43016-023-00779-w</w:t></w:r></w:hyperlink><w:bookmarkEnd w:id="339"/></w:p><w:p><w:pPr><w:pStyle w:val="Bibliography"/><w:rPr></w:rPr></w:pPr><w:bookmarkStart w:id="340" w:name="ref-lennox"/><w:r><w:rPr></w:rPr><w:t xml:space="preserve">126. </w:t><w:tab/><w:t xml:space="preserve">Lennox A, Bluck L, Page P, Pell D, Cole D, Steer T, et al. Misreporting in the National Diet and Nutrition Survey Rolling Programme (NDNS RP): summary of results and their interpretation. </w:t></w:r><w:bookmarkEnd w:id="340"/></w:p><w:p><w:pPr><w:pStyle w:val="Bibliography"/><w:rPr></w:rPr></w:pPr><w:bookmarkStart w:id="341" w:name="ref-openepi2021"/><w:r><w:rPr></w:rPr><w:t xml:space="preserve">127. </w:t><w:tab/><w:t xml:space="preserve">OpenEpi. OpenEpi - sample size for unmatched case-control studies [Internet]. 2021. Available from: </w:t></w:r><w:hyperlink r:id="rId153"><w:r><w:rPr><w:rStyle w:val="InternetLink"/></w:rPr><w:t>https://www.openepi.com/SampleSize/SSCC.htm</w:t></w:r></w:hyperlink><w:bookmarkEnd w:id="341"/></w:p><w:p><w:pPr><w:sectPr><w:footerReference w:type="default" r:id="rId155"/><w:type w:val="nextPage"/><w:pgSz w:w="12240" w:h="15840"/><w:pgMar w:left="1134" w:right="1134" w:gutter="0" w:header="0" w:top="1134" w:footer="1134" w:bottom="1898"/><w:pgNumType w:fmt="decimal"/><w:formProt w:val="false"/><w:textDirection w:val="lrTb"/></w:sectPr><w:pStyle w:val="Bibliography"/><w:rPr></w:rPr></w:pPr><w:bookmarkStart w:id="342" w:name="Xff48dc738bd656086a0b2556fa0b0c91867b4d1"/><w:r><w:rPr></w:rPr><w:t xml:space="preserve">128. </w:t><w:tab/><w:t xml:space="preserve">Wang M, Du X, Huang W, Xu Y. Ultra-Processed Foods Consumption Increases the Risk of Hypertension in Adults: A Systematic Review and Meta-Analysis. American Journal of Hypertension [Internet]. 2022 Oct 1 [cited 2022 Nov 12];35(10):892–901. Available from: </w:t></w:r><w:hyperlink r:id="rId154"><w:r><w:rPr><w:rStyle w:val="InternetLink"/></w:rPr><w:t>https://doi.org/10.1093/ajh/hpac069</w:t></w:r></w:hyperlink><w:bookmarkEnd w:id="342"/></w:p><w:p><w:pPr><w:pStyle w:val="Bibliography"/><w:rPr></w:rPr></w:pPr><w:bookmarkStart w:id="343" w:name="ref-base"/><w:r><w:rPr></w:rPr><w:t xml:space="preserve">129. </w:t><w:tab/><w:t xml:space="preserve">R Core Team. R: A language and environment for statistical computing [Internet]. Vienna, Austria: R Foundation for Statistical Computing; 2022. Available from: </w:t></w:r><w:hyperlink r:id="rId156"><w:r><w:rPr><w:rStyle w:val="InternetLink"/></w:rPr><w:t>https://www.R-project.org/</w:t></w:r></w:hyperlink><w:bookmarkEnd w:id="343"/></w:p><w:p><w:pPr><w:pStyle w:val="Bibliography"/><w:rPr></w:rPr></w:pPr><w:bookmarkStart w:id="344" w:name="appendix-3-software-used"/><w:bookmarkStart w:id="345" w:name="refs"/><w:bookmarkStart w:id="346" w:name="ref-survey2004"/><w:r><w:rPr></w:rPr><w:t xml:space="preserve">130. </w:t><w:tab/><w:t xml:space="preserve">Lumley T. Analysis of complex survey samples. Journal of Statistical Software. 2004;9(1):1–19. </w:t></w:r><w:bookmarkEnd w:id="344"/><w:bookmarkEnd w:id="345"/><w:bookmarkEnd w:id="346"/></w:p><w:p><w:pPr><w:pStyle w:val="Bibliography"/><w:rPr></w:rPr></w:pPr><w:r><w:rPr></w:rPr></w:r></w:p><w:p><w:pPr><w:pStyle w:val="Bibliography"/><w:rPr></w:rPr></w:pPr><w:r><w:rPr></w:rPr></w:r></w:p><w:p><w:pPr><w:pStyle w:val="Heading1"/><w:rPr></w:rPr></w:pPr><w:bookmarkStart w:id="347" w:name="__RefHeading___Toc18460_2231336262"/><w:bookmarkStart w:id="348" w:name="appendix"/><w:bookmarkEnd w:id="347"/><w:r><w:rPr></w:rPr><w:t>Appendix</w:t></w:r><w:bookmarkEnd w:id="348"/></w:p><w:p><w:pPr><w:pStyle w:val="Heading1"/><w:rPr></w:rPr></w:pPr><w:bookmarkStart w:id="349" w:name="__RefHeading___Toc18462_2231336262"/><w:bookmarkStart w:id="350" w:name="appendix-1-approved-proposal"/><w:bookmarkEnd w:id="349"/><w:bookmarkEnd w:id="350"/><w:r><w:rPr></w:rPr><w:t>Appendix 1 Approved Proposal</w:t></w:r></w:p><w:p><w:pPr><w:pStyle w:val="Heading2"/><w:numPr><w:ilvl w:val="0"/><w:numId w:val="0"/></w:numPr><w:spacing w:lineRule="auto" w:line="480" w:before="200" w:after="0"/><w:ind w:left="0" w:hanging="0"/><w:rPr><w:sz w:val="20"/><w:szCs w:val="20"/></w:rPr></w:pPr><w:r><w:rPr><w:sz w:val="20"/><w:szCs w:val="20"/></w:rPr></w:r></w:p><w:p><w:pPr><w:pStyle w:val="Heading2"/><w:numPr><w:ilvl w:val="1"/><w:numId w:val="2"/></w:numPr><w:tabs><w:tab w:val="clear" w:pos="720"/><w:tab w:val="left" w:pos="0" w:leader="none"/></w:tabs><w:spacing w:lineRule="auto" w:line="480"/><w:rPr></w:rPr></w:pPr><w:bookmarkStart w:id="351" w:name="__RefHeading___Toc19467_2231336262"/><w:bookmarkEnd w:id="351"/><w:r><w:rPr><w:sz w:val="20"/><w:szCs w:val="20"/></w:rPr><w:t>Title:</w:t></w:r></w:p><w:p><w:pPr><w:pStyle w:val="Title"/><w:spacing w:lineRule="auto" w:line="480"/><w:rPr></w:rPr></w:pPr><w:r><w:rPr><w:rStyle w:val="Policepardfaut"/><w:sz w:val="24"/><w:szCs w:val="24"/></w:rPr><w:t>Trends in the association between Ultra-processed foods , salt intake and Blood Pressure using the National Dietary and Nutritional Survey (NDNS)  in England</w:t></w:r><w:r><w:rPr><w:sz w:val="24"/><w:szCs w:val="24"/></w:rPr><w:t xml:space="preserve"> </w:t></w:r><w:r><w:rPr></w:rPr><w:t xml:space="preserve"> </w:t></w:r><w:r><w:rPr><w:rStyle w:val="Policepardfaut"/><w:sz w:val="24"/><w:szCs w:val="24"/></w:rPr><w:t>2008-2012 and 2016-2019</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52" w:name="__RefHeading___Toc19469_2231336262"/><w:bookmarkEnd w:id="352"/><w:r><w:rPr><w:sz w:val="20"/><w:szCs w:val="20"/></w:rPr><w:t>Introduction:</w:t></w:r></w:p><w:p><w:pPr><w:pStyle w:val="Normal"/><w:spacing w:lineRule="auto" w:line="480"/><w:rPr></w:rPr></w:pPr><w:r><w:rPr></w:rPr></w:r></w:p><w:p><w:pPr><w:pStyle w:val="Normal"/><w:spacing w:lineRule="auto" w:line="480"/><w:rPr></w:rPr></w:pPr><w:r><w:rPr></w:rPr><w:t xml:space="preserve"> </w:t></w:r><w:r><w:rPr></w:rPr><w:t>The last few decades have seen increased consumption of Ultra-processed foods (UPFs) (1)</w:t></w:r><w:bookmarkStart w:id="353" w:name="_Int_75o0wGbP"/><w:r><w:rPr></w:rPr><w:t>.</w:t></w:r><w:bookmarkEnd w:id="353"/><w:r><w:rPr></w:rPr><w:t xml:space="preserve"> UPFs consumption is linked to increasing </w:t></w:r><w:bookmarkStart w:id="354" w:name="_Int_2Dq9yzcL"/><w:r><w:rPr></w:rPr><w:t>BP</w:t></w:r><w:bookmarkEnd w:id="354"/><w:r><w:rPr></w:rPr><w:t xml:space="preserve"> ((2–4)). Blood pressure (BP) is a significant risk factor for non-communicable diseases (NCDs) especially cardiovascular disease (CVD) (5). Higher salt intake is also associated with the risk of raised BP. UK policy has been to reduce the salt content in food over two decades. Salt intake has declined, and BP has reduced.</w:t></w:r></w:p><w:p><w:pPr><w:sectPr><w:footerReference w:type="default" r:id="rId157"/><w:type w:val="nextPage"/><w:pgSz w:w="11906" w:h="16838"/><w:pgMar w:left="1134" w:right="1134" w:gutter="0" w:header="0" w:top="1134" w:footer="0" w:bottom="1134"/><w:pgNumType w:fmt="decimal"/><w:formProt w:val="false"/><w:textDirection w:val="lrTb"/></w:sectPr><w:pStyle w:val="Normal"/><w:spacing w:lineRule="auto" w:line="480"/><w:rPr></w:rPr></w:pPr><w:r><w:rPr></w:rPr></w:r></w:p><w:p><w:pPr><w:pStyle w:val="Normal"/><w:spacing w:lineRule="auto" w:line="480"/><w:rPr></w:rPr></w:pPr><w:r><w:rPr></w:rPr><w:t>This study aims to explore the relationship between ultra-processed foods (UPF) and blood pressure (BP) and the role of salt, using the National Dietary and Nutrition Survey (NDNS) (6)by secondary data analysis of this cross-sectional rolling survey.</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55" w:name="__RefHeading___Toc19471_2231336262"/><w:bookmarkEnd w:id="355"/><w:r><w:rPr><w:sz w:val="20"/><w:szCs w:val="20"/></w:rPr><w:t>Research Question:</w:t></w:r></w:p><w:p><w:pPr><w:pStyle w:val="Normal"/><w:spacing w:lineRule="auto" w:line="480"/><w:rPr><w:b/><w:b/><w:bCs/></w:rPr></w:pPr><w:r><w:rPr><w:b/><w:bCs/></w:rPr><w:t xml:space="preserve">What </w:t></w:r><w:r><w:rPr><w:rStyle w:val="Policepardfaut"/><w:b/><w:bCs/></w:rPr><w:t>proportion of the association between blood pressure (SBP/DBP) and UPF intake can be explained by the changes in salt intake in England between 2008-2012 and 2015-2019?</w:t></w:r></w:p><w:p><w:pPr><w:pStyle w:val="Normal"/><w:spacing w:lineRule="auto" w:line="480"/><w:rPr></w:rPr></w:pPr><w:r><w:rPr></w:rPr></w:r></w:p><w:p><w:pPr><w:pStyle w:val="Heading2"/><w:numPr><w:ilvl w:val="1"/><w:numId w:val="2"/></w:numPr><w:tabs><w:tab w:val="clear" w:pos="720"/><w:tab w:val="left" w:pos="0" w:leader="none"/></w:tabs><w:spacing w:lineRule="auto" w:line="480"/><w:rPr></w:rPr></w:pPr><w:bookmarkStart w:id="356" w:name="__RefHeading___Toc19473_2231336262"/><w:bookmarkEnd w:id="356"/><w:r><w:rPr><w:sz w:val="20"/><w:szCs w:val="20"/></w:rPr><w:t>Critical Literature Review:</w:t></w:r></w:p><w:p><w:pPr><w:pStyle w:val="Heading4"/><w:numPr><w:ilvl w:val="3"/><w:numId w:val="2"/></w:numPr><w:rPr><w:i w:val="false"/><w:i w:val="false"/><w:iCs w:val="false"/><w:sz w:val="20"/><w:szCs w:val="20"/></w:rPr></w:pPr><w:bookmarkStart w:id="357" w:name="__RefHeading___Toc19475_2231336262"/><w:bookmarkEnd w:id="357"/><w:r><w:rPr><w:i w:val="false"/><w:iCs w:val="false"/><w:sz w:val="20"/><w:szCs w:val="20"/></w:rPr><w:t>UPFs Intake</w:t></w:r></w:p><w:p><w:pPr><w:pStyle w:val="Normal"/><w:spacing w:lineRule="auto" w:line="480"/><w:rPr></w:rPr></w:pPr><w:r><w:rPr></w:rPr><w:t>Over the last decade, Mertens et al. (1), show in the UK the proportion of energy from UPFs in the diet has increased from 30% to 40 % and this varies across Europe. They identify the contradiction that sales returns have not increased for UPFs, suggesting these foods might be more energy dense by price.</w:t></w:r></w:p><w:p><w:pPr><w:pStyle w:val="Normal"/><w:spacing w:lineRule="auto" w:line="480"/><w:rPr></w:rPr></w:pPr><w:r><w:rPr></w:rPr></w:r></w:p><w:p><w:pPr><w:sectPr><w:footerReference w:type="default" r:id="rId158"/><w:type w:val="nextPage"/><w:pgSz w:w="12240" w:h="15840"/><w:pgMar w:left="1134" w:right="1134" w:gutter="0" w:header="0" w:top="1134" w:footer="1134" w:bottom="1898"/><w:pgNumType w:fmt="decimal"/><w:formProt w:val="false"/><w:textDirection w:val="lrTb"/></w:sectPr><w:pStyle w:val="Normal"/><w:spacing w:lineRule="auto" w:line="480"/><w:rPr></w:rPr></w:pPr><w:r><w:rPr></w:rPr><w:t xml:space="preserve">UPFs are </w:t></w:r><w:bookmarkStart w:id="358" w:name="_Int_rXmeG425"/><w:r><w:rPr></w:rPr><w:t>high</w:t></w:r><w:bookmarkEnd w:id="358"/><w:r><w:rPr></w:rPr><w:t xml:space="preserve"> in sugar, saturated fat, trans-fat and, crucially salt. Aceves-Martens et al. (7) examine the nutrient make up of these foods, but not how often individual foods are consumed. Rauber et al. (8) </w:t></w:r><w:bookmarkStart w:id="359" w:name="_Int_FuwGVVCo"/><w:r><w:rPr></w:rPr><w:t>consider</w:t></w:r><w:bookmarkEnd w:id="359"/><w:r><w:rPr></w:rPr><w:t xml:space="preserve"> consumption and composition, identifying ‘social desirability bias’ in completing food diaries. Laverty et al. (9) identify changes in composition in relation to policy. They also identify salt consumption and BP reduction over a 7 year period. NiMurchu et al. and </w:t></w:r></w:p><w:p><w:pPr><w:pStyle w:val="Normal"/><w:spacing w:lineRule="auto" w:line="480"/><w:rPr></w:rPr></w:pPr><w:r><w:rPr></w:rPr><w:t>Webster (10,11) specifically look at sodium content of foods showing UPFs are a significant source of dietary sodium. Their analysis however only looks at buying, it does not confirm consumption.</w:t></w:r></w:p><w:p><w:pPr><w:pStyle w:val="Normal"/><w:spacing w:lineRule="auto" w:line="480"/><w:rPr></w:rPr></w:pPr><w:r><w:rPr></w:rPr></w:r></w:p><w:p><w:pPr><w:pStyle w:val="Heading4"/><w:numPr><w:ilvl w:val="3"/><w:numId w:val="2"/></w:numPr><w:rPr><w:i w:val="false"/><w:i w:val="false"/><w:iCs w:val="false"/><w:sz w:val="20"/><w:szCs w:val="20"/></w:rPr></w:pPr><w:bookmarkStart w:id="360" w:name="__RefHeading___Toc19477_2231336262"/><w:bookmarkEnd w:id="360"/><w:r><w:rPr><w:i w:val="false"/><w:iCs w:val="false"/><w:sz w:val="20"/><w:szCs w:val="20"/></w:rPr><w:t>UPFs and BP</w:t></w:r></w:p><w:p><w:pPr><w:pStyle w:val="Normal"/><w:spacing w:lineRule="auto" w:line="480"/><w:rPr></w:rPr></w:pPr><w:r><w:rPr><w:rFonts w:eastAsia="Liberation Serif" w:cs="Liberation Serif"/></w:rPr><w:t>A preliminary search identified 3 published systemic reviews.</w:t></w:r></w:p><w:p><w:pPr><w:pStyle w:val="Normal"/><w:spacing w:lineRule="auto" w:line="480"/><w:rPr></w:rPr></w:pPr><w:r><w:rPr><w:rFonts w:eastAsia="Liberation Serif" w:cs="Liberation Serif"/></w:rPr><w:t>Santos (4) reviews 11 papers from 7617, considering BMI and CVD risk as outcomes. They comment on one paper’s results with respect to BP, Mendonca et al. (12). Their analysis uses risk of CVD as its outcome variable.</w:t></w:r></w:p><w:p><w:pPr><w:pStyle w:val="Normal"/><w:spacing w:lineRule="auto" w:line="480"/><w:rPr></w:rPr></w:pPr><w:r><w:rPr><w:rFonts w:eastAsia="Liberation Serif" w:cs="Liberation Serif"/></w:rPr><w:t xml:space="preserve">Wang (2)uses some of the same papers, 9 in all. I have used this paper for my power calculation as they provided a meta-analysis. Few of the included papers have sufficiently large populations to be confident about the results obtained. </w:t></w:r></w:p><w:p><w:pPr><w:pStyle w:val="Normal"/><w:spacing w:lineRule="auto" w:line="480"/><w:rPr></w:rPr></w:pPr><w:r><w:rPr><w:rFonts w:eastAsia="Liberation Serif" w:cs="Liberation Serif"/></w:rPr><w:t>Barbossa’s study (3) is relevant with robust methodology. 8 papers were reviewed from a search result of 2323. The review concludes that there is a correlation between BP and UPF intake without meta-analysis.</w:t></w:r></w:p><w:p><w:pPr><w:pStyle w:val="Normal"/><w:spacing w:lineRule="auto" w:line="480"/><w:rPr></w:rPr></w:pPr><w:r><w:rPr><w:rFonts w:eastAsia="Liberation Serif" w:cs="Liberation Serif"/></w:rPr><w:t>Scaranni et al (13) studied UPFs and BP. They included 24-hour sodium excretion in their regression model. No explanation about the relationship with sodium excretion was given. It is assumed that salt causes BP and UPFs cause BP therefore salt in UPFs is what causes BP, without explanation or evaluation.</w:t></w:r></w:p><w:p><w:pPr><w:pStyle w:val="Normal"/><w:spacing w:lineRule="auto" w:line="480" w:before="57" w:after="57"/><w:rPr></w:rPr></w:pPr><w:r><w:rPr><w:rFonts w:eastAsia="Liberation Serif" w:cs="Liberation Serif"/></w:rPr><w:t xml:space="preserve">These reviews show UPFs correlated with raised systolic BP, but do not explore the role of salt </w:t></w:r><w:bookmarkStart w:id="361" w:name="_Int_Yb2TXW5g"/><w:r><w:rPr><w:rFonts w:eastAsia="Liberation Serif" w:cs="Liberation Serif"/></w:rPr><w:t>intake adequately</w:t></w:r><w:bookmarkEnd w:id="361"/><w:r><w:rPr><w:rFonts w:eastAsia="Liberation Serif" w:cs="Liberation Serif"/></w:rPr><w:t>.</w:t></w:r></w:p><w:p><w:pPr><w:sectPr><w:footerReference w:type="default" r:id="rId159"/><w:type w:val="nextPage"/><w:pgSz w:w="11906" w:h="16838"/><w:pgMar w:left="1134" w:right="1134" w:gutter="0" w:header="0" w:top="1134" w:footer="0" w:bottom="1134"/><w:pgNumType w:fmt="decimal"/><w:formProt w:val="false"/><w:textDirection w:val="lrTb"/></w:sectPr><w:pStyle w:val="Normal"/><w:spacing w:lineRule="auto" w:line="480"/><w:rPr><w:rFonts w:eastAsia="Liberation Serif" w:cs="Liberation Serif"/></w:rPr></w:pPr><w:r><w:rPr><w:rFonts w:eastAsia="Liberation Serif" w:cs="Liberation Serif"/></w:rPr><w:t>The literature on BP changes associated with UPFs is limited, with less on the role that salt consumption plays.</w:t></w:r></w:p><w:p><w:pPr><w:pStyle w:val="Heading4"/><w:numPr><w:ilvl w:val="3"/><w:numId w:val="2"/></w:numPr><w:rPr><w:i w:val="false"/><w:i w:val="false"/><w:iCs w:val="false"/><w:sz w:val="20"/><w:szCs w:val="20"/></w:rPr></w:pPr><w:bookmarkStart w:id="362" w:name="__RefHeading___Toc19479_2231336262"/><w:bookmarkEnd w:id="362"/><w:r><w:rPr><w:i w:val="false"/><w:iCs w:val="false"/><w:sz w:val="20"/><w:szCs w:val="20"/></w:rPr><w:t>BP and salt</w:t></w:r></w:p><w:p><w:pPr><w:pStyle w:val="Normal"/><w:spacing w:lineRule="auto" w:line="480"/><w:rPr></w:rPr></w:pPr><w:r><w:rPr></w:rPr><w:t xml:space="preserve">High BP is a risk factor for CVD and other NCDs (5), </w:t></w:r><w:r><w:rPr><w:color w:val="2E2E2E"/></w:rPr><w:t>responsible for 62% of stroke and 49% of coronary heart disease (14</w:t></w:r><w:r><w:rPr></w:rPr><w:t>–16)</w:t></w:r><w:r><w:rPr><w:color w:val="2E2E2E"/></w:rPr><w:t xml:space="preserve">. </w:t></w:r></w:p><w:p><w:pPr><w:pStyle w:val="Normal"/><w:spacing w:lineRule="auto" w:line="480"/><w:rPr></w:rPr></w:pPr><w:r><w:rPr><w:rFonts w:eastAsia="Liberation Serif" w:cs="Liberation Serif"/></w:rPr><w:t>High salt intake associated with high BP has been studied extensively. Intersalt was a worldwide collaborative study which established consensus (17,18), despite not showing a consistent international pattern.</w:t></w:r></w:p><w:p><w:pPr><w:pStyle w:val="Heading4"/><w:numPr><w:ilvl w:val="3"/><w:numId w:val="2"/></w:numPr><w:rPr><w:i w:val="false"/><w:i w:val="false"/><w:iCs w:val="false"/><w:sz w:val="20"/><w:szCs w:val="20"/></w:rPr></w:pPr><w:bookmarkStart w:id="363" w:name="__RefHeading___Toc19481_2231336262"/><w:bookmarkEnd w:id="363"/><w:r><w:rPr><w:i w:val="false"/><w:iCs w:val="false"/><w:sz w:val="20"/><w:szCs w:val="20"/></w:rPr><w:t>Alternative mechanisms</w:t></w:r></w:p><w:p><w:pPr><w:pStyle w:val="Normal"/><w:spacing w:lineRule="auto" w:line="480"/><w:rPr></w:rPr></w:pPr><w:r><w:rPr><w:rFonts w:eastAsia="Liberation Serif" w:cs="Liberation Serif"/></w:rPr><w:t xml:space="preserve">Shim et al investigated Korean UPFs and blood pressure (19). They found a link in subgroups of a non-western population. The proportion of UPFs was lower than other studies. They described energy intake as </w:t></w:r><w:bookmarkStart w:id="364" w:name="_Int_LlzAhJlU"/><w:r><w:rPr><w:rFonts w:eastAsia="Liberation Serif" w:cs="Liberation Serif"/></w:rPr><w:t>a likely cause</w:t></w:r><w:bookmarkEnd w:id="364"/><w:r><w:rPr><w:rFonts w:eastAsia="Liberation Serif" w:cs="Liberation Serif"/></w:rPr><w:t xml:space="preserve">. Wang et al (2) also cover a range of </w:t></w:r><w:bookmarkStart w:id="365" w:name="_Int_Exnb0sTq"/><w:r><w:rPr><w:rFonts w:eastAsia="Liberation Serif" w:cs="Liberation Serif"/></w:rPr><w:t>possible factors</w:t></w:r><w:bookmarkEnd w:id="365"/><w:r><w:rPr><w:rFonts w:eastAsia="Liberation Serif" w:cs="Liberation Serif"/></w:rPr><w:t>, and identify the difficulties in separating them out.</w:t></w:r></w:p><w:p><w:pPr><w:pStyle w:val="Normal"/><w:spacing w:lineRule="auto" w:line="480"/><w:rPr></w:rPr></w:pPr><w:r><w:rPr></w:rPr></w:r></w:p><w:p><w:pPr><w:pStyle w:val="Heading4"/><w:numPr><w:ilvl w:val="3"/><w:numId w:val="2"/></w:numPr><w:rPr><w:i w:val="false"/><w:i w:val="false"/><w:iCs w:val="false"/><w:sz w:val="20"/><w:szCs w:val="20"/></w:rPr></w:pPr><w:bookmarkStart w:id="366" w:name="__RefHeading___Toc19483_2231336262"/><w:bookmarkEnd w:id="366"/><w:r><w:rPr><w:i w:val="false"/><w:iCs w:val="false"/><w:sz w:val="20"/><w:szCs w:val="20"/></w:rPr><w:t>Policy and salt in UPFs</w:t></w:r></w:p><w:p><w:pPr><w:pStyle w:val="Normal"/><w:spacing w:lineRule="auto" w:line="480"/><w:rPr></w:rPr></w:pPr><w:r><w:rPr></w:rPr><w:t>Macgregor et al, looked at ‘The Responsibility Deal</w:t></w:r><w:bookmarkStart w:id="367" w:name="_Int_NzVqPefC"/><w:r><w:rPr></w:rPr><w:t>’</w:t></w:r><w:bookmarkEnd w:id="367"/><w:r><w:rPr></w:rPr><w:t xml:space="preserve"> a policy of reducing salt intake by reformulating processed foods with lower salt content (20). Laverty et al (9)identified potential harms in terms of increased morbidity in this less effective policy using a synthetic model. If the effect of UPFs on BP is independent of salt content, there may be different policy targets around reducing UPF intake over all. That is, simply reformulating the salt content of UPFs might not be sufficient to achieve better population health outcomes. For example, Brazilian dietary guidelines are focusing on reducing UPF intake as a primary policy target.</w:t></w:r></w:p><w:p><w:pPr><w:pStyle w:val="Heading2"/><w:numPr><w:ilvl w:val="1"/><w:numId w:val="2"/></w:numPr><w:tabs><w:tab w:val="clear" w:pos="720"/><w:tab w:val="left" w:pos="0" w:leader="none"/></w:tabs><w:spacing w:lineRule="auto" w:line="480"/><w:rPr><w:sz w:val="20"/><w:szCs w:val="20"/></w:rPr></w:pPr><w:bookmarkStart w:id="368" w:name="__RefHeading___Toc19485_2231336262"/><w:bookmarkEnd w:id="368"/><w:r><w:rPr><w:sz w:val="20"/><w:szCs w:val="20"/></w:rPr><w:t>Public Health importance:</w:t></w:r></w:p><w:p><w:pPr><w:sectPr><w:footerReference w:type="default" r:id="rId160"/><w:type w:val="nextPage"/><w:pgSz w:w="12240" w:h="15840"/><w:pgMar w:left="1134" w:right="1134" w:gutter="0" w:header="0" w:top="1134" w:footer="1134" w:bottom="1898"/><w:pgNumType w:fmt="decimal"/><w:formProt w:val="false"/><w:textDirection w:val="lrTb"/></w:sectPr><w:pStyle w:val="Normal"/><w:spacing w:lineRule="auto" w:line="480"/><w:rPr></w:rPr></w:pPr><w:r><w:rPr><w:rStyle w:val="Annotationreference"/><w:sz w:val="24"/><w:szCs w:val="24"/></w:rPr><w:t xml:space="preserve">Reducing the harms of the commercialisation of the food supply is a key public health role. Will reducing the salt content of UPFs deliver a reduction in BP? Can increased consumption of UPFs </w:t></w:r></w:p><w:p><w:pPr><w:pStyle w:val="Normal"/><w:spacing w:lineRule="auto" w:line="480"/><w:rPr></w:rPr></w:pPr><w:r><w:rPr><w:rStyle w:val="Annotationreference"/><w:sz w:val="24"/><w:szCs w:val="24"/></w:rPr><w:t>help reduce BP if they lower dietary salt? This work intends to contribute to understanding the potential of UPF content reformulation as well as overall reduction in UPF intake.</w:t></w:r></w:p><w:p><w:pPr><w:pStyle w:val="Heading2"/><w:numPr><w:ilvl w:val="1"/><w:numId w:val="2"/></w:numPr><w:tabs><w:tab w:val="clear" w:pos="720"/><w:tab w:val="left" w:pos="0" w:leader="none"/></w:tabs><w:spacing w:lineRule="auto" w:line="480"/><w:rPr><w:sz w:val="20"/><w:szCs w:val="20"/></w:rPr></w:pPr><w:bookmarkStart w:id="369" w:name="__RefHeading___Toc19487_2231336262"/><w:bookmarkEnd w:id="369"/><w:r><w:rPr><w:sz w:val="20"/><w:szCs w:val="20"/></w:rPr><w:t>Epistemology and Positionality:</w:t></w:r></w:p><w:p><w:pPr><w:pStyle w:val="Normal"/><w:spacing w:lineRule="auto" w:line="480"/><w:rPr></w:rPr></w:pPr><w:r><w:rPr></w:rPr><w:t>This study is conducted from a positivist approach. This identifies that an objective and rational approach can describe a truth which is of direct measurable importance.</w:t></w:r></w:p><w:p><w:pPr><w:pStyle w:val="TextBody"/><w:spacing w:lineRule="auto" w:line="480"/><w:rPr></w:rPr></w:pPr><w:r><w:rPr></w:rPr><w:t>My approach is from a point of scepticism in the trustworthiness of commercial interests.</w:t></w:r></w:p><w:p><w:pPr><w:pStyle w:val="TextBody"/><w:spacing w:lineRule="auto" w:line="480"/><w:rPr></w:rPr></w:pPr><w:r><w:rPr></w:rPr><w:t xml:space="preserve">The paradoxical problem of knowledge, identified by Foucault. As we study salt, we provide more knowledge for those opposed to reducing salt. Further processing foods to reduce sodium might increase harm. Is industrial processing, or excessive intake more harmful than the salt? </w:t></w:r></w:p><w:p><w:pPr><w:pStyle w:val="Heading2"/><w:numPr><w:ilvl w:val="1"/><w:numId w:val="2"/></w:numPr><w:tabs><w:tab w:val="clear" w:pos="720"/><w:tab w:val="left" w:pos="0" w:leader="none"/></w:tabs><w:spacing w:lineRule="auto" w:line="480"/><w:rPr></w:rPr></w:pPr><w:bookmarkStart w:id="370" w:name="__RefHeading___Toc19489_2231336262"/><w:bookmarkEnd w:id="370"/><w:r><w:rPr><w:sz w:val="20"/><w:szCs w:val="20"/></w:rPr><w:t>Objectives:</w:t></w:r></w:p><w:p><w:pPr><w:pStyle w:val="Normal"/><w:spacing w:lineRule="auto" w:line="480"/><w:rPr></w:rPr></w:pPr><w:r><w:rPr></w:rPr><w:t>1 Systematic literature review of UPF and blood pressure, with salt</w:t></w:r></w:p><w:p><w:pPr><w:pStyle w:val="Normal"/><w:spacing w:lineRule="auto" w:line="480"/><w:rPr></w:rPr></w:pPr><w:r><w:rPr></w:rPr></w:r></w:p><w:p><w:pPr><w:pStyle w:val="Normal"/><w:spacing w:lineRule="auto" w:line="480"/><w:rPr></w:rPr></w:pPr><w:r><w:rPr></w:rPr><w:t>2 Descriptive analysis of subjects from NDNS with amalgamation of data across the rolling programme: salt and UPFs consumption and BP.</w:t></w:r></w:p><w:p><w:pPr><w:pStyle w:val="Normal"/><w:spacing w:lineRule="auto" w:line="480"/><w:rPr></w:rPr></w:pPr><w:r><w:rPr></w:rPr></w:r></w:p><w:p><w:pPr><w:pStyle w:val="Normal"/><w:spacing w:lineRule="auto" w:line="480"/><w:rPr></w:rPr></w:pPr><w:r><w:rPr></w:rPr><w:t xml:space="preserve">3 Analysis for correlation between UPFs intake and mean systolic and diastolic blood pressure values using regression models incorporating salt in </w:t></w:r><w:bookmarkStart w:id="371" w:name="_Int_shq9zHAP"/><w:r><w:rPr></w:rPr><w:t>different ways</w:t></w:r><w:bookmarkEnd w:id="371"/><w:r><w:rPr></w:rPr><w:t>.</w:t></w:r></w:p><w:p><w:pPr><w:pStyle w:val="Normal"/><w:spacing w:lineRule="auto" w:line="480"/><w:rPr></w:rPr></w:pPr><w:r><w:rPr></w:rPr></w:r></w:p><w:p><w:pPr><w:pStyle w:val="Normal"/><w:spacing w:lineRule="auto" w:line="480"/><w:rPr></w:rPr></w:pPr><w:r><w:rPr></w:rPr><w:t>4 Discussion of implications of results in relation to limitations of study and data as well as suggestions for further research</w:t></w:r></w:p><w:p><w:pPr><w:sectPr><w:footerReference w:type="default" r:id="rId161"/><w:type w:val="nextPage"/><w:pgSz w:w="11906" w:h="16838"/><w:pgMar w:left="1134" w:right="1134" w:gutter="0" w:header="0" w:top="1134" w:footer="0" w:bottom="1134"/><w:pgNumType w:fmt="decimal"/><w:formProt w:val="false"/><w:textDirection w:val="lrTb"/></w:sectPr><w:pStyle w:val="Normal"/><w:spacing w:lineRule="auto" w:line="480"/><w:rPr></w:rPr></w:pPr><w:r><w:rPr></w:rPr></w:r></w:p><w:p><w:pPr><w:pStyle w:val="Normal"/><w:spacing w:lineRule="auto" w:line="480"/><w:rPr></w:rPr></w:pPr><w:r><w:rPr></w:rPr><w:t>5 Publication of findings in peer reviewed journal/ direct delivery to policy makers.</w:t></w:r></w:p><w:p><w:pPr><w:pStyle w:val="Normal"/><w:spacing w:lineRule="auto" w:line="480"/><w:rPr></w:rPr></w:pPr><w:r><w:rPr></w:rPr></w:r></w:p><w:p><w:pPr><w:pStyle w:val="Normal"/><w:spacing w:lineRule="auto" w:line="480"/><w:rPr></w:rPr></w:pPr><w:r><w:rPr></w:rPr></w:r></w:p><w:p><w:pPr><w:pStyle w:val="Heading2"/><w:numPr><w:ilvl w:val="1"/><w:numId w:val="2"/></w:numPr><w:tabs><w:tab w:val="clear" w:pos="720"/><w:tab w:val="left" w:pos="0" w:leader="none"/></w:tabs><w:spacing w:lineRule="auto" w:line="480"/><w:rPr></w:rPr></w:pPr><w:bookmarkStart w:id="372" w:name="__RefHeading___Toc19491_2231336262"/><w:bookmarkEnd w:id="372"/><w:r><w:rPr><w:sz w:val="20"/><w:szCs w:val="20"/></w:rPr><w:t>Method:</w:t></w:r></w:p><w:p><w:pPr><w:pStyle w:val="Heading3"/><w:numPr><w:ilvl w:val="2"/><w:numId w:val="2"/></w:numPr><w:tabs><w:tab w:val="clear" w:pos="720"/><w:tab w:val="left" w:pos="0" w:leader="none"/></w:tabs><w:spacing w:lineRule="auto" w:line="480"/><w:rPr><w:sz w:val="20"/><w:szCs w:val="20"/></w:rPr></w:pPr><w:bookmarkStart w:id="373" w:name="__RefHeading___Toc19493_2231336262"/><w:bookmarkEnd w:id="373"/><w:r><w:rPr><w:sz w:val="20"/><w:szCs w:val="20"/></w:rPr><w:t>Ethics and data protection</w:t></w:r></w:p><w:p><w:pPr><w:pStyle w:val="Normal"/><w:spacing w:lineRule="auto" w:line="480"/><w:rPr></w:rPr></w:pPr><w:r><w:rPr></w:rPr><w:t>Approval will be sought to continue the study. Ethical approval may not be needed as this is a secondary data study using publicly available data. This will be confirmed with the university authorities. The data from NDNS is available under the UK Data Service licence and is available through my supervisors.</w:t></w:r></w:p><w:p><w:pPr><w:pStyle w:val="Normal"/><w:spacing w:lineRule="auto" w:line="480"/><w:rPr></w:rPr></w:pPr><w:r><w:rPr></w:rPr></w:r></w:p><w:p><w:pPr><w:pStyle w:val="Heading3"/><w:numPr><w:ilvl w:val="2"/><w:numId w:val="2"/></w:numPr><w:tabs><w:tab w:val="clear" w:pos="720"/><w:tab w:val="left" w:pos="0" w:leader="none"/></w:tabs><w:spacing w:lineRule="auto" w:line="480"/><w:rPr><w:sz w:val="20"/><w:szCs w:val="20"/></w:rPr></w:pPr><w:bookmarkStart w:id="374" w:name="__RefHeading___Toc19495_2231336262"/><w:bookmarkEnd w:id="374"/><w:r><w:rPr><w:sz w:val="20"/><w:szCs w:val="20"/></w:rPr><w:t>Data Collection</w:t></w:r></w:p><w:p><w:pPr><w:pStyle w:val="Normal"/><w:spacing w:lineRule="auto" w:line="480"/><w:rPr></w:rPr></w:pPr><w:r><w:rPr></w:rPr><w:t>NDNS is a rolling cross sectional study of the UK and dietary and nutritional data, including so far 11 waves from 2008-09 to 2018-19. NDNS collects around 1,000 individuals annually. Samples are selected using random postcode generation. Data is collected from adults and children with a maximum of 2 individuals per household. As the data over several rounds of the NDNS is not from the same individuals, we will study aggregated changes in the survey rounds for the entire sample size.</w:t></w:r></w:p><w:p><w:pPr><w:pStyle w:val="Normal"/><w:spacing w:lineRule="auto" w:line="480"/><w:rPr></w:rPr></w:pPr><w:r><w:rPr></w:rPr><w:t xml:space="preserve">The data includes; baseline demographic data, clinical measurements, a 4-day dietary diary, and a computer-aided survey of activities. </w:t></w:r></w:p><w:p><w:pPr><w:sectPr><w:footerReference w:type="default" r:id="rId162"/><w:type w:val="nextPage"/><w:pgSz w:w="12240" w:h="15840"/><w:pgMar w:left="1134" w:right="1134" w:gutter="0" w:header="0" w:top="1134" w:footer="1134" w:bottom="1898"/><w:pgNumType w:fmt="decimal"/><w:formProt w:val="false"/><w:textDirection w:val="lrTb"/></w:sectPr><w:pStyle w:val="Normal"/><w:spacing w:lineRule="auto" w:line="480"/><w:rPr></w:rPr></w:pPr><w:r><w:rPr></w:rPr></w:r></w:p><w:p><w:pPr><w:pStyle w:val="Normal"/><w:spacing w:lineRule="auto" w:line="480"/><w:rPr></w:rPr></w:pPr><w:r><w:rPr></w:rPr><w:t xml:space="preserve">The NOVA classification of the level of processing in foods developed by Monteiro (21) is an effective system for classifying foods in this context. I will use it to identify the ultra-processed food content of diets. Critiques of this system discuss its relative simplicity others highlight its utilitarian elegance </w:t></w:r><w:bookmarkStart w:id="375" w:name="ZOTERO_ITEM_CSL_CITATION_{&quot;citationID&quot;%2"/><w:r><w:rPr></w:rPr><w:t>(22)</w:t></w:r><w:bookmarkEnd w:id="375"/><w:r><w:rPr></w:rPr><w:t>.</w:t></w:r></w:p><w:p><w:pPr><w:pStyle w:val="Normal"/><w:spacing w:lineRule="auto" w:line="480"/><w:rPr></w:rPr></w:pPr><w:r><w:rPr></w:rPr></w:r></w:p><w:p><w:pPr><w:pStyle w:val="Heading3"/><w:numPr><w:ilvl w:val="0"/><w:numId w:val="0"/></w:numPr><w:spacing w:lineRule="auto" w:line="480"/><w:ind w:left="0" w:hanging="0"/><w:rPr><w:sz w:val="20"/><w:szCs w:val="20"/></w:rPr></w:pPr><w:bookmarkStart w:id="376" w:name="__RefHeading___Toc19497_2231336262"/><w:bookmarkEnd w:id="376"/><w:r><w:rPr><w:sz w:val="20"/><w:szCs w:val="20"/></w:rPr><w:t>Data Analysis</w:t></w:r></w:p><w:p><w:pPr><w:pStyle w:val="Heading4"/><w:numPr><w:ilvl w:val="3"/><w:numId w:val="2"/></w:numPr><w:rPr><w:b w:val="false"/><w:b w:val="false"/><w:bCs w:val="false"/><w:sz w:val="20"/><w:szCs w:val="20"/></w:rPr></w:pPr><w:bookmarkStart w:id="377" w:name="__RefHeading___Toc19499_2231336262"/><w:bookmarkEnd w:id="377"/><w:r><w:rPr><w:b w:val="false"/><w:bCs w:val="false"/><w:sz w:val="20"/><w:szCs w:val="20"/></w:rPr><w:t>Sample size calculation</w:t></w:r></w:p><w:p><w:pPr><w:sectPr><w:footerReference w:type="default" r:id="rId163"/><w:type w:val="nextPage"/><w:pgSz w:w="11906" w:h="16838"/><w:pgMar w:left="1134" w:right="1134" w:gutter="0" w:header="0" w:top="1134" w:footer="0" w:bottom="1134"/><w:pgNumType w:fmt="decimal"/><w:formProt w:val="false"/><w:textDirection w:val="lrTb"/></w:sectPr><w:pStyle w:val="Normal"/><w:spacing w:lineRule="auto" w:line="480"/><w:rPr></w:rPr></w:pPr><w:r><w:rPr><w:rFonts w:eastAsia="Liberation Serif" w:cs="Liberation Serif"/></w:rPr><w:t>The odds ratio is 1.23 (1.11,1.37) from Wang. It is possible to calculate the size of sample needed to identify this difference. In table 1 I have used a confidence interval of 95%, a baseline level of raised BP at 30% (23). With a proportion exposed at 25% this gives a sample size of 3526  (24).</w:t></w:r></w:p><w:p><w:pPr><w:pStyle w:val="Table"/><w:keepNext w:val="true"/><w:rPr><w:rFonts w:eastAsia="Liberation Serif" w:cs="Liberation Serif"/></w:rPr></w:pPr><w:r><w:rPr><w:rFonts w:eastAsia="Liberation Serif" w:cs="Liberation Serif"/></w:rPr></w:r></w:p><w:p><w:pPr><w:pStyle w:val="Table"/><w:keepNext w:val="true"/><w:rPr></w:rPr></w:pPr><w:r><w:rPr></w:rPr><w:t xml:space="preserve">Table </w:t></w:r><w:r><w:rPr></w:rPr><w:fldChar w:fldCharType="begin"></w:fldChar></w:r><w:r><w:rPr></w:rPr><w:instrText xml:space="preserve"> SEQ Table \* ARABIC </w:instrText></w:r><w:r><w:rPr></w:rPr><w:fldChar w:fldCharType="separate"/></w:r><w:r><w:rPr></w:rPr><w:t>10</w:t></w:r><w:r><w:rPr></w:rPr><w:fldChar w:fldCharType="end"/></w:r><w:r><w:rPr></w:rPr><w:t>: sample size calculation</w:t></w:r></w:p><w:tbl><w:tblPr><w:tblW w:w="9638" w:type="dxa"/><w:jc w:val="left"/><w:tblInd w:w="0" w:type="dxa"/><w:tblLayout w:type="fixed"/><w:tblCellMar><w:top w:w="0" w:type="dxa"/><w:left w:w="0" w:type="dxa"/><w:bottom w:w="0" w:type="dxa"/><w:right w:w="0" w:type="dxa"/></w:tblCellMar><w:tblLook w:val="04a0" w:noHBand="0" w:noVBand="1" w:firstColumn="1" w:lastRow="0" w:lastColumn="0" w:firstRow="1"/></w:tblPr><w:tblGrid><w:gridCol w:w="2439"/><w:gridCol w:w="2090"/><w:gridCol w:w="1765"/><w:gridCol w:w="3290"/><w:gridCol w:w="54"/></w:tblGrid><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9638" w:type="dxa"/><w:gridSpan w:val="5"/><w:tcBorders></w:tcBorders><w:vAlign w:val="center"/></w:tcPr><w:p><w:pPr><w:pStyle w:val="TableHeading"/><w:keepNext w:val="true"/><w:widowControl w:val="false"/><w:spacing w:before="0" w:after="200"/><w:rPr></w:rPr></w:pPr><w:r><w:rPr></w:rPr><w:t>Sample Size: X-Sectional, Cohort, &amp; Randomized Clinical Trials</w:t></w:r></w:p></w:tc></w:tr><w:tr><w:trPr></w:trPr><w:tc><w:tcPr><w:tcW w:w="6294" w:type="dxa"/><w:gridSpan w:val="3"/><w:tcBorders></w:tcBorders><w:vAlign w:val="center"/></w:tcPr><w:p><w:pPr><w:pStyle w:val="TableContents"/><w:keepNext w:val="true"/><w:widowControl w:val="false"/><w:spacing w:before="0" w:after="200"/><w:rPr></w:rPr></w:pPr><w:r><w:rPr></w:rPr><w:t>Two-sided significance level(1-alpha):</w:t></w:r></w:p></w:tc><w:tc><w:tcPr><w:tcW w:w="3290" w:type="dxa"/><w:tcBorders></w:tcBorders><w:vAlign w:val="center"/></w:tcPr><w:p><w:pPr><w:pStyle w:val="TableContents"/><w:widowControl w:val="false"/><w:spacing w:before="0" w:after="200"/><w:jc w:val="center"/><w:rPr></w:rPr></w:pPr><w:r><w:rPr></w:rPr><w:t>95</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Power(1-beta, % chance of detecting):</w:t></w:r></w:p></w:tc><w:tc><w:tcPr><w:tcW w:w="3290" w:type="dxa"/><w:tcBorders></w:tcBorders><w:vAlign w:val="center"/></w:tcPr><w:p><w:pPr><w:pStyle w:val="TableContents"/><w:widowControl w:val="false"/><w:spacing w:before="0" w:after="200"/><w:jc w:val="center"/><w:rPr></w:rPr></w:pPr><w:r><w:rPr></w:rPr><w:t>80</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Ratio of sample size, Unexposed/Exposed:</w:t></w:r></w:p></w:tc><w:tc><w:tcPr><w:tcW w:w="3290" w:type="dxa"/><w:tcBorders></w:tcBorders><w:vAlign w:val="center"/></w:tcPr><w:p><w:pPr><w:pStyle w:val="TableContents"/><w:widowControl w:val="false"/><w:spacing w:before="0" w:after="200"/><w:jc w:val="center"/><w:rPr></w:rPr></w:pPr><w:r><w:rPr></w:rPr><w:t>0.75</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Percent of Unexposed with Outcome:</w:t></w:r></w:p></w:tc><w:tc><w:tcPr><w:tcW w:w="3290" w:type="dxa"/><w:tcBorders></w:tcBorders><w:vAlign w:val="center"/></w:tcPr><w:p><w:pPr><w:pStyle w:val="TableContents"/><w:widowControl w:val="false"/><w:spacing w:before="0" w:after="200"/><w:jc w:val="center"/><w:rPr></w:rPr></w:pPr><w:r><w:rPr></w:rPr><w:t>30</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Percent of Exposed with Outcome:</w:t></w:r></w:p></w:tc><w:tc><w:tcPr><w:tcW w:w="3290" w:type="dxa"/><w:tcBorders></w:tcBorders><w:vAlign w:val="center"/></w:tcPr><w:p><w:pPr><w:pStyle w:val="TableContents"/><w:widowControl w:val="false"/><w:spacing w:before="0" w:after="200"/><w:jc w:val="center"/><w:rPr></w:rPr></w:pPr><w:r><w:rPr></w:rPr><w:t>35</w:t></w:r></w:p></w:tc><w:tc><w:tcPr><w:tcW w:w="54" w:type="dxa"/><w:tcBorders></w:tcBorders><w:vAlign w:val="center"/></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Odds Ratio:</w:t></w:r></w:p></w:tc><w:tc><w:tcPr><w:tcW w:w="3290" w:type="dxa"/><w:tcBorders></w:tcBorders><w:vAlign w:val="center"/></w:tcPr><w:p><w:pPr><w:pStyle w:val="TableContents"/><w:widowControl w:val="false"/><w:spacing w:before="0" w:after="200"/><w:jc w:val="center"/><w:rPr></w:rPr></w:pPr><w:r><w:rPr></w:rPr><w:t>1.2</w:t></w:r></w:p></w:tc><w:tc><w:tcPr><w:tcW w:w="54" w:type="dxa"/><w:tcBorders></w:tcBorders><w:vAlign w:val="center"/></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Risk/Prevalence Ratio:</w:t></w:r></w:p></w:tc><w:tc><w:tcPr><w:tcW w:w="3290" w:type="dxa"/><w:tcBorders></w:tcBorders><w:vAlign w:val="center"/></w:tcPr><w:p><w:pPr><w:pStyle w:val="TableContents"/><w:widowControl w:val="false"/><w:spacing w:before="0" w:after="200"/><w:jc w:val="center"/><w:rPr></w:rPr></w:pPr><w:r><w:rPr></w:rPr><w:t>1.2</w:t></w:r></w:p></w:tc><w:tc><w:tcPr><w:tcW w:w="54" w:type="dxa"/><w:tcBorders></w:tcBorders><w:vAlign w:val="center"/></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Risk/Prevalence difference:</w:t></w:r></w:p></w:tc><w:tc><w:tcPr><w:tcW w:w="3290" w:type="dxa"/><w:tcBorders></w:tcBorders><w:vAlign w:val="center"/></w:tcPr><w:p><w:pPr><w:pStyle w:val="TableContents"/><w:widowControl w:val="false"/><w:spacing w:before="0" w:after="200"/><w:jc w:val="center"/><w:rPr></w:rPr></w:pPr><w:r><w:rPr></w:rPr><w:t>4.5</w:t></w:r></w:p></w:tc><w:tc><w:tcPr><w:tcW w:w="54" w:type="dxa"/><w:tcBorders></w:tcBorders><w:vAlign w:val="center"/></w:tcPr><w:p><w:pPr><w:pStyle w:val="TableContents"/><w:widowControl w:val="false"/><w:spacing w:before="0" w:after="200"/><w:rPr><w:sz w:val="4"/><w:szCs w:val="4"/></w:rPr></w:pPr><w:r><w:rPr><w:sz w:val="4"/><w:szCs w:val="4"/></w:rPr></w:r></w:p></w:tc></w:tr><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2439" w:type="dxa"/><w:tcBorders></w:tcBorders><w:vAlign w:val="center"/></w:tcPr><w:p><w:pPr><w:pStyle w:val="TableContents"/><w:keepNext w:val="true"/><w:widowControl w:val="false"/><w:spacing w:before="0" w:after="200"/><w:rPr><w:sz w:val="4"/><w:szCs w:val="4"/></w:rPr></w:pPr><w:r><w:rPr><w:sz w:val="4"/><w:szCs w:val="4"/></w:rPr></w:r></w:p></w:tc><w:tc><w:tcPr><w:tcW w:w="2090" w:type="dxa"/><w:tcBorders></w:tcBorders><w:vAlign w:val="center"/></w:tcPr><w:p><w:pPr><w:pStyle w:val="TableContents"/><w:widowControl w:val="false"/><w:spacing w:before="0" w:after="200"/><w:jc w:val="center"/><w:rPr><w:b/><w:b/></w:rPr></w:pPr><w:r><w:rPr><w:b/></w:rPr><w:t>Kelsey</w:t></w:r></w:p></w:tc><w:tc><w:tcPr><w:tcW w:w="1765" w:type="dxa"/><w:tcBorders></w:tcBorders><w:vAlign w:val="center"/></w:tcPr><w:p><w:pPr><w:pStyle w:val="TableContents"/><w:widowControl w:val="false"/><w:spacing w:before="0" w:after="200"/><w:jc w:val="center"/><w:rPr><w:b/><w:b/></w:rPr></w:pPr><w:r><w:rPr><w:b/></w:rPr><w:t>Fleiss</w:t></w:r></w:p></w:tc><w:tc><w:tcPr><w:tcW w:w="3290" w:type="dxa"/><w:tcBorders></w:tcBorders><w:vAlign w:val="center"/></w:tcPr><w:p><w:pPr><w:pStyle w:val="TableContents"/><w:widowControl w:val="false"/><w:spacing w:before="0" w:after="200"/><w:jc w:val="center"/><w:rPr><w:b/><w:b/></w:rPr></w:pPr><w:r><w:rPr><w:b/></w:rPr><w:t>Fleiss with CC</w:t></w:r></w:p></w:tc><w:tc><w:tcPr><w:tcW w:w="54" w:type="dxa"/><w:tcBorders></w:tcBorders></w:tcPr><w:p><w:pPr><w:pStyle w:val="TableContents"/><w:widowControl w:val="false"/><w:spacing w:before="0" w:after="200"/><w:rPr><w:sz w:val="4"/><w:szCs w:val="4"/></w:rPr></w:pPr><w:r><w:rPr><w:sz w:val="4"/><w:szCs w:val="4"/></w:rPr></w:r></w:p></w:tc></w:tr><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2439" w:type="dxa"/><w:tcBorders></w:tcBorders><w:vAlign w:val="center"/></w:tcPr><w:p><w:pPr><w:pStyle w:val="TableContents"/><w:keepNext w:val="true"/><w:widowControl w:val="false"/><w:spacing w:before="0" w:after="200"/><w:rPr></w:rPr></w:pPr><w:r><w:rPr></w:rPr><w:t>Sample Size - Exposed</w:t></w:r></w:p></w:tc><w:tc><w:tcPr><w:tcW w:w="2090" w:type="dxa"/><w:tcBorders></w:tcBorders><w:vAlign w:val="center"/></w:tcPr><w:p><w:pPr><w:pStyle w:val="TableContents"/><w:widowControl w:val="false"/><w:spacing w:before="0" w:after="200"/><w:jc w:val="center"/><w:rPr></w:rPr></w:pPr><w:r><w:rPr></w:rPr><w:t>1971</w:t></w:r></w:p></w:tc><w:tc><w:tcPr><w:tcW w:w="1765" w:type="dxa"/><w:tcBorders></w:tcBorders><w:vAlign w:val="center"/></w:tcPr><w:p><w:pPr><w:pStyle w:val="TableContents"/><w:widowControl w:val="false"/><w:spacing w:before="0" w:after="200"/><w:jc w:val="center"/><w:rPr></w:rPr></w:pPr><w:r><w:rPr></w:rPr><w:t>1964</w:t></w:r></w:p></w:tc><w:tc><w:tcPr><w:tcW w:w="3290" w:type="dxa"/><w:tcBorders></w:tcBorders><w:vAlign w:val="center"/></w:tcPr><w:p><w:pPr><w:pStyle w:val="TableContents"/><w:widowControl w:val="false"/><w:spacing w:before="0" w:after="200"/><w:jc w:val="center"/><w:rPr></w:rPr></w:pPr><w:r><w:rPr></w:rPr><w:t>2015</w:t></w:r></w:p></w:tc><w:tc><w:tcPr><w:tcW w:w="54" w:type="dxa"/><w:tcBorders></w:tcBorders></w:tcPr><w:p><w:pPr><w:pStyle w:val="TableContents"/><w:widowControl w:val="false"/><w:spacing w:before="0" w:after="200"/><w:rPr><w:sz w:val="4"/><w:szCs w:val="4"/></w:rPr></w:pPr><w:r><w:rPr><w:sz w:val="4"/><w:szCs w:val="4"/></w:rPr></w:r></w:p></w:tc></w:tr><w:tr><w:trPr></w:trPr><w:tc><w:tcPr><w:tcW w:w="2439" w:type="dxa"/><w:tcBorders></w:tcBorders><w:vAlign w:val="center"/></w:tcPr><w:p><w:pPr><w:pStyle w:val="TableContents"/><w:keepNext w:val="true"/><w:widowControl w:val="false"/><w:spacing w:before="0" w:after="200"/><w:rPr></w:rPr></w:pPr><w:r><w:rPr></w:rPr><w:t>Sample Size-Nonexposed</w:t></w:r></w:p></w:tc><w:tc><w:tcPr><w:tcW w:w="2090" w:type="dxa"/><w:tcBorders></w:tcBorders><w:vAlign w:val="center"/></w:tcPr><w:p><w:pPr><w:pStyle w:val="TableContents"/><w:widowControl w:val="false"/><w:spacing w:before="0" w:after="200"/><w:jc w:val="center"/><w:rPr></w:rPr></w:pPr><w:r><w:rPr></w:rPr><w:t>1478</w:t></w:r></w:p></w:tc><w:tc><w:tcPr><w:tcW w:w="1765" w:type="dxa"/><w:tcBorders></w:tcBorders><w:vAlign w:val="center"/></w:tcPr><w:p><w:pPr><w:pStyle w:val="TableContents"/><w:widowControl w:val="false"/><w:spacing w:before="0" w:after="200"/><w:jc w:val="center"/><w:rPr></w:rPr></w:pPr><w:r><w:rPr></w:rPr><w:t>1473</w:t></w:r></w:p></w:tc><w:tc><w:tcPr><w:tcW w:w="3290" w:type="dxa"/><w:tcBorders></w:tcBorders><w:vAlign w:val="center"/></w:tcPr><w:p><w:pPr><w:pStyle w:val="TableContents"/><w:widowControl w:val="false"/><w:spacing w:before="0" w:after="200"/><w:jc w:val="center"/><w:rPr></w:rPr></w:pPr><w:r><w:rPr></w:rPr><w:t>1511</w:t></w:r></w:p></w:tc><w:tc><w:tcPr><w:tcW w:w="54" w:type="dxa"/><w:tcBorders></w:tcBorders></w:tcPr><w:p><w:pPr><w:pStyle w:val="TableContents"/><w:widowControl w:val="false"/><w:spacing w:before="0" w:after="200"/><w:rPr><w:sz w:val="4"/><w:szCs w:val="4"/></w:rPr></w:pPr><w:r><w:rPr><w:sz w:val="4"/><w:szCs w:val="4"/></w:rPr></w:r></w:p></w:tc></w:tr><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2439" w:type="dxa"/><w:tcBorders></w:tcBorders><w:vAlign w:val="center"/></w:tcPr><w:p><w:pPr><w:pStyle w:val="TableContents"/><w:widowControl w:val="false"/><w:spacing w:before="0" w:after="200"/><w:rPr></w:rPr></w:pPr><w:r><w:rPr></w:rPr><w:t>Total sample size:</w:t></w:r></w:p></w:tc><w:tc><w:tcPr><w:tcW w:w="2090" w:type="dxa"/><w:tcBorders></w:tcBorders><w:vAlign w:val="center"/></w:tcPr><w:p><w:pPr><w:pStyle w:val="TableContents"/><w:widowControl w:val="false"/><w:spacing w:before="0" w:after="200"/><w:jc w:val="center"/><w:rPr></w:rPr></w:pPr><w:r><w:rPr></w:rPr><w:t>3449</w:t></w:r></w:p></w:tc><w:tc><w:tcPr><w:tcW w:w="1765" w:type="dxa"/><w:tcBorders></w:tcBorders><w:vAlign w:val="center"/></w:tcPr><w:p><w:pPr><w:pStyle w:val="TableContents"/><w:widowControl w:val="false"/><w:spacing w:before="0" w:after="200"/><w:jc w:val="center"/><w:rPr></w:rPr></w:pPr><w:r><w:rPr></w:rPr><w:t>3437</w:t></w:r></w:p></w:tc><w:tc><w:tcPr><w:tcW w:w="3290" w:type="dxa"/><w:tcBorders></w:tcBorders><w:vAlign w:val="center"/></w:tcPr><w:p><w:pPr><w:pStyle w:val="TableContents"/><w:widowControl w:val="false"/><w:spacing w:before="0" w:after="200"/><w:jc w:val="center"/><w:rPr></w:rPr></w:pPr><w:r><w:rPr></w:rPr><w:t>3526</w:t></w:r></w:p></w:tc><w:tc><w:tcPr><w:tcW w:w="54" w:type="dxa"/><w:tcBorders></w:tcBorders></w:tcPr><w:p><w:pPr><w:pStyle w:val="TableContents"/><w:widowControl w:val="false"/><w:spacing w:before="0" w:after="200"/><w:rPr><w:sz w:val="4"/><w:szCs w:val="4"/></w:rPr></w:pPr><w:r><w:rPr><w:sz w:val="4"/><w:szCs w:val="4"/></w:rPr></w:r></w:p></w:tc></w:tr></w:tbl><w:p><w:pPr><w:pStyle w:val="Table"/><w:rPr><w:rFonts w:eastAsia="Liberation Serif" w:cs="Liberation Serif"/></w:rPr></w:pPr><w:r><w:rPr><w:rFonts w:eastAsia="Liberation Serif" w:cs="Liberation Serif"/></w:rPr></w:r></w:p><w:p><w:pPr><w:pStyle w:val="Normal"/><w:spacing w:lineRule="auto" w:line="480"/><w:rPr></w:rPr></w:pPr><w:r><w:rPr></w:rPr><w:t>The sample will be taken from NDNS in two time periods, 2008-2012 and 2015-2019.</w:t></w:r></w:p><w:p><w:pPr><w:pStyle w:val="Normal"/><w:spacing w:lineRule="auto" w:line="480"/><w:rPr></w:rPr></w:pPr><w:r><w:rPr></w:rPr></w:r></w:p><w:p><w:pPr><w:sectPr><w:footerReference w:type="default" r:id="rId164"/><w:type w:val="nextPage"/><w:pgSz w:w="12240" w:h="15840"/><w:pgMar w:left="1134" w:right="1134" w:gutter="0" w:header="0" w:top="1134" w:footer="1134" w:bottom="1898"/><w:pgNumType w:fmt="decimal"/><w:formProt w:val="false"/><w:textDirection w:val="lrTb"/></w:sectPr><w:pStyle w:val="Normal"/><w:spacing w:lineRule="auto" w:line="480"/><w:rPr></w:rPr></w:pPr><w:r><w:rPr></w:rPr><w:t>The collated data will be investigated for sensitivity. Baseline characteristics will be assessed for consistency using descriptive analysis reporting results by age and sex. Table 2 categorises the key data as continuous or categorical.</w:t></w:r></w:p><w:p><w:pPr><w:pStyle w:val="TextBody"/><w:spacing w:lineRule="auto" w:line="480"/><w:rPr></w:rPr></w:pPr><w:r><w:rPr></w:rPr><w:t xml:space="preserve">Assessments of data validity and reliability will be made. Energy under and over-reporting will be evaluated. 24-hour urine testing is also a quality indicator in some sections of NDNS. </w:t></w:r></w:p><w:p><w:pPr><w:pStyle w:val="Normal"/><w:spacing w:lineRule="auto" w:line="480"/><w:rPr></w:rPr></w:pPr><w:r><w:rPr></w:rPr></w:r></w:p><w:p><w:pPr><w:pStyle w:val="Table"/><w:keepNext w:val="true"/><w:rPr></w:rPr></w:pPr><w:r><w:rPr></w:rPr><w:t xml:space="preserve">Table </w:t></w:r><w:r><w:rPr></w:rPr><w:fldChar w:fldCharType="begin"></w:fldChar></w:r><w:r><w:rPr></w:rPr><w:instrText xml:space="preserve"> SEQ Table \* ARABIC </w:instrText></w:r><w:r><w:rPr></w:rPr><w:fldChar w:fldCharType="separate"/></w:r><w:r><w:rPr></w:rPr><w:t>11</w:t></w:r><w:r><w:rPr></w:rPr><w:fldChar w:fldCharType="end"/></w:r><w:r><w:rPr></w:rPr><w:t>: Categories of data available</w:t></w:r></w:p><w:tbl><w:tblPr><w:tblW w:w="5000" w:type="pct"/><w:jc w:val="left"/><w:tblInd w:w="0" w:type="dxa"/><w:tblLayout w:type="fixed"/><w:tblCellMar><w:top w:w="0" w:type="dxa"/><w:left w:w="0" w:type="dxa"/><w:bottom w:w="0" w:type="dxa"/><w:right w:w="0" w:type="dxa"/></w:tblCellMar><w:tblLook w:val="04a0" w:noHBand="0" w:noVBand="1" w:firstColumn="1" w:lastRow="0" w:lastColumn="0" w:firstRow="1"/></w:tblPr><w:tblGrid><w:gridCol w:w="4818"/><w:gridCol w:w="4819"/></w:tblGrid><w:tr><w:trPr></w:trPr><w:tc><w:tcPr><w:tcW w:w="4818" w:type="dxa"/><w:tcBorders></w:tcBorders></w:tcPr><w:p><w:pPr><w:pStyle w:val="TableContents"/><w:keepNext w:val="true"/><w:widowControl w:val="false"/><w:spacing w:before="0" w:after="200"/><w:rPr></w:rPr></w:pPr><w:r><w:rPr></w:rPr><w:t>Continuous data</w:t></w:r></w:p></w:tc><w:tc><w:tcPr><w:tcW w:w="4819" w:type="dxa"/><w:tcBorders></w:tcBorders></w:tcPr><w:p><w:pPr><w:pStyle w:val="TableContents"/><w:widowControl w:val="false"/><w:rPr></w:rPr></w:pPr><w:r><w:rPr></w:rPr><w:t xml:space="preserve">Systolic BP, Diastolic BP, </w:t></w:r></w:p><w:p><w:pPr><w:pStyle w:val="TableContents"/><w:widowControl w:val="false"/><w:rPr></w:rPr></w:pPr><w:r><w:rPr></w:rPr><w:t>sodium intake (calculated)</w:t></w:r></w:p><w:p><w:pPr><w:pStyle w:val="TableContents"/><w:widowControl w:val="false"/><w:rPr></w:rPr></w:pPr><w:r><w:rPr></w:rPr><w:t>serum sodium, 24 sodium excretion (limited samples)</w:t></w:r></w:p><w:p><w:pPr><w:pStyle w:val="TableContents"/><w:widowControl w:val="false"/><w:rPr></w:rPr></w:pPr><w:r><w:rPr></w:rPr><w:t>%UPF intake (calculated)</w:t></w:r></w:p><w:p><w:pPr><w:pStyle w:val="TableContents"/><w:widowControl w:val="false"/><w:rPr></w:rPr></w:pPr><w:r><w:rPr></w:rPr><w:t>energy intake by UPFs</w:t></w:r></w:p><w:p><w:pPr><w:pStyle w:val="TableContents"/><w:widowControl w:val="false"/><w:rPr></w:rPr></w:pPr><w:r><w:rPr></w:rPr><w:t>Age</w:t></w:r></w:p><w:p><w:pPr><w:pStyle w:val="TableContents"/><w:widowControl w:val="false"/><w:rPr></w:rPr></w:pPr><w:r><w:rPr></w:rPr><w:t>household income</w:t></w:r></w:p><w:p><w:pPr><w:pStyle w:val="TableContents"/><w:widowControl w:val="false"/><w:rPr></w:rPr></w:pPr><w:r><w:rPr></w:rPr><w:t>weight</w:t></w:r></w:p><w:p><w:pPr><w:pStyle w:val="TableContents"/><w:widowControl w:val="false"/><w:spacing w:before="0" w:after="200"/><w:rPr></w:rPr></w:pPr><w:r><w:rPr></w:rPr><w:t>height</w:t></w:r></w:p></w:tc></w:tr><w:tr><w:trPr></w:trPr><w:tc><w:tcPr><w:tcW w:w="4818" w:type="dxa"/><w:tcBorders></w:tcBorders></w:tcPr><w:p><w:pPr><w:pStyle w:val="TableContents"/><w:widowControl w:val="false"/><w:spacing w:before="0" w:after="200"/><w:rPr></w:rPr></w:pPr><w:r><w:rPr></w:rPr><w:t>Categorical data</w:t></w:r></w:p></w:tc><w:tc><w:tcPr><w:tcW w:w="4819" w:type="dxa"/><w:tcBorders></w:tcBorders></w:tcPr><w:p><w:pPr><w:pStyle w:val="TableContents"/><w:widowControl w:val="false"/><w:rPr></w:rPr></w:pPr><w:r><w:rPr></w:rPr><w:t>Diagnosis of hypertension</w:t></w:r></w:p><w:p><w:pPr><w:pStyle w:val="TableContents"/><w:widowControl w:val="false"/><w:rPr></w:rPr></w:pPr><w:r><w:rPr></w:rPr><w:t>on medication for hypertension</w:t></w:r></w:p><w:p><w:pPr><w:pStyle w:val="TableContents"/><w:widowControl w:val="false"/><w:rPr></w:rPr></w:pPr><w:r><w:rPr></w:rPr><w:t>on antihypertensive medication</w:t></w:r></w:p><w:p><w:pPr><w:pStyle w:val="TableContents"/><w:widowControl w:val="false"/><w:rPr></w:rPr></w:pPr><w:r><w:rPr></w:rPr><w:t>Sex</w:t></w:r></w:p><w:p><w:pPr><w:pStyle w:val="TableContents"/><w:widowControl w:val="false"/><w:spacing w:before="0" w:after="200"/><w:rPr></w:rPr></w:pPr><w:r><w:rPr></w:rPr><w:t>Socioeconomic status</w:t></w:r></w:p></w:tc></w:tr></w:tbl><w:p><w:pPr><w:pStyle w:val="Normal"/><w:spacing w:lineRule="auto" w:line="480"/><w:rPr></w:rPr></w:pPr><w:r><w:rPr></w:rPr></w:r></w:p><w:p><w:pPr><w:pStyle w:val="Normal"/><w:spacing w:lineRule="auto" w:line="480"/><w:rPr></w:rPr></w:pPr><w:r><w:rPr></w:rPr><w:t xml:space="preserve">We will explore the association between UPF intake, high blood pressure confounded or mediated by salt intake in each period, and will then compare the direction, </w:t></w:r><w:bookmarkStart w:id="378" w:name="_Int_x3Gu3ZYg"/><w:r><w:rPr></w:rPr><w:t>strength</w:t></w:r><w:bookmarkEnd w:id="378"/><w:r><w:rPr></w:rPr><w:t xml:space="preserve"> and significance of the association in each period. </w:t></w:r></w:p><w:p><w:pPr><w:sectPr><w:footerReference w:type="default" r:id="rId165"/><w:type w:val="nextPage"/><w:pgSz w:w="11906" w:h="16838"/><w:pgMar w:left="1134" w:right="1134" w:gutter="0" w:header="0" w:top="1134" w:footer="0" w:bottom="1134"/><w:pgNumType w:fmt="decimal"/><w:formProt w:val="false"/><w:textDirection w:val="lrTb"/></w:sectPr><w:pStyle w:val="Normal"/><w:spacing w:lineRule="auto" w:line="480"/><w:rPr></w:rPr></w:pPr><w:r><w:rPr></w:rPr><w:t xml:space="preserve">Various multi-variable regression models will be used. We will use linear regression for blood pressure as a continuous variable, and logistic regression when using high blood pressure as a categorical variable. Independent variables will include obesity, UPF intake (as proportion of energy). Confounding variables, in particular age, </w:t></w:r><w:bookmarkStart w:id="379" w:name="_Int_aUWXNx8S"/><w:r><w:rPr></w:rPr><w:t>sex</w:t></w:r><w:bookmarkEnd w:id="379"/><w:r><w:rPr></w:rPr><w:t xml:space="preserve"> and socioeconomic status, will be </w:t></w:r></w:p><w:p><w:pPr><w:pStyle w:val="Normal"/><w:spacing w:lineRule="auto" w:line="480"/><w:rPr></w:rPr></w:pPr><w:r><w:rPr></w:rPr><w:t>assessed and will be discussed in relation to proposed causal relationships. Other available data such as weight, or height may have bearing on the correlation so may be included. Models will try to take account of whether variables are modifiers, blocks, or colliders (25,26).</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80" w:name="__RefHeading___Toc19501_2231336262"/><w:bookmarkEnd w:id="380"/><w:r><w:rPr><w:sz w:val="20"/><w:szCs w:val="20"/></w:rPr><w:t>Outputs:</w:t></w:r></w:p><w:p><w:pPr><w:pStyle w:val="Normal"/><w:spacing w:lineRule="auto" w:line="480"/><w:rPr></w:rPr></w:pPr><w:r><w:rPr></w:rPr><w:t>I hope to publish this work and for it to feed in to local and national food policy.</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81" w:name="__RefHeading___Toc19503_2231336262"/><w:bookmarkEnd w:id="381"/><w:r><w:rPr><w:sz w:val="20"/><w:szCs w:val="20"/></w:rPr><w:t>Costs:</w:t></w:r></w:p><w:p><w:pPr><w:pStyle w:val="Normal"/><w:spacing w:lineRule="auto" w:line="480"/><w:rPr></w:rPr></w:pPr><w:r><w:rPr></w:rPr><w:t>Expected to be minimal</w:t></w:r></w:p><w:p><w:pPr><w:pStyle w:val="Normal"/><w:spacing w:lineRule="auto" w:line="480"/><w:rPr></w:rPr></w:pPr><w:r><w:rPr></w:rPr></w:r></w:p><w:p><w:pPr><w:pStyle w:val="Heading2"/><w:numPr><w:ilvl w:val="1"/><w:numId w:val="2"/></w:numPr><w:tabs><w:tab w:val="clear" w:pos="720"/><w:tab w:val="left" w:pos="0" w:leader="none"/></w:tabs><w:spacing w:lineRule="auto" w:line="480"/><w:rPr></w:rPr></w:pPr><w:bookmarkStart w:id="382" w:name="__RefHeading___Toc19505_2231336262"/><w:bookmarkEnd w:id="382"/><w:r><w:rPr><w:sz w:val="20"/><w:szCs w:val="20"/></w:rPr><w:t>Project Planning:</w:t></w:r></w:p><w:p><w:pPr><w:pStyle w:val="Normal"/><w:spacing w:lineRule="auto" w:line="480"/><w:rPr></w:rPr></w:pPr><w:r><w:rPr></w:rPr><w:t>December 2022 approval to continue</w:t></w:r></w:p><w:p><w:pPr><w:pStyle w:val="Normal"/><w:spacing w:lineRule="auto" w:line="480"/><w:rPr></w:rPr></w:pPr><w:r><w:rPr></w:rPr><w:t xml:space="preserve">December 2022 </w:t></w:r><w:bookmarkStart w:id="383" w:name="_Int_TYNPk5sH"/><w:r><w:rPr></w:rPr><w:t>engage</w:t></w:r><w:bookmarkEnd w:id="383"/><w:r><w:rPr></w:rPr><w:t xml:space="preserve"> in literature review</w:t></w:r></w:p><w:p><w:pPr><w:pStyle w:val="Normal"/><w:spacing w:lineRule="auto" w:line="480"/><w:rPr></w:rPr></w:pPr><w:r><w:rPr></w:rPr><w:t>January 2023 acquire data under licence</w:t></w:r></w:p><w:p><w:pPr><w:pStyle w:val="Normal"/><w:spacing w:lineRule="auto" w:line="480"/><w:rPr></w:rPr></w:pPr><w:r><w:rPr></w:rPr></w:r></w:p><w:p><w:pPr><w:pStyle w:val="Normal"/><w:spacing w:lineRule="auto" w:line="480"/><w:rPr></w:rPr></w:pPr><w:r><w:rPr></w:rPr><w:t>January 2023 begin analysis</w:t></w:r></w:p><w:p><w:pPr><w:pStyle w:val="Normal"/><w:spacing w:lineRule="auto" w:line="480"/><w:rPr></w:rPr></w:pPr><w:r><w:rPr></w:rPr><w:t>February 2023 initial review of literature complete</w:t></w:r></w:p><w:p><w:pPr><w:pStyle w:val="Normal"/><w:spacing w:lineRule="auto" w:line="480"/><w:rPr></w:rPr></w:pPr><w:r><w:rPr></w:rPr><w:t>February 2023 review of analysis discuss further analyses required</w:t></w:r></w:p><w:p><w:pPr><w:sectPr><w:footerReference w:type="default" r:id="rId166"/><w:type w:val="nextPage"/><w:pgSz w:w="12240" w:h="15840"/><w:pgMar w:left="1134" w:right="1134" w:gutter="0" w:header="0" w:top="1134" w:footer="1134" w:bottom="1898"/><w:pgNumType w:fmt="decimal"/><w:formProt w:val="false"/><w:textDirection w:val="lrTb"/></w:sectPr><w:pStyle w:val="Normal"/><w:spacing w:lineRule="auto" w:line="480"/><w:rPr></w:rPr></w:pPr><w:r><w:rPr></w:rPr></w:r></w:p><w:p><w:pPr><w:pStyle w:val="Normal"/><w:spacing w:lineRule="auto" w:line="480"/><w:rPr></w:rPr></w:pPr><w:r><w:rPr></w:rPr><w:t>March 2023 collate method and positionality</w:t></w:r></w:p><w:p><w:pPr><w:pStyle w:val="Normal"/><w:spacing w:lineRule="auto" w:line="480"/><w:rPr></w:rPr></w:pPr><w:r><w:rPr></w:rPr></w:r></w:p><w:p><w:pPr><w:pStyle w:val="Normal"/><w:spacing w:lineRule="auto" w:line="480"/><w:rPr></w:rPr></w:pPr><w:r><w:rPr></w:rPr><w:t>May2023 initial review of whole project</w:t></w:r></w:p><w:p><w:pPr><w:pStyle w:val="Normal"/><w:spacing w:lineRule="auto" w:line="480"/><w:rPr></w:rPr></w:pPr><w:r><w:rPr></w:rPr><w:t>July 2023 complete rewrite/ error checking and submit</w:t></w:r></w:p><w:p><w:pPr><w:pStyle w:val="Normal"/><w:spacing w:lineRule="auto" w:line="480"/><w:rPr></w:rPr></w:pPr><w:r><w:rPr></w:rPr><w:t>August 2023 submission deadline</w:t></w:r></w:p><w:p><w:pPr><w:pStyle w:val="Normal"/><w:spacing w:lineRule="auto" w:line="480"/><w:rPr></w:rPr></w:pPr><w:r><w:rPr></w:rPr></w:r></w:p><w:p><w:pPr><w:pStyle w:val="Normal"/><w:spacing w:lineRule="auto" w:line="480"/><w:rPr></w:rPr></w:pPr><w:r><w:rPr></w:rPr></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84" w:name="__RefHeading___Toc19507_2231336262"/><w:bookmarkEnd w:id="384"/><w:r><w:rPr><w:sz w:val="20"/><w:szCs w:val="20"/></w:rPr><w:t>Bibliography:</w:t></w:r></w:p><w:p><w:pPr><w:pStyle w:val="TextBody"/><w:rPr></w:rPr></w:pPr><w:r><w:rPr></w:rPr></w:r></w:p><w:p><w:pPr><w:sectPr><w:footerReference w:type="default" r:id="rId167"/><w:type w:val="nextPage"/><w:pgSz w:w="11906" w:h="16838"/><w:pgMar w:left="1134" w:right="1134" w:gutter="0" w:header="0" w:top="1134" w:footer="0" w:bottom="1134"/><w:pgNumType w:fmt="decimal"/><w:formProt w:val="false"/><w:textDirection w:val="lrTb"/></w:sectPr></w:pPr></w:p><w:p><w:pPr><w:pStyle w:val="Bibliography1"/><w:rPr></w:rPr></w:pPr><w:r><w:rPr></w:rPr></w:r></w:p><w:p><w:pPr><w:sectPr><w:type w:val="continuous"/><w:pgSz w:w="11906" w:h="16838"/><w:pgMar w:left="1134" w:right="1134" w:gutter="0" w:header="0" w:top="1134" w:footer="0" w:bottom="1134"/><w:formProt w:val="false"/><w:textDirection w:val="lrTb"/></w:sectPr></w:pPr></w:p><w:p><w:pPr><w:pStyle w:val="Bibliography1"/><w:rPr></w:rPr></w:pPr><w:r><w:rPr></w:rPr><w:t>1.</w:t><w:tab/><w:t xml:space="preserve">Mertens E, Colizzi C, Peñalvo JL. Ultra-processed food consumption in adults across Europe. Eur J Nutr. 2022;61(3):1521–39. </w:t></w:r></w:p><w:p><w:pPr><w:pStyle w:val="Bibliography1"/><w:rPr></w:rPr></w:pPr><w:r><w:rPr></w:rPr><w:t>2.</w:t><w:tab/><w:t xml:space="preserve">Wang M, Du X, Huang W, Xu Y. Ultra-Processed Foods Consumption Increases the Risk of Hypertension in Adults: A Systematic Review and Meta-Analysis. Am J Hypertens. 2022 Oct 1;35(10):892–901. </w:t></w:r></w:p><w:p><w:pPr><w:pStyle w:val="Bibliography1"/><w:rPr></w:rPr></w:pPr><w:r><w:rPr></w:rPr><w:t>3.</w:t><w:tab/><w:t xml:space="preserve">Barbosa SS, Martin Sousa LC, de Oliveira Silva DF, Pimentel JB, de Sena Evangelista KCM, Lyra C de O, et al. A systematic review on Processed/Ultra-Processed foods and arterial hypertension in adults and older people. Nutrients. 2022;14(6):1215-. </w:t></w:r></w:p><w:p><w:pPr><w:pStyle w:val="Bibliography1"/><w:rPr></w:rPr></w:pPr><w:r><w:rPr></w:rPr><w:t>4.</w:t><w:tab/><w:t xml:space="preserve">Santos FSD, Dias M da S, Mintem GC, Oliveira IO de, Gigante DP. Food processing and cardiometabolic risk factors: a systematic review. Rev Saúde Pública. 2020;54:70–70. </w:t></w:r></w:p><w:p><w:pPr><w:pStyle w:val="Bibliography1"/><w:rPr></w:rPr></w:pPr><w:r><w:rPr></w:rPr><w:t>5.</w:t><w:tab/><w:t xml:space="preserve">Cappuccio FP, Capewell S. Facts, Issues, and Controversies in Salt Reduction for the Prevention of Cardiovascular Disease. 2015;7(1):21. </w:t></w:r></w:p><w:p><w:pPr><w:pStyle w:val="Bibliography1"/><w:rPr></w:rPr></w:pPr><w:r><w:rPr></w:rPr><w:t>6.</w:t><w:tab/><w:t>University Of Cambridge MEU, NatCen Social Research. NDNS RPNational Diet and Nutrition SurveysNational Diet and Nutrition Survey Years 1-11, 2008-2019 [Internet]. UK Data Service; 2022 [cited 2022 Oct 13]. Available from: https://beta.ukdataservice.ac.uk/datacatalogue/doi/?id=6533#19</w:t></w:r></w:p><w:p><w:pPr><w:sectPr><w:type w:val="continuous"/><w:pgSz w:w="11906" w:h="16838"/><w:pgMar w:left="1134" w:right="1134" w:gutter="0" w:header="0" w:top="1134" w:footer="0" w:bottom="1134"/><w:formProt w:val="false"/><w:textDirection w:val="lrTb"/></w:sectPr><w:pStyle w:val="Bibliography1"/><w:rPr></w:rPr></w:pPr><w:r><w:rPr></w:rPr><w:t>7.</w:t><w:tab/><w:t xml:space="preserve">Aceves-Martins M, Bates </w:t></w:r><w:bookmarkStart w:id="385" w:name="_Int_KywisufX"/><w:r><w:rPr></w:rPr><w:t>RL</w:t></w:r><w:bookmarkEnd w:id="385"/><w:r><w:rPr></w:rPr><w:t xml:space="preserve">, Craig LCA, Chalmers N, Horgan G, Boskamp B, et al. Nutritional Quality, Environmental Impact and Cost of Ultra-Processed Foods: A UK Food-Based Analysis. Int J Environ Res Public Health. 2022 Mar 8;19(6):3191. </w:t></w:r></w:p><w:p><w:pPr><w:pStyle w:val="Bibliography1"/><w:rPr></w:rPr></w:pPr><w:r><w:rPr></w:rPr><w:t>8.</w:t><w:tab/><w:t xml:space="preserve">Rauber F, Steele EM, Louzada ML da C, Millett C, Monteiro CA, Levy RB. Ultra-processed food consumption and indicators of obesity in the United Kingdom population (2008-2016). PLOS ONE. 2020 May 1;15(5):e0232676. </w:t></w:r></w:p><w:p><w:pPr><w:pStyle w:val="Bibliography1"/><w:rPr></w:rPr></w:pPr><w:r><w:rPr></w:rPr><w:t>9.</w:t><w:tab/><w:t xml:space="preserve">Laverty AA,  Kypridemos C, Seferidi P, Vamos EP, Pearson-Stuttard J, et al. Quantifying the impact of the Public Health Responsibility Deal on salt intake, cardiovascular disease and gastric cancer burdens: interrupted time series and microsimulation study. J Epidemiol Community Health. 2019 Sep;73(9):881. </w:t></w:r></w:p><w:p><w:pPr><w:pStyle w:val="Bibliography1"/><w:rPr></w:rPr></w:pPr><w:r><w:rPr></w:rPr><w:t>10.</w:t><w:tab/><w:t xml:space="preserve">Webster JL, Dunford EK, Neal BC. A systematic survey of the sodium contents of processed foods. Am J Clin Nutr. 2010 Feb;91(2):413–20. </w:t></w:r></w:p><w:p><w:pPr><w:pStyle w:val="Bibliography1"/><w:rPr></w:rPr></w:pPr><w:r><w:rPr></w:rPr><w:t>11.</w:t><w:tab/><w:t xml:space="preserve">Ni Mhurchu C, Capelin C, Dunford EK, Webster JL, Neal BC, Jebb SA. Sodium content of processed foods in the United Kingdom: analysis of 44,000 foods purchased by 21,000 households. Am J Clin Nutr. 2011 Mar;93(3):594–600. </w:t></w:r></w:p><w:p><w:pPr><w:pStyle w:val="Bibliography1"/><w:rPr></w:rPr></w:pPr><w:r><w:rPr></w:rPr><w:t>12.</w:t><w:tab/><w:t xml:space="preserve">De Deus Mendonça R, Souza Lopes AC, Pimenta AM, Gea A, Martinez-Gonzalez MA, Bes-Rastrollo M. Ultra-processed food consumption and the incidence of hypertension in a mediterranean cohort: The seguimiento universidad de navarra project. Am J Hypertens. 2017;30(4):358–66. </w:t></w:r></w:p><w:p><w:pPr><w:pStyle w:val="Bibliography1"/><w:rPr></w:rPr></w:pPr><w:r><w:rPr></w:rPr><w:t>13.</w:t><w:tab/><w:t xml:space="preserve">Scaranni P de O da S, Cardoso L de O, Chor D, Melo ECP, Matos SMA, Giatti L, et al. Ultra-processed foods, changes in blood pressure and incidence of hypertension: the Brazilian Longitudinal Study of Adult Health (ELSA-Brasil). Public Health Nutr. 2021 Aug;24(11):3352–60. </w:t></w:r></w:p><w:p><w:pPr><w:pStyle w:val="Bibliography1"/><w:rPr></w:rPr></w:pPr><w:r><w:rPr></w:rPr><w:t>14.</w:t><w:tab/><w:t xml:space="preserve">He FJ, MacGregor GA. Reducing Population Salt Intake Worldwide: From Evidence to Implementation. Prog Cardiovasc Dis. 2010 Mar 1;52(5):363–82. </w:t></w:r></w:p><w:p><w:pPr><w:pStyle w:val="Bibliography1"/><w:rPr></w:rPr></w:pPr><w:r><w:rPr></w:rPr><w:t>15.</w:t><w:tab/><w:t xml:space="preserve">Mahmood SS, Levy D, Vasan RS, Wang TJ. The Framingham Heart Study and the epidemiology of cardiovascular disease: a historical perspective. The Lancet. 2014 Mar 15;383(9921):999–1008. </w:t></w:r></w:p><w:p><w:pPr><w:pStyle w:val="Bibliography1"/><w:rPr></w:rPr></w:pPr><w:r><w:rPr></w:rPr><w:t>16.</w:t><w:tab/><w:t xml:space="preserve">Kannel WB. Hypertension: Reflections on Risks and Prognostication. Med Clin North Am. 2009 May;93(3):541-Contents. </w:t></w:r></w:p><w:p><w:pPr><w:pStyle w:val="Bibliography1"/><w:rPr></w:rPr></w:pPr><w:r><w:rPr></w:rPr><w:t>17.</w:t><w:tab/><w:t xml:space="preserve">Intersalt: an international study of electrolyte excretion and blood pressure. Results for 24 hour urinary sodium and potassium excretion. Intersalt Cooperative Research Group. BMJ. 1988 Jul 30;297(6644):319–28. </w:t></w:r></w:p><w:p><w:pPr><w:pStyle w:val="Bibliography1"/><w:rPr></w:rPr></w:pPr><w:r><w:rPr></w:rPr><w:t>18.</w:t><w:tab/><w:t xml:space="preserve">Elliott P, Stamler J, Nichols R, Dyer AR, Stamler R, Kesteloot H, et al. Intersalt revisited: further analyses of 24 hour sodium excretion and blood pressure within and across populations. BMJ. 1996 May 18;312(7041):1249–53. </w:t></w:r></w:p><w:p><w:pPr><w:sectPr><w:type w:val="continuous"/><w:pgSz w:w="12240" w:h="15840"/><w:pgMar w:left="1134" w:right="1134" w:gutter="0" w:header="0" w:top="1134" w:footer="1134" w:bottom="1898"/><w:formProt w:val="false"/><w:textDirection w:val="lrTb"/></w:sectPr><w:pStyle w:val="Bibliography1"/><w:rPr></w:rPr></w:pPr><w:r><w:rPr></w:rPr><w:t>19.</w:t><w:tab/><w:t xml:space="preserve">Shim SY, Kim HC, Shim JS. Consumption of Ultra-Processed Food and Blood Pressure in Korean Adults. Korean Circ J. 2022 Jan;52(1):60–70. </w:t></w:r></w:p><w:p><w:pPr><w:pStyle w:val="Bibliography1"/><w:rPr></w:rPr></w:pPr><w:r><w:rPr></w:rPr><w:t>20.</w:t><w:tab/><w:t xml:space="preserve">MacGregor GA, He FJ, Pombo-Rodrigues S. Food and the responsibility deal: how the salt reduction strategy was derailed. BMJ. 2015 Apr 28;350:h1936. </w:t></w:r></w:p><w:p><w:pPr><w:pStyle w:val="Bibliography1"/><w:rPr></w:rPr></w:pPr><w:r><w:rPr></w:rPr><w:t>21.</w:t><w:tab/><w:t xml:space="preserve">Monteiro CA, Cannon G, Levy R, Moubarac JC, Jaime P, Martins AP, et al. NOVA. The star shines bright. World Nutr. 2016 Jan 7;7(1–3):28–38. </w:t></w:r></w:p><w:p><w:pPr><w:pStyle w:val="Bibliography1"/><w:rPr></w:rPr></w:pPr><w:r><w:rPr></w:rPr><w:t>22.</w:t><w:tab/><w:t>Does the concept of “ultra-processed foods” help inform dietary guidelines, beyond conventional classification systems? Debate consensus | The American Journal of Clinical Nutrition | Oxford Academic [Internet]. [cited 2022 Oct 25]. Available from: https://academic-oup-com.liverpool.idm.oclc.org/ajcn/advance-article/doi/10.1093/ajcn/nqac230/6762413</w:t></w:r></w:p><w:p><w:pPr><w:pStyle w:val="Bibliography1"/><w:rPr></w:rPr></w:pPr><w:r><w:rPr></w:rPr><w:t>23.</w:t><w:tab/><w:t>Context | Hypertension in adults: diagnosis and management | Guidance | NICE [Internet]. NICE; [cited 2023 Jan 3]. Available from: https://www.nice.org.uk/guidance/ng136/chapter/Context</w:t></w:r></w:p><w:p><w:pPr><w:pStyle w:val="Bibliography1"/><w:rPr></w:rPr></w:pPr><w:r><w:rPr></w:rPr><w:t>24.</w:t><w:tab/><w:t>OpenEpi - Toolkit Shell for Developing New Applications [Internet]. [cited 2022 Dec 18]. Available from: http://www.openepi.com/Power/PowerCross.htm</w:t></w:r></w:p><w:p><w:pPr><w:pStyle w:val="Bibliography1"/><w:rPr></w:rPr></w:pPr><w:r><w:rPr></w:rPr><w:t>25.</w:t><w:tab/><w:t xml:space="preserve">Bruce N, Pope D, Stanistreet D. Quantitative methods for health research: a practical interactive guide to epidemiology and statistics. Second edition. Hoboken, NJ: Wiley; 2018. 1 p. </w:t></w:r></w:p><w:p><w:pPr><w:pStyle w:val="Bibliography1"/><w:rPr></w:rPr></w:pPr><w:r><w:rPr></w:rPr><w:t>26.</w:t><w:tab/><w:t xml:space="preserve">Pearl J, Mackenzie D. The book of why: the new science of cause and effect. London], UK: Penguin Books; 2019. </w:t></w:r></w:p><w:p><w:pPr><w:pStyle w:val="Bibliography1"/><w:rPr></w:rPr></w:pPr><w:r><w:rPr></w:rPr></w:r></w:p><w:p><w:pPr><w:pStyle w:val="Normal"/><w:spacing w:lineRule="auto" w:line="480"/><w:rPr></w:rPr></w:pPr><w:r><w:rPr></w:rPr></w:r></w:p><w:p><w:pPr><w:sectPr><w:type w:val="continuous"/><w:pgSz w:w="11906" w:h="16838"/><w:pgMar w:left="1134" w:right="1134" w:gutter="0" w:header="0" w:top="1134" w:footer="0" w:bottom="1134"/><w:formProt w:val="false"/><w:textDirection w:val="lrTb"/></w:sectPr></w:pPr></w:p><w:p><w:pPr><w:pStyle w:val="Heading2"/><w:numPr><w:ilvl w:val="1"/><w:numId w:val="2"/></w:numPr><w:tabs><w:tab w:val="clear" w:pos="720"/><w:tab w:val="left" w:pos="0" w:leader="none"/></w:tabs><w:spacing w:lineRule="auto" w:line="480"/><w:rPr></w:rPr></w:pPr><w:bookmarkStart w:id="386" w:name="__RefHeading___Toc19509_2231336262"/><w:bookmarkEnd w:id="386"/><w:r><w:rPr></w:rPr><w:t>Appendix 1: Timetable</w:t></w:r></w:p><w:tbl><w:tblPr><w:tblW w:w="9016" w:type="dxa"/><w:jc w:val="left"/><w:tblInd w:w="113" w:type="dxa"/><w:tblLayout w:type="fixed"/><w:tblCellMar><w:top w:w="0" w:type="dxa"/><w:left w:w="108" w:type="dxa"/><w:bottom w:w="0" w:type="dxa"/><w:right w:w="108" w:type="dxa"/></w:tblCellMar><w:tblLook w:val="04a0" w:noHBand="0" w:noVBand="1" w:firstColumn="1" w:lastRow="0" w:lastColumn="0" w:firstRow="1"/></w:tblPr><w:tblGrid><w:gridCol w:w="2357"/><w:gridCol w:w="1644"/><w:gridCol w:w="1658"/><w:gridCol w:w="3356"/></w:tblGrid><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Task</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Target Date</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Date Achieved</w:t></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Comments from Student / Supervisor</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Proposal signed off by core team</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December 2022</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Have discussed approach with supervisor and working on updating proposal to be ready for sign off.</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Ethical approval applied for</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(state which Committee)</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End December 22</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(note may not be required)</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Attended research ethics update earlier in course and 4/3/22</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University of Liverpool</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Institute of Health Policy committee</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Ethical approval obtained</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30/12/22</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Other necessary approval obtained (e.g. to access data for MPH dissertation)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Confirm Data license with UK Data service</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data collection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january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Begin analysis</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January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analyses of data</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march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literature review with specified search strategy</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February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Literature on techniques and methods as well as subject considered.</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positionality and epistemology</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February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Positivist approach</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background and introduction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March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Aim being to have written structure and core earlier, but to be modified and adapted in relation to evolving analysis.</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method</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March</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results</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April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discussion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full draft sent to supervisor</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End May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Submit dissertation</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July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Part time student deadline 2023.</w:t></w:r></w:p></w:tc></w:tr></w:tbl><w:p><w:pPr><w:sectPr><w:type w:val="continuous"/><w:pgSz w:w="11906" w:h="16838"/><w:pgMar w:left="1134" w:right="1134" w:gutter="0" w:header="0" w:top="1134" w:footer="0" w:bottom="1134"/><w:pgNumType w:fmt="decimal"/><w:formProt w:val="false"/><w:textDirection w:val="lrTb"/></w:sectPr><w:pStyle w:val="Normal"/><w:spacing w:lineRule="auto" w:line="480"/><w:rPr></w:rPr></w:pPr><w:r><w:rPr></w:rPr></w:r><w:bookmarkStart w:id="387" w:name="appendix-1-approved-proposal"/><w:bookmarkStart w:id="388" w:name="appendix-1-approved-proposal"/><w:bookmarkEnd w:id="388"/></w:p><w:p><w:pPr><w:sectPr><w:footerReference w:type="default" r:id="rId168"/><w:type w:val="nextPage"/><w:pgSz w:w="12240" w:h="15840"/><w:pgMar w:left="1134" w:right="1134" w:gutter="0" w:header="0" w:top="1134" w:footer="1134" w:bottom="1898"/><w:pgNumType w:fmt="decimal"/><w:formProt w:val="false"/><w:textDirection w:val="lrTb"/></w:sectPr><w:pStyle w:val="Heading1"/><w:rPr></w:rPr></w:pPr><w:bookmarkStart w:id="389" w:name="__RefHeading___Toc18464_2231336262"/><w:bookmarkStart w:id="390" w:name="appendix-2-ethics-certificate"/><w:bookmarkEnd w:id="389"/><w:bookmarkEnd w:id="390"/><w:r><w:rPr></w:rPr><w:t>Appendix 2 Ethics Certificate</w:t></w:r></w:p><w:p><w:pPr><w:sectPr><w:footerReference w:type="default" r:id="rId169"/><w:type w:val="nextPage"/><w:pgSz w:w="11906" w:h="16838"/><w:pgMar w:left="1134" w:right="1134" w:gutter="0" w:header="0" w:top="1134" w:footer="0" w:bottom="1134"/><w:pgNumType w:fmt="decimal"/><w:formProt w:val="false"/><w:textDirection w:val="lrTb"/></w:sectPr><w:pStyle w:val="FirstParagraph"/><w:rPr></w:rPr></w:pPr><w:r><w:rPr></w:rPr></w:r><w:bookmarkStart w:id="391" w:name="appendix-2-ethics-certificate"/><w:bookmarkStart w:id="392" w:name="appendix-2-ethics-certificate"/><w:bookmarkEnd w:id="392"/><w:r><mc:AlternateContent><mc:Choice Requires="wps"><w:drawing><wp:anchor behindDoc="0" distT="0" distB="0" distL="0" distR="0" simplePos="0" locked="0" layoutInCell="0" allowOverlap="1" relativeHeight="16"><wp:simplePos x="0" y="0"/><wp:positionH relativeFrom="column"><wp:align>center</wp:align></wp:positionH><wp:positionV relativeFrom="paragraph"><wp:posOffset>635</wp:posOffset></wp:positionV><wp:extent cx="5943600" cy="8893175"/><wp:effectExtent l="0" t="0" r="0" b="0"/><wp:wrapSquare wrapText="largest"/><wp:docPr id="22" name="Frame8"></wp:docPr><a:graphic xmlns:a="http://schemas.openxmlformats.org/drawingml/2006/main"><a:graphicData uri="http://schemas.microsoft.com/office/word/2010/wordprocessingShape"><wps:wsp><wps:cNvSpPr txBox="1"/><wps:spPr><a:xfrm><a:off x="0" y="0"/><a:ext cx="5943600" cy="8893175"/></a:xfrm><a:prstGeom prst="rect"/><a:solidFill><a:srgbClr val="FFFFFF"></a:srgbClr></a:solidFill></wps:spPr><wps:txbx><w:txbxContent><w:p><w:pPr><w:pStyle w:val="Figure"/><w:rPr></w:rPr></w:pPr><w:r><w:rPr></w:rPr><w:drawing><wp:inline distT="0" distB="0" distL="0" distR="0"><wp:extent cx="5943600" cy="8409305"/><wp:effectExtent l="0" t="0" r="0" b="0"/><wp:docPr id="23"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1" descr=""></pic:cNvPr><pic:cNvPicPr><a:picLocks noChangeAspect="1" noChangeArrowheads="1"/></pic:cNvPicPr></pic:nvPicPr><pic:blipFill><a:blip r:embed="rId170"></a:blip><a:stretch><a:fillRect/></a:stretch></pic:blipFill><pic:spPr bwMode="auto"><a:xfrm><a:off x="0" y="0"/><a:ext cx="5943600" cy="840930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xml:space="preserve">: </w:t></w:r></w:p><w:p><w:pPr><w:pStyle w:val="Text"/><w:spacing w:before="0" w:after="120"/><w:rPr></w:rPr></w:pPr><w:r><w:rPr></w:rPr><w:t xml:space="preserve">Text </w:t></w:r><w:r><w:rPr></w:rPr><w:fldChar w:fldCharType="begin"></w:fldChar></w:r><w:r><w:rPr></w:rPr><w:instrText xml:space="preserve"> SEQ Text \* ARABIC </w:instrText></w:r><w:r><w:rPr></w:rPr><w:fldChar w:fldCharType="separate"/></w:r><w:r><w:rPr></w:rPr><w:t>1</w:t></w:r><w:r><w:rPr></w:rPr><w:fldChar w:fldCharType="end"/></w:r><w:r><w:rPr></w:rPr><w:t>: Ethics Confirmation</w:t></w:r></w:p></w:txbxContent></wps:txbx><wps:bodyPr anchor="t" lIns="0" tIns="0" rIns="0" bIns="0"><a:noAutofit/></wps:bodyPr></wps:wsp></a:graphicData></a:graphic></wp:anchor></w:drawing></mc:Choice><mc:Fallback><w:pict><v:rect style="position:absolute;rotation:-0;width:468pt;height:700.25pt;mso-wrap-distance-left:0pt;mso-wrap-distance-right:0pt;mso-wrap-distance-top:0pt;mso-wrap-distance-bottom:0pt;margin-top:0pt;mso-position-vertical:top;mso-position-vertical-relative:text;margin-left:6.95pt;mso-position-horizontal:center;mso-position-horizontal-relative:text"><v:textbox inset="0in,0in,0in,0in"><w:txbxContent><w:p><w:pPr><w:pStyle w:val="Figure"/><w:rPr></w:rPr></w:pPr><w:r><w:rPr></w:rPr><w:drawing><wp:inline distT="0" distB="0" distL="0" distR="0"><wp:extent cx="5943600" cy="8409305"/><wp:effectExtent l="0" t="0" r="0" b="0"/><wp:docPr id="24"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 descr=""></pic:cNvPr><pic:cNvPicPr><a:picLocks noChangeAspect="1" noChangeArrowheads="1"/></pic:cNvPicPr></pic:nvPicPr><pic:blipFill><a:blip r:embed="rId171"></a:blip><a:stretch><a:fillRect/></a:stretch></pic:blipFill><pic:spPr bwMode="auto"><a:xfrm><a:off x="0" y="0"/><a:ext cx="5943600" cy="840930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xml:space="preserve">: </w:t></w:r></w:p><w:p><w:pPr><w:pStyle w:val="Text"/><w:spacing w:before="0" w:after="120"/><w:rPr></w:rPr></w:pPr><w:r><w:rPr></w:rPr><w:t xml:space="preserve">Text </w:t></w:r><w:r><w:rPr></w:rPr><w:fldChar w:fldCharType="begin"></w:fldChar></w:r><w:r><w:rPr></w:rPr><w:instrText xml:space="preserve"> SEQ Text \* ARABIC </w:instrText></w:r><w:r><w:rPr></w:rPr><w:fldChar w:fldCharType="separate"/></w:r><w:r><w:rPr></w:rPr><w:t>1</w:t></w:r><w:r><w:rPr></w:rPr><w:fldChar w:fldCharType="end"/></w:r><w:r><w:rPr></w:rPr><w:t>: Ethics Confirmation</w:t></w:r></w:p></w:txbxContent></v:textbox><w10:wrap type="square" side="largest"/></v:rect></w:pict></mc:Fallback></mc:AlternateContent></w:r></w:p><w:p><w:pPr><w:pStyle w:val="Heading1"/><w:rPr></w:rPr></w:pPr><w:bookmarkStart w:id="393" w:name="__RefHeading___Toc18466_2231336262"/><w:bookmarkEnd w:id="393"/><w:r><w:rPr></w:rPr><w:t>Appendix 3 Software used</w:t></w:r></w:p><w:p><w:pPr><w:pStyle w:val="FirstParagraph"/><w:spacing w:before="180" w:after="180"/><w:rPr></w:rPr></w:pPr><w:r><w:rPr></w:rPr><w:t>The software used</w:t></w:r></w:p><w:sectPr><w:footerReference w:type="default" r:id="rId172"/><w:type w:val="nextPage"/><w:pgSz w:w="12240" w:h="15840"/><w:pgMar w:left="1134" w:right="1134" w:gutter="0" w:header="0" w:top="1134" w:footer="1134" w:bottom="1898"/><w:pgNumType w:fmt="decimal"/><w:formProt w:val="false"/><w:textDirection w:val="lrTb"/></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fldChar w:fldCharType="begin"/>
    </w:r>
    <w:r>
      <w:rPr/>
      <w:instrText xml:space="preserve"> PAGE </w:instrText>
    </w:r>
    <w:r>
      <w:rPr/>
      <w:fldChar w:fldCharType="separate"/>
    </w:r>
    <w:r>
      <w:rPr/>
      <w:t>85</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147" w:name="Ref_Table2_label_and_number"/>
    <w:r>
      <w:rPr/>
      <w:fldChar w:fldCharType="begin"/>
    </w:r>
    <w:r>
      <w:rPr/>
      <w:instrText xml:space="preserve"> PAGE </w:instrText>
    </w:r>
    <w:r>
      <w:rPr/>
      <w:fldChar w:fldCharType="separate"/>
    </w:r>
    <w:r>
      <w:rPr/>
      <w:t>80</w:t>
    </w:r>
    <w:r>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p><w:pPr><w:pStyle w:val="Footer"/><w:spacing w:before="0" w:after="200"/><w:jc w:val="center"/><w:rPr></w:rPr></w:pPr><w:r><w:rPr></w:rPr><w:fldChar w:fldCharType="begin"></w:fldChar></w:r><w:r><w:rPr></w:rPr><w:instrText xml:space="preserve"> PAGE </w:instrText></w:r><w:r><w:rPr></w:rPr><w:fldChar w:fldCharType="separate"/></w:r><w:r><w:rPr></w:rPr><w:t>80</w:t></w:r><w:r><w:rPr></w:rPr><w:fldChar w:fldCharType="end"/></w:r></w:hyperlink></w:p></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80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character" w:styleId="Policepardfaut">
    <w:name w:val="Police par défaut"/>
    <w:qFormat/>
    <w:rPr/>
  </w:style>
  <w:style w:type="character" w:styleId="Annotationreference">
    <w:name w:val="annotation reference"/>
    <w:basedOn w:val="DefaultParagraphFont"/>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Contents4">
    <w:name w:val="TOC 4"/>
    <w:basedOn w:val="Index"/>
    <w:pPr>
      <w:tabs>
        <w:tab w:val="clear" w:pos="720"/>
        <w:tab w:val="right" w:pos="8510" w:leader="dot"/>
      </w:tabs>
      <w:ind w:left="850" w:hanging="0"/>
    </w:pPr>
    <w:rPr/>
  </w:style>
  <w:style w:type="paragraph" w:styleId="FigureIndexHeading">
    <w:name w:val="Figure Index Heading"/>
    <w:basedOn w:val="IndexHeading"/>
    <w:qFormat/>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Table">
    <w:name w:val="Table"/>
    <w:basedOn w:val="Caption"/>
    <w:qFormat/>
    <w:pPr/>
    <w:rPr/>
  </w:style>
  <w:style w:type="paragraph" w:styleId="FigureIndex1">
    <w:name w:val="Figure Index 1"/>
    <w:basedOn w:val="Index"/>
    <w:qFormat/>
    <w:pPr>
      <w:tabs>
        <w:tab w:val="clear" w:pos="720"/>
        <w:tab w:val="right" w:pos="9360" w:leader="dot"/>
      </w:tabs>
      <w:ind w:left="0" w:hanging="0"/>
    </w:pPr>
    <w:rPr/>
  </w:style>
  <w:style w:type="paragraph" w:styleId="TableIndex1">
    <w:name w:val="Table Index 1"/>
    <w:basedOn w:val="Index"/>
    <w:qFormat/>
    <w:pPr>
      <w:tabs>
        <w:tab w:val="clear" w:pos="720"/>
        <w:tab w:val="right" w:pos="9360" w:leader="dot"/>
      </w:tabs>
      <w:ind w:lef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tabs>
        <w:tab w:val="clear" w:pos="720"/>
        <w:tab w:val="left" w:pos="384" w:leader="none"/>
      </w:tabs>
      <w:spacing w:lineRule="atLeast" w:line="240" w:before="0" w:after="240"/>
      <w:ind w:left="384" w:hanging="384"/>
    </w:pPr>
    <w:rPr/>
  </w:style>
  <w:style w:type="paragraph" w:styleId="Text">
    <w:name w:val="Text"/>
    <w:basedOn w:val="Caption"/>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hyperlink" Target="fig:diagram 1" TargetMode="External"/><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image" Target="media/image3.png"/><Relationship Id="rId28" Type="http://schemas.openxmlformats.org/officeDocument/2006/relationships/image" Target="media/image3.png"/><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image" Target="media/image4.png"/><Relationship Id="rId32" Type="http://schemas.openxmlformats.org/officeDocument/2006/relationships/image" Target="media/image4.png"/><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hyperlink" Target="tab:table3" TargetMode="External"/><Relationship Id="rId43" Type="http://schemas.openxmlformats.org/officeDocument/2006/relationships/footer" Target="footer32.xml"/><Relationship Id="rId44" Type="http://schemas.openxmlformats.org/officeDocument/2006/relationships/footer" Target="footer33.xml"/><Relationship Id="rId45" Type="http://schemas.openxmlformats.org/officeDocument/2006/relationships/image" Target="media/image5.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6.png"/><Relationship Id="rId49" Type="http://schemas.openxmlformats.org/officeDocument/2006/relationships/footer" Target="footer34.xml"/><Relationship Id="rId50" Type="http://schemas.openxmlformats.org/officeDocument/2006/relationships/image" Target="media/image7.png"/><Relationship Id="rId51" Type="http://schemas.openxmlformats.org/officeDocument/2006/relationships/image" Target="media/image7.png"/><Relationship Id="rId52" Type="http://schemas.openxmlformats.org/officeDocument/2006/relationships/hyperlink" Target="tab:table3" TargetMode="Externa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hyperlink" Target="tab:tbl-univariable-regressions" TargetMode="Externa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hyperlink" Target="https://champspublichealth.com/blood-pressure/" TargetMode="External"/><Relationship Id="rId64" Type="http://schemas.openxmlformats.org/officeDocument/2006/relationships/hyperlink" Target="https://www.sciencedirect.com/science/article/pii/S0002916523049511" TargetMode="External"/><Relationship Id="rId65" Type="http://schemas.openxmlformats.org/officeDocument/2006/relationships/hyperlink" Target="https://www.bmj.com/content/335/7624/806" TargetMode="External"/><Relationship Id="rId66" Type="http://schemas.openxmlformats.org/officeDocument/2006/relationships/hyperlink" Target="https://emj.bmj.com/lookup/doi/10.1136/emermed-2017-207158" TargetMode="External"/><Relationship Id="rId67" Type="http://schemas.openxmlformats.org/officeDocument/2006/relationships/hyperlink" Target="https://www.ncbi.nlm.nih.gov/pmc/articles/PMC3719976/" TargetMode="External"/><Relationship Id="rId68" Type="http://schemas.openxmlformats.org/officeDocument/2006/relationships/hyperlink" Target="https://www.sciencedirect.com/science/article/pii/000287039390129W" TargetMode="External"/><Relationship Id="rId69" Type="http://schemas.openxmlformats.org/officeDocument/2006/relationships/footer" Target="footer44.xml"/><Relationship Id="rId70" Type="http://schemas.openxmlformats.org/officeDocument/2006/relationships/hyperlink" Target="https://www.sciencedirect.com/science/article/pii/S0140673613617523" TargetMode="External"/><Relationship Id="rId71" Type="http://schemas.openxmlformats.org/officeDocument/2006/relationships/hyperlink" Target="http://journals.lww.com/jhypertension/Fulltext/2003/12000/Systolic_blood_pressure_variability_as_a_risk.12.aspx" TargetMode="External"/><Relationship Id="rId72" Type="http://schemas.openxmlformats.org/officeDocument/2006/relationships/hyperlink" Target="https://www.sciencedirect.com/science/article/pii/S0140673615012258" TargetMode="External"/><Relationship Id="rId73" Type="http://schemas.openxmlformats.org/officeDocument/2006/relationships/hyperlink" Target="http://www.ahajournals.org/doi/10.1161/JAHA.121.020997" TargetMode="External"/><Relationship Id="rId74" Type="http://schemas.openxmlformats.org/officeDocument/2006/relationships/hyperlink" Target="https://www.proquest.com/docview/236433731/abstract/F0777DA87E374D2EPQ/1" TargetMode="External"/><Relationship Id="rId75"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76" Type="http://schemas.openxmlformats.org/officeDocument/2006/relationships/hyperlink" Target="http://www.emro.who.int/media/world-health-day/public-health-problem-factsheet-2013.html" TargetMode="External"/><Relationship Id="rId77" Type="http://schemas.openxmlformats.org/officeDocument/2006/relationships/hyperlink" Target="https://www.nhs.uk/conditions/blood-pressure-test/" TargetMode="External"/><Relationship Id="rId78" Type="http://schemas.openxmlformats.org/officeDocument/2006/relationships/hyperlink" Target="https://www.ncbi.nlm.nih.gov/pmc/articles/PMC1834069/" TargetMode="External"/><Relationship Id="rId79" Type="http://schemas.openxmlformats.org/officeDocument/2006/relationships/footer" Target="footer45.xml"/><Relationship Id="rId80" Type="http://schemas.openxmlformats.org/officeDocument/2006/relationships/hyperlink" Target="https://www.bmj.com/content/312/7041/1249" TargetMode="External"/><Relationship Id="rId81" Type="http://schemas.openxmlformats.org/officeDocument/2006/relationships/hyperlink" Target="https://www.nytimes.com/2012/06/03/opinion/sunday/we-only-think-we-know-the-truth-about-salt.html" TargetMode="External"/><Relationship Id="rId82" Type="http://schemas.openxmlformats.org/officeDocument/2006/relationships/hyperlink" Target="https://www.medicalnewstoday.com/articles/317099" TargetMode="External"/><Relationship Id="rId83" Type="http://schemas.openxmlformats.org/officeDocument/2006/relationships/hyperlink" Target="https://www-ahajournals-org.liverpool.idm.oclc.org/doi/10.1161/HYP.0000000000000047?url_ver=Z39.88-2003&amp;rfr_id=ori:rid:crossref.org&amp;rfr_dat=cr_pub  0pubmed" TargetMode="External"/><Relationship Id="rId84" Type="http://schemas.openxmlformats.org/officeDocument/2006/relationships/hyperlink" Target="https://www.ahajournals.org/doi/10.1161/HYPERTENSIONAHA.122.17952" TargetMode="External"/><Relationship Id="rId85" Type="http://schemas.openxmlformats.org/officeDocument/2006/relationships/hyperlink" Target="https://www.ahajournals.org/doi/10.1161/CIRCRESAHA.122.320818" TargetMode="External"/><Relationship Id="rId86" Type="http://schemas.openxmlformats.org/officeDocument/2006/relationships/hyperlink" Target="https://www.sciencedirect.com/science/article/pii/S014067369704244X" TargetMode="External"/><Relationship Id="rId87" Type="http://schemas.openxmlformats.org/officeDocument/2006/relationships/hyperlink" Target="https://www.ncbi.nlm.nih.gov/pmc/articles/PMC1120336/" TargetMode="External"/><Relationship Id="rId88" Type="http://schemas.openxmlformats.org/officeDocument/2006/relationships/hyperlink" Target="https://oxford.universitypressscholarship.com/10.1093/acprof:oso/9780195137408.001.0001/acprof-9780195137408-chapter-2" TargetMode="External"/><Relationship Id="rId89" Type="http://schemas.openxmlformats.org/officeDocument/2006/relationships/footer" Target="footer46.xml"/><Relationship Id="rId90" Type="http://schemas.openxmlformats.org/officeDocument/2006/relationships/hyperlink" Target="https://oxford.universitypressscholarship.com/10.1093/acprof:oso/9780195137408.001.0001/acprof-9780195137408-chapter-2" TargetMode="External"/><Relationship Id="rId91"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92" Type="http://schemas.openxmlformats.org/officeDocument/2006/relationships/hyperlink" Target="https://www.bmj.com/lookup/doi/10.1136/bmj.o1704" TargetMode="External"/><Relationship Id="rId93" Type="http://schemas.openxmlformats.org/officeDocument/2006/relationships/hyperlink" Target="https://linkinghub.elsevier.com/retrieve/pii/S095032932100001X" TargetMode="External"/><Relationship Id="rId94" Type="http://schemas.openxmlformats.org/officeDocument/2006/relationships/hyperlink" Target="http://dx.doi.org/10.1002/fsn3.3121" TargetMode="External"/><Relationship Id="rId95" Type="http://schemas.openxmlformats.org/officeDocument/2006/relationships/hyperlink" Target="http://annals.org/article.aspx?doi=10.7326/0003-4819-135-12-200112180-00005" TargetMode="External"/><Relationship Id="rId96" Type="http://schemas.openxmlformats.org/officeDocument/2006/relationships/hyperlink" Target="http://www.proquest.com/docview/2351440363/abstract/C0DFC73837B348F7PQ/1" TargetMode="External"/><Relationship Id="rId97" Type="http://schemas.openxmlformats.org/officeDocument/2006/relationships/hyperlink" Target="https://www.cambridge.org/core/journals/public-health-nutrition/article/nutrition-and-health-the-issue-is-not-food-nor-nutrients-so-much-as-processing/0C514FC9DB264538F83D5D34A81BB10A" TargetMode="External"/><Relationship Id="rId98" Type="http://schemas.openxmlformats.org/officeDocument/2006/relationships/hyperlink" Target="https://www.graphyonline.com/archives/IJCND/2021/IJCND-158/" TargetMode="External"/><Relationship Id="rId99" Type="http://schemas.openxmlformats.org/officeDocument/2006/relationships/hyperlink" Target="http://link.springer.com/10.1007/s10460-007-9074-0" TargetMode="External"/><Relationship Id="rId100" Type="http://schemas.openxmlformats.org/officeDocument/2006/relationships/footer" Target="footer47.xml"/><Relationship Id="rId101" Type="http://schemas.openxmlformats.org/officeDocument/2006/relationships/hyperlink" Target="https://onlinelibrary.wiley.com/doi/10.1002/elps.202070106" TargetMode="External"/><Relationship Id="rId102" Type="http://schemas.openxmlformats.org/officeDocument/2006/relationships/hyperlink" Target="https://www.ncbi.nlm.nih.gov/pmc/articles/PMC8399905/" TargetMode="External"/><Relationship Id="rId103" Type="http://schemas.openxmlformats.org/officeDocument/2006/relationships/hyperlink" Target="https://www.teatechnique.org/a-bourdieudian-analysis-for-the-construction-of-an-education-in-tea/" TargetMode="External"/><Relationship Id="rId104" Type="http://schemas.openxmlformats.org/officeDocument/2006/relationships/hyperlink" Target="https://doi.org/10.1080/01459740.2020.1826475" TargetMode="External"/><Relationship Id="rId105" Type="http://schemas.openxmlformats.org/officeDocument/2006/relationships/hyperlink" Target="https://www.sciencedirect.com/science/article/pii/S0140673677904949" TargetMode="External"/><Relationship Id="rId106" Type="http://schemas.openxmlformats.org/officeDocument/2006/relationships/hyperlink" Target="https://www.frontiersin.org/articles/10.3389/fnut.2023.1071356" TargetMode="External"/><Relationship Id="rId107" Type="http://schemas.openxmlformats.org/officeDocument/2006/relationships/hyperlink" Target="https://www.ncbi.nlm.nih.gov/pmc/articles/PMC9429971/" TargetMode="External"/><Relationship Id="rId108" Type="http://schemas.openxmlformats.org/officeDocument/2006/relationships/hyperlink" Target="http://www.scielo.br/j/csp/a/fQWy8tBbJkMFhGq6gPzsGkb/?lang=en" TargetMode="External"/><Relationship Id="rId109" Type="http://schemas.openxmlformats.org/officeDocument/2006/relationships/footer" Target="footer48.xml"/><Relationship Id="rId110" Type="http://schemas.openxmlformats.org/officeDocument/2006/relationships/hyperlink" Target="https://onlinelibrary.wiley.com/doi/abs/10.1111/obr.12107" TargetMode="External"/><Relationship Id="rId111" Type="http://schemas.openxmlformats.org/officeDocument/2006/relationships/hyperlink" Target="https://worldnutritionjournal.org/index.php/wn/article/view/5" TargetMode="External"/><Relationship Id="rId112" Type="http://schemas.openxmlformats.org/officeDocument/2006/relationships/hyperlink" Target="https://doi.org/10.1093/ajcn/nqac122" TargetMode="External"/><Relationship Id="rId113" Type="http://schemas.openxmlformats.org/officeDocument/2006/relationships/hyperlink" Target="https://www.sciencedirect.com/science/article/pii/S0002916523036845" TargetMode="External"/><Relationship Id="rId114" Type="http://schemas.openxmlformats.org/officeDocument/2006/relationships/hyperlink" Target="http://www.proquest.com/publiccontent/docview/2644005015?pq-origsite=primo" TargetMode="External"/><Relationship Id="rId115" Type="http://schemas.openxmlformats.org/officeDocument/2006/relationships/hyperlink" Target="https://bmjopen.bmj.com/content/9/10/e027546" TargetMode="External"/><Relationship Id="rId116" Type="http://schemas.openxmlformats.org/officeDocument/2006/relationships/hyperlink" Target="http://jech.bmj.com/content/75/Suppl_1/A52.1.abstract" TargetMode="External"/><Relationship Id="rId117" Type="http://schemas.openxmlformats.org/officeDocument/2006/relationships/hyperlink" Target="https://doi.org/10.1001/jama.2021.10238" TargetMode="External"/><Relationship Id="rId118" Type="http://schemas.openxmlformats.org/officeDocument/2006/relationships/hyperlink" Target="https://jech.bmj.com/content/76/Suppl_1/A6.2" TargetMode="External"/><Relationship Id="rId119" Type="http://schemas.openxmlformats.org/officeDocument/2006/relationships/hyperlink" Target="https://doi.org/10.1186/s12889-019-7970-z" TargetMode="External"/><Relationship Id="rId120" Type="http://schemas.openxmlformats.org/officeDocument/2006/relationships/hyperlink" Target="https://doi.org/10.3945/ajcn.2009.28688" TargetMode="External"/><Relationship Id="rId121" Type="http://schemas.openxmlformats.org/officeDocument/2006/relationships/hyperlink" Target="https://doi.org/10.3945/ajcn.110.004481" TargetMode="External"/><Relationship Id="rId122" Type="http://schemas.openxmlformats.org/officeDocument/2006/relationships/footer" Target="footer49.xml"/><Relationship Id="rId123" Type="http://schemas.openxmlformats.org/officeDocument/2006/relationships/hyperlink" Target="https://journals.lww.com/familyandcommunityhealth/Abstract/2022/01000/The_UnProcessed_Pantry_Project__UP3___A.3.aspx" TargetMode="External"/><Relationship Id="rId124" Type="http://schemas.openxmlformats.org/officeDocument/2006/relationships/hyperlink" Target="https://www.nationalfoodstrategy.org/" TargetMode="External"/><Relationship Id="rId125" Type="http://schemas.openxmlformats.org/officeDocument/2006/relationships/hyperlink" Target="https://www.ncbi.nlm.nih.gov/pmc/articles/PMC8834862/" TargetMode="External"/><Relationship Id="rId126" Type="http://schemas.openxmlformats.org/officeDocument/2006/relationships/hyperlink" Target="https://www.ncbi.nlm.nih.gov/pmc/articles/PMC8747015/" TargetMode="External"/><Relationship Id="rId127" Type="http://schemas.openxmlformats.org/officeDocument/2006/relationships/hyperlink" Target="https://www.ncbi.nlm.nih.gov/pmc/articles/PMC8921104/" TargetMode="External"/><Relationship Id="rId128" Type="http://schemas.openxmlformats.org/officeDocument/2006/relationships/hyperlink" Target="https://www.ncbi.nlm.nih.gov/pmc/articles/PMC8955286/" TargetMode="External"/><Relationship Id="rId129" Type="http://schemas.openxmlformats.org/officeDocument/2006/relationships/hyperlink" Target="https://journals.plos.org/plosone/article?id=10.1371/journal.pone.0232676" TargetMode="External"/><Relationship Id="rId130" Type="http://schemas.openxmlformats.org/officeDocument/2006/relationships/hyperlink" Target="https://www.repository.cam.ac.uk/bitstream/handle/1810/306587/Kai Schulze Thesis 2020_final.pdf?sequence=1&amp;isAllowed=y" TargetMode="External"/><Relationship Id="rId131" Type="http://schemas.openxmlformats.org/officeDocument/2006/relationships/footer" Target="footer50.xml"/><Relationship Id="rId132" Type="http://schemas.openxmlformats.org/officeDocument/2006/relationships/hyperlink" Target="https://www.ncbi.nlm.nih.gov/pmc/articles/PMC7371411/" TargetMode="External"/><Relationship Id="rId133" Type="http://schemas.openxmlformats.org/officeDocument/2006/relationships/footer" Target="footer51.xml"/><Relationship Id="rId134" Type="http://schemas.openxmlformats.org/officeDocument/2006/relationships/hyperlink" Target="https://www.proquest.com/docview/2731818689/abstract/A52B93105882470BPQ/1" TargetMode="External"/><Relationship Id="rId135" Type="http://schemas.openxmlformats.org/officeDocument/2006/relationships/hyperlink" Target="https://www.bmj.com/content/378/bmj-2021-068921" TargetMode="External"/><Relationship Id="rId136"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137" Type="http://schemas.openxmlformats.org/officeDocument/2006/relationships/hyperlink" Target="https://doi.org/10.4070/kcj.2021.0228" TargetMode="External"/><Relationship Id="rId138" Type="http://schemas.openxmlformats.org/officeDocument/2006/relationships/hyperlink" Target="https://onlinelibrary.wiley.com/doi/abs/10.1046/j.1523-5408.2002.00513.x" TargetMode="External"/><Relationship Id="rId139" Type="http://schemas.openxmlformats.org/officeDocument/2006/relationships/footer" Target="footer52.xml"/><Relationship Id="rId140" Type="http://schemas.openxmlformats.org/officeDocument/2006/relationships/hyperlink" Target="https://www.ncbi.nlm.nih.gov/pmc/articles/PMC7690393/" TargetMode="External"/><Relationship Id="rId141" Type="http://schemas.openxmlformats.org/officeDocument/2006/relationships/hyperlink" Target="http://bmjopen.bmj.com/content/4/8/e005683" TargetMode="External"/><Relationship Id="rId142" Type="http://schemas.openxmlformats.org/officeDocument/2006/relationships/hyperlink" Target="https://doi.org/10.1056/NEJM200101043440101" TargetMode="External"/><Relationship Id="rId143" Type="http://schemas.openxmlformats.org/officeDocument/2006/relationships/hyperlink" Target="https://www.bmj.com/content/343/bmj.d4995" TargetMode="External"/><Relationship Id="rId144" Type="http://schemas.openxmlformats.org/officeDocument/2006/relationships/hyperlink" Target="https://www.sciencedirect.com/science/article/pii/S0033062009001273" TargetMode="External"/><Relationship Id="rId145" Type="http://schemas.openxmlformats.org/officeDocument/2006/relationships/footer" Target="footer53.xml"/><Relationship Id="rId146" Type="http://schemas.openxmlformats.org/officeDocument/2006/relationships/hyperlink" Target="http://www.bmj.com/content/350/bmj.h1936" TargetMode="External"/><Relationship Id="rId147" Type="http://schemas.openxmlformats.org/officeDocument/2006/relationships/hyperlink" Target="http://ebookcentral.proquest.com/lib/liverpool/detail.action?docID=3378676" TargetMode="External"/><Relationship Id="rId148" Type="http://schemas.openxmlformats.org/officeDocument/2006/relationships/hyperlink" Target="https://www.ncbi.nlm.nih.gov/pmc/articles/PMC3251604/" TargetMode="External"/><Relationship Id="rId149" Type="http://schemas.openxmlformats.org/officeDocument/2006/relationships/hyperlink" Target="https://dx.plos.org/10.1371/journal.pone.0118353" TargetMode="External"/><Relationship Id="rId150" Type="http://schemas.openxmlformats.org/officeDocument/2006/relationships/hyperlink" Target="http://ebookcentral.proquest.com/lib/liverpool/detail.action?docID=3379068" TargetMode="External"/><Relationship Id="rId151" Type="http://schemas.openxmlformats.org/officeDocument/2006/relationships/hyperlink" Target="https://www.ncbi.nlm.nih.gov/pmc/articles/PMC8980680/" TargetMode="External"/><Relationship Id="rId152" Type="http://schemas.openxmlformats.org/officeDocument/2006/relationships/hyperlink" Target="https://www.nature.com/articles/s43016-023-00779-w" TargetMode="External"/><Relationship Id="rId153" Type="http://schemas.openxmlformats.org/officeDocument/2006/relationships/hyperlink" Target="https://www.openepi.com/SampleSize/SSCC.htm" TargetMode="External"/><Relationship Id="rId154" Type="http://schemas.openxmlformats.org/officeDocument/2006/relationships/hyperlink" Target="https://doi.org/10.1093/ajh/hpac069" TargetMode="External"/><Relationship Id="rId155" Type="http://schemas.openxmlformats.org/officeDocument/2006/relationships/footer" Target="footer54.xml"/><Relationship Id="rId156" Type="http://schemas.openxmlformats.org/officeDocument/2006/relationships/hyperlink" Target="https://www.R-project.org/" TargetMode="External"/><Relationship Id="rId157" Type="http://schemas.openxmlformats.org/officeDocument/2006/relationships/footer" Target="footer55.xml"/><Relationship Id="rId158" Type="http://schemas.openxmlformats.org/officeDocument/2006/relationships/footer" Target="footer56.xml"/><Relationship Id="rId159" Type="http://schemas.openxmlformats.org/officeDocument/2006/relationships/footer" Target="footer57.xml"/><Relationship Id="rId160" Type="http://schemas.openxmlformats.org/officeDocument/2006/relationships/footer" Target="footer58.xml"/><Relationship Id="rId161" Type="http://schemas.openxmlformats.org/officeDocument/2006/relationships/footer" Target="footer59.xml"/><Relationship Id="rId162" Type="http://schemas.openxmlformats.org/officeDocument/2006/relationships/footer" Target="footer60.xml"/><Relationship Id="rId163" Type="http://schemas.openxmlformats.org/officeDocument/2006/relationships/footer" Target="footer61.xml"/><Relationship Id="rId164" Type="http://schemas.openxmlformats.org/officeDocument/2006/relationships/footer" Target="footer62.xml"/><Relationship Id="rId165" Type="http://schemas.openxmlformats.org/officeDocument/2006/relationships/footer" Target="footer63.xml"/><Relationship Id="rId166" Type="http://schemas.openxmlformats.org/officeDocument/2006/relationships/footer" Target="footer64.xml"/><Relationship Id="rId167" Type="http://schemas.openxmlformats.org/officeDocument/2006/relationships/footer" Target="footer65.xml"/><Relationship Id="rId168" Type="http://schemas.openxmlformats.org/officeDocument/2006/relationships/footer" Target="footer66.xml"/><Relationship Id="rId169" Type="http://schemas.openxmlformats.org/officeDocument/2006/relationships/footer" Target="footer67.xml"/><Relationship Id="rId170" Type="http://schemas.openxmlformats.org/officeDocument/2006/relationships/image" Target="media/image8.png"/><Relationship Id="rId171" Type="http://schemas.openxmlformats.org/officeDocument/2006/relationships/image" Target="media/image8.png"/><Relationship Id="rId172" Type="http://schemas.openxmlformats.org/officeDocument/2006/relationships/footer" Target="footer68.xml"/><Relationship Id="rId173" Type="http://schemas.openxmlformats.org/officeDocument/2006/relationships/numbering" Target="numbering.xml"/><Relationship Id="rId174" Type="http://schemas.openxmlformats.org/officeDocument/2006/relationships/fontTable" Target="fontTable.xml"/><Relationship Id="rId175" Type="http://schemas.openxmlformats.org/officeDocument/2006/relationships/settings" Target="settings.xml"/><Relationship Id="rId17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80</Pages>
  <Words>17466</Words>
  <Characters>99177</Characters>
  <CharactersWithSpaces>115270</CharactersWithSpaces>
  <Paragraphs>1687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2023-06-06T09:35:33Z</dcterms:created>
  <dc:creator/>
  <dc:description/>
  <dc:language>en-GB</dc:language>
  <cp:lastModifiedBy/>
  <dcterms:modified xsi:type="dcterms:W3CDTF">2023-06-06T11:26:51Z</dcterms:modified>
  <cp:revision>4</cp:revision>
  <dc:subject/>
  <dc:title>Exposure to High Ultra-processed Food and Sodium Intake and its effect on Hypertension using the cross sectional study UK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