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sz w:val="32"/>
          <w:szCs w:val="32"/>
          <w:rtl/>
        </w:rPr>
        <w:t xml:space="preserve">سند مرجع طراحی سخت‌افزار (HDD)</w:t>
      </w:r>
    </w:p>
    <w:p>
      <w:pPr>
        <w:bidi/>
        <w:spacing w:after="100"/>
        <w:jc w:val="center"/>
      </w:pPr>
      <w:r>
        <w:rPr>
          <w:rFonts w:ascii="Arial" w:cs="Arial" w:eastAsia="Arial" w:hAnsi="Arial"/>
          <w:b/>
          <w:bCs/>
          <w:sz w:val="26"/>
          <w:szCs w:val="26"/>
          <w:rtl/>
        </w:rPr>
        <w:t xml:space="preserve">سیستم الکترونیک پروژه GlassGarden</w:t>
      </w:r>
    </w:p>
    <w:p>
      <w:pPr>
        <w:bidi/>
        <w:spacing w:after="100"/>
        <w:jc w:val="center"/>
      </w:pPr>
      <w:r>
        <w:rPr>
          <w:rFonts w:ascii="Arial" w:cs="Arial" w:eastAsia="Arial" w:hAnsi="Arial"/>
          <w:sz w:val="22"/>
          <w:szCs w:val="22"/>
          <w:rtl/>
        </w:rPr>
        <w:t xml:space="preserve">تراریوم هوشمند رومیزی مبتنی بر ESP32</w:t>
      </w:r>
    </w:p>
    <w:p>
      <w:pPr>
        <w:bidi/>
        <w:spacing w:after="400"/>
        <w:jc w:val="center"/>
      </w:pPr>
      <w:r>
        <w:rPr>
          <w:rFonts w:ascii="Arial" w:cs="Arial" w:eastAsia="Arial" w:hAnsi="Arial"/>
          <w:i/>
          <w:iCs/>
          <w:sz w:val="20"/>
          <w:szCs w:val="20"/>
          <w:rtl/>
        </w:rPr>
        <w:t xml:space="preserve">فایل شماره ۰۳ | نسخه سند: ۰.۷ | تاریخ به‌روزرسانی: ۱۵-۰۸-۲۰۲۶</w:t>
      </w:r>
    </w:p>
    <w:p>
      <w:pPr>
        <w:bidi/>
        <w:spacing w:after="120"/>
        <w:jc w:val="right"/>
      </w:pPr>
      <w:r>
        <w:rPr>
          <w:rFonts w:ascii="Arial" w:cs="Arial" w:eastAsia="Arial" w:hAnsi="Arial"/>
          <w:b w:val="false"/>
          <w:bCs w:val="false"/>
          <w:i/>
          <w:iCs/>
          <w:color w:val="000000"/>
          <w:sz w:val="22"/>
          <w:szCs w:val="22"/>
          <w:rtl/>
        </w:rPr>
        <w:t xml:space="preserve">این نسخه (۰.۷) نسبت به نسخه ۰.۶ شامل انتخاب قطعه نهایی برای فاز آینده است: ترانزیستور خام IRFZ44N (۱۲ عدد خریداری‌شده) برای بارهای سبک، و توصیه استفاده از مدل سطح منطقی IRLZ44N برای بخش‌های پرمصرف‌تر آینده (نگاه کنید به بخش A-3-3، A-7 و A-8).</w:t>
      </w:r>
    </w:p>
    <w:p>
      <w:r>
        <w:br w:type="page"/>
      </w:r>
    </w:p>
    <w:p>
      <w:pPr>
        <w:pStyle w:val="Heading1"/>
        <w:bidi/>
        <w:spacing w:after="160" w:before="300"/>
        <w:jc w:val="right"/>
      </w:pPr>
      <w:r>
        <w:rPr>
          <w:rFonts w:ascii="Arial" w:cs="Arial" w:eastAsia="Arial" w:hAnsi="Arial"/>
          <w:b/>
          <w:bCs/>
          <w:color w:val="1F4E5F"/>
          <w:rtl/>
        </w:rPr>
        <w:t xml:space="preserve">بخش A — مرجع طراحی سخت‌افزار</w:t>
      </w:r>
    </w:p>
    <w:p>
      <w:pPr>
        <w:pStyle w:val="Heading2"/>
        <w:bidi/>
        <w:spacing w:after="160" w:before="300"/>
        <w:jc w:val="right"/>
      </w:pPr>
      <w:r>
        <w:rPr>
          <w:rFonts w:ascii="Arial" w:cs="Arial" w:eastAsia="Arial" w:hAnsi="Arial"/>
          <w:b/>
          <w:bCs/>
          <w:color w:val="1F4E5F"/>
          <w:rtl/>
        </w:rPr>
        <w:t xml:space="preserve">A-1. معرفی پروژه</w:t>
      </w:r>
    </w:p>
    <w:p>
      <w:pPr>
        <w:bidi/>
        <w:spacing w:after="120"/>
        <w:jc w:val="right"/>
      </w:pPr>
      <w:r>
        <w:rPr>
          <w:rFonts w:ascii="Arial" w:cs="Arial" w:eastAsia="Arial" w:hAnsi="Arial"/>
          <w:b w:val="false"/>
          <w:bCs w:val="false"/>
          <w:i w:val="false"/>
          <w:iCs w:val="false"/>
          <w:color w:val="000000"/>
          <w:sz w:val="22"/>
          <w:szCs w:val="22"/>
          <w:rtl/>
        </w:rPr>
        <w:t xml:space="preserve">GlassGarden یک تراریوم هوشمند رومیزی است که با استفاده از برد ESP32 شرایط محیطی مانند نور، رطوبت، گردش هوا، مه‌ساز و آبیاری را کنترل می‌کند. این بخش شامل معماری، قطعات، شماتیک اتصالات و بودجه توان است؛ به‌گونه‌ای که برای ساخت نسخه‌های بعدی نیز قابل استفاده باشد.</w:t>
      </w:r>
    </w:p>
    <w:p>
      <w:pPr>
        <w:bidi/>
        <w:spacing w:after="120"/>
        <w:jc w:val="right"/>
      </w:pPr>
      <w:r>
        <w:rPr>
          <w:rFonts w:ascii="Arial" w:cs="Arial" w:eastAsia="Arial" w:hAnsi="Arial"/>
          <w:b w:val="false"/>
          <w:bCs w:val="false"/>
          <w:i w:val="false"/>
          <w:iCs w:val="false"/>
          <w:color w:val="000000"/>
          <w:sz w:val="22"/>
          <w:szCs w:val="22"/>
          <w:rtl/>
        </w:rPr>
        <w:t xml:space="preserve">وضعیت کلی: خروجی‌های نور، پمپ آب و مه‌ساز نهایی شده‌اند. خروجی فن خنک‌کننده و سنسور دما/رطوبت (DHT22) از نظر طراحی مداری تکمیل شده‌اند، اما قطعات فیزیکی آن‌ها هنوز خریداری نشده و در فاز مونتاژ بعدی اضافه خواهند شد.</w:t>
      </w:r>
    </w:p>
    <w:p>
      <w:pPr>
        <w:pStyle w:val="Heading2"/>
        <w:bidi/>
        <w:spacing w:after="160" w:before="300"/>
        <w:jc w:val="right"/>
      </w:pPr>
      <w:r>
        <w:rPr>
          <w:rFonts w:ascii="Arial" w:cs="Arial" w:eastAsia="Arial" w:hAnsi="Arial"/>
          <w:b/>
          <w:bCs/>
          <w:color w:val="1F4E5F"/>
          <w:rtl/>
        </w:rPr>
        <w:t xml:space="preserve">A-2. معماری سخت‌افزار</w:t>
      </w:r>
    </w:p>
    <w:p>
      <w:pPr>
        <w:pStyle w:val="Heading3"/>
        <w:bidi/>
        <w:spacing w:after="160" w:before="300"/>
        <w:jc w:val="right"/>
      </w:pPr>
      <w:r>
        <w:rPr>
          <w:rFonts w:ascii="Arial" w:cs="Arial" w:eastAsia="Arial" w:hAnsi="Arial"/>
          <w:b/>
          <w:bCs/>
          <w:color w:val="1F4E5F"/>
          <w:rtl/>
        </w:rPr>
        <w:t xml:space="preserve">A-2-1. مسیر اصلی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w:t>
            </w:r>
          </w:p>
        </w:tc>
        <w:tc>
          <w:tcPr>
            <w:tcW w:type="dxa" w:w="7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جزئیات</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ورودی آداپتور 12V/5A</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حفاظت پلاریته معکوس: دیود موازی معکوس روی خط +۱۲V</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۳</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فیوز روی خط +۱۲V (~۳ آمپر — نگاه کنید به A-5-۳ برای محاسبه)</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۴</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باس اصلی ۱۲+V — تغذیه مستقیم LED (از طریق درایور)، پمپ و فن</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تبدیل ولتاژ: مبدل Buck LM2596 از ۱۲V به ۵V، حداکثر ۳A</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۶</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باس ثانویه ۵+V — تغذیه ESP32 و مه‌ساز</w:t>
            </w:r>
          </w:p>
        </w:tc>
      </w:tr>
    </w:tbl>
    <w:p>
      <w:pPr>
        <w:pStyle w:val="Heading3"/>
        <w:bidi/>
        <w:spacing w:after="160" w:before="300"/>
        <w:jc w:val="right"/>
      </w:pPr>
      <w:r>
        <w:rPr>
          <w:rFonts w:ascii="Arial" w:cs="Arial" w:eastAsia="Arial" w:hAnsi="Arial"/>
          <w:b/>
          <w:bCs/>
          <w:color w:val="1F4E5F"/>
          <w:rtl/>
        </w:rPr>
        <w:t xml:space="preserve">A-2-2. خروجی‌های روی باس ۱۲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3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درایور</w:t>
            </w:r>
          </w:p>
        </w:tc>
        <w:tc>
          <w:tcPr>
            <w:tcW w:type="dxa" w:w="4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نکته</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MOSFET (IRF520) + درایور جریان ثابت</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درایور بین MOSFET و LED قرار می‌گیرد (نگاه کنید به A-6-2)</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 JN-203</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MOSFET (IRF520)</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همراه دیود هرزگرد (بار اندوکتیو)</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MOSFET (IRF520)</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قطعه هنوز خریداری نشده — طراحی مداری کامل است</w:t>
            </w:r>
          </w:p>
        </w:tc>
      </w:tr>
    </w:tbl>
    <w:p>
      <w:pPr>
        <w:pStyle w:val="Heading3"/>
        <w:bidi/>
        <w:spacing w:after="160" w:before="300"/>
        <w:jc w:val="right"/>
      </w:pPr>
      <w:r>
        <w:rPr>
          <w:rFonts w:ascii="Arial" w:cs="Arial" w:eastAsia="Arial" w:hAnsi="Arial"/>
          <w:b/>
          <w:bCs/>
          <w:color w:val="1F4E5F"/>
          <w:rtl/>
        </w:rPr>
        <w:t xml:space="preserve">A-2-3. خروجی روی باس ۵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4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درایور</w:t>
            </w:r>
          </w:p>
        </w:tc>
      </w:tr>
      <w:tr>
        <w:tc>
          <w:tcPr>
            <w:tcW w:type="dxa" w:w="4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4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MOSFET (IRF520)</w:t>
            </w:r>
          </w:p>
        </w:tc>
      </w:tr>
    </w:tbl>
    <w:p>
      <w:pPr>
        <w:pStyle w:val="Heading3"/>
        <w:bidi/>
        <w:spacing w:after="160" w:before="300"/>
        <w:jc w:val="right"/>
      </w:pPr>
      <w:r>
        <w:rPr>
          <w:rFonts w:ascii="Arial" w:cs="Arial" w:eastAsia="Arial" w:hAnsi="Arial"/>
          <w:b/>
          <w:bCs/>
          <w:color w:val="1F4E5F"/>
          <w:rtl/>
        </w:rPr>
        <w:t xml:space="preserve">A-2-4. اتصال ESP32 و پایه‌های کنترلی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مورد</w:t>
            </w:r>
          </w:p>
        </w:tc>
        <w:tc>
          <w:tcPr>
            <w:tcW w:type="dxa" w:w="6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اتصال</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تغذیه ESP32</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از باس ۵+V به پین 5V یا VIN</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MOSFET نور</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GPIO4</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MOSFET پمپ</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GPIO18</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MOSFET مه‌ساز</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GPIO32</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MOSFET فن</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GPIO22</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داده سنسور DHT22</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GPIO27 (نیازمند pull-up؛ نگاه کنید به A-6-7)</w:t>
            </w:r>
          </w:p>
        </w:tc>
      </w:tr>
    </w:tbl>
    <w:p>
      <w:pPr>
        <w:bidi/>
        <w:spacing w:after="120"/>
        <w:jc w:val="right"/>
      </w:pPr>
      <w:r>
        <w:rPr>
          <w:rFonts w:ascii="Arial" w:cs="Arial" w:eastAsia="Arial" w:hAnsi="Arial"/>
          <w:b w:val="false"/>
          <w:bCs w:val="false"/>
          <w:i w:val="false"/>
          <w:iCs w:val="false"/>
          <w:color w:val="000000"/>
          <w:sz w:val="22"/>
          <w:szCs w:val="22"/>
          <w:rtl/>
        </w:rPr>
        <w:t xml:space="preserve">نکته حیاتی: تمام GND ها (آداپتور، خروجی LM2596، هر ۴ ماژول MOSFET، درایور LED، فن، DHT22، و برد ESP32) باید در یک نقطه مشترک (Ground Common) به هم متصل شوند.</w:t>
      </w:r>
    </w:p>
    <w:p>
      <w:pPr>
        <w:pStyle w:val="Heading2"/>
        <w:bidi/>
        <w:spacing w:after="160" w:before="300"/>
        <w:jc w:val="right"/>
      </w:pPr>
      <w:r>
        <w:rPr>
          <w:rFonts w:ascii="Arial" w:cs="Arial" w:eastAsia="Arial" w:hAnsi="Arial"/>
          <w:b/>
          <w:bCs/>
          <w:color w:val="1F4E5F"/>
          <w:rtl/>
        </w:rPr>
        <w:t xml:space="preserve">A-3. لیست قطعات نهایی (BOM)</w:t>
      </w:r>
    </w:p>
    <w:p>
      <w:pPr>
        <w:pStyle w:val="Heading3"/>
        <w:bidi/>
        <w:spacing w:after="160" w:before="300"/>
        <w:jc w:val="right"/>
      </w:pPr>
      <w:r>
        <w:rPr>
          <w:rFonts w:ascii="Arial" w:cs="Arial" w:eastAsia="Arial" w:hAnsi="Arial"/>
          <w:b/>
          <w:bCs/>
          <w:color w:val="1F4E5F"/>
          <w:rtl/>
        </w:rPr>
        <w:t xml:space="preserve">A-3-1. برد کنترل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500"/>
      </w:tblGrid>
      <w:tr>
        <w:trPr>
          <w:tblHeader/>
        </w:trPr>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3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 توسعه ESP32</w:t>
            </w:r>
          </w:p>
        </w:tc>
        <w:tc>
          <w:tcPr>
            <w:tcW w:type="dxa" w:w="5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ESP32-DevKitC، ماژول ESP32-WROOM-32D، مبدل USB-UART مدل CP2102</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rPr>
          <w:rFonts w:ascii="Arial" w:cs="Arial" w:eastAsia="Arial" w:hAnsi="Arial"/>
          <w:b/>
          <w:bCs/>
          <w:color w:val="1F4E5F"/>
          <w:rtl/>
        </w:rPr>
        <w:t xml:space="preserve">A-3-2. تغذیه و مدیریت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00"/>
      </w:tblGrid>
      <w:tr>
        <w:trPr>
          <w:tblHeader/>
        </w:trPr>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آداپتور اصلی</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DC 12V، 5 آمپر (۶۰ وات)</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مبدل کاهنده (Buck)</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LM2596، ورودی ۱٫۲۳ تا ۳۰ ولت، خروجی تنظیم‌شده روی 5V، جریان تا ۳ آمپر</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جافیوزی و فیوز</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جافیوزی دربدار ۲۰ میلی‌متری + فیوز ۳ آمپر روی خط +۱۲V</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حفاظت پلاریته معکوس</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توان با جریان مجاز حداقل ۳ آمپر (مانند 1N5404 یا معادل)، نصب موازی معکوس روی +۱۲V قبل از فیوز</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کلید روشن/خاموش</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کلید اصلی قطع و وصل تغذیه ورودی</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rPr>
          <w:rFonts w:ascii="Arial" w:cs="Arial" w:eastAsia="Arial" w:hAnsi="Arial"/>
          <w:b/>
          <w:bCs/>
          <w:color w:val="1F4E5F"/>
          <w:rtl/>
        </w:rPr>
        <w:t xml:space="preserve">A-3-3. خروجی‌ها / درایورهای قدرت</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2200"/>
        <w:gridCol w:w="1800"/>
      </w:tblGrid>
      <w:tr>
        <w:trPr>
          <w:tblHeader/>
        </w:trPr>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4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کاربرد</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MOSFET</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مبتنی بر IRF520 (۴ عدد، هر ۴ نصب و تست‌شده)</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سوییچینگ نور، پمپ، مه‌ساز و فن</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 و نصب‌شده</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ترانزیستور MOSFET خام (فاز آینده)</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IRFZ44N، ۱۲ عدد موجود؛ برای بارهای پرمصرف‌تر آینده باید مدل سطح منطقی IRLZ44N جایگزین شود (نگاه کنید به یادداشت A-7)</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سوییچینگ خروجی‌های سوییچینگ آینده (رله CO2/pH/EC و...) بدون ماژول آماده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 (IRFZ44N) — IRLZ44N برای موارد پرجریان باید تهیه شود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درایور LED</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Constant Current، ورودی DC 12V مستقیم، خروجی ۳ تا ۱۰ ولت، جریان کاری 900mA، توان 10W، راندمان بالای ۹۰٪، نوع بردی، ابعاد ۲۸×۱۶×۱۲ میلی‌متر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تثبیت جریان LED رشد گیاه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اپتوکوپلر PC817/EL817</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رزرو برای ایزوله‌سازی گیت در صورت نیاز آینده</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مقاومت‌های گیت + پول‌داون</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 کیلو‌اهم × ۲ (فقط برای گیت MOSFET پمپ و فن) + مقاومت‌های گیت استاندارد ماژول</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جلوگیری از فعال‌شدن ناخواسته خروجی هنگام بوت/ریست ESP32 (نگاه کنید به یادداشت A-7 برای دلیل عدم استفاده روی نور و مه‌ساز)</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هیت‌سینک</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خنک‌سازی MOSFETها در صورت گرمای بیش از حد</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rPr>
          <w:rFonts w:ascii="Arial" w:cs="Arial" w:eastAsia="Arial" w:hAnsi="Arial"/>
          <w:b/>
          <w:bCs/>
          <w:color w:val="1F4E5F"/>
          <w:rtl/>
        </w:rPr>
        <w:t xml:space="preserve">A-3-4. تجهیزات خروجی / بارها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rPr>
          <w:tblHeader/>
        </w:trPr>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تجهیز</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 ۱۰ وات، فول‌اسپکترم، ولتاژ کاری ۱۲ ولت (از طریق درایور جریان ثابت)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موتور پمپ JN-203، دوولتاژه (۵ یا ۱۲ ولت DC)، جریان مصرفی ۲۸۵ میلی‌آمپر — انتخاب‌شده برای کار روی ۱۲ ولت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تولید بخار سرد، ۵ ولت DC، ورودی اصلی Type-C، حداکثر جریان ۱ آمپر، حداکثر توان ۵ وات (اصلاح‌شده — نگاه کنید به یادداشت زیر)</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 DC، ابعاد ۴۰ یا ۶۰ میلی‌متر، جریان تقریبی ۰٫۱ تا ۰٫۲ آمپر</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سنسور DHT22</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دما/رطوبت دیجیتال، تغذیه ۳٫۳ یا ۵ ولت، خروجی داده دیجیتال تک‌سیمه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باید تهیه شود</w:t>
            </w:r>
          </w:p>
        </w:tc>
      </w:tr>
    </w:tbl>
    <w:p>
      <w:pPr>
        <w:bidi/>
        <w:spacing w:after="120"/>
        <w:jc w:val="right"/>
      </w:pPr>
      <w:r>
        <w:rPr>
          <w:rFonts w:ascii="Arial" w:cs="Arial" w:eastAsia="Arial" w:hAnsi="Arial"/>
          <w:b w:val="false"/>
          <w:bCs w:val="false"/>
          <w:i w:val="false"/>
          <w:iCs w:val="false"/>
          <w:color w:val="000000"/>
          <w:sz w:val="22"/>
          <w:szCs w:val="22"/>
          <w:rtl/>
        </w:rPr>
        <w:t xml:space="preserve">یادداشت اصلاحیه (مه‌ساز): مشخصات اولیه تأمین‌کننده دارای تناقض بود (۰٫۸ آمپر ولی ۵ وات هم‌زمان که با هم هم‌خوانی نداشت). برای اطمینان از کفایت بودجه توان و فیوز، مقدار جریان به‌صورت محافظه‌کارانه (worst case) ۱ آمپر / ۵ وات در نظر گرفته شده است.</w:t>
      </w:r>
    </w:p>
    <w:p>
      <w:pPr>
        <w:pStyle w:val="Heading3"/>
        <w:bidi/>
        <w:spacing w:after="160" w:before="300"/>
        <w:jc w:val="right"/>
      </w:pPr>
      <w:r>
        <w:rPr>
          <w:rFonts w:ascii="Arial" w:cs="Arial" w:eastAsia="Arial" w:hAnsi="Arial"/>
          <w:b/>
          <w:bCs/>
          <w:color w:val="1F4E5F"/>
          <w:rtl/>
        </w:rPr>
        <w:t xml:space="preserve">A-3-5. اتصالات و ترمینال‌ها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ترمینال پیچی ۲ پین</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سری KF127</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ترمینال پیچی ۳ پین</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سری KF127</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پین هدر مادگی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صاف، ۱×۴۰</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کانکتور DC Barrel Jack</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ورودی آداپتور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تک‌مغزی/افشان برای سیم‌کشی داخلی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روکش حرارتی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عایق‌بندی اتصالات</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مقاومت pull-up سنسور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 کیلو‌اهم، بین پایه DATA سنسور DHT22 و VCC</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rPr>
          <w:rFonts w:ascii="Arial" w:cs="Arial" w:eastAsia="Arial" w:hAnsi="Arial"/>
          <w:b/>
          <w:bCs/>
          <w:color w:val="1F4E5F"/>
          <w:rtl/>
        </w:rPr>
        <w:t xml:space="preserve">A-3-6. برد و مونتاژ الکترونیکی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 سوراخ‌دار (Perfboard)</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۱۰۰۰ سوراخ، ابعاد ۱۱۰×۷۵ میلی‌متر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پیچ و فاصله‌دهنده</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نصب برد در محفظه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rPr>
          <w:rFonts w:ascii="Arial" w:cs="Arial" w:eastAsia="Arial" w:hAnsi="Arial"/>
          <w:b/>
          <w:bCs/>
          <w:color w:val="1F4E5F"/>
          <w:rtl/>
        </w:rPr>
        <w:t xml:space="preserve">A-3-7. محفظه</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محفظه چوبی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محل نصب برد الکترونیک؛ در بیرون از محفظه شیشه‌ای تراریوم قرار می‌گیرد</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2"/>
        <w:bidi/>
        <w:spacing w:after="160" w:before="300"/>
        <w:jc w:val="right"/>
      </w:pPr>
      <w:r>
        <w:rPr>
          <w:rFonts w:ascii="Arial" w:cs="Arial" w:eastAsia="Arial" w:hAnsi="Arial"/>
          <w:b/>
          <w:bCs/>
          <w:color w:val="1F4E5F"/>
          <w:rtl/>
        </w:rPr>
        <w:t xml:space="preserve">A-4. تخصیص پایه‌های ESP32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000"/>
      </w:tblGrid>
      <w:tr>
        <w:trPr>
          <w:tblHeader/>
        </w:trPr>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GPIO</w:t>
            </w:r>
          </w:p>
        </w:tc>
        <w:tc>
          <w:tcPr>
            <w:tcW w:type="dxa" w:w="5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عملکرد</w:t>
            </w:r>
          </w:p>
        </w:tc>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GPIO4</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نور (Light) — از طریق MOSFET IRF520 و درایور LED، بدون پول‌داون خارجی (نگاه کنید به A-7)</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نهایی، تست‌شده روی سخت‌افزار</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GPIO18</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 (Pump) — از طریق MOSFET IRF520 + دیود هرزگرد، همراه پول‌داون گیت</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نهایی، تست‌شده روی سخت‌افزار</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GPIO32</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 (Fogger) — از طریق MOSFET IRF520، بدون پول‌داون خارجی (نگاه کنید به A-7)</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نهایی، تست‌شده روی سخت‌افزار</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GPIO22</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(Fan) — از طریق MOSFET IRF520، همراه پول‌داون گیت</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نهایی، تست‌شده روی سخت‌افزار</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GPIO27</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سنسور دما/رطوبت DHT22 — پایه DATA، با pull-up 10kΩ</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نهایی (طراحی کامل / قطعه در انتظار خرید)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GPIO23 / GPIO19 / GPIO21 / GPIO16 / GPIO17</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آزاد — رزرو برای توسعه‌های آینده (سنسور CO2، سنسور pH/EC، نمایشگر OLED و...)</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آزاد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GPIO5</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آزاد — رزرو برای توسعه‌های آینده. هشدار: پایه strapping بوت ESP32؛ در طراحی مدار آینده باید مقاومت pull-up مناسب رعایت شود و از اتصال بار سنگین یا سطح LOW در لحظه بوت خودداری شود</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آزاد (با احتیاط)</w:t>
            </w:r>
          </w:p>
        </w:tc>
      </w:tr>
    </w:tbl>
    <w:p>
      <w:pPr>
        <w:bidi/>
        <w:spacing w:after="120"/>
        <w:jc w:val="right"/>
      </w:pPr>
      <w:r>
        <w:rPr>
          <w:rFonts w:ascii="Arial" w:cs="Arial" w:eastAsia="Arial" w:hAnsi="Arial"/>
          <w:b w:val="false"/>
          <w:bCs w:val="false"/>
          <w:i w:val="false"/>
          <w:iCs w:val="false"/>
          <w:color w:val="000000"/>
          <w:sz w:val="22"/>
          <w:szCs w:val="22"/>
          <w:rtl/>
        </w:rPr>
        <w:t xml:space="preserve">نکته احتیاطی: GPIO18 (پمپ) و GPIO22 (فن) به‌صورت پیش‌فرض روی ESP32 به‌ترتیب برای گذرگاه SPI (VSPI CLK) و I2C (SCL) در نظر گرفته می‌شوند. چون این دو پایه اکنون برای پمپ و فن اشغال شده‌اند، در فاز آینده هنگام افزودن ماژول SD Card یا نمایشگر OLED باید در نرم‌افزار، گذرگاه SPI یا I2C را روی پایه‌های دیگر تنظیم کرد (مثلاً با پارامتر دلخواه در SPI.begin() یا Wire.begin(sda, scl)). این موضوع مانع طراحی فعلی نیست، فقط نیازمند یک تنظیم اضافه در کد آینده است.</w:t>
      </w:r>
    </w:p>
    <w:p>
      <w:pPr>
        <w:pStyle w:val="Heading2"/>
        <w:bidi/>
        <w:spacing w:after="160" w:before="300"/>
        <w:jc w:val="right"/>
      </w:pPr>
      <w:r>
        <w:rPr>
          <w:rFonts w:ascii="Arial" w:cs="Arial" w:eastAsia="Arial" w:hAnsi="Arial"/>
          <w:b/>
          <w:bCs/>
          <w:color w:val="1F4E5F"/>
          <w:rtl/>
        </w:rPr>
        <w:t xml:space="preserve">A-5. بودجه توان و ریل‌های تغذیه</w:t>
      </w:r>
    </w:p>
    <w:p>
      <w:pPr>
        <w:pStyle w:val="Heading3"/>
        <w:bidi/>
        <w:spacing w:after="160" w:before="300"/>
        <w:jc w:val="right"/>
      </w:pPr>
      <w:r>
        <w:rPr>
          <w:rFonts w:ascii="Arial" w:cs="Arial" w:eastAsia="Arial" w:hAnsi="Arial"/>
          <w:b/>
          <w:bCs/>
          <w:color w:val="1F4E5F"/>
          <w:rtl/>
        </w:rPr>
        <w:t xml:space="preserve">A-5-1. مصرف هر تجهیز</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200"/>
      </w:tblGrid>
      <w:tr>
        <w:trPr>
          <w:tblHeader/>
        </w:trPr>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تجهیز</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ولتاژ کاری</w:t>
            </w:r>
          </w:p>
        </w:tc>
        <w:tc>
          <w:tcPr>
            <w:tcW w:type="dxa" w:w="3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جریان</w:t>
            </w:r>
          </w:p>
        </w:tc>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توان تقریبی</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۰٫۹ آمپر (خروجی درایور)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JN-203</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۰٫۲۸۵ 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۳٫۴۲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۰٫۱۵ 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۱٫۸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حداکثر ۱ آمپر (worst case)</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حداکثر ۵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ESP32-DevKitC</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معمولاً ۱۵۰-۲۶۰ میلی‌آمپر، پیک تا ۵۰۰ میلی‌آمپر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۱٫۵-۲٫۵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DHT22</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۳٫۳/۵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۱٫۵ میلی‌آمپر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ناچیز</w:t>
            </w:r>
          </w:p>
        </w:tc>
      </w:tr>
    </w:tbl>
    <w:p>
      <w:pPr>
        <w:pStyle w:val="Heading3"/>
        <w:bidi/>
        <w:spacing w:after="160" w:before="300"/>
        <w:jc w:val="right"/>
      </w:pPr>
      <w:r>
        <w:rPr>
          <w:rFonts w:ascii="Arial" w:cs="Arial" w:eastAsia="Arial" w:hAnsi="Arial"/>
          <w:b/>
          <w:bCs/>
          <w:color w:val="1F4E5F"/>
          <w:rtl/>
        </w:rPr>
        <w:t xml:space="preserve">A-5-2. تقسیم‌بندی ریل‌ها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6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ریل</w:t>
            </w:r>
          </w:p>
        </w:tc>
        <w:tc>
          <w:tcPr>
            <w:tcW w:type="dxa" w:w="3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مصرف‌کننده‌ها</w:t>
            </w:r>
          </w:p>
        </w:tc>
        <w:tc>
          <w:tcPr>
            <w:tcW w:type="dxa" w:w="2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جریان کل (با حاشیه ۳۰٪)</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+۱۲V (مستقیم از آداپتور)</w:t>
            </w:r>
          </w:p>
        </w:tc>
        <w:tc>
          <w:tcPr>
            <w:tcW w:type="dxa" w:w="3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 پمپ + فن</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۱٫۷۳ آمپر</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+۵V (از خروجی LM2596)</w:t>
            </w:r>
          </w:p>
        </w:tc>
        <w:tc>
          <w:tcPr>
            <w:tcW w:type="dxa" w:w="3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 + ESP32 + DHT22</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۱٫۹۵ آمپر</w:t>
            </w:r>
          </w:p>
        </w:tc>
      </w:tr>
    </w:tbl>
    <w:p>
      <w:pPr>
        <w:pStyle w:val="Heading3"/>
        <w:bidi/>
        <w:spacing w:after="160" w:before="300"/>
        <w:jc w:val="right"/>
      </w:pPr>
      <w:r>
        <w:rPr>
          <w:rFonts w:ascii="Arial" w:cs="Arial" w:eastAsia="Arial" w:hAnsi="Arial"/>
          <w:b/>
          <w:bCs/>
          <w:color w:val="1F4E5F"/>
          <w:rtl/>
        </w:rPr>
        <w:t xml:space="preserve">A-5-3. توجیه محاسباتی فیوز ورودی</w:t>
      </w:r>
    </w:p>
    <w:p>
      <w:pPr>
        <w:pStyle w:val="ListParagraph"/>
        <w:numPr>
          <w:ilvl w:val="0"/>
          <w:numId w:val="2"/>
        </w:numPr>
        <w:bidi/>
        <w:spacing w:after="80"/>
        <w:jc w:val="right"/>
      </w:pPr>
      <w:r>
        <w:rPr>
          <w:rFonts w:ascii="Arial" w:cs="Arial" w:eastAsia="Arial" w:hAnsi="Arial"/>
          <w:sz w:val="22"/>
          <w:szCs w:val="22"/>
          <w:rtl/>
        </w:rPr>
        <w:t xml:space="preserve">جریان مستقیم ریل ۱۲ ولت (LED + پمپ + فن): ≈ ۱٫۵ آمپر</w:t>
      </w:r>
    </w:p>
    <w:p>
      <w:pPr>
        <w:pStyle w:val="ListParagraph"/>
        <w:numPr>
          <w:ilvl w:val="0"/>
          <w:numId w:val="2"/>
        </w:numPr>
        <w:bidi/>
        <w:spacing w:after="80"/>
        <w:jc w:val="right"/>
      </w:pPr>
      <w:r>
        <w:rPr>
          <w:rFonts w:ascii="Arial" w:cs="Arial" w:eastAsia="Arial" w:hAnsi="Arial"/>
          <w:sz w:val="22"/>
          <w:szCs w:val="22"/>
          <w:rtl/>
        </w:rPr>
        <w:t xml:space="preserve">توان خروجی مبدل LM2596 روی ریل ۵ ولت ≈ ۵V × ۱٫۹۵A ≈ ۹٫۸ وات؛ با راندمان تقریبی ۸۵٪، توان ورودی از سمت ۱۲ ولت ≈ ۱۱٫۵ وات → جریان معادل ≈ ۰٫۹۶ آمپر</w:t>
      </w:r>
    </w:p>
    <w:p>
      <w:pPr>
        <w:pStyle w:val="ListParagraph"/>
        <w:numPr>
          <w:ilvl w:val="0"/>
          <w:numId w:val="2"/>
        </w:numPr>
        <w:bidi/>
        <w:spacing w:after="80"/>
        <w:jc w:val="right"/>
      </w:pPr>
      <w:r>
        <w:rPr>
          <w:rFonts w:ascii="Arial" w:cs="Arial" w:eastAsia="Arial" w:hAnsi="Arial"/>
          <w:sz w:val="22"/>
          <w:szCs w:val="22"/>
          <w:rtl/>
        </w:rPr>
        <w:t xml:space="preserve">جمع کل جریان کشیده‌شده از آداپتور ۱۲ ولت ≈ ۱٫۵ + ۰٫۹۶ ≈ ۲٫۵ آمپر</w:t>
      </w:r>
    </w:p>
    <w:p>
      <w:pPr>
        <w:bidi/>
        <w:spacing w:after="120"/>
        <w:jc w:val="right"/>
      </w:pPr>
      <w:r>
        <w:rPr>
          <w:rFonts w:ascii="Arial" w:cs="Arial" w:eastAsia="Arial" w:hAnsi="Arial"/>
          <w:b w:val="false"/>
          <w:bCs w:val="false"/>
          <w:i w:val="false"/>
          <w:iCs w:val="false"/>
          <w:color w:val="000000"/>
          <w:sz w:val="22"/>
          <w:szCs w:val="22"/>
          <w:rtl/>
        </w:rPr>
        <w:t xml:space="preserve">نتیجه: فیوز ۳ آمپر حاشیه اطمینان معقولی نسبت به مصرف واقعی (≈ ۲٫۵ آمپر) دارد — نه بیش‌ازحد تنگ و نه به‌قدری بزرگ که در اتصال کوتاه دیر عمل کند.</w:t>
      </w:r>
    </w:p>
    <w:p>
      <w:pPr>
        <w:bidi/>
        <w:spacing w:after="120"/>
        <w:jc w:val="right"/>
      </w:pPr>
      <w:r>
        <w:rPr>
          <w:rFonts w:ascii="Arial" w:cs="Arial" w:eastAsia="Arial" w:hAnsi="Arial"/>
          <w:b w:val="false"/>
          <w:bCs w:val="false"/>
          <w:i w:val="false"/>
          <w:iCs w:val="false"/>
          <w:color w:val="000000"/>
          <w:sz w:val="22"/>
          <w:szCs w:val="22"/>
          <w:rtl/>
        </w:rPr>
        <w:t xml:space="preserve">آداپتور ورودی (12V/5A) نسبت به مصرف کل محاسبه‌شده حاشیه اطمینان مناسبی دارد.</w:t>
      </w:r>
    </w:p>
    <w:p>
      <w:pPr>
        <w:pStyle w:val="Heading2"/>
        <w:bidi/>
        <w:spacing w:after="160" w:before="300"/>
        <w:jc w:val="right"/>
      </w:pPr>
      <w:r>
        <w:rPr>
          <w:rFonts w:ascii="Arial" w:cs="Arial" w:eastAsia="Arial" w:hAnsi="Arial"/>
          <w:b/>
          <w:bCs/>
          <w:color w:val="1F4E5F"/>
          <w:rtl/>
        </w:rPr>
        <w:t xml:space="preserve">A-6. شماتیک اتصالات دقیق</w:t>
      </w:r>
    </w:p>
    <w:p>
      <w:pPr>
        <w:pStyle w:val="Heading3"/>
        <w:bidi/>
        <w:spacing w:after="160" w:before="300"/>
        <w:jc w:val="right"/>
      </w:pPr>
      <w:r>
        <w:rPr>
          <w:rFonts w:ascii="Arial" w:cs="Arial" w:eastAsia="Arial" w:hAnsi="Arial"/>
          <w:b/>
          <w:bCs/>
          <w:color w:val="1F4E5F"/>
          <w:rtl/>
        </w:rPr>
        <w:t xml:space="preserve">A-6-1. مسیر تغذیه اصلی</w:t>
      </w:r>
    </w:p>
    <w:p>
      <w:pPr>
        <w:pStyle w:val="ListParagraph"/>
        <w:numPr>
          <w:ilvl w:val="0"/>
          <w:numId w:val="2"/>
        </w:numPr>
        <w:bidi/>
        <w:spacing w:after="80"/>
        <w:jc w:val="right"/>
      </w:pPr>
      <w:r>
        <w:rPr>
          <w:rFonts w:ascii="Arial" w:cs="Arial" w:eastAsia="Arial" w:hAnsi="Arial"/>
          <w:sz w:val="22"/>
          <w:szCs w:val="22"/>
          <w:rtl/>
        </w:rPr>
        <w:t xml:space="preserve">آداپتور 12V/5A (خط مثبت) → دیود حفاظت پلاریته معکوس (نصب موازی معکوس) → فیوز ۳A → باس اصلی +۱۲V</w:t>
      </w:r>
    </w:p>
    <w:p>
      <w:pPr>
        <w:pStyle w:val="ListParagraph"/>
        <w:numPr>
          <w:ilvl w:val="0"/>
          <w:numId w:val="2"/>
        </w:numPr>
        <w:bidi/>
        <w:spacing w:after="80"/>
        <w:jc w:val="right"/>
      </w:pPr>
      <w:r>
        <w:rPr>
          <w:rFonts w:ascii="Arial" w:cs="Arial" w:eastAsia="Arial" w:hAnsi="Arial"/>
          <w:sz w:val="22"/>
          <w:szCs w:val="22"/>
          <w:rtl/>
        </w:rPr>
        <w:t xml:space="preserve">باس +۱۲V → ورودی مبدل LM2596 → خروجی تنظیم‌شده 5V → باس +۵V</w:t>
      </w:r>
    </w:p>
    <w:p>
      <w:pPr>
        <w:pStyle w:val="Heading3"/>
        <w:bidi/>
        <w:spacing w:after="160" w:before="300"/>
        <w:jc w:val="right"/>
      </w:pPr>
      <w:r>
        <w:rPr>
          <w:rFonts w:ascii="Arial" w:cs="Arial" w:eastAsia="Arial" w:hAnsi="Arial"/>
          <w:b/>
          <w:bCs/>
          <w:color w:val="1F4E5F"/>
          <w:rtl/>
        </w:rPr>
        <w:t xml:space="preserve">A-6-2. خروجی نور (LED) — اصلاح‌شده با درایور</w:t>
      </w:r>
    </w:p>
    <w:p>
      <w:pPr>
        <w:pStyle w:val="ListParagraph"/>
        <w:numPr>
          <w:ilvl w:val="0"/>
          <w:numId w:val="2"/>
        </w:numPr>
        <w:bidi/>
        <w:spacing w:after="80"/>
        <w:jc w:val="right"/>
      </w:pPr>
      <w:r>
        <w:rPr>
          <w:rFonts w:ascii="Arial" w:cs="Arial" w:eastAsia="Arial" w:hAnsi="Arial"/>
          <w:sz w:val="22"/>
          <w:szCs w:val="22"/>
          <w:rtl/>
        </w:rPr>
        <w:t xml:space="preserve">باس +۱۲V → پایه Drain ماژول MOSFET</w:t>
      </w:r>
    </w:p>
    <w:p>
      <w:pPr>
        <w:pStyle w:val="ListParagraph"/>
        <w:numPr>
          <w:ilvl w:val="0"/>
          <w:numId w:val="2"/>
        </w:numPr>
        <w:bidi/>
        <w:spacing w:after="80"/>
        <w:jc w:val="right"/>
      </w:pPr>
      <w:r>
        <w:rPr>
          <w:rFonts w:ascii="Arial" w:cs="Arial" w:eastAsia="Arial" w:hAnsi="Arial"/>
          <w:sz w:val="22"/>
          <w:szCs w:val="22"/>
          <w:rtl/>
        </w:rPr>
        <w:t xml:space="preserve">پایه Source ماژول MOSFET → ورودی مثبت درایور LED</w:t>
      </w:r>
    </w:p>
    <w:p>
      <w:pPr>
        <w:pStyle w:val="ListParagraph"/>
        <w:numPr>
          <w:ilvl w:val="0"/>
          <w:numId w:val="2"/>
        </w:numPr>
        <w:bidi/>
        <w:spacing w:after="80"/>
        <w:jc w:val="right"/>
      </w:pPr>
      <w:r>
        <w:rPr>
          <w:rFonts w:ascii="Arial" w:cs="Arial" w:eastAsia="Arial" w:hAnsi="Arial"/>
          <w:sz w:val="22"/>
          <w:szCs w:val="22"/>
          <w:rtl/>
        </w:rPr>
        <w:t xml:space="preserve">خروجی مثبت درایور LED → پایه (+) LED</w:t>
      </w:r>
    </w:p>
    <w:p>
      <w:pPr>
        <w:pStyle w:val="ListParagraph"/>
        <w:numPr>
          <w:ilvl w:val="0"/>
          <w:numId w:val="2"/>
        </w:numPr>
        <w:bidi/>
        <w:spacing w:after="80"/>
        <w:jc w:val="right"/>
      </w:pPr>
      <w:r>
        <w:rPr>
          <w:rFonts w:ascii="Arial" w:cs="Arial" w:eastAsia="Arial" w:hAnsi="Arial"/>
          <w:sz w:val="22"/>
          <w:szCs w:val="22"/>
          <w:rtl/>
        </w:rPr>
        <w:t xml:space="preserve">پایه (–) LED → GND مشترک</w:t>
      </w:r>
    </w:p>
    <w:p>
      <w:pPr>
        <w:pStyle w:val="ListParagraph"/>
        <w:numPr>
          <w:ilvl w:val="0"/>
          <w:numId w:val="2"/>
        </w:numPr>
        <w:bidi/>
        <w:spacing w:after="80"/>
        <w:jc w:val="right"/>
      </w:pPr>
      <w:r>
        <w:rPr>
          <w:rFonts w:ascii="Arial" w:cs="Arial" w:eastAsia="Arial" w:hAnsi="Arial"/>
          <w:sz w:val="22"/>
          <w:szCs w:val="22"/>
          <w:rtl/>
        </w:rPr>
        <w:t xml:space="preserve">ورودی GND درایور LED → GND مشترک</w:t>
      </w:r>
    </w:p>
    <w:p>
      <w:pPr>
        <w:pStyle w:val="ListParagraph"/>
        <w:numPr>
          <w:ilvl w:val="0"/>
          <w:numId w:val="2"/>
        </w:numPr>
        <w:bidi/>
        <w:spacing w:after="80"/>
        <w:jc w:val="right"/>
      </w:pPr>
      <w:r>
        <w:rPr>
          <w:rFonts w:ascii="Arial" w:cs="Arial" w:eastAsia="Arial" w:hAnsi="Arial"/>
          <w:sz w:val="22"/>
          <w:szCs w:val="22"/>
          <w:rtl/>
        </w:rPr>
        <w:t xml:space="preserve">GPIO4 (ESP32) → پایه SIG ماژول MOSFET (بدون پول‌داون خارجی — نگاه کنید به یادداشت A-7)</w:t>
      </w:r>
    </w:p>
    <w:p>
      <w:pPr>
        <w:pStyle w:val="ListParagraph"/>
        <w:numPr>
          <w:ilvl w:val="0"/>
          <w:numId w:val="2"/>
        </w:numPr>
        <w:bidi/>
        <w:spacing w:after="80"/>
        <w:jc w:val="right"/>
      </w:pPr>
      <w:r>
        <w:rPr>
          <w:rFonts w:ascii="Arial" w:cs="Arial" w:eastAsia="Arial" w:hAnsi="Arial"/>
          <w:sz w:val="22"/>
          <w:szCs w:val="22"/>
          <w:rtl/>
        </w:rPr>
        <w:t xml:space="preserve">پایه VCC ماژول MOSFET → 5V یا 3.3V بسته به نوع ماژول</w:t>
      </w:r>
    </w:p>
    <w:p>
      <w:pPr>
        <w:pStyle w:val="ListParagraph"/>
        <w:numPr>
          <w:ilvl w:val="0"/>
          <w:numId w:val="2"/>
        </w:numPr>
        <w:bidi/>
        <w:spacing w:after="80"/>
        <w:jc w:val="right"/>
      </w:pPr>
      <w:r>
        <w:rPr>
          <w:rFonts w:ascii="Arial" w:cs="Arial" w:eastAsia="Arial" w:hAnsi="Arial"/>
          <w:sz w:val="22"/>
          <w:szCs w:val="22"/>
          <w:rtl/>
        </w:rPr>
        <w:t xml:space="preserve">پایه GND ماژول MOSFET → GND مشترک</w:t>
      </w:r>
    </w:p>
    <w:p>
      <w:pPr>
        <w:pStyle w:val="Heading3"/>
        <w:bidi/>
        <w:spacing w:after="160" w:before="300"/>
        <w:jc w:val="right"/>
      </w:pPr>
      <w:r>
        <w:rPr>
          <w:rFonts w:ascii="Arial" w:cs="Arial" w:eastAsia="Arial" w:hAnsi="Arial"/>
          <w:b/>
          <w:bCs/>
          <w:color w:val="1F4E5F"/>
          <w:rtl/>
        </w:rPr>
        <w:t xml:space="preserve">A-6-3. خروجی پمپ آب (روی ۱۲ ولت)</w:t>
      </w:r>
    </w:p>
    <w:p>
      <w:pPr>
        <w:pStyle w:val="ListParagraph"/>
        <w:numPr>
          <w:ilvl w:val="0"/>
          <w:numId w:val="2"/>
        </w:numPr>
        <w:bidi/>
        <w:spacing w:after="80"/>
        <w:jc w:val="right"/>
      </w:pPr>
      <w:r>
        <w:rPr>
          <w:rFonts w:ascii="Arial" w:cs="Arial" w:eastAsia="Arial" w:hAnsi="Arial"/>
          <w:sz w:val="22"/>
          <w:szCs w:val="22"/>
          <w:rtl/>
        </w:rPr>
        <w:t xml:space="preserve">باس +۱۲V → پایه Drain ماژول MOSFET</w:t>
      </w:r>
    </w:p>
    <w:p>
      <w:pPr>
        <w:pStyle w:val="ListParagraph"/>
        <w:numPr>
          <w:ilvl w:val="0"/>
          <w:numId w:val="2"/>
        </w:numPr>
        <w:bidi/>
        <w:spacing w:after="80"/>
        <w:jc w:val="right"/>
      </w:pPr>
      <w:r>
        <w:rPr>
          <w:rFonts w:ascii="Arial" w:cs="Arial" w:eastAsia="Arial" w:hAnsi="Arial"/>
          <w:sz w:val="22"/>
          <w:szCs w:val="22"/>
          <w:rtl/>
        </w:rPr>
        <w:t xml:space="preserve">پایه Source ماژول MOSFET → پمپ (+)</w:t>
      </w:r>
    </w:p>
    <w:p>
      <w:pPr>
        <w:pStyle w:val="ListParagraph"/>
        <w:numPr>
          <w:ilvl w:val="0"/>
          <w:numId w:val="2"/>
        </w:numPr>
        <w:bidi/>
        <w:spacing w:after="80"/>
        <w:jc w:val="right"/>
      </w:pPr>
      <w:r>
        <w:rPr>
          <w:rFonts w:ascii="Arial" w:cs="Arial" w:eastAsia="Arial" w:hAnsi="Arial"/>
          <w:sz w:val="22"/>
          <w:szCs w:val="22"/>
          <w:rtl/>
        </w:rPr>
        <w:t xml:space="preserve">پمپ (–) → GND مشترک</w:t>
      </w:r>
    </w:p>
    <w:p>
      <w:pPr>
        <w:pStyle w:val="ListParagraph"/>
        <w:numPr>
          <w:ilvl w:val="0"/>
          <w:numId w:val="2"/>
        </w:numPr>
        <w:bidi/>
        <w:spacing w:after="80"/>
        <w:jc w:val="right"/>
      </w:pPr>
      <w:r>
        <w:rPr>
          <w:rFonts w:ascii="Arial" w:cs="Arial" w:eastAsia="Arial" w:hAnsi="Arial"/>
          <w:sz w:val="22"/>
          <w:szCs w:val="22"/>
          <w:rtl/>
        </w:rPr>
        <w:t xml:space="preserve">GPIO18 → پایه SIG (همراه پول‌داون 10kΩ)</w:t>
      </w:r>
    </w:p>
    <w:p>
      <w:pPr>
        <w:pStyle w:val="ListParagraph"/>
        <w:numPr>
          <w:ilvl w:val="0"/>
          <w:numId w:val="2"/>
        </w:numPr>
        <w:bidi/>
        <w:spacing w:after="80"/>
        <w:jc w:val="right"/>
      </w:pPr>
      <w:r>
        <w:rPr>
          <w:rFonts w:ascii="Arial" w:cs="Arial" w:eastAsia="Arial" w:hAnsi="Arial"/>
          <w:sz w:val="22"/>
          <w:szCs w:val="22"/>
          <w:rtl/>
        </w:rPr>
        <w:t xml:space="preserve">الزامی: یک دیود هرزگرد (مانند 1N4007) به‌صورت موازی روی پمپ نصب شود، چون پمپ بار اندوکتیو (موتور) است</w:t>
      </w:r>
    </w:p>
    <w:p>
      <w:pPr>
        <w:pStyle w:val="Heading3"/>
        <w:bidi/>
        <w:spacing w:after="160" w:before="300"/>
        <w:jc w:val="right"/>
      </w:pPr>
      <w:r>
        <w:rPr>
          <w:rFonts w:ascii="Arial" w:cs="Arial" w:eastAsia="Arial" w:hAnsi="Arial"/>
          <w:b/>
          <w:bCs/>
          <w:color w:val="1F4E5F"/>
          <w:rtl/>
        </w:rPr>
        <w:t xml:space="preserve">A-6-4. خروجی مه‌ساز (روی ۵ ولت)</w:t>
      </w:r>
    </w:p>
    <w:p>
      <w:pPr>
        <w:pStyle w:val="ListParagraph"/>
        <w:numPr>
          <w:ilvl w:val="0"/>
          <w:numId w:val="2"/>
        </w:numPr>
        <w:bidi/>
        <w:spacing w:after="80"/>
        <w:jc w:val="right"/>
      </w:pPr>
      <w:r>
        <w:rPr>
          <w:rFonts w:ascii="Arial" w:cs="Arial" w:eastAsia="Arial" w:hAnsi="Arial"/>
          <w:sz w:val="22"/>
          <w:szCs w:val="22"/>
          <w:rtl/>
        </w:rPr>
        <w:t xml:space="preserve">باس +۵V (خروجی LM2596) → پایه Drain ماژول MOSFET</w:t>
      </w:r>
    </w:p>
    <w:p>
      <w:pPr>
        <w:pStyle w:val="ListParagraph"/>
        <w:numPr>
          <w:ilvl w:val="0"/>
          <w:numId w:val="2"/>
        </w:numPr>
        <w:bidi/>
        <w:spacing w:after="80"/>
        <w:jc w:val="right"/>
      </w:pPr>
      <w:r>
        <w:rPr>
          <w:rFonts w:ascii="Arial" w:cs="Arial" w:eastAsia="Arial" w:hAnsi="Arial"/>
          <w:sz w:val="22"/>
          <w:szCs w:val="22"/>
          <w:rtl/>
        </w:rPr>
        <w:t xml:space="preserve">پایه Source ماژول MOSFET → مه‌ساز (+۵V) (از کابل Type-C بریده‌شده)</w:t>
      </w:r>
    </w:p>
    <w:p>
      <w:pPr>
        <w:pStyle w:val="ListParagraph"/>
        <w:numPr>
          <w:ilvl w:val="0"/>
          <w:numId w:val="2"/>
        </w:numPr>
        <w:bidi/>
        <w:spacing w:after="80"/>
        <w:jc w:val="right"/>
      </w:pPr>
      <w:r>
        <w:rPr>
          <w:rFonts w:ascii="Arial" w:cs="Arial" w:eastAsia="Arial" w:hAnsi="Arial"/>
          <w:sz w:val="22"/>
          <w:szCs w:val="22"/>
          <w:rtl/>
        </w:rPr>
        <w:t xml:space="preserve">مه‌ساز GND → GND مشترک</w:t>
      </w:r>
    </w:p>
    <w:p>
      <w:pPr>
        <w:pStyle w:val="ListParagraph"/>
        <w:numPr>
          <w:ilvl w:val="0"/>
          <w:numId w:val="2"/>
        </w:numPr>
        <w:bidi/>
        <w:spacing w:after="80"/>
        <w:jc w:val="right"/>
      </w:pPr>
      <w:r>
        <w:rPr>
          <w:rFonts w:ascii="Arial" w:cs="Arial" w:eastAsia="Arial" w:hAnsi="Arial"/>
          <w:sz w:val="22"/>
          <w:szCs w:val="22"/>
          <w:rtl/>
        </w:rPr>
        <w:t xml:space="preserve">GPIO32 → پایه SIG (بدون پول‌داون خارجی — نگاه کنید به یادداشت A-7)</w:t>
      </w:r>
    </w:p>
    <w:p>
      <w:pPr>
        <w:pStyle w:val="Heading3"/>
        <w:bidi/>
        <w:spacing w:after="160" w:before="300"/>
        <w:jc w:val="right"/>
      </w:pPr>
      <w:r>
        <w:rPr>
          <w:rFonts w:ascii="Arial" w:cs="Arial" w:eastAsia="Arial" w:hAnsi="Arial"/>
          <w:b/>
          <w:bCs/>
          <w:color w:val="1F4E5F"/>
          <w:rtl/>
        </w:rPr>
        <w:t xml:space="preserve">A-6-5. تغذیه ESP32</w:t>
      </w:r>
    </w:p>
    <w:p>
      <w:pPr>
        <w:pStyle w:val="ListParagraph"/>
        <w:numPr>
          <w:ilvl w:val="0"/>
          <w:numId w:val="2"/>
        </w:numPr>
        <w:bidi/>
        <w:spacing w:after="80"/>
        <w:jc w:val="right"/>
      </w:pPr>
      <w:r>
        <w:rPr>
          <w:rFonts w:ascii="Arial" w:cs="Arial" w:eastAsia="Arial" w:hAnsi="Arial"/>
          <w:sz w:val="22"/>
          <w:szCs w:val="22"/>
          <w:rtl/>
        </w:rPr>
        <w:t xml:space="preserve">باس +۵V → پین 5V یا VIN روی برد ESP32-DevKitC</w:t>
      </w:r>
    </w:p>
    <w:p>
      <w:pPr>
        <w:pStyle w:val="ListParagraph"/>
        <w:numPr>
          <w:ilvl w:val="0"/>
          <w:numId w:val="2"/>
        </w:numPr>
        <w:bidi/>
        <w:spacing w:after="80"/>
        <w:jc w:val="right"/>
      </w:pPr>
      <w:r>
        <w:rPr>
          <w:rFonts w:ascii="Arial" w:cs="Arial" w:eastAsia="Arial" w:hAnsi="Arial"/>
          <w:sz w:val="22"/>
          <w:szCs w:val="22"/>
          <w:rtl/>
        </w:rPr>
        <w:t xml:space="preserve">GND برد ESP32 → GND مشترک</w:t>
      </w:r>
    </w:p>
    <w:p>
      <w:pPr>
        <w:pStyle w:val="Heading3"/>
        <w:bidi/>
        <w:spacing w:after="160" w:before="300"/>
        <w:jc w:val="right"/>
      </w:pPr>
      <w:r>
        <w:rPr>
          <w:rFonts w:ascii="Arial" w:cs="Arial" w:eastAsia="Arial" w:hAnsi="Arial"/>
          <w:b/>
          <w:bCs/>
          <w:color w:val="1F4E5F"/>
          <w:rtl/>
        </w:rPr>
        <w:t xml:space="preserve">A-6-6. خروجی فن (روی ۱۲ ولت) — جدید</w:t>
      </w:r>
    </w:p>
    <w:p>
      <w:pPr>
        <w:pStyle w:val="ListParagraph"/>
        <w:numPr>
          <w:ilvl w:val="0"/>
          <w:numId w:val="2"/>
        </w:numPr>
        <w:bidi/>
        <w:spacing w:after="80"/>
        <w:jc w:val="right"/>
      </w:pPr>
      <w:r>
        <w:rPr>
          <w:rFonts w:ascii="Arial" w:cs="Arial" w:eastAsia="Arial" w:hAnsi="Arial"/>
          <w:sz w:val="22"/>
          <w:szCs w:val="22"/>
          <w:rtl/>
        </w:rPr>
        <w:t xml:space="preserve">باس +۱۲V → پایه Drain ماژول MOSFET</w:t>
      </w:r>
    </w:p>
    <w:p>
      <w:pPr>
        <w:pStyle w:val="ListParagraph"/>
        <w:numPr>
          <w:ilvl w:val="0"/>
          <w:numId w:val="2"/>
        </w:numPr>
        <w:bidi/>
        <w:spacing w:after="80"/>
        <w:jc w:val="right"/>
      </w:pPr>
      <w:r>
        <w:rPr>
          <w:rFonts w:ascii="Arial" w:cs="Arial" w:eastAsia="Arial" w:hAnsi="Arial"/>
          <w:sz w:val="22"/>
          <w:szCs w:val="22"/>
          <w:rtl/>
        </w:rPr>
        <w:t xml:space="preserve">پایه Source ماژول MOSFET → فن (+)</w:t>
      </w:r>
    </w:p>
    <w:p>
      <w:pPr>
        <w:pStyle w:val="ListParagraph"/>
        <w:numPr>
          <w:ilvl w:val="0"/>
          <w:numId w:val="2"/>
        </w:numPr>
        <w:bidi/>
        <w:spacing w:after="80"/>
        <w:jc w:val="right"/>
      </w:pPr>
      <w:r>
        <w:rPr>
          <w:rFonts w:ascii="Arial" w:cs="Arial" w:eastAsia="Arial" w:hAnsi="Arial"/>
          <w:sz w:val="22"/>
          <w:szCs w:val="22"/>
          <w:rtl/>
        </w:rPr>
        <w:t xml:space="preserve">فن (–) → GND مشترک</w:t>
      </w:r>
    </w:p>
    <w:p>
      <w:pPr>
        <w:pStyle w:val="ListParagraph"/>
        <w:numPr>
          <w:ilvl w:val="0"/>
          <w:numId w:val="2"/>
        </w:numPr>
        <w:bidi/>
        <w:spacing w:after="80"/>
        <w:jc w:val="right"/>
      </w:pPr>
      <w:r>
        <w:rPr>
          <w:rFonts w:ascii="Arial" w:cs="Arial" w:eastAsia="Arial" w:hAnsi="Arial"/>
          <w:sz w:val="22"/>
          <w:szCs w:val="22"/>
          <w:rtl/>
        </w:rPr>
        <w:t xml:space="preserve">GPIO22 → پایه SIG (همراه پول‌داون 10kΩ)</w:t>
      </w:r>
    </w:p>
    <w:p>
      <w:pPr>
        <w:pStyle w:val="Heading3"/>
        <w:bidi/>
        <w:spacing w:after="160" w:before="300"/>
        <w:jc w:val="right"/>
      </w:pPr>
      <w:r>
        <w:rPr>
          <w:rFonts w:ascii="Arial" w:cs="Arial" w:eastAsia="Arial" w:hAnsi="Arial"/>
          <w:b/>
          <w:bCs/>
          <w:color w:val="1F4E5F"/>
          <w:rtl/>
        </w:rPr>
        <w:t xml:space="preserve">A-6-7. اتصال سنسور DHT22 — جدید</w:t>
      </w:r>
    </w:p>
    <w:p>
      <w:pPr>
        <w:pStyle w:val="ListParagraph"/>
        <w:numPr>
          <w:ilvl w:val="0"/>
          <w:numId w:val="2"/>
        </w:numPr>
        <w:bidi/>
        <w:spacing w:after="80"/>
        <w:jc w:val="right"/>
      </w:pPr>
      <w:r>
        <w:rPr>
          <w:rFonts w:ascii="Arial" w:cs="Arial" w:eastAsia="Arial" w:hAnsi="Arial"/>
          <w:sz w:val="22"/>
          <w:szCs w:val="22"/>
          <w:rtl/>
        </w:rPr>
        <w:t xml:space="preserve">تغذیه سنسور (VCC) ← 3.3V یا 5V (دائم روشن، بدون سوییچینگ با MOSFET)</w:t>
      </w:r>
    </w:p>
    <w:p>
      <w:pPr>
        <w:pStyle w:val="ListParagraph"/>
        <w:numPr>
          <w:ilvl w:val="0"/>
          <w:numId w:val="2"/>
        </w:numPr>
        <w:bidi/>
        <w:spacing w:after="80"/>
        <w:jc w:val="right"/>
      </w:pPr>
      <w:r>
        <w:rPr>
          <w:rFonts w:ascii="Arial" w:cs="Arial" w:eastAsia="Arial" w:hAnsi="Arial"/>
          <w:sz w:val="22"/>
          <w:szCs w:val="22"/>
          <w:rtl/>
        </w:rPr>
        <w:t xml:space="preserve">GND سنسور ← GND مشترک</w:t>
      </w:r>
    </w:p>
    <w:p>
      <w:pPr>
        <w:pStyle w:val="ListParagraph"/>
        <w:numPr>
          <w:ilvl w:val="0"/>
          <w:numId w:val="2"/>
        </w:numPr>
        <w:bidi/>
        <w:spacing w:after="80"/>
        <w:jc w:val="right"/>
      </w:pPr>
      <w:r>
        <w:rPr>
          <w:rFonts w:ascii="Arial" w:cs="Arial" w:eastAsia="Arial" w:hAnsi="Arial"/>
          <w:sz w:val="22"/>
          <w:szCs w:val="22"/>
          <w:rtl/>
        </w:rPr>
        <w:t xml:space="preserve">پایه DATA سنسور → GPIO27</w:t>
      </w:r>
    </w:p>
    <w:p>
      <w:pPr>
        <w:pStyle w:val="ListParagraph"/>
        <w:numPr>
          <w:ilvl w:val="0"/>
          <w:numId w:val="2"/>
        </w:numPr>
        <w:bidi/>
        <w:spacing w:after="80"/>
        <w:jc w:val="right"/>
      </w:pPr>
      <w:r>
        <w:rPr>
          <w:rFonts w:ascii="Arial" w:cs="Arial" w:eastAsia="Arial" w:hAnsi="Arial"/>
          <w:sz w:val="22"/>
          <w:szCs w:val="22"/>
          <w:rtl/>
        </w:rPr>
        <w:t xml:space="preserve">مقاومت pull-up 10kΩ بین پایه DATA و VCC سنسور (الزامی طبق دیتاشیت DHT22)</w:t>
      </w:r>
    </w:p>
    <w:p>
      <w:pPr>
        <w:bidi/>
        <w:spacing w:after="120"/>
        <w:jc w:val="right"/>
      </w:pPr>
      <w:r>
        <w:rPr>
          <w:rFonts w:ascii="Arial" w:cs="Arial" w:eastAsia="Arial" w:hAnsi="Arial"/>
          <w:b w:val="false"/>
          <w:bCs w:val="false"/>
          <w:i w:val="false"/>
          <w:iCs w:val="false"/>
          <w:color w:val="000000"/>
          <w:sz w:val="22"/>
          <w:szCs w:val="22"/>
          <w:rtl/>
        </w:rPr>
        <w:t xml:space="preserve">نکته حیاتی: تمام GNDها (آداپتور، خروجی LM2596، هر ۴ ماژول MOSFET، درایور LED، فن، سنسور DHT22، و برد ESP32) باید به یک نقطه مشترک (Ground Common) وصل شوند؛ در غیر این‌صورت سیگنال‌های کنترلی SIG درست کار نخواهند کرد. پیشنهاد می‌شود یک ترمینال بلوک به‌عنوان «نقطه GND اصلی» در نظر گرفته شود.</w:t>
      </w:r>
    </w:p>
    <w:p>
      <w:pPr>
        <w:pStyle w:val="Heading2"/>
        <w:bidi/>
        <w:spacing w:after="160" w:before="300"/>
        <w:jc w:val="right"/>
      </w:pPr>
      <w:r>
        <w:rPr>
          <w:rFonts w:ascii="Arial" w:cs="Arial" w:eastAsia="Arial" w:hAnsi="Arial"/>
          <w:b/>
          <w:bCs/>
          <w:color w:val="1F4E5F"/>
          <w:rtl/>
        </w:rPr>
        <w:t xml:space="preserve">A-7. نکات حفاظتی و ایمنی</w:t>
      </w:r>
    </w:p>
    <w:p>
      <w:pPr>
        <w:pStyle w:val="ListParagraph"/>
        <w:numPr>
          <w:ilvl w:val="0"/>
          <w:numId w:val="2"/>
        </w:numPr>
        <w:bidi/>
        <w:spacing w:after="80"/>
        <w:jc w:val="right"/>
      </w:pPr>
      <w:r>
        <w:rPr>
          <w:rFonts w:ascii="Arial" w:cs="Arial" w:eastAsia="Arial" w:hAnsi="Arial"/>
          <w:sz w:val="22"/>
          <w:szCs w:val="22"/>
          <w:rtl/>
        </w:rPr>
        <w:t xml:space="preserve">فیوز مناسب (۳ آمپر — نگاه کنید به محاسبه A-5-3) روی خط ورودی +۱۲V نصب شود.</w:t>
      </w:r>
    </w:p>
    <w:p>
      <w:pPr>
        <w:pStyle w:val="ListParagraph"/>
        <w:numPr>
          <w:ilvl w:val="0"/>
          <w:numId w:val="2"/>
        </w:numPr>
        <w:bidi/>
        <w:spacing w:after="80"/>
        <w:jc w:val="right"/>
      </w:pPr>
      <w:r>
        <w:rPr>
          <w:rFonts w:ascii="Arial" w:cs="Arial" w:eastAsia="Arial" w:hAnsi="Arial"/>
          <w:sz w:val="22"/>
          <w:szCs w:val="22"/>
          <w:rtl/>
        </w:rPr>
        <w:t xml:space="preserve">دیود حفاظت پلاریته معکوس روی خط +۱۲V الزامی است تا در صورت اتصال اشتباه آداپتور، فیوز فوراً قطع کند و از سوختن مدار جلوگیری شود.</w:t>
      </w:r>
    </w:p>
    <w:p>
      <w:pPr>
        <w:pStyle w:val="ListParagraph"/>
        <w:numPr>
          <w:ilvl w:val="0"/>
          <w:numId w:val="2"/>
        </w:numPr>
        <w:bidi/>
        <w:spacing w:after="80"/>
        <w:jc w:val="right"/>
      </w:pPr>
      <w:r>
        <w:rPr>
          <w:rFonts w:ascii="Arial" w:cs="Arial" w:eastAsia="Arial" w:hAnsi="Arial"/>
          <w:sz w:val="22"/>
          <w:szCs w:val="22"/>
          <w:rtl/>
        </w:rPr>
        <w:t xml:space="preserve">دیود هرزگرد (Flyback Diode) روی پمپ الزامی است چون بار اندوکتیو (موتور) دارد.</w:t>
      </w:r>
    </w:p>
    <w:p>
      <w:pPr>
        <w:pStyle w:val="ListParagraph"/>
        <w:numPr>
          <w:ilvl w:val="0"/>
          <w:numId w:val="2"/>
        </w:numPr>
        <w:bidi/>
        <w:spacing w:after="80"/>
        <w:jc w:val="right"/>
      </w:pPr>
      <w:r>
        <w:rPr>
          <w:rFonts w:ascii="Arial" w:cs="Arial" w:eastAsia="Arial" w:hAnsi="Arial"/>
          <w:sz w:val="22"/>
          <w:szCs w:val="22"/>
          <w:rtl/>
        </w:rPr>
        <w:t xml:space="preserve">قاعدهٔ پول‌داون گیت (اصلاح‌شده در نسخه ۰.۵ بر اساس تست عملی سخت‌افزار): پول‌داون خارجی نباید کورکورانه روی هر خروجی نصب شود، چون بسیاری از ماژول‌های آماده MOSFET (مانند مدل استفاده‌شده در این پروژه) از قبل یک شبکه مقاومتی pull-up داخلی (معمولاً حدود 1kΩ) روی پایه SIG دارند؛ افزودن پول‌داون خارجی بزرگ (مانند 10kΩ) با این pull-up داخلی یک تقسیم‌ولتاژ می‌سازد که ممکن است هنوز به‌عنوان HIGH خوانده شود و باعث روشن‌ماندن دائمی خروجی شود. رویه صحیح: پیش از نصب دائمی، با مولتی‌متر رفتار SIG را بدون مقاومت خارجی، و سپس رفتار خروجی را هنگام روشن کردن تغذیه اصلی (بدون اتصال کابل برنامه‌نویسی، یعنی در حالت بوت طبیعی ESP32) بررسی کنید.</w:t>
      </w:r>
    </w:p>
    <w:p>
      <w:pPr>
        <w:pStyle w:val="ListParagraph"/>
        <w:numPr>
          <w:ilvl w:val="0"/>
          <w:numId w:val="2"/>
        </w:numPr>
        <w:bidi/>
        <w:spacing w:after="80"/>
        <w:jc w:val="right"/>
      </w:pPr>
      <w:r>
        <w:rPr>
          <w:rFonts w:ascii="Arial" w:cs="Arial" w:eastAsia="Arial" w:hAnsi="Arial"/>
          <w:sz w:val="22"/>
          <w:szCs w:val="22"/>
          <w:rtl/>
        </w:rPr>
        <w:t xml:space="preserve">طبق تست عملی روی سخت‌افزار: خروجی‌های نور (GPIO4) و مه‌ساز (GPIO32) بدون پول‌داون خارجی نصب شده‌اند، چون مقاومت 10kΩ با pull-up داخلی ماژول تداخل ایجاد می‌کرد. در این دو خروجی، هنگام اتصال برق یک فلاش لحظه‌ای (کمتر از یک ثانیه) قابل مشاهده است، اما هر دو بار غیرحساس هستند (LED و فن) — نور اضافه یا چرخش لحظه‌ای فن آسیبی ایجاد نمی‌کند.</w:t>
      </w:r>
    </w:p>
    <w:p>
      <w:pPr>
        <w:pStyle w:val="ListParagraph"/>
        <w:numPr>
          <w:ilvl w:val="0"/>
          <w:numId w:val="2"/>
        </w:numPr>
        <w:bidi/>
        <w:spacing w:after="80"/>
        <w:jc w:val="right"/>
      </w:pPr>
      <w:r>
        <w:rPr>
          <w:rFonts w:ascii="Arial" w:cs="Arial" w:eastAsia="Arial" w:hAnsi="Arial"/>
          <w:sz w:val="22"/>
          <w:szCs w:val="22"/>
          <w:rtl/>
        </w:rPr>
        <w:t xml:space="preserve">خروجی‌های پمپ (GPIO18) و فن (GPIO22) با پول‌داون 10kΩ نصب شده‌اند و طبق تست عملی، در لحظه اتصال برق کاملاً خاموش می‌مانند — این دو خروجی به بار حساس (پمپ آب) یا بار پرمصرف‌تر (فن) مرتبط هستند و پول‌داون برای آن‌ها حفظ شده است.</w:t>
      </w:r>
    </w:p>
    <w:p>
      <w:pPr>
        <w:pStyle w:val="ListParagraph"/>
        <w:numPr>
          <w:ilvl w:val="0"/>
          <w:numId w:val="2"/>
        </w:numPr>
        <w:bidi/>
        <w:spacing w:after="80"/>
        <w:jc w:val="right"/>
      </w:pPr>
      <w:r>
        <w:rPr>
          <w:rFonts w:ascii="Arial" w:cs="Arial" w:eastAsia="Arial" w:hAnsi="Arial"/>
          <w:sz w:val="22"/>
          <w:szCs w:val="22"/>
          <w:rtl/>
        </w:rPr>
        <w:t xml:space="preserve">در افزودن هر ماژول سوییچینگ آینده (مانند رله برای CO2/pH/EC)، همین رویه تجربی (تست بدون مقاومت، سپس مشاهده رفتار واقعی بوت) باید تکرار شود؛ برای بارهای مرتبط با آب یا هرگونه خطر ایمنی، اگر خروجی بدون مقاومت پیش‌فرض روشن بود، باید مقدار مقاومت کوچک‌تر (متناسب با pull-up داخلی ماژول، نه لزوماً 10kΩ استاندارد) امتحان شود.</w:t>
      </w:r>
    </w:p>
    <w:p>
      <w:pPr>
        <w:pStyle w:val="ListParagraph"/>
        <w:numPr>
          <w:ilvl w:val="0"/>
          <w:numId w:val="2"/>
        </w:numPr>
        <w:bidi/>
        <w:spacing w:after="80"/>
        <w:jc w:val="right"/>
      </w:pPr>
      <w:r>
        <w:rPr>
          <w:rFonts w:ascii="Arial" w:cs="Arial" w:eastAsia="Arial" w:hAnsi="Arial"/>
          <w:sz w:val="22"/>
          <w:szCs w:val="22"/>
          <w:rtl/>
        </w:rPr>
        <w:t xml:space="preserve">تصمیم طراحی برای فاز آینده: به‌جای ماژول‌های آماده MOSFET (مانند مدل فعلی که دارای شبکه مقاومتی pull-up داخلی ناشناخته و مشکل‌ساز است)، از ترانزیستور MOSFET خام (بدون برد واسط) استفاده خواهد شد. در این حالت، مدار گیت (مقاومت سری گیت و پول‌داون) کاملاً توسط طراح کنترل می‌شود و هیچ شبکه مقاومتی پنهانی روی گیت وجود نخواهد داشت — این کار از تکرار مشکل تداخل پول‌داون خارجی با pull-up داخلی (که در نسخه ۰.۵ کشف و رفع شد) جلوگیری می‌کند.</w:t>
      </w:r>
    </w:p>
    <w:p>
      <w:pPr>
        <w:pStyle w:val="ListParagraph"/>
        <w:numPr>
          <w:ilvl w:val="0"/>
          <w:numId w:val="2"/>
        </w:numPr>
        <w:bidi/>
        <w:spacing w:after="80"/>
        <w:jc w:val="right"/>
      </w:pPr>
      <w:r>
        <w:rPr>
          <w:rFonts w:ascii="Arial" w:cs="Arial" w:eastAsia="Arial" w:hAnsi="Arial"/>
          <w:sz w:val="22"/>
          <w:szCs w:val="22"/>
          <w:rtl/>
        </w:rPr>
        <w:t xml:space="preserve">انتخاب مدل ترانزیستور خام: برای فاز فعلی (۱۲ عدد خریداری‌شده)، از IRFZ44N استفاده می‌شود. این مدل یک MOSFET سطح منطقی (Logic-Level) نیست — آستانه گیت آن حدود ۱ تا ۴ ولت است، اما برای هدایت کامل و مقاومت پایین (RDS-on نامی) به گیت حدود ۱۰ ولت نیاز دارد. با گیت ۳٫۳ ولت ESP32، ترانزیستور روشن می‌شود ولی کاملاً اشباع نمی‌شود و مقاومت داخلی آن ۲ تا ۳ برابر مقدار نامی خواهد بود؛ با توجه به جریان‌های پایین این پروژه (زیر ۱ آمپر در هر خروجی)، این افزایش مقاومت مشکل عملی ایجاد نمی‌کند، اما دمای بدنه باید طبق روال بعد از چند دقیقه کارکرد بررسی شود.</w:t>
      </w:r>
    </w:p>
    <w:p>
      <w:pPr>
        <w:pStyle w:val="ListParagraph"/>
        <w:numPr>
          <w:ilvl w:val="0"/>
          <w:numId w:val="2"/>
        </w:numPr>
        <w:bidi/>
        <w:spacing w:after="80"/>
        <w:jc w:val="right"/>
      </w:pPr>
      <w:r>
        <w:rPr>
          <w:rFonts w:ascii="Arial" w:cs="Arial" w:eastAsia="Arial" w:hAnsi="Arial"/>
          <w:sz w:val="22"/>
          <w:szCs w:val="22"/>
          <w:rtl/>
        </w:rPr>
        <w:t xml:space="preserve">توصیه برای بخش‌های پرمصرف‌تر آینده: در هر خروجی جدیدی که جریان بالاتر (مثلاً بالای ۲ آمپر) داشته باشد یا نیاز به راندمان بالاتر باشد (مانند رله‌های قدرت یا موتورهای بزرگ‌تر آینده)، به‌جای IRFZ44N باید از مدل IRLZ44N استفاده شود؛ این مدل یک ترانزیستور سطح منطقی واقعی است که با گیت ۵ ولت (یا حتی نزدیک به آن) کاملاً اشباع می‌شود و به مدار درایور اضافه نیاز ندارد. قیمت و پکیج این دو مدل تقریباً یکسان است، فقط باید هنگام خرید دقت شود حرف L در نام قطعه درج شده باشد.</w:t>
      </w:r>
    </w:p>
    <w:p>
      <w:pPr>
        <w:pStyle w:val="ListParagraph"/>
        <w:numPr>
          <w:ilvl w:val="0"/>
          <w:numId w:val="2"/>
        </w:numPr>
        <w:bidi/>
        <w:spacing w:after="80"/>
        <w:jc w:val="right"/>
      </w:pPr>
      <w:r>
        <w:rPr>
          <w:rFonts w:ascii="Arial" w:cs="Arial" w:eastAsia="Arial" w:hAnsi="Arial"/>
          <w:sz w:val="22"/>
          <w:szCs w:val="22"/>
          <w:rtl/>
        </w:rPr>
        <w:t xml:space="preserve">ماژول MOSFET انتخابی (IRF520) برای ولتاژ گیت ۱۰ ولت بهینه است، اما با توجه به جریان‌های پایین این پروژه (زیر ۱ آمپر در هر خروجی) با ولتاژ گیت ۳٫۳ ولت ESP32 نیز قابل استفاده است. در مرحله تست، دمای بدنه MOSFETها پس از چند دقیقه کارکرد بررسی شود.</w:t>
      </w:r>
    </w:p>
    <w:p>
      <w:pPr>
        <w:pStyle w:val="ListParagraph"/>
        <w:numPr>
          <w:ilvl w:val="0"/>
          <w:numId w:val="2"/>
        </w:numPr>
        <w:bidi/>
        <w:spacing w:after="80"/>
        <w:jc w:val="right"/>
      </w:pPr>
      <w:r>
        <w:rPr>
          <w:rFonts w:ascii="Arial" w:cs="Arial" w:eastAsia="Arial" w:hAnsi="Arial"/>
          <w:sz w:val="22"/>
          <w:szCs w:val="22"/>
          <w:rtl/>
        </w:rPr>
        <w:t xml:space="preserve">در صورت مشاهده گرمای بیش‌ازحد در MOSFETها، از هیت‌سینک موجود استفاده شود.</w:t>
      </w:r>
    </w:p>
    <w:p>
      <w:pPr>
        <w:pStyle w:val="ListParagraph"/>
        <w:numPr>
          <w:ilvl w:val="0"/>
          <w:numId w:val="2"/>
        </w:numPr>
        <w:bidi/>
        <w:spacing w:after="80"/>
        <w:jc w:val="right"/>
      </w:pPr>
      <w:r>
        <w:rPr>
          <w:rFonts w:ascii="Arial" w:cs="Arial" w:eastAsia="Arial" w:hAnsi="Arial"/>
          <w:sz w:val="22"/>
          <w:szCs w:val="22"/>
          <w:rtl/>
        </w:rPr>
        <w:t xml:space="preserve">LED رشد گیاه فاقد درایور داخلی است؛ اتصال مستقیم به باس ۱۲ ولت بدون محدودکننده جریان ممنوع است. درایور جریان ثابت (Constant Current، 900mA) باید بین MOSFET و LED قرار گیرد تا از پدیده thermal runaway و کاهش عمر LED جلوگیری شود (نگاه کنید به A-3-3 و A-6-2).</w:t>
      </w:r>
    </w:p>
    <w:p>
      <w:pPr>
        <w:pStyle w:val="ListParagraph"/>
        <w:numPr>
          <w:ilvl w:val="0"/>
          <w:numId w:val="2"/>
        </w:numPr>
        <w:bidi/>
        <w:spacing w:after="80"/>
        <w:jc w:val="right"/>
      </w:pPr>
      <w:r>
        <w:rPr>
          <w:rFonts w:ascii="Arial" w:cs="Arial" w:eastAsia="Arial" w:hAnsi="Arial"/>
          <w:sz w:val="22"/>
          <w:szCs w:val="22"/>
          <w:rtl/>
        </w:rPr>
        <w:t xml:space="preserve">GPIO5 یک پایه strapping بوت است؛ در طراحی مدار آینده روی این پایه، باید مقاومت pull-up مناسب رعایت شود و از اتصال بار سنگین یا سطح LOW در لحظه بوت خودداری شود (نگاه کنید به A-4).</w:t>
      </w:r>
    </w:p>
    <w:p>
      <w:pPr>
        <w:pStyle w:val="ListParagraph"/>
        <w:numPr>
          <w:ilvl w:val="0"/>
          <w:numId w:val="2"/>
        </w:numPr>
        <w:bidi/>
        <w:spacing w:after="80"/>
        <w:jc w:val="right"/>
      </w:pPr>
      <w:r>
        <w:rPr>
          <w:rFonts w:ascii="Arial" w:cs="Arial" w:eastAsia="Arial" w:hAnsi="Arial"/>
          <w:sz w:val="22"/>
          <w:szCs w:val="22"/>
          <w:rtl/>
        </w:rPr>
        <w:t xml:space="preserve">محفظه چوبی حاوی مدار الکترونیک باید بیرون از فضای مرطوب تراریوم قرار گیرد تا از رطوبت محافظت شود.</w:t>
      </w:r>
    </w:p>
    <w:p>
      <w:pPr>
        <w:pStyle w:val="ListParagraph"/>
        <w:numPr>
          <w:ilvl w:val="0"/>
          <w:numId w:val="2"/>
        </w:numPr>
        <w:bidi/>
        <w:spacing w:after="80"/>
        <w:jc w:val="right"/>
      </w:pPr>
      <w:r>
        <w:rPr>
          <w:rFonts w:ascii="Arial" w:cs="Arial" w:eastAsia="Arial" w:hAnsi="Arial"/>
          <w:sz w:val="22"/>
          <w:szCs w:val="22"/>
          <w:rtl/>
        </w:rPr>
        <w:t xml:space="preserve">در صورت مشاهده افزایش دمای غیرعادی داخل محفظه چوبی، ایجاد منفذ تهویه کوچک یا استفاده از فن رزروشده در نظر گرفته شود.</w:t>
      </w:r>
    </w:p>
    <w:p>
      <w:pPr>
        <w:pStyle w:val="Heading2"/>
        <w:bidi/>
        <w:spacing w:after="160" w:before="300"/>
        <w:jc w:val="right"/>
      </w:pPr>
      <w:r>
        <w:rPr>
          <w:rFonts w:ascii="Arial" w:cs="Arial" w:eastAsia="Arial" w:hAnsi="Arial"/>
          <w:b/>
          <w:bCs/>
          <w:color w:val="1F4E5F"/>
          <w:rtl/>
        </w:rPr>
        <w:t xml:space="preserve">A-8. توسعه آینده</w:t>
      </w:r>
    </w:p>
    <w:p>
      <w:pPr>
        <w:pStyle w:val="ListParagraph"/>
        <w:numPr>
          <w:ilvl w:val="0"/>
          <w:numId w:val="2"/>
        </w:numPr>
        <w:bidi/>
        <w:spacing w:after="80"/>
        <w:jc w:val="right"/>
      </w:pPr>
      <w:r>
        <w:rPr>
          <w:rFonts w:ascii="Arial" w:cs="Arial" w:eastAsia="Arial" w:hAnsi="Arial"/>
          <w:sz w:val="22"/>
          <w:szCs w:val="22"/>
          <w:rtl/>
        </w:rPr>
        <w:t xml:space="preserve">خرید و نصب فن خنک‌کننده روی GPIO22 (طراحی مداری تکمیل شده — نگاه کنید به A-6-6)</w:t>
      </w:r>
    </w:p>
    <w:p>
      <w:pPr>
        <w:pStyle w:val="ListParagraph"/>
        <w:numPr>
          <w:ilvl w:val="0"/>
          <w:numId w:val="2"/>
        </w:numPr>
        <w:bidi/>
        <w:spacing w:after="80"/>
        <w:jc w:val="right"/>
      </w:pPr>
      <w:r>
        <w:rPr>
          <w:rFonts w:ascii="Arial" w:cs="Arial" w:eastAsia="Arial" w:hAnsi="Arial"/>
          <w:sz w:val="22"/>
          <w:szCs w:val="22"/>
          <w:rtl/>
        </w:rPr>
        <w:t xml:space="preserve">خرید و نصب سنسور DHT22 روی GPIO27 (طراحی مداری تکمیل شده — نگاه کنید به A-6-7)</w:t>
      </w:r>
    </w:p>
    <w:p>
      <w:pPr>
        <w:pStyle w:val="ListParagraph"/>
        <w:numPr>
          <w:ilvl w:val="0"/>
          <w:numId w:val="2"/>
        </w:numPr>
        <w:bidi/>
        <w:spacing w:after="80"/>
        <w:jc w:val="right"/>
      </w:pPr>
      <w:r>
        <w:rPr>
          <w:rFonts w:ascii="Arial" w:cs="Arial" w:eastAsia="Arial" w:hAnsi="Arial"/>
          <w:sz w:val="22"/>
          <w:szCs w:val="22"/>
          <w:rtl/>
        </w:rPr>
        <w:t xml:space="preserve">طراحی PCB اختصاصی (به‌جای پرفبرد)</w:t>
      </w:r>
    </w:p>
    <w:p>
      <w:pPr>
        <w:pStyle w:val="ListParagraph"/>
        <w:numPr>
          <w:ilvl w:val="0"/>
          <w:numId w:val="2"/>
        </w:numPr>
        <w:bidi/>
        <w:spacing w:after="80"/>
        <w:jc w:val="right"/>
      </w:pPr>
      <w:r>
        <w:rPr>
          <w:rFonts w:ascii="Arial" w:cs="Arial" w:eastAsia="Arial" w:hAnsi="Arial"/>
          <w:sz w:val="22"/>
          <w:szCs w:val="22"/>
          <w:rtl/>
        </w:rPr>
        <w:t xml:space="preserve">سنسور سطح آب</w:t>
      </w:r>
    </w:p>
    <w:p>
      <w:pPr>
        <w:pStyle w:val="ListParagraph"/>
        <w:numPr>
          <w:ilvl w:val="0"/>
          <w:numId w:val="2"/>
        </w:numPr>
        <w:bidi/>
        <w:spacing w:after="80"/>
        <w:jc w:val="right"/>
      </w:pPr>
      <w:r>
        <w:rPr>
          <w:rFonts w:ascii="Arial" w:cs="Arial" w:eastAsia="Arial" w:hAnsi="Arial"/>
          <w:sz w:val="22"/>
          <w:szCs w:val="22"/>
          <w:rtl/>
        </w:rPr>
        <w:t xml:space="preserve">سنسور نور</w:t>
      </w:r>
    </w:p>
    <w:p>
      <w:pPr>
        <w:pStyle w:val="ListParagraph"/>
        <w:numPr>
          <w:ilvl w:val="0"/>
          <w:numId w:val="2"/>
        </w:numPr>
        <w:bidi/>
        <w:spacing w:after="80"/>
        <w:jc w:val="right"/>
      </w:pPr>
      <w:r>
        <w:rPr>
          <w:rFonts w:ascii="Arial" w:cs="Arial" w:eastAsia="Arial" w:hAnsi="Arial"/>
          <w:sz w:val="22"/>
          <w:szCs w:val="22"/>
          <w:rtl/>
        </w:rPr>
        <w:t xml:space="preserve">سنسور دمای آب</w:t>
      </w:r>
    </w:p>
    <w:p>
      <w:pPr>
        <w:pStyle w:val="ListParagraph"/>
        <w:numPr>
          <w:ilvl w:val="0"/>
          <w:numId w:val="2"/>
        </w:numPr>
        <w:bidi/>
        <w:spacing w:after="80"/>
        <w:jc w:val="right"/>
      </w:pPr>
      <w:r>
        <w:rPr>
          <w:rFonts w:ascii="Arial" w:cs="Arial" w:eastAsia="Arial" w:hAnsi="Arial"/>
          <w:sz w:val="22"/>
          <w:szCs w:val="22"/>
          <w:rtl/>
        </w:rPr>
        <w:t xml:space="preserve">سنسور CO2 / EC / pH</w:t>
      </w:r>
    </w:p>
    <w:p>
      <w:pPr>
        <w:pStyle w:val="ListParagraph"/>
        <w:numPr>
          <w:ilvl w:val="0"/>
          <w:numId w:val="2"/>
        </w:numPr>
        <w:bidi/>
        <w:spacing w:after="80"/>
        <w:jc w:val="right"/>
      </w:pPr>
      <w:r>
        <w:rPr>
          <w:rFonts w:ascii="Arial" w:cs="Arial" w:eastAsia="Arial" w:hAnsi="Arial"/>
          <w:sz w:val="22"/>
          <w:szCs w:val="22"/>
          <w:rtl/>
        </w:rPr>
        <w:t xml:space="preserve">نمایشگر OLED</w:t>
      </w:r>
    </w:p>
    <w:p>
      <w:pPr>
        <w:pStyle w:val="ListParagraph"/>
        <w:numPr>
          <w:ilvl w:val="0"/>
          <w:numId w:val="2"/>
        </w:numPr>
        <w:bidi/>
        <w:spacing w:after="80"/>
        <w:jc w:val="right"/>
      </w:pPr>
      <w:r>
        <w:rPr>
          <w:rFonts w:ascii="Arial" w:cs="Arial" w:eastAsia="Arial" w:hAnsi="Arial"/>
          <w:sz w:val="22"/>
          <w:szCs w:val="22"/>
          <w:rtl/>
        </w:rPr>
        <w:t xml:space="preserve">باتری پشتیبان و RTC سخت‌افزاری</w:t>
      </w:r>
    </w:p>
    <w:p>
      <w:pPr>
        <w:pStyle w:val="ListParagraph"/>
        <w:numPr>
          <w:ilvl w:val="0"/>
          <w:numId w:val="2"/>
        </w:numPr>
        <w:bidi/>
        <w:spacing w:after="80"/>
        <w:jc w:val="right"/>
      </w:pPr>
      <w:r>
        <w:rPr>
          <w:rFonts w:ascii="Arial" w:cs="Arial" w:eastAsia="Arial" w:hAnsi="Arial"/>
          <w:sz w:val="22"/>
          <w:szCs w:val="22"/>
          <w:rtl/>
        </w:rPr>
        <w:t xml:space="preserve">ماژول SD Card</w:t>
      </w:r>
    </w:p>
    <w:p>
      <w:pPr>
        <w:pStyle w:val="ListParagraph"/>
        <w:numPr>
          <w:ilvl w:val="0"/>
          <w:numId w:val="2"/>
        </w:numPr>
        <w:bidi/>
        <w:spacing w:after="80"/>
        <w:jc w:val="right"/>
      </w:pPr>
      <w:r>
        <w:rPr>
          <w:rFonts w:ascii="Arial" w:cs="Arial" w:eastAsia="Arial" w:hAnsi="Arial"/>
          <w:sz w:val="22"/>
          <w:szCs w:val="22"/>
          <w:rtl/>
        </w:rPr>
        <w:t xml:space="preserve">تغییر رویکرد درایور خروجی‌های آینده: هر مدار سوییچینگ جدید (مانند رله‌های CO2/pH/EC) با ترانزیستور MOSFET خام طراحی خواهد شد — برای بارهای سبک از IRFZ44N (۱۲ عدد موجود) و برای بخش‌های پرمصرف‌تر یا پرجریان‌تر از IRLZ44N (سطح منطقی) استفاده شود؛ نگاه کنید به یادداشت A-7 برای دلیل و جزئیات این تصمیم</w:t>
      </w:r>
    </w:p>
    <w:p>
      <w:pPr>
        <w:pStyle w:val="Heading2"/>
        <w:bidi/>
        <w:spacing w:after="160" w:before="300"/>
        <w:jc w:val="right"/>
      </w:pPr>
      <w:r>
        <w:rPr>
          <w:rFonts w:ascii="Arial" w:cs="Arial" w:eastAsia="Arial" w:hAnsi="Arial"/>
          <w:b/>
          <w:bCs/>
          <w:color w:val="1F4E5F"/>
          <w:rtl/>
        </w:rPr>
        <w:t xml:space="preserve">A-9. تاریخچه تغییرات سند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tblHeader/>
        </w:trPr>
        <w:tc>
          <w:tcPr>
            <w:tcW w:type="dxa" w:w="1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نسخه</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تاریخ</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توضیحات</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شروع پروژه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ایجاد ساختار اولیه سند (قالب HDD)</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۲۰۲۶-۰۸-۰۴</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نهایی‌سازی انتخاب قطعات (ESP32-DevKitC، LED، پمپ JN-203، مه‌ساز)؛ تعیین آداپتور 12V/5A و مبدل LM2596؛ انتخاب MOSFET مدل IRF520 برای سه خروجی؛ ثبت شماتیک کامل اتصالات و بودجه توان؛ به‌تعویق‌انداختن سنسور DHT و فن خنک‌کننده به فاز بعدی</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۰.۳</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۲۰۲۶-۰۸-۱۰</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افزودن پول‌داون گیت روی هر ۴ خروجی MOSFET؛ افزودن دیود حفاظت پلاریته معکوس؛ اصلاح تناقض مشخصات مه‌ساز (۱A/5W)؛ توجیه محاسباتی فیوز؛ افزودن درایور جریان ثابت LED و اصلاح شماتیک/بودجه ریل ۱۲ ولت؛ تکمیل طراحی مداری فن و سنسور DHT22؛ هشدار GPIO5 (پایه strapping)؛ جداسازی محتوای مونتاژ/تست به بخش B</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۰.۴</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۲۰۲۶-۰۸-۱۳</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جابجایی پایه‌های خروجی طبق درخواست کاربر: نور از GPIO23 به GPIO4، پمپ از GPIO19 به GPIO18، مه‌ساز از GPIO22 به GPIO32، فن از GPIO21 به GPIO22، DHT22 از GPIO4 به GPIO27؛ افزودن یادداشت احتیاطی درباره تداخل احتمالی GPIO18/GPIO22 با گذرگاه‌های SPI/I2C در فاز توسعه آینده</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۰.۵</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 اساس تست عملی سخت‌افزار: کشف تداخل بین پول‌داون خارجی 10kΩ و pull-up داخلی ماژول‌های MOSFET (باعث ولتاژ بینابینی ~4.3V و روشن‌ماندن دائمی خروجی)؛ حذف پول‌داون خارجی از خروجی‌های نور و مه‌ساز؛ حفظ پول‌داون روی پمپ و فن (که بدون مقاومت خارجی هم پیش‌فرض خاموش بودند)؛ ثبت قاعده تجربی برای تصمیم‌گیری پول‌داون در قطعات آینده؛ تأیید سخت‌افزاری هر ۴ خروجی با کد تست ترتیبی GPIO</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۰.۶</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ثبت تصمیم طراحی برای فاز آینده: خروجی‌های سوییچینگ بعدی (رله CO2/pH/EC و...) با ترانزیستور MOSFET خام (بدون ماژول آماده) طراحی خواهند شد، نه با ماژول‌های نوع فعلی که دارای شبکه مقاومتی pull-up داخلی مشکل‌ساز هستند</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۰.۷</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انتخاب قطعه نهایی برای ترانزیستور خام فاز آینده: IRFZ44N (۱۲ عدد خریداری‌شده) برای بارهای سبک زیر ۱ آمپر پذیرفته شد؛ ثبت توصیه که این مدل سطح منطقی نیست (نیاز به گیت ۱۰ ولت برای اشباع کامل دارد) و برای بخش‌های پرمصرف‌تر یا پرجریان‌تر آینده باید مدل سطح منطقی IRLZ44N (سازگار با گیت ۳٫۳-۵ ولت ESP32) تهیه و استفاده شود</w:t>
            </w:r>
          </w:p>
        </w:tc>
      </w:tr>
    </w:tbl>
    <w:p>
      <w:r>
        <w:br w:type="page"/>
      </w:r>
    </w:p>
    <w:p>
      <w:pPr>
        <w:pStyle w:val="Heading1"/>
        <w:bidi/>
        <w:spacing w:after="160" w:before="300"/>
        <w:jc w:val="right"/>
      </w:pPr>
      <w:r>
        <w:rPr>
          <w:rFonts w:ascii="Arial" w:cs="Arial" w:eastAsia="Arial" w:hAnsi="Arial"/>
          <w:b/>
          <w:bCs/>
          <w:color w:val="1F4E5F"/>
          <w:rtl/>
        </w:rPr>
        <w:t xml:space="preserve">بخش B — مونتاژ و تست</w:t>
      </w:r>
    </w:p>
    <w:p>
      <w:pPr>
        <w:bidi/>
        <w:spacing w:after="120"/>
        <w:jc w:val="right"/>
      </w:pPr>
      <w:r>
        <w:rPr>
          <w:rFonts w:ascii="Arial" w:cs="Arial" w:eastAsia="Arial" w:hAnsi="Arial"/>
          <w:b w:val="false"/>
          <w:bCs w:val="false"/>
          <w:i w:val="false"/>
          <w:iCs w:val="false"/>
          <w:color w:val="000000"/>
          <w:sz w:val="22"/>
          <w:szCs w:val="22"/>
          <w:rtl/>
        </w:rPr>
        <w:t xml:space="preserve">این بخش شامل ابزار، مواد مصرفی، برنامه مونتاژ و برنامه تست است. این بخش عملیاتی است و برای هر بار مونتاژ (از جمله نسخه‌های بعدی پروژه) استفاده و تیک زده می‌شود، بدون نیاز به تغییر بخش A.</w:t>
      </w:r>
    </w:p>
    <w:p>
      <w:pPr>
        <w:pStyle w:val="Heading2"/>
        <w:bidi/>
        <w:spacing w:after="160" w:before="300"/>
        <w:jc w:val="right"/>
      </w:pPr>
      <w:r>
        <w:rPr>
          <w:rFonts w:ascii="Arial" w:cs="Arial" w:eastAsia="Arial" w:hAnsi="Arial"/>
          <w:b/>
          <w:bCs/>
          <w:color w:val="1F4E5F"/>
          <w:rtl/>
        </w:rPr>
        <w:t xml:space="preserve">B-1. ابزار و مواد مصرفی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هویه لحیم‌کاری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Somo SM-119، تا ۱۳۰ وات، به همراه پایه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 لحیم</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روزین‌دار، ۶۰/۴۰ یا بدون‌سرب</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روغن لحیم (فلاکس)</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مولتی‌متر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تست ولتاژ/جریان/پیوستگی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چسب حرارتی + تفنگ چسب</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ثابت‌کاری قطعات و عایق‌بندی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بردبورد</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پیش‌آزمایی مدار قبل از لحیم‌کاری نهایی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 جامپر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نر-نر و نر-مادگی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2"/>
        <w:bidi/>
        <w:spacing w:after="160" w:before="300"/>
        <w:jc w:val="right"/>
      </w:pPr>
      <w:r>
        <w:rPr>
          <w:rFonts w:ascii="Arial" w:cs="Arial" w:eastAsia="Arial" w:hAnsi="Arial"/>
          <w:b/>
          <w:bCs/>
          <w:color w:val="1F4E5F"/>
          <w:rtl/>
        </w:rPr>
        <w:t xml:space="preserve">B-2. برنامه مونتاژ</w:t>
      </w:r>
    </w:p>
    <w:p>
      <w:pPr>
        <w:pStyle w:val="ListParagraph"/>
        <w:numPr>
          <w:ilvl w:val="0"/>
          <w:numId w:val="2"/>
        </w:numPr>
        <w:bidi/>
        <w:spacing w:after="80"/>
        <w:jc w:val="right"/>
      </w:pPr>
      <w:r>
        <w:rPr>
          <w:rFonts w:ascii="Arial" w:cs="Arial" w:eastAsia="Arial" w:hAnsi="Arial"/>
          <w:sz w:val="22"/>
          <w:szCs w:val="22"/>
          <w:rtl/>
        </w:rPr>
        <w:t xml:space="preserve">☐ نصب منبع تغذیه (آداپتور، دیود پلاریته معکوس، فیوز، کلید)</w:t>
      </w:r>
    </w:p>
    <w:p>
      <w:pPr>
        <w:pStyle w:val="ListParagraph"/>
        <w:numPr>
          <w:ilvl w:val="0"/>
          <w:numId w:val="2"/>
        </w:numPr>
        <w:bidi/>
        <w:spacing w:after="80"/>
        <w:jc w:val="right"/>
      </w:pPr>
      <w:r>
        <w:rPr>
          <w:rFonts w:ascii="Arial" w:cs="Arial" w:eastAsia="Arial" w:hAnsi="Arial"/>
          <w:sz w:val="22"/>
          <w:szCs w:val="22"/>
          <w:rtl/>
        </w:rPr>
        <w:t xml:space="preserve">☐ نصب مبدل LM2596 و تنظیم خروجی روی 5V دقیق (با مولتی‌متر قبل از اتصال بار)</w:t>
      </w:r>
    </w:p>
    <w:p>
      <w:pPr>
        <w:pStyle w:val="ListParagraph"/>
        <w:numPr>
          <w:ilvl w:val="0"/>
          <w:numId w:val="2"/>
        </w:numPr>
        <w:bidi/>
        <w:spacing w:after="80"/>
        <w:jc w:val="right"/>
      </w:pPr>
      <w:r>
        <w:rPr>
          <w:rFonts w:ascii="Arial" w:cs="Arial" w:eastAsia="Arial" w:hAnsi="Arial"/>
          <w:sz w:val="22"/>
          <w:szCs w:val="22"/>
          <w:rtl/>
        </w:rPr>
        <w:t xml:space="preserve">☐ نصب برد ESP32 روی پرف‌برد</w:t>
      </w:r>
    </w:p>
    <w:p>
      <w:pPr>
        <w:pStyle w:val="ListParagraph"/>
        <w:numPr>
          <w:ilvl w:val="0"/>
          <w:numId w:val="2"/>
        </w:numPr>
        <w:bidi/>
        <w:spacing w:after="80"/>
        <w:jc w:val="right"/>
      </w:pPr>
      <w:r>
        <w:rPr>
          <w:rFonts w:ascii="Arial" w:cs="Arial" w:eastAsia="Arial" w:hAnsi="Arial"/>
          <w:sz w:val="22"/>
          <w:szCs w:val="22"/>
          <w:rtl/>
        </w:rPr>
        <w:t xml:space="preserve">☐ نصب چهار ماژول MOSFET (نور، پمپ، مه‌ساز، فن) و سیم‌کشی SIG/GND/Source/Drain</w:t>
      </w:r>
    </w:p>
    <w:p>
      <w:pPr>
        <w:pStyle w:val="ListParagraph"/>
        <w:numPr>
          <w:ilvl w:val="0"/>
          <w:numId w:val="2"/>
        </w:numPr>
        <w:bidi/>
        <w:spacing w:after="80"/>
        <w:jc w:val="right"/>
      </w:pPr>
      <w:r>
        <w:rPr>
          <w:rFonts w:ascii="Arial" w:cs="Arial" w:eastAsia="Arial" w:hAnsi="Arial"/>
          <w:sz w:val="22"/>
          <w:szCs w:val="22"/>
          <w:rtl/>
        </w:rPr>
        <w:t xml:space="preserve">☐ نصب مقاومت پول‌داون 10kΩ فقط روی گیت ماژول‌های پمپ و فن (طبق تست عملی نسخه ۰.۵ — نگاه کنید به A-7)</w:t>
      </w:r>
    </w:p>
    <w:p>
      <w:pPr>
        <w:pStyle w:val="ListParagraph"/>
        <w:numPr>
          <w:ilvl w:val="0"/>
          <w:numId w:val="2"/>
        </w:numPr>
        <w:bidi/>
        <w:spacing w:after="80"/>
        <w:jc w:val="right"/>
      </w:pPr>
      <w:r>
        <w:rPr>
          <w:rFonts w:ascii="Arial" w:cs="Arial" w:eastAsia="Arial" w:hAnsi="Arial"/>
          <w:sz w:val="22"/>
          <w:szCs w:val="22"/>
          <w:rtl/>
        </w:rPr>
        <w:t xml:space="preserve">☐ نصب درایور LED بین خروجی MOSFET نور و LED</w:t>
      </w:r>
    </w:p>
    <w:p>
      <w:pPr>
        <w:pStyle w:val="ListParagraph"/>
        <w:numPr>
          <w:ilvl w:val="0"/>
          <w:numId w:val="2"/>
        </w:numPr>
        <w:bidi/>
        <w:spacing w:after="80"/>
        <w:jc w:val="right"/>
      </w:pPr>
      <w:r>
        <w:rPr>
          <w:rFonts w:ascii="Arial" w:cs="Arial" w:eastAsia="Arial" w:hAnsi="Arial"/>
          <w:sz w:val="22"/>
          <w:szCs w:val="22"/>
          <w:rtl/>
        </w:rPr>
        <w:t xml:space="preserve">☐ اتصال دیود هرزگرد روی پمپ</w:t>
      </w:r>
    </w:p>
    <w:p>
      <w:pPr>
        <w:pStyle w:val="ListParagraph"/>
        <w:numPr>
          <w:ilvl w:val="0"/>
          <w:numId w:val="2"/>
        </w:numPr>
        <w:bidi/>
        <w:spacing w:after="80"/>
        <w:jc w:val="right"/>
      </w:pPr>
      <w:r>
        <w:rPr>
          <w:rFonts w:ascii="Arial" w:cs="Arial" w:eastAsia="Arial" w:hAnsi="Arial"/>
          <w:sz w:val="22"/>
          <w:szCs w:val="22"/>
          <w:rtl/>
        </w:rPr>
        <w:t xml:space="preserve">☐ اتصال ترمینال‌های خروجی (نور، پمپ، مه‌ساز، فن)</w:t>
      </w:r>
    </w:p>
    <w:p>
      <w:pPr>
        <w:pStyle w:val="ListParagraph"/>
        <w:numPr>
          <w:ilvl w:val="0"/>
          <w:numId w:val="2"/>
        </w:numPr>
        <w:bidi/>
        <w:spacing w:after="80"/>
        <w:jc w:val="right"/>
      </w:pPr>
      <w:r>
        <w:rPr>
          <w:rFonts w:ascii="Arial" w:cs="Arial" w:eastAsia="Arial" w:hAnsi="Arial"/>
          <w:sz w:val="22"/>
          <w:szCs w:val="22"/>
          <w:rtl/>
        </w:rPr>
        <w:t xml:space="preserve">☐ اتصال سنسور DHT22 (VCC/GND/DATA) همراه مقاومت pull-up</w:t>
      </w:r>
    </w:p>
    <w:p>
      <w:pPr>
        <w:pStyle w:val="ListParagraph"/>
        <w:numPr>
          <w:ilvl w:val="0"/>
          <w:numId w:val="2"/>
        </w:numPr>
        <w:bidi/>
        <w:spacing w:after="80"/>
        <w:jc w:val="right"/>
      </w:pPr>
      <w:r>
        <w:rPr>
          <w:rFonts w:ascii="Arial" w:cs="Arial" w:eastAsia="Arial" w:hAnsi="Arial"/>
          <w:sz w:val="22"/>
          <w:szCs w:val="22"/>
          <w:rtl/>
        </w:rPr>
        <w:t xml:space="preserve">☐ جمع‌بندی تمام GNDها در یک نقطه مشترک</w:t>
      </w:r>
    </w:p>
    <w:p>
      <w:pPr>
        <w:pStyle w:val="ListParagraph"/>
        <w:numPr>
          <w:ilvl w:val="0"/>
          <w:numId w:val="2"/>
        </w:numPr>
        <w:bidi/>
        <w:spacing w:after="80"/>
        <w:jc w:val="right"/>
      </w:pPr>
      <w:r>
        <w:rPr>
          <w:rFonts w:ascii="Arial" w:cs="Arial" w:eastAsia="Arial" w:hAnsi="Arial"/>
          <w:sz w:val="22"/>
          <w:szCs w:val="22"/>
          <w:rtl/>
        </w:rPr>
        <w:t xml:space="preserve">☐ تست تغذیه بدون بار (بررسی ولتاژهای 12V و 5V با مولتی‌متر)</w:t>
      </w:r>
    </w:p>
    <w:p>
      <w:pPr>
        <w:pStyle w:val="ListParagraph"/>
        <w:numPr>
          <w:ilvl w:val="0"/>
          <w:numId w:val="2"/>
        </w:numPr>
        <w:bidi/>
        <w:spacing w:after="80"/>
        <w:jc w:val="right"/>
      </w:pPr>
      <w:r>
        <w:rPr>
          <w:rFonts w:ascii="Arial" w:cs="Arial" w:eastAsia="Arial" w:hAnsi="Arial"/>
          <w:sz w:val="22"/>
          <w:szCs w:val="22"/>
          <w:rtl/>
        </w:rPr>
        <w:t xml:space="preserve">☐ تست هر خروجی به‌صورت جداگانه</w:t>
      </w:r>
    </w:p>
    <w:p>
      <w:pPr>
        <w:pStyle w:val="Heading2"/>
        <w:bidi/>
        <w:spacing w:after="160" w:before="300"/>
        <w:jc w:val="right"/>
      </w:pPr>
      <w:r>
        <w:rPr>
          <w:rFonts w:ascii="Arial" w:cs="Arial" w:eastAsia="Arial" w:hAnsi="Arial"/>
          <w:b/>
          <w:bCs/>
          <w:color w:val="1F4E5F"/>
          <w:rtl/>
        </w:rPr>
        <w:t xml:space="preserve">B-3. برنامه تست سخت‌افزار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 تست</w:t>
            </w:r>
          </w:p>
        </w:tc>
        <w:tc>
          <w:tcPr>
            <w:tcW w:type="dxa" w:w="4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تغذیه (ولتاژ خروجی 12V و 5V بدون بار)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عملکرد دیود پلاریته معکوس / فیوز</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GPIO (خروجی دیجیتال ESP32 روی هر پایه)</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MOSFET نور (همراه درایور LED)</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MOSFET پمپ</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MOSFET مه‌ساز</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MOSFET فن</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سنسور DHT22 (خواندن صحیح داده)</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دمای MOSFETها پس از کارکرد مداوم</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تهویه/دمای محفظه چوبی پس از ۳۰-۶۰ دقیقه کارکرد مداوم</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WiFi و اتصال نرم‌افزار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bl>
    <w:p>
      <w:pPr>
        <w:bidi/>
        <w:spacing w:before="400"/>
        <w:jc w:val="center"/>
      </w:pPr>
      <w:r>
        <w:rPr>
          <w:rFonts w:ascii="Arial" w:cs="Arial" w:eastAsia="Arial" w:hAnsi="Arial"/>
          <w:i/>
          <w:iCs/>
          <w:sz w:val="18"/>
          <w:szCs w:val="18"/>
          <w:rtl/>
        </w:rPr>
        <w:t xml:space="preserve">سند مرجع طراحی سخت‌افزار — پروژه GlassGarden — نسخه ۰.۳ — تهیه‌شده جهت استفاده در ساخت فعلی و مرجع نسخه‌های بعدی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2026-08-15T02:55:24.577Z</dcterms:created>
  <dcterms:modified xsi:type="dcterms:W3CDTF">2026-08-15T02:55:24.592Z</dcterms:modified>
</cp:coreProperties>
</file>

<file path=docProps/custom.xml><?xml version="1.0" encoding="utf-8"?>
<Properties xmlns="http://schemas.openxmlformats.org/officeDocument/2006/custom-properties" xmlns:vt="http://schemas.openxmlformats.org/officeDocument/2006/docPropsVTypes"/>
</file>